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4CB9" w14:textId="1B610F58" w:rsidR="00365529" w:rsidRPr="00DF1DD3" w:rsidRDefault="00365529" w:rsidP="00365529">
      <w:pPr>
        <w:widowControl w:val="0"/>
        <w:spacing w:after="0" w:line="240" w:lineRule="auto"/>
        <w:ind w:left="-720"/>
        <w:contextualSpacing/>
        <w:rPr>
          <w:rFonts w:ascii="san-serif" w:hAnsi="san-serif"/>
          <w:i/>
          <w:iCs/>
          <w:sz w:val="20"/>
          <w:szCs w:val="20"/>
          <w:shd w:val="clear" w:color="auto" w:fill="FEFEFE"/>
        </w:rPr>
      </w:pPr>
      <w:bookmarkStart w:id="0" w:name="_GoBack"/>
      <w:bookmarkEnd w:id="0"/>
      <w:r w:rsidRPr="00DF1DD3">
        <w:rPr>
          <w:rFonts w:ascii="san-serif" w:hAnsi="san-serif"/>
          <w:b/>
          <w:bCs/>
          <w:i/>
          <w:iCs/>
          <w:shd w:val="clear" w:color="auto" w:fill="FEFEFE"/>
        </w:rPr>
        <w:t>An internship is a form of experiential learning that integrates knowledge and theory learned in the classroom with practical application and skills development in a professional setting. Internships give students the opportunity to gain valuable applied experience and make connections in professional fields they are considering for career paths; and give employers the opportunity to guide and evaluate talent.</w:t>
      </w:r>
      <w:r w:rsidR="00DF1DD3" w:rsidRPr="00DF1DD3">
        <w:rPr>
          <w:rFonts w:ascii="san-serif" w:hAnsi="san-serif"/>
          <w:b/>
          <w:bCs/>
          <w:i/>
          <w:iCs/>
          <w:shd w:val="clear" w:color="auto" w:fill="FEFEFE"/>
        </w:rPr>
        <w:t xml:space="preserve">  </w:t>
      </w:r>
      <w:r w:rsidRPr="00DF1DD3">
        <w:rPr>
          <w:rFonts w:ascii="san-serif" w:hAnsi="san-serif"/>
          <w:i/>
          <w:iCs/>
          <w:shd w:val="clear" w:color="auto" w:fill="FEFEFE"/>
        </w:rPr>
        <w:t>-</w:t>
      </w:r>
      <w:r w:rsidRPr="00DF1DD3">
        <w:rPr>
          <w:rFonts w:ascii="san-serif" w:hAnsi="san-serif"/>
          <w:i/>
          <w:iCs/>
          <w:sz w:val="20"/>
          <w:szCs w:val="20"/>
          <w:shd w:val="clear" w:color="auto" w:fill="FEFEFE"/>
        </w:rPr>
        <w:t>NACE, National Association of Colleges and Employers.</w:t>
      </w:r>
    </w:p>
    <w:p w14:paraId="42B570A5" w14:textId="77777777" w:rsidR="00365529" w:rsidRPr="00365529" w:rsidRDefault="00365529" w:rsidP="00365529">
      <w:pPr>
        <w:widowControl w:val="0"/>
        <w:spacing w:after="0" w:line="240" w:lineRule="auto"/>
        <w:ind w:left="-720"/>
        <w:contextualSpacing/>
        <w:rPr>
          <w:rFonts w:cs="Times New Roman"/>
          <w:sz w:val="24"/>
          <w:szCs w:val="24"/>
          <w:u w:val="single"/>
        </w:rPr>
      </w:pPr>
    </w:p>
    <w:p w14:paraId="02C41E44" w14:textId="77777777" w:rsidR="00365529" w:rsidRPr="00365529" w:rsidRDefault="00365529" w:rsidP="00365529">
      <w:pPr>
        <w:widowControl w:val="0"/>
        <w:spacing w:after="0" w:line="240" w:lineRule="auto"/>
        <w:ind w:left="-720" w:right="-630"/>
        <w:contextualSpacing/>
        <w:rPr>
          <w:rFonts w:cs="Times New Roman"/>
          <w:b/>
          <w:sz w:val="24"/>
          <w:szCs w:val="24"/>
          <w:u w:val="single"/>
        </w:rPr>
      </w:pPr>
      <w:r w:rsidRPr="00365529">
        <w:rPr>
          <w:rFonts w:cs="Times New Roman"/>
          <w:b/>
          <w:sz w:val="24"/>
          <w:szCs w:val="24"/>
          <w:u w:val="single"/>
        </w:rPr>
        <w:t>Course Learning Objectives</w:t>
      </w:r>
    </w:p>
    <w:p w14:paraId="38C9CE00" w14:textId="10C049FD" w:rsidR="00365529" w:rsidRPr="00365529" w:rsidRDefault="00365529" w:rsidP="00365529">
      <w:pPr>
        <w:widowControl w:val="0"/>
        <w:numPr>
          <w:ilvl w:val="0"/>
          <w:numId w:val="4"/>
        </w:numPr>
        <w:spacing w:after="0" w:line="240" w:lineRule="auto"/>
        <w:ind w:left="0" w:right="-630" w:hanging="450"/>
        <w:contextualSpacing/>
        <w:rPr>
          <w:rFonts w:cs="Times New Roman"/>
          <w:sz w:val="24"/>
          <w:szCs w:val="24"/>
        </w:rPr>
      </w:pPr>
      <w:r w:rsidRPr="00365529">
        <w:rPr>
          <w:rFonts w:cs="Times New Roman"/>
          <w:sz w:val="24"/>
          <w:szCs w:val="24"/>
        </w:rPr>
        <w:t>Students will perform meaningful work related to the student’s self-designed Area of Concentration</w:t>
      </w:r>
      <w:r>
        <w:rPr>
          <w:rFonts w:cs="Times New Roman"/>
          <w:sz w:val="24"/>
          <w:szCs w:val="24"/>
        </w:rPr>
        <w:t xml:space="preserve"> </w:t>
      </w:r>
      <w:r w:rsidRPr="00365529">
        <w:rPr>
          <w:rFonts w:cs="Times New Roman"/>
          <w:sz w:val="24"/>
          <w:szCs w:val="24"/>
        </w:rPr>
        <w:t>(AOC)</w:t>
      </w:r>
    </w:p>
    <w:p w14:paraId="30F0B1CA" w14:textId="77777777" w:rsidR="00365529" w:rsidRPr="00365529" w:rsidRDefault="00365529" w:rsidP="00365529">
      <w:pPr>
        <w:widowControl w:val="0"/>
        <w:numPr>
          <w:ilvl w:val="0"/>
          <w:numId w:val="4"/>
        </w:numPr>
        <w:spacing w:after="0" w:line="240" w:lineRule="auto"/>
        <w:ind w:left="0" w:right="-630" w:hanging="450"/>
        <w:contextualSpacing/>
        <w:rPr>
          <w:rFonts w:cs="Times New Roman"/>
          <w:sz w:val="24"/>
          <w:szCs w:val="24"/>
        </w:rPr>
      </w:pPr>
      <w:r w:rsidRPr="00365529">
        <w:rPr>
          <w:rFonts w:cs="Times New Roman"/>
          <w:sz w:val="24"/>
          <w:szCs w:val="24"/>
        </w:rPr>
        <w:t xml:space="preserve">Students will apply knowledge gained from courses in their approved or prospective AOC </w:t>
      </w:r>
    </w:p>
    <w:p w14:paraId="1CE1706C" w14:textId="77777777" w:rsidR="00365529" w:rsidRPr="00365529" w:rsidRDefault="00365529" w:rsidP="00365529">
      <w:pPr>
        <w:widowControl w:val="0"/>
        <w:numPr>
          <w:ilvl w:val="0"/>
          <w:numId w:val="4"/>
        </w:numPr>
        <w:spacing w:after="0" w:line="240" w:lineRule="auto"/>
        <w:ind w:left="0" w:right="-630" w:hanging="450"/>
        <w:rPr>
          <w:rFonts w:cs="Times New Roman"/>
          <w:sz w:val="24"/>
          <w:szCs w:val="24"/>
        </w:rPr>
      </w:pPr>
      <w:r w:rsidRPr="00365529">
        <w:rPr>
          <w:rFonts w:cs="Times New Roman"/>
          <w:sz w:val="24"/>
          <w:szCs w:val="24"/>
        </w:rPr>
        <w:t>Students will demonstrate the ability to reflect on how the internship applies to personal, academic, and career goals</w:t>
      </w:r>
    </w:p>
    <w:p w14:paraId="0FA29124" w14:textId="77777777" w:rsidR="00365529" w:rsidRPr="00365529" w:rsidRDefault="00365529" w:rsidP="00365529">
      <w:pPr>
        <w:widowControl w:val="0"/>
        <w:numPr>
          <w:ilvl w:val="0"/>
          <w:numId w:val="4"/>
        </w:numPr>
        <w:spacing w:after="0" w:line="240" w:lineRule="auto"/>
        <w:ind w:left="0" w:right="-630" w:hanging="450"/>
        <w:rPr>
          <w:rFonts w:cs="Times New Roman"/>
          <w:sz w:val="24"/>
          <w:szCs w:val="24"/>
        </w:rPr>
      </w:pPr>
      <w:r w:rsidRPr="00365529">
        <w:rPr>
          <w:rFonts w:cs="Times New Roman"/>
          <w:sz w:val="24"/>
          <w:szCs w:val="24"/>
        </w:rPr>
        <w:t>Students will satisfy the employing organization in terms of work performance</w:t>
      </w:r>
    </w:p>
    <w:p w14:paraId="6AA6C481" w14:textId="77777777" w:rsidR="00365529" w:rsidRPr="00365529" w:rsidRDefault="00365529" w:rsidP="00365529">
      <w:pPr>
        <w:widowControl w:val="0"/>
        <w:spacing w:before="1" w:after="0" w:line="240" w:lineRule="auto"/>
        <w:ind w:left="-720" w:right="-630"/>
        <w:rPr>
          <w:rFonts w:eastAsia="Times New Roman" w:cs="Times New Roman"/>
          <w:sz w:val="24"/>
          <w:szCs w:val="24"/>
        </w:rPr>
      </w:pPr>
    </w:p>
    <w:p w14:paraId="1ACD6C12" w14:textId="01A5188C" w:rsidR="00365529" w:rsidRPr="00365529" w:rsidRDefault="00365529" w:rsidP="00365529">
      <w:pPr>
        <w:widowControl w:val="0"/>
        <w:spacing w:after="0" w:line="300" w:lineRule="exact"/>
        <w:ind w:left="-720" w:right="-630"/>
        <w:jc w:val="both"/>
        <w:outlineLvl w:val="1"/>
        <w:rPr>
          <w:rFonts w:eastAsia="Times New Roman"/>
          <w:sz w:val="24"/>
          <w:szCs w:val="24"/>
        </w:rPr>
      </w:pPr>
      <w:r w:rsidRPr="00365529">
        <w:rPr>
          <w:rFonts w:eastAsia="Times New Roman"/>
          <w:b/>
          <w:bCs/>
          <w:sz w:val="24"/>
          <w:szCs w:val="24"/>
          <w:u w:val="single" w:color="000000"/>
        </w:rPr>
        <w:t>Course</w:t>
      </w:r>
      <w:r w:rsidRPr="00365529">
        <w:rPr>
          <w:rFonts w:eastAsia="Times New Roman"/>
          <w:b/>
          <w:bCs/>
          <w:spacing w:val="-27"/>
          <w:sz w:val="24"/>
          <w:szCs w:val="24"/>
          <w:u w:val="single" w:color="000000"/>
        </w:rPr>
        <w:t xml:space="preserve"> </w:t>
      </w:r>
      <w:r w:rsidRPr="00365529">
        <w:rPr>
          <w:rFonts w:eastAsia="Times New Roman"/>
          <w:b/>
          <w:bCs/>
          <w:spacing w:val="-1"/>
          <w:sz w:val="24"/>
          <w:szCs w:val="24"/>
          <w:u w:val="single" w:color="000000"/>
        </w:rPr>
        <w:t>Requirements</w:t>
      </w:r>
      <w:r w:rsidR="00891AD4">
        <w:rPr>
          <w:rFonts w:eastAsia="Times New Roman"/>
          <w:b/>
          <w:bCs/>
          <w:spacing w:val="-1"/>
          <w:sz w:val="24"/>
          <w:szCs w:val="24"/>
          <w:u w:val="single" w:color="000000"/>
        </w:rPr>
        <w:t>:</w:t>
      </w:r>
    </w:p>
    <w:p w14:paraId="7B395B48" w14:textId="77777777" w:rsidR="00365529" w:rsidRDefault="00365529" w:rsidP="00365529">
      <w:pPr>
        <w:widowControl w:val="0"/>
        <w:spacing w:after="0" w:line="246" w:lineRule="auto"/>
        <w:ind w:left="-720" w:right="-630"/>
        <w:jc w:val="both"/>
        <w:rPr>
          <w:rFonts w:eastAsia="Times New Roman"/>
          <w:sz w:val="24"/>
          <w:szCs w:val="24"/>
        </w:rPr>
      </w:pPr>
      <w:r w:rsidRPr="00365529">
        <w:rPr>
          <w:rFonts w:eastAsia="Times New Roman"/>
          <w:sz w:val="24"/>
          <w:szCs w:val="24"/>
        </w:rPr>
        <w:t>Students</w:t>
      </w:r>
      <w:r w:rsidRPr="00365529">
        <w:rPr>
          <w:rFonts w:eastAsia="Times New Roman"/>
          <w:spacing w:val="-2"/>
          <w:sz w:val="24"/>
          <w:szCs w:val="24"/>
        </w:rPr>
        <w:t xml:space="preserve"> </w:t>
      </w:r>
      <w:r w:rsidRPr="00365529">
        <w:rPr>
          <w:rFonts w:eastAsia="Times New Roman"/>
          <w:sz w:val="24"/>
          <w:szCs w:val="24"/>
        </w:rPr>
        <w:t>must</w:t>
      </w:r>
      <w:r w:rsidRPr="00365529">
        <w:rPr>
          <w:rFonts w:eastAsia="Times New Roman"/>
          <w:spacing w:val="53"/>
          <w:sz w:val="24"/>
          <w:szCs w:val="24"/>
        </w:rPr>
        <w:t xml:space="preserve"> </w:t>
      </w:r>
      <w:r w:rsidRPr="00365529">
        <w:rPr>
          <w:rFonts w:eastAsia="Times New Roman"/>
          <w:sz w:val="24"/>
          <w:szCs w:val="24"/>
        </w:rPr>
        <w:t xml:space="preserve">complete the six </w:t>
      </w:r>
      <w:r w:rsidRPr="00365529">
        <w:rPr>
          <w:rFonts w:eastAsia="Times New Roman"/>
          <w:spacing w:val="-1"/>
          <w:sz w:val="24"/>
          <w:szCs w:val="24"/>
        </w:rPr>
        <w:t>requirements listed below to successfully complete the SPST 4910 course and receive academic credit for their internship.  More details about these requirements will be contained in the course syllabus; a sample course syllabus is available upon request from the Internship Coordinator.</w:t>
      </w:r>
    </w:p>
    <w:p w14:paraId="37EBF276" w14:textId="502016B0" w:rsidR="00365529" w:rsidRPr="00365529" w:rsidRDefault="00365529" w:rsidP="00365529">
      <w:pPr>
        <w:pStyle w:val="ListParagraph"/>
        <w:widowControl w:val="0"/>
        <w:numPr>
          <w:ilvl w:val="0"/>
          <w:numId w:val="7"/>
        </w:numPr>
        <w:spacing w:after="0" w:line="246" w:lineRule="auto"/>
        <w:ind w:right="-630"/>
        <w:jc w:val="both"/>
        <w:rPr>
          <w:rFonts w:eastAsia="Times New Roman"/>
          <w:sz w:val="24"/>
          <w:szCs w:val="24"/>
        </w:rPr>
      </w:pPr>
      <w:r w:rsidRPr="00365529">
        <w:rPr>
          <w:rFonts w:eastAsia="Times New Roman"/>
          <w:sz w:val="24"/>
          <w:szCs w:val="24"/>
        </w:rPr>
        <w:t>Work</w:t>
      </w:r>
    </w:p>
    <w:p w14:paraId="71C178C6" w14:textId="77777777" w:rsidR="00365529" w:rsidRPr="00365529" w:rsidRDefault="00365529" w:rsidP="00365529">
      <w:pPr>
        <w:pStyle w:val="ListParagraph"/>
        <w:widowControl w:val="0"/>
        <w:numPr>
          <w:ilvl w:val="0"/>
          <w:numId w:val="6"/>
        </w:numPr>
        <w:tabs>
          <w:tab w:val="left" w:pos="1117"/>
        </w:tabs>
        <w:spacing w:after="0" w:line="240" w:lineRule="auto"/>
        <w:ind w:right="-630"/>
        <w:rPr>
          <w:rFonts w:eastAsia="Times New Roman"/>
          <w:sz w:val="24"/>
          <w:szCs w:val="24"/>
        </w:rPr>
      </w:pPr>
      <w:r w:rsidRPr="00365529">
        <w:rPr>
          <w:rFonts w:eastAsia="Times New Roman"/>
          <w:sz w:val="24"/>
          <w:szCs w:val="24"/>
        </w:rPr>
        <w:t xml:space="preserve">Provide useful </w:t>
      </w:r>
      <w:r w:rsidRPr="00365529">
        <w:rPr>
          <w:rFonts w:eastAsia="Times New Roman"/>
          <w:spacing w:val="-1"/>
          <w:sz w:val="24"/>
          <w:szCs w:val="24"/>
        </w:rPr>
        <w:t>service</w:t>
      </w:r>
      <w:r w:rsidRPr="00365529">
        <w:rPr>
          <w:rFonts w:eastAsia="Times New Roman"/>
          <w:sz w:val="24"/>
          <w:szCs w:val="24"/>
        </w:rPr>
        <w:t xml:space="preserve"> to the </w:t>
      </w:r>
      <w:r w:rsidRPr="00365529">
        <w:rPr>
          <w:rFonts w:eastAsia="Times New Roman"/>
          <w:spacing w:val="-1"/>
          <w:sz w:val="24"/>
          <w:szCs w:val="24"/>
        </w:rPr>
        <w:t>organization</w:t>
      </w:r>
    </w:p>
    <w:p w14:paraId="264330F4" w14:textId="77777777" w:rsidR="00365529" w:rsidRPr="00365529" w:rsidRDefault="00365529" w:rsidP="00365529">
      <w:pPr>
        <w:pStyle w:val="ListParagraph"/>
        <w:widowControl w:val="0"/>
        <w:numPr>
          <w:ilvl w:val="0"/>
          <w:numId w:val="6"/>
        </w:numPr>
        <w:tabs>
          <w:tab w:val="left" w:pos="1117"/>
        </w:tabs>
        <w:spacing w:after="0" w:line="240" w:lineRule="auto"/>
        <w:ind w:right="-630"/>
        <w:rPr>
          <w:rFonts w:eastAsia="Times New Roman"/>
          <w:sz w:val="24"/>
          <w:szCs w:val="24"/>
        </w:rPr>
      </w:pPr>
      <w:r w:rsidRPr="00365529">
        <w:rPr>
          <w:rFonts w:eastAsia="Times New Roman"/>
          <w:sz w:val="24"/>
          <w:szCs w:val="24"/>
        </w:rPr>
        <w:t>Comply</w:t>
      </w:r>
      <w:r w:rsidRPr="00365529">
        <w:rPr>
          <w:rFonts w:eastAsia="Times New Roman"/>
          <w:spacing w:val="-6"/>
          <w:sz w:val="24"/>
          <w:szCs w:val="24"/>
        </w:rPr>
        <w:t xml:space="preserve"> </w:t>
      </w:r>
      <w:r w:rsidRPr="00365529">
        <w:rPr>
          <w:rFonts w:eastAsia="Times New Roman"/>
          <w:sz w:val="24"/>
          <w:szCs w:val="24"/>
        </w:rPr>
        <w:t xml:space="preserve">with all rules and </w:t>
      </w:r>
      <w:r w:rsidRPr="00365529">
        <w:rPr>
          <w:rFonts w:eastAsia="Times New Roman"/>
          <w:spacing w:val="-1"/>
          <w:sz w:val="24"/>
          <w:szCs w:val="24"/>
        </w:rPr>
        <w:t>regulations</w:t>
      </w:r>
      <w:r w:rsidRPr="00365529">
        <w:rPr>
          <w:rFonts w:eastAsia="Times New Roman"/>
          <w:sz w:val="24"/>
          <w:szCs w:val="24"/>
        </w:rPr>
        <w:t xml:space="preserve"> of the </w:t>
      </w:r>
      <w:r w:rsidRPr="00365529">
        <w:rPr>
          <w:rFonts w:eastAsia="Times New Roman"/>
          <w:spacing w:val="-1"/>
          <w:sz w:val="24"/>
          <w:szCs w:val="24"/>
        </w:rPr>
        <w:t>organization</w:t>
      </w:r>
    </w:p>
    <w:p w14:paraId="7AB9BF34" w14:textId="77777777" w:rsidR="00365529" w:rsidRPr="00365529" w:rsidRDefault="00365529" w:rsidP="00365529">
      <w:pPr>
        <w:pStyle w:val="ListParagraph"/>
        <w:widowControl w:val="0"/>
        <w:numPr>
          <w:ilvl w:val="0"/>
          <w:numId w:val="6"/>
        </w:numPr>
        <w:tabs>
          <w:tab w:val="left" w:pos="1117"/>
        </w:tabs>
        <w:spacing w:after="0" w:line="240" w:lineRule="auto"/>
        <w:ind w:right="-630"/>
        <w:rPr>
          <w:rFonts w:eastAsia="Times New Roman" w:cs="Times New Roman"/>
          <w:sz w:val="24"/>
          <w:szCs w:val="24"/>
        </w:rPr>
      </w:pPr>
      <w:r w:rsidRPr="00365529">
        <w:rPr>
          <w:rFonts w:eastAsia="Times New Roman"/>
          <w:spacing w:val="-2"/>
          <w:sz w:val="24"/>
          <w:szCs w:val="24"/>
        </w:rPr>
        <w:t>Work the number of hours that corresponds to credit hours of enrollment</w:t>
      </w:r>
      <w:r w:rsidRPr="00365529">
        <w:rPr>
          <w:rFonts w:eastAsia="Times New Roman"/>
          <w:spacing w:val="-1"/>
          <w:sz w:val="24"/>
          <w:szCs w:val="24"/>
        </w:rPr>
        <w:t xml:space="preserve">; </w:t>
      </w:r>
      <w:r w:rsidRPr="00365529">
        <w:rPr>
          <w:rFonts w:eastAsia="Times New Roman"/>
          <w:spacing w:val="1"/>
          <w:sz w:val="24"/>
          <w:szCs w:val="24"/>
        </w:rPr>
        <w:t xml:space="preserve">forty hours    of work is expected for every credit hour of enrollment </w:t>
      </w:r>
    </w:p>
    <w:p w14:paraId="42E9216E" w14:textId="4E9175A4" w:rsidR="00365529" w:rsidRPr="00365529" w:rsidRDefault="00365529" w:rsidP="00365529">
      <w:pPr>
        <w:pStyle w:val="ListParagraph"/>
        <w:widowControl w:val="0"/>
        <w:numPr>
          <w:ilvl w:val="0"/>
          <w:numId w:val="7"/>
        </w:numPr>
        <w:tabs>
          <w:tab w:val="left" w:pos="1117"/>
        </w:tabs>
        <w:spacing w:before="7" w:after="0" w:line="240" w:lineRule="auto"/>
        <w:ind w:right="-630"/>
        <w:rPr>
          <w:rFonts w:eastAsia="Times New Roman" w:cs="Times New Roman"/>
          <w:sz w:val="24"/>
          <w:szCs w:val="24"/>
        </w:rPr>
      </w:pPr>
      <w:r w:rsidRPr="00365529">
        <w:rPr>
          <w:rFonts w:eastAsia="Times New Roman"/>
          <w:spacing w:val="1"/>
          <w:sz w:val="24"/>
          <w:szCs w:val="24"/>
        </w:rPr>
        <w:t xml:space="preserve">Identification of Personal Learning Outcomes </w:t>
      </w:r>
    </w:p>
    <w:p w14:paraId="04B45667" w14:textId="5E173B22" w:rsidR="00365529" w:rsidRPr="00365529" w:rsidRDefault="00365529" w:rsidP="00365529">
      <w:pPr>
        <w:pStyle w:val="ListParagraph"/>
        <w:widowControl w:val="0"/>
        <w:numPr>
          <w:ilvl w:val="0"/>
          <w:numId w:val="7"/>
        </w:numPr>
        <w:tabs>
          <w:tab w:val="left" w:pos="613"/>
        </w:tabs>
        <w:spacing w:after="0" w:line="240" w:lineRule="auto"/>
        <w:ind w:right="-630"/>
        <w:rPr>
          <w:rFonts w:eastAsia="Times New Roman"/>
          <w:sz w:val="24"/>
          <w:szCs w:val="24"/>
        </w:rPr>
      </w:pPr>
      <w:r w:rsidRPr="00365529">
        <w:rPr>
          <w:rFonts w:eastAsia="Times New Roman"/>
          <w:sz w:val="24"/>
          <w:szCs w:val="24"/>
        </w:rPr>
        <w:t>Reflection Papers (2)</w:t>
      </w:r>
    </w:p>
    <w:p w14:paraId="15634DF1" w14:textId="59F9F49D" w:rsidR="00365529" w:rsidRPr="00365529" w:rsidRDefault="00365529" w:rsidP="00365529">
      <w:pPr>
        <w:pStyle w:val="ListParagraph"/>
        <w:widowControl w:val="0"/>
        <w:numPr>
          <w:ilvl w:val="0"/>
          <w:numId w:val="7"/>
        </w:numPr>
        <w:tabs>
          <w:tab w:val="left" w:pos="613"/>
        </w:tabs>
        <w:spacing w:after="0" w:line="240" w:lineRule="auto"/>
        <w:ind w:right="-630"/>
        <w:rPr>
          <w:rFonts w:eastAsia="Times New Roman"/>
          <w:sz w:val="24"/>
          <w:szCs w:val="24"/>
        </w:rPr>
      </w:pPr>
      <w:r w:rsidRPr="00365529">
        <w:rPr>
          <w:rFonts w:eastAsia="Times New Roman"/>
          <w:sz w:val="24"/>
          <w:szCs w:val="24"/>
        </w:rPr>
        <w:t xml:space="preserve">Final </w:t>
      </w:r>
      <w:r w:rsidRPr="00365529">
        <w:rPr>
          <w:rFonts w:eastAsia="Times New Roman"/>
          <w:spacing w:val="-1"/>
          <w:sz w:val="24"/>
          <w:szCs w:val="24"/>
        </w:rPr>
        <w:t>Paper</w:t>
      </w:r>
      <w:r w:rsidRPr="00365529">
        <w:rPr>
          <w:rFonts w:eastAsia="Times New Roman"/>
          <w:sz w:val="24"/>
          <w:szCs w:val="24"/>
        </w:rPr>
        <w:t xml:space="preserve"> or </w:t>
      </w:r>
      <w:r w:rsidRPr="00365529">
        <w:rPr>
          <w:rFonts w:eastAsia="Times New Roman"/>
          <w:spacing w:val="-1"/>
          <w:sz w:val="24"/>
          <w:szCs w:val="24"/>
        </w:rPr>
        <w:t>Final Project</w:t>
      </w:r>
    </w:p>
    <w:p w14:paraId="1DB1C396" w14:textId="53CF2AC5" w:rsidR="00365529" w:rsidRPr="00365529" w:rsidRDefault="00365529" w:rsidP="00365529">
      <w:pPr>
        <w:pStyle w:val="ListParagraph"/>
        <w:widowControl w:val="0"/>
        <w:numPr>
          <w:ilvl w:val="0"/>
          <w:numId w:val="7"/>
        </w:numPr>
        <w:tabs>
          <w:tab w:val="left" w:pos="613"/>
        </w:tabs>
        <w:spacing w:after="0" w:line="240" w:lineRule="auto"/>
        <w:ind w:right="-630"/>
        <w:rPr>
          <w:rFonts w:eastAsia="Times New Roman"/>
          <w:sz w:val="24"/>
          <w:szCs w:val="24"/>
        </w:rPr>
      </w:pPr>
      <w:r w:rsidRPr="00365529">
        <w:rPr>
          <w:rFonts w:eastAsia="Times New Roman"/>
          <w:sz w:val="24"/>
          <w:szCs w:val="24"/>
        </w:rPr>
        <w:t>E</w:t>
      </w:r>
      <w:r w:rsidRPr="00365529">
        <w:rPr>
          <w:rFonts w:eastAsia="Times New Roman"/>
          <w:spacing w:val="-1"/>
          <w:sz w:val="24"/>
          <w:szCs w:val="24"/>
        </w:rPr>
        <w:t>valuation</w:t>
      </w:r>
      <w:r w:rsidRPr="00365529">
        <w:rPr>
          <w:rFonts w:eastAsia="Times New Roman"/>
          <w:sz w:val="24"/>
          <w:szCs w:val="24"/>
        </w:rPr>
        <w:t xml:space="preserve"> by</w:t>
      </w:r>
      <w:r w:rsidRPr="00365529">
        <w:rPr>
          <w:rFonts w:eastAsia="Times New Roman"/>
          <w:spacing w:val="-7"/>
          <w:sz w:val="24"/>
          <w:szCs w:val="24"/>
        </w:rPr>
        <w:t xml:space="preserve"> </w:t>
      </w:r>
      <w:r w:rsidRPr="00365529">
        <w:rPr>
          <w:rFonts w:eastAsia="Times New Roman"/>
          <w:sz w:val="24"/>
          <w:szCs w:val="24"/>
        </w:rPr>
        <w:t>Supervisor</w:t>
      </w:r>
    </w:p>
    <w:p w14:paraId="47A90B56" w14:textId="679FA848" w:rsidR="00365529" w:rsidRPr="00365529" w:rsidRDefault="00365529" w:rsidP="00365529">
      <w:pPr>
        <w:pStyle w:val="ListParagraph"/>
        <w:widowControl w:val="0"/>
        <w:numPr>
          <w:ilvl w:val="0"/>
          <w:numId w:val="7"/>
        </w:numPr>
        <w:tabs>
          <w:tab w:val="left" w:pos="613"/>
        </w:tabs>
        <w:spacing w:after="0" w:line="240" w:lineRule="auto"/>
        <w:ind w:right="-630"/>
        <w:rPr>
          <w:rFonts w:eastAsia="Times New Roman"/>
          <w:sz w:val="24"/>
          <w:szCs w:val="24"/>
        </w:rPr>
      </w:pPr>
      <w:r w:rsidRPr="00365529">
        <w:rPr>
          <w:rFonts w:eastAsia="Times New Roman"/>
          <w:sz w:val="24"/>
          <w:szCs w:val="24"/>
        </w:rPr>
        <w:t>R</w:t>
      </w:r>
      <w:r w:rsidRPr="00365529">
        <w:rPr>
          <w:rFonts w:eastAsia="Times New Roman"/>
          <w:spacing w:val="-1"/>
          <w:sz w:val="24"/>
          <w:szCs w:val="24"/>
        </w:rPr>
        <w:t>esume</w:t>
      </w:r>
    </w:p>
    <w:p w14:paraId="3B24C4C6" w14:textId="77777777" w:rsidR="00365529" w:rsidRPr="00365529" w:rsidRDefault="00365529" w:rsidP="00365529">
      <w:pPr>
        <w:widowControl w:val="0"/>
        <w:spacing w:before="1" w:after="0" w:line="240" w:lineRule="auto"/>
        <w:ind w:left="-720" w:right="-630"/>
        <w:rPr>
          <w:rFonts w:eastAsia="Times New Roman" w:cs="Times New Roman"/>
          <w:sz w:val="24"/>
          <w:szCs w:val="24"/>
        </w:rPr>
      </w:pPr>
    </w:p>
    <w:p w14:paraId="0C9DB44D" w14:textId="77777777" w:rsidR="00365529" w:rsidRPr="00365529" w:rsidRDefault="00365529" w:rsidP="00365529">
      <w:pPr>
        <w:widowControl w:val="0"/>
        <w:spacing w:after="0" w:line="300" w:lineRule="exact"/>
        <w:ind w:left="-720" w:right="-630"/>
        <w:outlineLvl w:val="1"/>
        <w:rPr>
          <w:rFonts w:eastAsia="Times New Roman"/>
          <w:b/>
          <w:bCs/>
          <w:spacing w:val="-1"/>
          <w:sz w:val="28"/>
          <w:szCs w:val="28"/>
        </w:rPr>
      </w:pPr>
      <w:r w:rsidRPr="00365529">
        <w:rPr>
          <w:rFonts w:eastAsia="Times New Roman"/>
          <w:b/>
          <w:bCs/>
          <w:spacing w:val="1"/>
          <w:sz w:val="24"/>
          <w:szCs w:val="24"/>
          <w:u w:val="single"/>
        </w:rPr>
        <w:t>Grade</w:t>
      </w:r>
      <w:r w:rsidRPr="00365529">
        <w:rPr>
          <w:rFonts w:eastAsia="Times New Roman"/>
          <w:b/>
          <w:bCs/>
          <w:spacing w:val="1"/>
          <w:sz w:val="24"/>
          <w:szCs w:val="24"/>
        </w:rPr>
        <w:t xml:space="preserve">: </w:t>
      </w:r>
      <w:r w:rsidRPr="00365529">
        <w:rPr>
          <w:rFonts w:eastAsia="Times New Roman"/>
          <w:bCs/>
          <w:sz w:val="24"/>
          <w:szCs w:val="24"/>
        </w:rPr>
        <w:t xml:space="preserve">CR or F.  Your </w:t>
      </w:r>
      <w:r w:rsidRPr="00365529">
        <w:rPr>
          <w:rFonts w:eastAsia="Times New Roman"/>
          <w:bCs/>
          <w:spacing w:val="-1"/>
          <w:sz w:val="24"/>
          <w:szCs w:val="24"/>
        </w:rPr>
        <w:t>grade</w:t>
      </w:r>
      <w:r w:rsidRPr="00365529">
        <w:rPr>
          <w:rFonts w:eastAsia="Times New Roman"/>
          <w:bCs/>
          <w:spacing w:val="-3"/>
          <w:sz w:val="24"/>
          <w:szCs w:val="24"/>
        </w:rPr>
        <w:t xml:space="preserve"> </w:t>
      </w:r>
      <w:r w:rsidRPr="00365529">
        <w:rPr>
          <w:rFonts w:eastAsia="Times New Roman"/>
          <w:bCs/>
          <w:sz w:val="24"/>
          <w:szCs w:val="24"/>
        </w:rPr>
        <w:t xml:space="preserve">is based on the </w:t>
      </w:r>
      <w:r w:rsidRPr="00365529">
        <w:rPr>
          <w:rFonts w:eastAsia="Times New Roman"/>
          <w:bCs/>
          <w:spacing w:val="-1"/>
          <w:sz w:val="24"/>
          <w:szCs w:val="24"/>
        </w:rPr>
        <w:t>completion</w:t>
      </w:r>
      <w:r w:rsidRPr="00365529">
        <w:rPr>
          <w:rFonts w:eastAsia="Times New Roman"/>
          <w:bCs/>
          <w:sz w:val="24"/>
          <w:szCs w:val="24"/>
        </w:rPr>
        <w:t xml:space="preserve"> and quality</w:t>
      </w:r>
      <w:r w:rsidRPr="00365529">
        <w:rPr>
          <w:rFonts w:eastAsia="Times New Roman"/>
          <w:bCs/>
          <w:spacing w:val="-7"/>
          <w:sz w:val="24"/>
          <w:szCs w:val="24"/>
        </w:rPr>
        <w:t xml:space="preserve"> </w:t>
      </w:r>
      <w:r w:rsidRPr="00365529">
        <w:rPr>
          <w:rFonts w:eastAsia="Times New Roman"/>
          <w:bCs/>
          <w:sz w:val="24"/>
          <w:szCs w:val="24"/>
        </w:rPr>
        <w:t xml:space="preserve">of the </w:t>
      </w:r>
      <w:r w:rsidRPr="00365529">
        <w:rPr>
          <w:rFonts w:eastAsia="Times New Roman"/>
          <w:bCs/>
          <w:spacing w:val="-1"/>
          <w:sz w:val="24"/>
          <w:szCs w:val="24"/>
        </w:rPr>
        <w:t>assignments</w:t>
      </w:r>
      <w:r w:rsidRPr="00365529">
        <w:rPr>
          <w:rFonts w:eastAsia="Times New Roman"/>
          <w:bCs/>
          <w:sz w:val="24"/>
          <w:szCs w:val="24"/>
        </w:rPr>
        <w:t xml:space="preserve"> listed </w:t>
      </w:r>
      <w:r w:rsidRPr="00365529">
        <w:rPr>
          <w:rFonts w:eastAsia="Times New Roman"/>
          <w:bCs/>
          <w:spacing w:val="-1"/>
          <w:sz w:val="24"/>
          <w:szCs w:val="24"/>
        </w:rPr>
        <w:t>above.  Failing to satisfactorily complete any of the five requirements listed above will result in failing the course.</w:t>
      </w:r>
    </w:p>
    <w:p w14:paraId="191AB5AF" w14:textId="77777777" w:rsidR="00365529" w:rsidRPr="00365529" w:rsidRDefault="00365529" w:rsidP="00365529">
      <w:pPr>
        <w:widowControl w:val="0"/>
        <w:spacing w:after="0" w:line="246" w:lineRule="auto"/>
        <w:ind w:left="-720" w:right="-630"/>
        <w:rPr>
          <w:rFonts w:eastAsia="Times New Roman"/>
          <w:spacing w:val="-1"/>
          <w:sz w:val="24"/>
          <w:szCs w:val="24"/>
        </w:rPr>
      </w:pPr>
    </w:p>
    <w:p w14:paraId="30B8A788" w14:textId="77777777" w:rsidR="00365529" w:rsidRPr="00365529" w:rsidRDefault="00365529" w:rsidP="00365529">
      <w:pPr>
        <w:widowControl w:val="0"/>
        <w:spacing w:after="0" w:line="246" w:lineRule="auto"/>
        <w:ind w:left="-720" w:right="-630"/>
        <w:rPr>
          <w:rFonts w:eastAsia="Times New Roman"/>
          <w:spacing w:val="-1"/>
          <w:sz w:val="24"/>
          <w:szCs w:val="24"/>
        </w:rPr>
      </w:pPr>
      <w:r w:rsidRPr="00365529">
        <w:rPr>
          <w:rFonts w:eastAsia="Times New Roman"/>
          <w:b/>
          <w:spacing w:val="-1"/>
          <w:sz w:val="24"/>
          <w:szCs w:val="24"/>
          <w:u w:val="single"/>
        </w:rPr>
        <w:t>Cost:</w:t>
      </w:r>
      <w:r w:rsidRPr="00365529">
        <w:rPr>
          <w:rFonts w:eastAsia="Times New Roman"/>
          <w:b/>
          <w:spacing w:val="-1"/>
          <w:sz w:val="24"/>
          <w:szCs w:val="24"/>
        </w:rPr>
        <w:t xml:space="preserve">  </w:t>
      </w:r>
      <w:r w:rsidRPr="00365529">
        <w:rPr>
          <w:rFonts w:eastAsia="Times New Roman"/>
          <w:spacing w:val="-1"/>
          <w:sz w:val="24"/>
          <w:szCs w:val="24"/>
        </w:rPr>
        <w:t>SPST 4910 course credit is billed at the same rate as all other Ohio University course credit; if you have questions about how much the course will cost, contact the Bursar’s Office or review the Tuition and Fee information at ohio.edu/bursar</w:t>
      </w:r>
    </w:p>
    <w:p w14:paraId="36FFE5A6" w14:textId="77777777" w:rsidR="00365529" w:rsidRPr="00365529" w:rsidRDefault="00365529" w:rsidP="00365529">
      <w:pPr>
        <w:widowControl w:val="0"/>
        <w:spacing w:after="0" w:line="246" w:lineRule="auto"/>
        <w:ind w:left="-720" w:right="-630"/>
        <w:rPr>
          <w:rFonts w:eastAsia="Times New Roman"/>
          <w:spacing w:val="-1"/>
          <w:sz w:val="24"/>
          <w:szCs w:val="24"/>
        </w:rPr>
      </w:pPr>
    </w:p>
    <w:p w14:paraId="1219D199" w14:textId="77777777" w:rsidR="00365529" w:rsidRPr="00365529" w:rsidRDefault="00365529" w:rsidP="00365529">
      <w:pPr>
        <w:widowControl w:val="0"/>
        <w:spacing w:after="0" w:line="240" w:lineRule="auto"/>
        <w:ind w:left="-720" w:right="-630"/>
        <w:jc w:val="both"/>
        <w:rPr>
          <w:rFonts w:cs="Arial"/>
          <w:b/>
          <w:sz w:val="24"/>
          <w:szCs w:val="24"/>
        </w:rPr>
      </w:pPr>
      <w:r w:rsidRPr="00365529">
        <w:rPr>
          <w:rFonts w:cs="Arial"/>
          <w:b/>
          <w:sz w:val="24"/>
          <w:szCs w:val="24"/>
          <w:u w:val="single"/>
        </w:rPr>
        <w:t>Academic Credit Guidelines</w:t>
      </w:r>
      <w:r w:rsidRPr="00365529">
        <w:rPr>
          <w:rFonts w:cs="Arial"/>
          <w:b/>
          <w:sz w:val="24"/>
          <w:szCs w:val="24"/>
        </w:rPr>
        <w:t>:</w:t>
      </w:r>
      <w:r w:rsidRPr="00365529">
        <w:rPr>
          <w:rFonts w:cs="Arial"/>
          <w:sz w:val="24"/>
          <w:szCs w:val="24"/>
        </w:rPr>
        <w:t xml:space="preserve"> </w:t>
      </w:r>
    </w:p>
    <w:p w14:paraId="038A8838" w14:textId="77777777" w:rsidR="00365529" w:rsidRPr="00365529" w:rsidRDefault="00365529" w:rsidP="003D63DA">
      <w:pPr>
        <w:pStyle w:val="ListParagraph"/>
        <w:widowControl w:val="0"/>
        <w:numPr>
          <w:ilvl w:val="0"/>
          <w:numId w:val="8"/>
        </w:numPr>
        <w:spacing w:after="0" w:line="240" w:lineRule="auto"/>
        <w:ind w:right="-630"/>
        <w:rPr>
          <w:rFonts w:cs="Arial"/>
          <w:sz w:val="24"/>
          <w:szCs w:val="24"/>
        </w:rPr>
      </w:pPr>
      <w:r w:rsidRPr="00365529">
        <w:rPr>
          <w:rFonts w:cs="Arial"/>
          <w:sz w:val="24"/>
          <w:szCs w:val="24"/>
        </w:rPr>
        <w:t>SPST 4910 course can be taken for 1-15 credits (1 credit for every 40 work hours)</w:t>
      </w:r>
    </w:p>
    <w:p w14:paraId="74987135" w14:textId="77777777" w:rsidR="00365529" w:rsidRPr="00365529" w:rsidRDefault="00365529" w:rsidP="003D63DA">
      <w:pPr>
        <w:pStyle w:val="ListParagraph"/>
        <w:widowControl w:val="0"/>
        <w:numPr>
          <w:ilvl w:val="0"/>
          <w:numId w:val="8"/>
        </w:numPr>
        <w:spacing w:after="0" w:line="240" w:lineRule="auto"/>
        <w:ind w:right="-630"/>
        <w:rPr>
          <w:rFonts w:cs="Arial"/>
          <w:sz w:val="24"/>
          <w:szCs w:val="24"/>
        </w:rPr>
      </w:pPr>
      <w:r w:rsidRPr="00365529">
        <w:rPr>
          <w:rFonts w:cs="Arial"/>
          <w:sz w:val="24"/>
          <w:szCs w:val="24"/>
        </w:rPr>
        <w:t>SPST 4910 course is repeatable but total credit earned cannot exceed 15 hours</w:t>
      </w:r>
    </w:p>
    <w:p w14:paraId="6FFA4A26" w14:textId="2A59176B" w:rsidR="00365529" w:rsidRDefault="00365529" w:rsidP="003D63DA">
      <w:pPr>
        <w:pStyle w:val="ListParagraph"/>
        <w:widowControl w:val="0"/>
        <w:numPr>
          <w:ilvl w:val="0"/>
          <w:numId w:val="8"/>
        </w:numPr>
        <w:spacing w:after="0" w:line="240" w:lineRule="auto"/>
        <w:ind w:right="-630"/>
        <w:rPr>
          <w:rFonts w:cs="Arial"/>
          <w:sz w:val="24"/>
          <w:szCs w:val="24"/>
        </w:rPr>
      </w:pPr>
      <w:r w:rsidRPr="00365529">
        <w:rPr>
          <w:rFonts w:cs="Arial"/>
          <w:sz w:val="24"/>
          <w:szCs w:val="24"/>
        </w:rPr>
        <w:t>Internship hours performed between academic terms will be counted toward the following academic term</w:t>
      </w:r>
    </w:p>
    <w:p w14:paraId="58171EFD" w14:textId="0119D789" w:rsidR="0083732F" w:rsidRPr="00DF1DD3" w:rsidRDefault="00365529" w:rsidP="003D63DA">
      <w:pPr>
        <w:pStyle w:val="ListParagraph"/>
        <w:widowControl w:val="0"/>
        <w:numPr>
          <w:ilvl w:val="0"/>
          <w:numId w:val="8"/>
        </w:numPr>
        <w:spacing w:after="0" w:line="240" w:lineRule="auto"/>
        <w:ind w:right="-630"/>
        <w:rPr>
          <w:rFonts w:cs="Arial"/>
          <w:sz w:val="24"/>
          <w:szCs w:val="24"/>
        </w:rPr>
      </w:pPr>
      <w:r w:rsidRPr="000337FF">
        <w:rPr>
          <w:rFonts w:cs="Arial"/>
          <w:sz w:val="24"/>
          <w:szCs w:val="24"/>
        </w:rPr>
        <w:t xml:space="preserve">Students are </w:t>
      </w:r>
      <w:r w:rsidR="00DF1DD3" w:rsidRPr="000337FF">
        <w:rPr>
          <w:rFonts w:cs="Arial"/>
          <w:sz w:val="24"/>
          <w:szCs w:val="24"/>
        </w:rPr>
        <w:t>registered for</w:t>
      </w:r>
      <w:r w:rsidRPr="000337FF">
        <w:rPr>
          <w:rFonts w:cs="Arial"/>
          <w:sz w:val="24"/>
          <w:szCs w:val="24"/>
        </w:rPr>
        <w:t xml:space="preserve"> SPST 4910 by the internship supervisor after completion of the online application.</w:t>
      </w:r>
    </w:p>
    <w:sectPr w:rsidR="0083732F" w:rsidRPr="00DF1DD3" w:rsidSect="00365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FAF0D" w14:textId="77777777" w:rsidR="00397606" w:rsidRDefault="00397606" w:rsidP="00365529">
      <w:pPr>
        <w:spacing w:after="0" w:line="240" w:lineRule="auto"/>
      </w:pPr>
      <w:r>
        <w:separator/>
      </w:r>
    </w:p>
  </w:endnote>
  <w:endnote w:type="continuationSeparator" w:id="0">
    <w:p w14:paraId="4C4B38F3" w14:textId="77777777" w:rsidR="00397606" w:rsidRDefault="00397606" w:rsidP="0036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FE01" w14:textId="77777777" w:rsidR="00891AD4" w:rsidRDefault="00891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68ED" w14:textId="729E27B5" w:rsidR="0090381B" w:rsidRDefault="00E32F7B" w:rsidP="00891AD4">
    <w:pPr>
      <w:pStyle w:val="Footer"/>
      <w:ind w:hanging="720"/>
    </w:pPr>
    <w:r>
      <w:t xml:space="preserve">Internship Coordinator, </w:t>
    </w:r>
    <w:r w:rsidR="006F4C91">
      <w:t xml:space="preserve">Kimberly Jeffers; </w:t>
    </w:r>
    <w:hyperlink r:id="rId1" w:history="1">
      <w:r w:rsidR="00291143" w:rsidRPr="00AA30C7">
        <w:rPr>
          <w:rStyle w:val="Hyperlink"/>
        </w:rPr>
        <w:t>jeffersk@ohio.edu</w:t>
      </w:r>
    </w:hyperlink>
    <w:r w:rsidR="00291143">
      <w:tab/>
    </w:r>
    <w:r w:rsidR="00891AD4">
      <w:tab/>
    </w:r>
    <w:r w:rsidR="00291143">
      <w:t>12/24/19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139C" w14:textId="77777777" w:rsidR="00891AD4" w:rsidRDefault="00891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070E" w14:textId="77777777" w:rsidR="00397606" w:rsidRDefault="00397606" w:rsidP="00365529">
      <w:pPr>
        <w:spacing w:after="0" w:line="240" w:lineRule="auto"/>
      </w:pPr>
      <w:r>
        <w:separator/>
      </w:r>
    </w:p>
  </w:footnote>
  <w:footnote w:type="continuationSeparator" w:id="0">
    <w:p w14:paraId="4DC6D9AB" w14:textId="77777777" w:rsidR="00397606" w:rsidRDefault="00397606" w:rsidP="0036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D490" w14:textId="77777777" w:rsidR="00891AD4" w:rsidRDefault="00891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FE3B" w14:textId="3A13F9F9" w:rsidR="00365529" w:rsidRPr="00365529" w:rsidRDefault="00365529" w:rsidP="00365529">
    <w:pPr>
      <w:widowControl w:val="0"/>
      <w:spacing w:after="0" w:line="289" w:lineRule="exact"/>
      <w:ind w:left="2987" w:right="900" w:hanging="2627"/>
      <w:jc w:val="center"/>
      <w:rPr>
        <w:b/>
        <w:sz w:val="28"/>
        <w:szCs w:val="28"/>
      </w:rPr>
    </w:pPr>
    <w:r w:rsidRPr="00365529">
      <w:rPr>
        <w:b/>
        <w:spacing w:val="8"/>
        <w:sz w:val="28"/>
        <w:szCs w:val="28"/>
      </w:rPr>
      <w:t>SPST 4910: Specialized Studies Int</w:t>
    </w:r>
    <w:r w:rsidRPr="00365529">
      <w:rPr>
        <w:b/>
        <w:sz w:val="28"/>
        <w:szCs w:val="28"/>
      </w:rPr>
      <w:t xml:space="preserve">ernship </w:t>
    </w:r>
    <w:r>
      <w:rPr>
        <w:b/>
        <w:sz w:val="28"/>
        <w:szCs w:val="28"/>
      </w:rPr>
      <w:t>Factsheet</w:t>
    </w:r>
  </w:p>
  <w:p w14:paraId="2E8CC2D1" w14:textId="77777777" w:rsidR="00365529" w:rsidRDefault="00365529" w:rsidP="00365529">
    <w:pPr>
      <w:pStyle w:val="Header"/>
      <w:ind w:right="900" w:hanging="26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CC43" w14:textId="77777777" w:rsidR="00891AD4" w:rsidRDefault="00891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0002"/>
    <w:multiLevelType w:val="hybridMultilevel"/>
    <w:tmpl w:val="9E022ED4"/>
    <w:lvl w:ilvl="0" w:tplc="038A4550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EB50EA3"/>
    <w:multiLevelType w:val="hybridMultilevel"/>
    <w:tmpl w:val="59383F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2DF47D6"/>
    <w:multiLevelType w:val="hybridMultilevel"/>
    <w:tmpl w:val="329840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1DA6C37"/>
    <w:multiLevelType w:val="hybridMultilevel"/>
    <w:tmpl w:val="05E445AC"/>
    <w:lvl w:ilvl="0" w:tplc="046AAFDA">
      <w:start w:val="1"/>
      <w:numFmt w:val="lowerLetter"/>
      <w:lvlText w:val="%1."/>
      <w:lvlJc w:val="left"/>
      <w:pPr>
        <w:ind w:left="612" w:hanging="50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7FEBB18">
      <w:start w:val="1"/>
      <w:numFmt w:val="decimal"/>
      <w:lvlText w:val="%2."/>
      <w:lvlJc w:val="left"/>
      <w:pPr>
        <w:ind w:left="612" w:hanging="504"/>
      </w:pPr>
      <w:rPr>
        <w:rFonts w:ascii="Times New Roman" w:eastAsia="Times New Roman" w:hAnsi="Times New Roman" w:hint="default"/>
        <w:sz w:val="24"/>
        <w:szCs w:val="24"/>
      </w:rPr>
    </w:lvl>
    <w:lvl w:ilvl="2" w:tplc="4162CA4E">
      <w:start w:val="1"/>
      <w:numFmt w:val="lowerLetter"/>
      <w:lvlText w:val="%3."/>
      <w:lvlJc w:val="left"/>
      <w:pPr>
        <w:ind w:left="1116" w:hanging="504"/>
      </w:pPr>
      <w:rPr>
        <w:rFonts w:ascii="Times New Roman" w:eastAsia="Times New Roman" w:hAnsi="Times New Roman" w:hint="default"/>
        <w:sz w:val="24"/>
        <w:szCs w:val="24"/>
      </w:rPr>
    </w:lvl>
    <w:lvl w:ilvl="3" w:tplc="A7A28F76">
      <w:start w:val="1"/>
      <w:numFmt w:val="bullet"/>
      <w:lvlText w:val="•"/>
      <w:lvlJc w:val="left"/>
      <w:pPr>
        <w:ind w:left="2570" w:hanging="504"/>
      </w:pPr>
      <w:rPr>
        <w:rFonts w:hint="default"/>
      </w:rPr>
    </w:lvl>
    <w:lvl w:ilvl="4" w:tplc="13EA7540">
      <w:start w:val="1"/>
      <w:numFmt w:val="bullet"/>
      <w:lvlText w:val="•"/>
      <w:lvlJc w:val="left"/>
      <w:pPr>
        <w:ind w:left="3566" w:hanging="504"/>
      </w:pPr>
      <w:rPr>
        <w:rFonts w:hint="default"/>
      </w:rPr>
    </w:lvl>
    <w:lvl w:ilvl="5" w:tplc="97424FF0">
      <w:start w:val="1"/>
      <w:numFmt w:val="bullet"/>
      <w:lvlText w:val="•"/>
      <w:lvlJc w:val="left"/>
      <w:pPr>
        <w:ind w:left="4562" w:hanging="504"/>
      </w:pPr>
      <w:rPr>
        <w:rFonts w:hint="default"/>
      </w:rPr>
    </w:lvl>
    <w:lvl w:ilvl="6" w:tplc="20025ABE">
      <w:start w:val="1"/>
      <w:numFmt w:val="bullet"/>
      <w:lvlText w:val="•"/>
      <w:lvlJc w:val="left"/>
      <w:pPr>
        <w:ind w:left="5557" w:hanging="504"/>
      </w:pPr>
      <w:rPr>
        <w:rFonts w:hint="default"/>
      </w:rPr>
    </w:lvl>
    <w:lvl w:ilvl="7" w:tplc="B85C3D52">
      <w:start w:val="1"/>
      <w:numFmt w:val="bullet"/>
      <w:lvlText w:val="•"/>
      <w:lvlJc w:val="left"/>
      <w:pPr>
        <w:ind w:left="6553" w:hanging="504"/>
      </w:pPr>
      <w:rPr>
        <w:rFonts w:hint="default"/>
      </w:rPr>
    </w:lvl>
    <w:lvl w:ilvl="8" w:tplc="D79E5BEA">
      <w:start w:val="1"/>
      <w:numFmt w:val="bullet"/>
      <w:lvlText w:val="•"/>
      <w:lvlJc w:val="left"/>
      <w:pPr>
        <w:ind w:left="7548" w:hanging="504"/>
      </w:pPr>
      <w:rPr>
        <w:rFonts w:hint="default"/>
      </w:rPr>
    </w:lvl>
  </w:abstractNum>
  <w:abstractNum w:abstractNumId="4" w15:restartNumberingAfterBreak="0">
    <w:nsid w:val="64863C3D"/>
    <w:multiLevelType w:val="hybridMultilevel"/>
    <w:tmpl w:val="758CD66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56349E0"/>
    <w:multiLevelType w:val="hybridMultilevel"/>
    <w:tmpl w:val="91D28B5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6AF16300"/>
    <w:multiLevelType w:val="hybridMultilevel"/>
    <w:tmpl w:val="7AFC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24E4F"/>
    <w:multiLevelType w:val="hybridMultilevel"/>
    <w:tmpl w:val="A1523E0C"/>
    <w:lvl w:ilvl="0" w:tplc="CCC2E9EC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29"/>
    <w:rsid w:val="000337FF"/>
    <w:rsid w:val="00291143"/>
    <w:rsid w:val="00365529"/>
    <w:rsid w:val="00397606"/>
    <w:rsid w:val="003D63DA"/>
    <w:rsid w:val="005E32C5"/>
    <w:rsid w:val="006E7C3E"/>
    <w:rsid w:val="006F4C91"/>
    <w:rsid w:val="0083732F"/>
    <w:rsid w:val="00891AD4"/>
    <w:rsid w:val="0090381B"/>
    <w:rsid w:val="00DF1DD3"/>
    <w:rsid w:val="00E01314"/>
    <w:rsid w:val="00E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A999"/>
  <w15:chartTrackingRefBased/>
  <w15:docId w15:val="{591DCF33-0048-4CC4-8DDA-B475A61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29"/>
  </w:style>
  <w:style w:type="paragraph" w:styleId="Footer">
    <w:name w:val="footer"/>
    <w:basedOn w:val="Normal"/>
    <w:link w:val="FooterChar"/>
    <w:uiPriority w:val="99"/>
    <w:unhideWhenUsed/>
    <w:rsid w:val="0036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29"/>
  </w:style>
  <w:style w:type="paragraph" w:styleId="ListParagraph">
    <w:name w:val="List Paragraph"/>
    <w:basedOn w:val="Normal"/>
    <w:uiPriority w:val="34"/>
    <w:qFormat/>
    <w:rsid w:val="00365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1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ffersk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83F8099A2DB4596E19A352C71278E" ma:contentTypeVersion="13" ma:contentTypeDescription="Create a new document." ma:contentTypeScope="" ma:versionID="6adff52cdbacdec9add8566d419fc61a">
  <xsd:schema xmlns:xsd="http://www.w3.org/2001/XMLSchema" xmlns:xs="http://www.w3.org/2001/XMLSchema" xmlns:p="http://schemas.microsoft.com/office/2006/metadata/properties" xmlns:ns3="622198db-c928-4813-a5ff-6b97c1e54010" xmlns:ns4="aad6bf75-6e87-4448-beda-e9881c1f5ba4" targetNamespace="http://schemas.microsoft.com/office/2006/metadata/properties" ma:root="true" ma:fieldsID="0b85fb7dd8de8b2ef2903c72500a508d" ns3:_="" ns4:_="">
    <xsd:import namespace="622198db-c928-4813-a5ff-6b97c1e54010"/>
    <xsd:import namespace="aad6bf75-6e87-4448-beda-e9881c1f5b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198db-c928-4813-a5ff-6b97c1e54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6bf75-6e87-4448-beda-e9881c1f5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CC4E5-485E-4495-AA13-01E0787BD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04F52-FB4F-4C81-BD2E-4AEED90A494B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2198db-c928-4813-a5ff-6b97c1e54010"/>
    <ds:schemaRef ds:uri="aad6bf75-6e87-4448-beda-e9881c1f5ba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52BDC6-966E-4ACD-9510-C2440D64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198db-c928-4813-a5ff-6b97c1e54010"/>
    <ds:schemaRef ds:uri="aad6bf75-6e87-4448-beda-e9881c1f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Jeffers, Kimberly</dc:creator>
  <cp:keywords/>
  <dc:description/>
  <cp:lastModifiedBy>Cochran, Jennifer</cp:lastModifiedBy>
  <cp:revision>2</cp:revision>
  <dcterms:created xsi:type="dcterms:W3CDTF">2020-02-26T20:19:00Z</dcterms:created>
  <dcterms:modified xsi:type="dcterms:W3CDTF">2020-02-26T20:19:00Z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0x0101003F583F8099A2DB4596E19A352C71278E</vt:lpwstr>
  </property>
</Properties>
</file>