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21F89" w14:textId="77777777" w:rsidR="00A56A89" w:rsidRDefault="00A56A89" w:rsidP="00685C5A">
      <w:pPr>
        <w:spacing w:after="0" w:line="240" w:lineRule="auto"/>
        <w:rPr>
          <w:rFonts w:ascii="Barlow" w:eastAsia="Times New Roman" w:hAnsi="Barlow" w:cstheme="minorHAnsi"/>
          <w:b/>
          <w:bCs/>
          <w:color w:val="000000"/>
          <w:sz w:val="26"/>
          <w:szCs w:val="26"/>
        </w:rPr>
      </w:pPr>
    </w:p>
    <w:p w14:paraId="45A35DF0" w14:textId="0030B6C0" w:rsidR="00D50049" w:rsidRPr="00443359" w:rsidRDefault="00D50049" w:rsidP="00D50049">
      <w:pPr>
        <w:spacing w:after="0" w:line="240" w:lineRule="auto"/>
        <w:rPr>
          <w:rFonts w:ascii="Barlow" w:eastAsia="Times New Roman" w:hAnsi="Barlow" w:cstheme="minorHAnsi"/>
          <w:sz w:val="26"/>
          <w:szCs w:val="26"/>
        </w:rPr>
      </w:pPr>
      <w:r w:rsidRPr="00443359">
        <w:rPr>
          <w:rFonts w:ascii="Barlow" w:eastAsia="Times New Roman" w:hAnsi="Barlow" w:cstheme="minorHAnsi"/>
          <w:b/>
          <w:bCs/>
          <w:color w:val="000000"/>
          <w:sz w:val="26"/>
          <w:szCs w:val="26"/>
        </w:rPr>
        <w:t>Ongoing Communication Plan</w:t>
      </w:r>
      <w:bookmarkStart w:id="0" w:name="_GoBack"/>
      <w:bookmarkEnd w:id="0"/>
    </w:p>
    <w:p w14:paraId="27578C8B" w14:textId="77777777" w:rsidR="00D50049" w:rsidRPr="00443359" w:rsidRDefault="00D50049" w:rsidP="00D50049">
      <w:pPr>
        <w:spacing w:after="0" w:line="240" w:lineRule="auto"/>
        <w:rPr>
          <w:rFonts w:ascii="Barlow" w:eastAsia="Times New Roman" w:hAnsi="Barlow" w:cstheme="minorHAnsi"/>
          <w:sz w:val="28"/>
          <w:szCs w:val="28"/>
        </w:rPr>
      </w:pPr>
      <w:r w:rsidRPr="00443359">
        <w:rPr>
          <w:rFonts w:ascii="Barlow" w:eastAsia="Times New Roman" w:hAnsi="Barlow" w:cstheme="minorHAnsi"/>
          <w:color w:val="000000"/>
        </w:rPr>
        <w:t>Use this document with your partner(s) to establish communication norms for your work together. Shared expectations around communication can prevent misunderstandings. Edit tables as needed.</w:t>
      </w:r>
    </w:p>
    <w:p w14:paraId="64B7677E" w14:textId="77777777" w:rsidR="00D50049" w:rsidRPr="00443359" w:rsidRDefault="00D50049" w:rsidP="00D50049">
      <w:pPr>
        <w:spacing w:after="240" w:line="240" w:lineRule="auto"/>
        <w:rPr>
          <w:rFonts w:ascii="Barlow" w:eastAsia="Times New Roman" w:hAnsi="Barlow" w:cstheme="minorHAnsi"/>
          <w:sz w:val="24"/>
          <w:szCs w:val="24"/>
        </w:rPr>
      </w:pPr>
    </w:p>
    <w:tbl>
      <w:tblPr>
        <w:tblW w:w="10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0"/>
        <w:gridCol w:w="5400"/>
      </w:tblGrid>
      <w:tr w:rsidR="00D50049" w:rsidRPr="00443359" w14:paraId="4F98E4E7" w14:textId="77777777" w:rsidTr="0037101E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A330C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b/>
                <w:bCs/>
                <w:color w:val="000000"/>
                <w:sz w:val="20"/>
                <w:szCs w:val="20"/>
                <w:u w:val="single"/>
              </w:rPr>
              <w:t>Partner 1</w:t>
            </w:r>
          </w:p>
          <w:p w14:paraId="0155513E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b/>
                <w:bCs/>
                <w:color w:val="000000"/>
                <w:sz w:val="20"/>
                <w:szCs w:val="20"/>
              </w:rPr>
              <w:t>Primary Contact:</w:t>
            </w:r>
          </w:p>
          <w:p w14:paraId="411A70FE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b/>
                <w:bCs/>
                <w:color w:val="000000"/>
                <w:sz w:val="20"/>
                <w:szCs w:val="20"/>
              </w:rPr>
              <w:t>Contact Phone:</w:t>
            </w:r>
          </w:p>
          <w:p w14:paraId="2E6DA654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b/>
                <w:bCs/>
                <w:color w:val="000000"/>
                <w:sz w:val="20"/>
                <w:szCs w:val="20"/>
              </w:rPr>
              <w:t>Contact Email:</w:t>
            </w:r>
          </w:p>
          <w:p w14:paraId="3F92B297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b/>
                <w:bCs/>
                <w:color w:val="000000"/>
                <w:sz w:val="20"/>
                <w:szCs w:val="20"/>
              </w:rPr>
              <w:t>Preferred Communication Method:</w:t>
            </w:r>
          </w:p>
          <w:p w14:paraId="79DA2F08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b/>
                <w:bCs/>
                <w:color w:val="000000"/>
                <w:sz w:val="20"/>
                <w:szCs w:val="20"/>
              </w:rPr>
              <w:t>Alternate Contact:</w:t>
            </w:r>
          </w:p>
          <w:p w14:paraId="424B407D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5DB8B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b/>
                <w:bCs/>
                <w:color w:val="000000"/>
                <w:sz w:val="20"/>
                <w:szCs w:val="20"/>
                <w:u w:val="single"/>
              </w:rPr>
              <w:t>Partner 2</w:t>
            </w:r>
          </w:p>
          <w:p w14:paraId="01F43F10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b/>
                <w:bCs/>
                <w:color w:val="000000"/>
                <w:sz w:val="20"/>
                <w:szCs w:val="20"/>
              </w:rPr>
              <w:t>Primary Contact:</w:t>
            </w:r>
          </w:p>
          <w:p w14:paraId="1223FAF1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b/>
                <w:bCs/>
                <w:color w:val="000000"/>
                <w:sz w:val="20"/>
                <w:szCs w:val="20"/>
              </w:rPr>
              <w:t>Contact Phone:</w:t>
            </w:r>
          </w:p>
          <w:p w14:paraId="095EB6E3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b/>
                <w:bCs/>
                <w:color w:val="000000"/>
                <w:sz w:val="20"/>
                <w:szCs w:val="20"/>
              </w:rPr>
              <w:t>Contact Email:</w:t>
            </w:r>
          </w:p>
          <w:p w14:paraId="119AE9F3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b/>
                <w:bCs/>
                <w:color w:val="000000"/>
                <w:sz w:val="20"/>
                <w:szCs w:val="20"/>
              </w:rPr>
              <w:t>Preferred Communication Method:</w:t>
            </w:r>
          </w:p>
          <w:p w14:paraId="7F0DCDB0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b/>
                <w:bCs/>
                <w:color w:val="000000"/>
                <w:sz w:val="20"/>
                <w:szCs w:val="20"/>
              </w:rPr>
              <w:t>Alternate Contact:</w:t>
            </w:r>
          </w:p>
        </w:tc>
      </w:tr>
    </w:tbl>
    <w:p w14:paraId="37925772" w14:textId="77777777" w:rsidR="00D50049" w:rsidRPr="007E6843" w:rsidRDefault="00D50049" w:rsidP="00D50049">
      <w:pPr>
        <w:spacing w:after="240" w:line="240" w:lineRule="auto"/>
        <w:rPr>
          <w:rFonts w:ascii="Barlow" w:eastAsia="Times New Roman" w:hAnsi="Barlow" w:cstheme="minorHAnsi"/>
          <w:sz w:val="2"/>
          <w:szCs w:val="2"/>
        </w:rPr>
      </w:pPr>
    </w:p>
    <w:tbl>
      <w:tblPr>
        <w:tblW w:w="10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3960"/>
        <w:gridCol w:w="3330"/>
      </w:tblGrid>
      <w:tr w:rsidR="00D50049" w:rsidRPr="00443359" w14:paraId="6E8273A4" w14:textId="77777777" w:rsidTr="0037101E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18EFA" w14:textId="77777777" w:rsidR="00D50049" w:rsidRPr="00443359" w:rsidRDefault="00D50049" w:rsidP="0037101E">
            <w:pPr>
              <w:spacing w:after="0" w:line="240" w:lineRule="auto"/>
              <w:jc w:val="center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b/>
                <w:bCs/>
                <w:color w:val="000000"/>
                <w:sz w:val="20"/>
                <w:szCs w:val="20"/>
              </w:rPr>
              <w:t>Meeting Purpose (e.g. check-in, data review, scheduling)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6C922" w14:textId="77777777" w:rsidR="00D50049" w:rsidRPr="00443359" w:rsidRDefault="00D50049" w:rsidP="0037101E">
            <w:pPr>
              <w:spacing w:after="0" w:line="240" w:lineRule="auto"/>
              <w:jc w:val="center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b/>
                <w:bCs/>
                <w:color w:val="000000"/>
                <w:sz w:val="20"/>
                <w:szCs w:val="20"/>
              </w:rPr>
              <w:t>Meeting Frequency (e.g. monthly, x times per semester)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F2605" w14:textId="77777777" w:rsidR="00D50049" w:rsidRPr="00443359" w:rsidRDefault="00D50049" w:rsidP="0037101E">
            <w:pPr>
              <w:spacing w:after="0" w:line="240" w:lineRule="auto"/>
              <w:jc w:val="center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b/>
                <w:bCs/>
                <w:color w:val="000000"/>
                <w:sz w:val="20"/>
                <w:szCs w:val="20"/>
              </w:rPr>
              <w:t>Attendees</w:t>
            </w:r>
          </w:p>
        </w:tc>
      </w:tr>
      <w:tr w:rsidR="00D50049" w:rsidRPr="00443359" w14:paraId="52ED7CB6" w14:textId="77777777" w:rsidTr="0037101E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B5503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9266F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  <w:p w14:paraId="3EE46211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color w:val="000000"/>
                <w:sz w:val="20"/>
                <w:szCs w:val="20"/>
              </w:rPr>
              <w:t>Date(s):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2F5D3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</w:tr>
      <w:tr w:rsidR="00D50049" w:rsidRPr="00443359" w14:paraId="433F33A1" w14:textId="77777777" w:rsidTr="0037101E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642E2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0C01A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  <w:p w14:paraId="146683C8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color w:val="000000"/>
                <w:sz w:val="20"/>
                <w:szCs w:val="20"/>
              </w:rPr>
              <w:t>Date(s):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A5D6F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</w:tr>
      <w:tr w:rsidR="00D50049" w:rsidRPr="00443359" w14:paraId="14D26C86" w14:textId="77777777" w:rsidTr="0037101E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C8C31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B126F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  <w:p w14:paraId="0A4F15FA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color w:val="000000"/>
                <w:sz w:val="20"/>
                <w:szCs w:val="20"/>
              </w:rPr>
              <w:t>Date(s):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ACFCB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</w:tr>
      <w:tr w:rsidR="00D50049" w:rsidRPr="00443359" w14:paraId="3867ABF0" w14:textId="77777777" w:rsidTr="0037101E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A18FC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D6041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  <w:p w14:paraId="052255E3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color w:val="000000"/>
                <w:sz w:val="20"/>
                <w:szCs w:val="20"/>
              </w:rPr>
              <w:t>Date(s):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5A8C1" w14:textId="77777777" w:rsidR="00D50049" w:rsidRPr="00443359" w:rsidRDefault="00D50049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</w:tr>
    </w:tbl>
    <w:p w14:paraId="7C3BD606" w14:textId="77777777" w:rsidR="00D50049" w:rsidRPr="00443359" w:rsidRDefault="00D50049" w:rsidP="00D50049">
      <w:pPr>
        <w:spacing w:after="0" w:line="240" w:lineRule="auto"/>
        <w:rPr>
          <w:rFonts w:ascii="Barlow" w:eastAsia="Times New Roman" w:hAnsi="Barlow" w:cstheme="minorHAnsi"/>
          <w:sz w:val="24"/>
          <w:szCs w:val="24"/>
        </w:rPr>
      </w:pPr>
    </w:p>
    <w:p w14:paraId="1E8E9B18" w14:textId="77777777" w:rsidR="00D50049" w:rsidRPr="00443359" w:rsidRDefault="00D50049" w:rsidP="00D50049">
      <w:pPr>
        <w:spacing w:after="0" w:line="240" w:lineRule="auto"/>
        <w:rPr>
          <w:rFonts w:ascii="Barlow" w:eastAsia="Times New Roman" w:hAnsi="Barlow" w:cstheme="minorHAnsi"/>
          <w:sz w:val="28"/>
          <w:szCs w:val="28"/>
        </w:rPr>
      </w:pPr>
      <w:r w:rsidRPr="00443359">
        <w:rPr>
          <w:rFonts w:ascii="Barlow" w:eastAsia="Times New Roman" w:hAnsi="Barlow" w:cstheme="minorHAnsi"/>
          <w:b/>
          <w:bCs/>
          <w:color w:val="000000"/>
        </w:rPr>
        <w:t>Guiding Questions</w:t>
      </w:r>
    </w:p>
    <w:p w14:paraId="5FE0A562" w14:textId="77777777" w:rsidR="00D50049" w:rsidRPr="00443359" w:rsidRDefault="00D50049" w:rsidP="00D50049">
      <w:pPr>
        <w:numPr>
          <w:ilvl w:val="0"/>
          <w:numId w:val="7"/>
        </w:numPr>
        <w:spacing w:after="0" w:line="72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Was the schedule above created with input from all partners?</w:t>
      </w:r>
    </w:p>
    <w:p w14:paraId="48358D3F" w14:textId="77777777" w:rsidR="00D50049" w:rsidRPr="00443359" w:rsidRDefault="00D50049" w:rsidP="00D50049">
      <w:pPr>
        <w:numPr>
          <w:ilvl w:val="0"/>
          <w:numId w:val="7"/>
        </w:numPr>
        <w:spacing w:after="0" w:line="72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How will you establish meeting agendas so that everyone’s concerns are addressed?</w:t>
      </w:r>
    </w:p>
    <w:p w14:paraId="49789243" w14:textId="77777777" w:rsidR="00D50049" w:rsidRPr="00443359" w:rsidRDefault="00D50049" w:rsidP="00D50049">
      <w:pPr>
        <w:numPr>
          <w:ilvl w:val="0"/>
          <w:numId w:val="7"/>
        </w:numPr>
        <w:spacing w:after="0" w:line="72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How will you document and share what goes on in meetings?</w:t>
      </w:r>
    </w:p>
    <w:p w14:paraId="318FEF27" w14:textId="77777777" w:rsidR="00D50049" w:rsidRPr="00443359" w:rsidRDefault="00D50049" w:rsidP="00D50049">
      <w:pPr>
        <w:numPr>
          <w:ilvl w:val="0"/>
          <w:numId w:val="7"/>
        </w:numPr>
        <w:spacing w:after="0" w:line="72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What actions will be taken when problems or issues arise?</w:t>
      </w:r>
    </w:p>
    <w:p w14:paraId="79D68AB3" w14:textId="77777777" w:rsidR="00D50049" w:rsidRDefault="00D50049" w:rsidP="00D50049">
      <w:pPr>
        <w:numPr>
          <w:ilvl w:val="0"/>
          <w:numId w:val="7"/>
        </w:numPr>
        <w:spacing w:after="0" w:line="24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Are there other protocols or practices you would like to establish, such as time frames for requesting agenda items, meeting notification practices, meeting locations, etc.?</w:t>
      </w:r>
    </w:p>
    <w:p w14:paraId="3693E592" w14:textId="77777777" w:rsidR="00D50049" w:rsidRPr="007E6843" w:rsidRDefault="00D50049" w:rsidP="00D50049">
      <w:pPr>
        <w:spacing w:after="0" w:line="240" w:lineRule="auto"/>
        <w:ind w:left="720"/>
        <w:textAlignment w:val="baseline"/>
        <w:rPr>
          <w:rFonts w:ascii="Barlow" w:eastAsia="Times New Roman" w:hAnsi="Barlow" w:cstheme="minorHAnsi"/>
          <w:color w:val="000000"/>
        </w:rPr>
      </w:pPr>
    </w:p>
    <w:p w14:paraId="62DAE548" w14:textId="77777777" w:rsidR="00D50049" w:rsidRPr="00443359" w:rsidRDefault="00D50049" w:rsidP="00D50049">
      <w:pPr>
        <w:numPr>
          <w:ilvl w:val="0"/>
          <w:numId w:val="7"/>
        </w:numPr>
        <w:spacing w:after="0" w:line="72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How often will you revisit this plan?</w:t>
      </w:r>
    </w:p>
    <w:p w14:paraId="428D4DE0" w14:textId="77777777" w:rsidR="009E6C56" w:rsidRDefault="008007F4" w:rsidP="00D50049">
      <w:pPr>
        <w:spacing w:after="0" w:line="240" w:lineRule="auto"/>
      </w:pPr>
    </w:p>
    <w:sectPr w:rsidR="009E6C56" w:rsidSect="000B3C22">
      <w:headerReference w:type="default" r:id="rId10"/>
      <w:footerReference w:type="default" r:id="rId11"/>
      <w:pgSz w:w="12240" w:h="15840"/>
      <w:pgMar w:top="720" w:right="720" w:bottom="720" w:left="720" w:header="720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FC9D8" w14:textId="77777777" w:rsidR="008007F4" w:rsidRDefault="008007F4" w:rsidP="00685C5A">
      <w:pPr>
        <w:spacing w:after="0" w:line="240" w:lineRule="auto"/>
      </w:pPr>
      <w:r>
        <w:separator/>
      </w:r>
    </w:p>
  </w:endnote>
  <w:endnote w:type="continuationSeparator" w:id="0">
    <w:p w14:paraId="0DDE4D95" w14:textId="77777777" w:rsidR="008007F4" w:rsidRDefault="008007F4" w:rsidP="0068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Thin">
    <w:panose1 w:val="000003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555D" w14:textId="34D09E13" w:rsidR="000B3C22" w:rsidRDefault="000B3C22">
    <w:pPr>
      <w:pStyle w:val="Footer"/>
    </w:pPr>
    <w:r w:rsidRPr="007B2B6D">
      <w:rPr>
        <w:sz w:val="18"/>
        <w:szCs w:val="18"/>
      </w:rPr>
      <w:t xml:space="preserve">Adapted from Youth Development Executives of King County, The Partnership Ecosystem, </w:t>
    </w:r>
    <w:hyperlink r:id="rId1" w:history="1">
      <w:r w:rsidRPr="007B2B6D">
        <w:rPr>
          <w:rStyle w:val="Hyperlink"/>
          <w:sz w:val="18"/>
          <w:szCs w:val="18"/>
        </w:rPr>
        <w:t>https://ydekc.org/resource-center/school-community-partnership-toolkit/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CDB5A" w14:textId="77777777" w:rsidR="008007F4" w:rsidRDefault="008007F4" w:rsidP="00685C5A">
      <w:pPr>
        <w:spacing w:after="0" w:line="240" w:lineRule="auto"/>
      </w:pPr>
      <w:r>
        <w:separator/>
      </w:r>
    </w:p>
  </w:footnote>
  <w:footnote w:type="continuationSeparator" w:id="0">
    <w:p w14:paraId="48A61980" w14:textId="77777777" w:rsidR="008007F4" w:rsidRDefault="008007F4" w:rsidP="0068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365A" w14:textId="1EC43FB3" w:rsidR="00787CE5" w:rsidRPr="00230D70" w:rsidRDefault="00483267">
    <w:pPr>
      <w:pStyle w:val="Header"/>
      <w:rPr>
        <w:rFonts w:ascii="Barlow Thin" w:hAnsi="Barlow Thin"/>
      </w:rPr>
    </w:pPr>
    <w:r w:rsidRPr="00230D70">
      <w:rPr>
        <w:rFonts w:ascii="Barlow Thin" w:hAnsi="Barlow Thin"/>
      </w:rPr>
      <w:t>Ohio University Center for Campus &amp; Community Engagement</w:t>
    </w:r>
    <w:r w:rsidR="00230D70">
      <w:rPr>
        <w:rFonts w:ascii="Barlow Thin" w:hAnsi="Barlow Thin"/>
      </w:rPr>
      <w:t>: Partnership Tools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4062A"/>
    <w:multiLevelType w:val="multilevel"/>
    <w:tmpl w:val="3710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C78FB"/>
    <w:multiLevelType w:val="multilevel"/>
    <w:tmpl w:val="F940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22A6D"/>
    <w:multiLevelType w:val="multilevel"/>
    <w:tmpl w:val="B930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50BD4"/>
    <w:multiLevelType w:val="multilevel"/>
    <w:tmpl w:val="E134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8593F"/>
    <w:multiLevelType w:val="multilevel"/>
    <w:tmpl w:val="03AC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92BDC"/>
    <w:multiLevelType w:val="multilevel"/>
    <w:tmpl w:val="8462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34270F"/>
    <w:multiLevelType w:val="multilevel"/>
    <w:tmpl w:val="3D32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5A"/>
    <w:rsid w:val="000665D3"/>
    <w:rsid w:val="00080E8A"/>
    <w:rsid w:val="000B3C22"/>
    <w:rsid w:val="00230D70"/>
    <w:rsid w:val="00255729"/>
    <w:rsid w:val="002B604A"/>
    <w:rsid w:val="003E62CA"/>
    <w:rsid w:val="00483267"/>
    <w:rsid w:val="00510109"/>
    <w:rsid w:val="00685C5A"/>
    <w:rsid w:val="006E4A92"/>
    <w:rsid w:val="00787CE5"/>
    <w:rsid w:val="008007F4"/>
    <w:rsid w:val="00A56A89"/>
    <w:rsid w:val="00D50049"/>
    <w:rsid w:val="00D932EB"/>
    <w:rsid w:val="00F3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65B60"/>
  <w15:chartTrackingRefBased/>
  <w15:docId w15:val="{592D18CC-14B2-47D1-9C93-3FC6ECE0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C5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C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C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C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E5"/>
  </w:style>
  <w:style w:type="paragraph" w:styleId="Footer">
    <w:name w:val="footer"/>
    <w:basedOn w:val="Normal"/>
    <w:link w:val="FooterChar"/>
    <w:uiPriority w:val="99"/>
    <w:unhideWhenUsed/>
    <w:rsid w:val="0078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dekc.org/resource-center/school-community-partnership-too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39D89F7F4114BAA26FAF85E567992" ma:contentTypeVersion="13" ma:contentTypeDescription="Create a new document." ma:contentTypeScope="" ma:versionID="cc49b6f5c83f94788bf39d85389cea21">
  <xsd:schema xmlns:xsd="http://www.w3.org/2001/XMLSchema" xmlns:xs="http://www.w3.org/2001/XMLSchema" xmlns:p="http://schemas.microsoft.com/office/2006/metadata/properties" xmlns:ns3="fb14fc68-2012-49b2-b183-551c86f9acb4" xmlns:ns4="4022d130-56cd-4288-9df4-c2850291deb8" targetNamespace="http://schemas.microsoft.com/office/2006/metadata/properties" ma:root="true" ma:fieldsID="2e23b48ab8911a9f1bb1deb5aba362eb" ns3:_="" ns4:_="">
    <xsd:import namespace="fb14fc68-2012-49b2-b183-551c86f9acb4"/>
    <xsd:import namespace="4022d130-56cd-4288-9df4-c2850291de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4fc68-2012-49b2-b183-551c86f9ac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2d130-56cd-4288-9df4-c2850291d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F4A21-6C72-4A26-9956-E6223BFE1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4fc68-2012-49b2-b183-551c86f9acb4"/>
    <ds:schemaRef ds:uri="4022d130-56cd-4288-9df4-c2850291d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B1FD7-47A9-4DD7-BE0C-575A3585A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8B023-56B1-43BA-973A-E09C1C003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Lefebvre, Courtney</dc:creator>
  <cp:keywords/>
  <dc:description/>
  <cp:lastModifiedBy>Lefebvre, Courtney</cp:lastModifiedBy>
  <cp:revision>3</cp:revision>
  <dcterms:created xsi:type="dcterms:W3CDTF">2020-01-31T15:06:00Z</dcterms:created>
  <dcterms:modified xsi:type="dcterms:W3CDTF">2020-01-31T15:06:00Z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0x01010039139D89F7F4114BAA26FAF85E567992</vt:lpwstr>
  </property>
</Properties>
</file>