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7C8B" w14:textId="7974FFCF" w:rsidR="3646C2E0" w:rsidRPr="00740FD3" w:rsidRDefault="00DE1C43" w:rsidP="00DE1C43">
      <w:pPr>
        <w:spacing w:after="0" w:line="240" w:lineRule="auto"/>
        <w:jc w:val="center"/>
        <w:rPr>
          <w:rFonts w:ascii="Barlow" w:eastAsia="Barlow" w:hAnsi="Barlow" w:cs="Barlow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740FD3">
        <w:rPr>
          <w:rFonts w:ascii="Barlow" w:eastAsia="Barlow" w:hAnsi="Barlow" w:cs="Barlow"/>
          <w:b/>
          <w:bCs/>
          <w:color w:val="000000" w:themeColor="text1"/>
          <w:sz w:val="36"/>
          <w:szCs w:val="36"/>
        </w:rPr>
        <w:t>SKILLS SORT ACTIVITY</w:t>
      </w:r>
    </w:p>
    <w:p w14:paraId="5BE5F053" w14:textId="1363D635" w:rsidR="4BD673BB" w:rsidRPr="00740FD3" w:rsidRDefault="4BD673BB" w:rsidP="00DE1C43">
      <w:pPr>
        <w:spacing w:after="0" w:line="240" w:lineRule="auto"/>
        <w:jc w:val="center"/>
        <w:rPr>
          <w:rFonts w:ascii="Barlow" w:eastAsia="Barlow" w:hAnsi="Barlow" w:cs="Barlow"/>
          <w:color w:val="000000" w:themeColor="text1"/>
          <w:sz w:val="28"/>
          <w:szCs w:val="28"/>
        </w:rPr>
      </w:pPr>
      <w:r w:rsidRPr="00740FD3">
        <w:rPr>
          <w:rFonts w:ascii="Barlow" w:eastAsia="Barlow" w:hAnsi="Barlow" w:cs="Barlow"/>
          <w:b/>
          <w:bCs/>
          <w:color w:val="000000" w:themeColor="text1"/>
          <w:sz w:val="28"/>
          <w:szCs w:val="28"/>
        </w:rPr>
        <w:t>Career &amp; Leadership Development Center</w:t>
      </w:r>
    </w:p>
    <w:p w14:paraId="5F12D29D" w14:textId="77777777" w:rsidR="00DE1C43" w:rsidRPr="00740FD3" w:rsidRDefault="00DE1C43" w:rsidP="4BD673BB">
      <w:pPr>
        <w:rPr>
          <w:rFonts w:ascii="Barlow" w:eastAsia="Barlow" w:hAnsi="Barlow" w:cs="Barlow"/>
          <w:b/>
          <w:bCs/>
          <w:color w:val="000000" w:themeColor="text1"/>
          <w:sz w:val="24"/>
          <w:szCs w:val="24"/>
        </w:rPr>
      </w:pPr>
    </w:p>
    <w:p w14:paraId="09476C1C" w14:textId="5C91C3D6" w:rsidR="3646C2E0" w:rsidRPr="00740FD3" w:rsidRDefault="4BD673BB" w:rsidP="4BD673BB">
      <w:pPr>
        <w:rPr>
          <w:rFonts w:ascii="Barlow" w:eastAsia="Barlow" w:hAnsi="Barlow" w:cs="Barlow"/>
          <w:color w:val="000000" w:themeColor="text1"/>
        </w:rPr>
      </w:pPr>
      <w:r w:rsidRPr="00740FD3">
        <w:rPr>
          <w:rFonts w:ascii="Barlow" w:eastAsia="Barlow" w:hAnsi="Barlow" w:cs="Barlow"/>
          <w:b/>
          <w:bCs/>
          <w:color w:val="000000" w:themeColor="text1"/>
        </w:rPr>
        <w:t>Lesson Topic</w:t>
      </w:r>
      <w:r w:rsidRPr="00740FD3">
        <w:rPr>
          <w:rFonts w:ascii="Barlow" w:eastAsia="Barlow" w:hAnsi="Barlow" w:cs="Barlow"/>
          <w:color w:val="000000" w:themeColor="text1"/>
        </w:rPr>
        <w:t xml:space="preserve">: </w:t>
      </w:r>
      <w:r w:rsidR="003F2BD9" w:rsidRPr="00740FD3">
        <w:rPr>
          <w:rFonts w:ascii="Barlow" w:eastAsia="Barlow" w:hAnsi="Barlow" w:cs="Barlow"/>
          <w:color w:val="000000" w:themeColor="text1"/>
        </w:rPr>
        <w:t>Skills Sort Activity (Answering the question: What are you good at and what do you enjoy doing?)</w:t>
      </w:r>
    </w:p>
    <w:p w14:paraId="0BDF3B59" w14:textId="65B4EF52" w:rsidR="3646C2E0" w:rsidRPr="00740FD3" w:rsidRDefault="59764042" w:rsidP="59764042">
      <w:pPr>
        <w:rPr>
          <w:rFonts w:ascii="Barlow" w:eastAsia="Barlow" w:hAnsi="Barlow" w:cs="Barlow"/>
          <w:color w:val="000000" w:themeColor="text1"/>
        </w:rPr>
      </w:pPr>
      <w:r w:rsidRPr="00740FD3">
        <w:rPr>
          <w:rFonts w:ascii="Barlow" w:eastAsia="Barlow" w:hAnsi="Barlow" w:cs="Barlow"/>
          <w:b/>
          <w:bCs/>
          <w:color w:val="000000" w:themeColor="text1"/>
        </w:rPr>
        <w:t>Facilitation Time</w:t>
      </w:r>
      <w:r w:rsidRPr="00740FD3">
        <w:rPr>
          <w:rFonts w:ascii="Barlow" w:eastAsia="Barlow" w:hAnsi="Barlow" w:cs="Barlow"/>
          <w:color w:val="000000" w:themeColor="text1"/>
        </w:rPr>
        <w:t xml:space="preserve">: </w:t>
      </w:r>
      <w:r w:rsidR="002D310D" w:rsidRPr="00740FD3">
        <w:rPr>
          <w:rFonts w:ascii="Barlow" w:eastAsia="Barlow" w:hAnsi="Barlow" w:cs="Barlow"/>
          <w:color w:val="000000" w:themeColor="text1"/>
        </w:rPr>
        <w:t>Approximately 30-45 minutes, depending on time allotted for in-class reflection</w:t>
      </w:r>
      <w:r w:rsidRPr="00740FD3">
        <w:rPr>
          <w:rFonts w:ascii="Barlow" w:eastAsia="Barlow" w:hAnsi="Barlow" w:cs="Barlow"/>
          <w:color w:val="000000" w:themeColor="text1"/>
        </w:rPr>
        <w:t>.</w:t>
      </w:r>
    </w:p>
    <w:p w14:paraId="6FE2F114" w14:textId="3AD64320" w:rsidR="3646C2E0" w:rsidRPr="00740FD3" w:rsidRDefault="59764042" w:rsidP="59764042">
      <w:pPr>
        <w:rPr>
          <w:rFonts w:ascii="Barlow" w:eastAsia="Barlow" w:hAnsi="Barlow" w:cs="Barlow"/>
          <w:color w:val="000000" w:themeColor="text1"/>
          <w:u w:val="single"/>
        </w:rPr>
      </w:pPr>
      <w:r w:rsidRPr="00740FD3">
        <w:rPr>
          <w:rFonts w:ascii="Barlow" w:eastAsia="Barlow" w:hAnsi="Barlow" w:cs="Barlow"/>
          <w:b/>
          <w:bCs/>
          <w:color w:val="000000" w:themeColor="text1"/>
        </w:rPr>
        <w:t>Instructor Preparation</w:t>
      </w:r>
      <w:r w:rsidRPr="00740FD3">
        <w:rPr>
          <w:rFonts w:ascii="Barlow" w:eastAsia="Barlow" w:hAnsi="Barlow" w:cs="Barlow"/>
          <w:color w:val="000000" w:themeColor="text1"/>
        </w:rPr>
        <w:t xml:space="preserve">: </w:t>
      </w:r>
      <w:r w:rsidR="003F2BD9" w:rsidRPr="00740FD3">
        <w:rPr>
          <w:rFonts w:ascii="Barlow" w:eastAsia="Barlow" w:hAnsi="Barlow" w:cs="Barlow"/>
          <w:color w:val="000000" w:themeColor="text1"/>
        </w:rPr>
        <w:t xml:space="preserve">Prepare the Skills Sort PowerPoint to use during the lesson. </w:t>
      </w:r>
      <w:r w:rsidR="00D704A3" w:rsidRPr="00740FD3">
        <w:rPr>
          <w:rFonts w:ascii="Barlow" w:eastAsia="Barlow" w:hAnsi="Barlow" w:cs="Barlow"/>
          <w:color w:val="000000" w:themeColor="text1"/>
        </w:rPr>
        <w:t xml:space="preserve">Visit the CLDC’s </w:t>
      </w:r>
      <w:hyperlink r:id="rId5" w:history="1">
        <w:r w:rsidR="00D704A3" w:rsidRPr="00740FD3">
          <w:rPr>
            <w:rStyle w:val="Hyperlink"/>
            <w:rFonts w:ascii="Barlow" w:eastAsia="Barlow" w:hAnsi="Barlow" w:cs="Barlow"/>
            <w:color w:val="000000" w:themeColor="text1"/>
          </w:rPr>
          <w:t>website</w:t>
        </w:r>
      </w:hyperlink>
      <w:r w:rsidR="00D704A3" w:rsidRPr="00740FD3">
        <w:rPr>
          <w:rFonts w:ascii="Barlow" w:eastAsia="Barlow" w:hAnsi="Barlow" w:cs="Barlow"/>
          <w:color w:val="000000" w:themeColor="text1"/>
        </w:rPr>
        <w:t xml:space="preserve"> to learn more about </w:t>
      </w:r>
      <w:r w:rsidR="009D1537" w:rsidRPr="00740FD3">
        <w:rPr>
          <w:rFonts w:ascii="Barlow" w:eastAsia="Barlow" w:hAnsi="Barlow" w:cs="Barlow"/>
          <w:color w:val="000000" w:themeColor="text1"/>
        </w:rPr>
        <w:t>our services and programs</w:t>
      </w:r>
      <w:r w:rsidR="00D704A3" w:rsidRPr="00740FD3">
        <w:rPr>
          <w:rFonts w:ascii="Barlow" w:eastAsia="Barlow" w:hAnsi="Barlow" w:cs="Barlow"/>
          <w:color w:val="000000" w:themeColor="text1"/>
        </w:rPr>
        <w:t xml:space="preserve">. If you would like to learn more about </w:t>
      </w:r>
      <w:r w:rsidR="0001646A" w:rsidRPr="00740FD3">
        <w:rPr>
          <w:rFonts w:ascii="Barlow" w:eastAsia="Barlow" w:hAnsi="Barlow" w:cs="Barlow"/>
          <w:color w:val="000000" w:themeColor="text1"/>
        </w:rPr>
        <w:t>how you could use other CLDC tools</w:t>
      </w:r>
      <w:r w:rsidR="00D704A3" w:rsidRPr="00740FD3">
        <w:rPr>
          <w:rFonts w:ascii="Barlow" w:eastAsia="Barlow" w:hAnsi="Barlow" w:cs="Barlow"/>
          <w:color w:val="000000" w:themeColor="text1"/>
        </w:rPr>
        <w:t xml:space="preserve"> </w:t>
      </w:r>
      <w:r w:rsidR="0001646A" w:rsidRPr="00740FD3">
        <w:rPr>
          <w:rFonts w:ascii="Barlow" w:eastAsia="Barlow" w:hAnsi="Barlow" w:cs="Barlow"/>
          <w:color w:val="000000" w:themeColor="text1"/>
        </w:rPr>
        <w:t>to</w:t>
      </w:r>
      <w:r w:rsidR="00D704A3" w:rsidRPr="00740FD3">
        <w:rPr>
          <w:rFonts w:ascii="Barlow" w:eastAsia="Barlow" w:hAnsi="Barlow" w:cs="Barlow"/>
          <w:color w:val="000000" w:themeColor="text1"/>
        </w:rPr>
        <w:t xml:space="preserve"> best </w:t>
      </w:r>
      <w:r w:rsidR="0001646A" w:rsidRPr="00740FD3">
        <w:rPr>
          <w:rFonts w:ascii="Barlow" w:eastAsia="Barlow" w:hAnsi="Barlow" w:cs="Barlow"/>
          <w:color w:val="000000" w:themeColor="text1"/>
        </w:rPr>
        <w:t xml:space="preserve">fit </w:t>
      </w:r>
      <w:r w:rsidR="00D704A3" w:rsidRPr="00740FD3">
        <w:rPr>
          <w:rFonts w:ascii="Barlow" w:eastAsia="Barlow" w:hAnsi="Barlow" w:cs="Barlow"/>
          <w:color w:val="000000" w:themeColor="text1"/>
        </w:rPr>
        <w:t xml:space="preserve">your instructional goals, fill out our </w:t>
      </w:r>
      <w:hyperlink r:id="rId6" w:history="1">
        <w:r w:rsidR="00D704A3" w:rsidRPr="00740FD3">
          <w:rPr>
            <w:rStyle w:val="Hyperlink"/>
            <w:rFonts w:ascii="Barlow" w:eastAsia="Barlow" w:hAnsi="Barlow" w:cs="Barlow"/>
            <w:color w:val="000000" w:themeColor="text1"/>
          </w:rPr>
          <w:t>Faculty Partner Form</w:t>
        </w:r>
      </w:hyperlink>
      <w:r w:rsidR="00D704A3" w:rsidRPr="00740FD3">
        <w:rPr>
          <w:rFonts w:ascii="Barlow" w:eastAsia="Barlow" w:hAnsi="Barlow" w:cs="Barlow"/>
          <w:color w:val="000000" w:themeColor="text1"/>
        </w:rPr>
        <w:t xml:space="preserve"> to initiate formal involvement with the CLDC in your class. </w:t>
      </w:r>
    </w:p>
    <w:p w14:paraId="06DD1879" w14:textId="51974919" w:rsidR="3646C2E0" w:rsidRPr="00740FD3" w:rsidRDefault="59764042" w:rsidP="59764042">
      <w:pPr>
        <w:rPr>
          <w:rFonts w:ascii="Barlow" w:eastAsia="Barlow" w:hAnsi="Barlow" w:cs="Barlow"/>
          <w:color w:val="000000" w:themeColor="text1"/>
        </w:rPr>
      </w:pPr>
      <w:r w:rsidRPr="00740FD3">
        <w:rPr>
          <w:rFonts w:ascii="Barlow" w:eastAsia="Barlow" w:hAnsi="Barlow" w:cs="Barlow"/>
          <w:b/>
          <w:bCs/>
          <w:color w:val="000000" w:themeColor="text1"/>
        </w:rPr>
        <w:t>Student Preparation</w:t>
      </w:r>
      <w:r w:rsidRPr="00740FD3">
        <w:rPr>
          <w:rFonts w:ascii="Barlow" w:eastAsia="Barlow" w:hAnsi="Barlow" w:cs="Barlow"/>
          <w:color w:val="000000" w:themeColor="text1"/>
        </w:rPr>
        <w:t xml:space="preserve">: </w:t>
      </w:r>
      <w:r w:rsidR="0001646A" w:rsidRPr="00740FD3">
        <w:rPr>
          <w:rFonts w:ascii="Barlow" w:eastAsia="Barlow" w:hAnsi="Barlow" w:cs="Barlow"/>
          <w:color w:val="000000" w:themeColor="text1"/>
        </w:rPr>
        <w:t xml:space="preserve">Bring a laptop, tablet, or smartphone to class </w:t>
      </w:r>
      <w:r w:rsidR="003F2BD9" w:rsidRPr="00740FD3">
        <w:rPr>
          <w:rFonts w:ascii="Barlow" w:eastAsia="Barlow" w:hAnsi="Barlow" w:cs="Barlow"/>
          <w:color w:val="000000" w:themeColor="text1"/>
        </w:rPr>
        <w:t>to complete the activity.</w:t>
      </w:r>
    </w:p>
    <w:p w14:paraId="60B55B13" w14:textId="651A5A1D" w:rsidR="3646C2E0" w:rsidRPr="00740FD3" w:rsidRDefault="4BD673BB" w:rsidP="4BD673BB">
      <w:pPr>
        <w:rPr>
          <w:rFonts w:ascii="Barlow" w:eastAsia="Barlow" w:hAnsi="Barlow" w:cs="Barlow"/>
          <w:color w:val="000000" w:themeColor="text1"/>
        </w:rPr>
      </w:pPr>
      <w:r w:rsidRPr="00740FD3">
        <w:rPr>
          <w:rFonts w:ascii="Barlow" w:eastAsia="Barlow" w:hAnsi="Barlow" w:cs="Barlow"/>
          <w:b/>
          <w:bCs/>
          <w:color w:val="000000" w:themeColor="text1"/>
        </w:rPr>
        <w:t>Lesson Plan</w:t>
      </w:r>
      <w:r w:rsidRPr="00740FD3">
        <w:rPr>
          <w:rFonts w:ascii="Barlow" w:eastAsia="Barlow" w:hAnsi="Barlow" w:cs="Barlow"/>
          <w:color w:val="000000" w:themeColor="text1"/>
        </w:rPr>
        <w:t>:</w:t>
      </w:r>
    </w:p>
    <w:p w14:paraId="12CEBAA0" w14:textId="4DCAB6E3" w:rsidR="009514FD" w:rsidRPr="00740FD3" w:rsidRDefault="009514FD" w:rsidP="005C2E2F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Use the Skills Sort Activity PowerPoint (available on CLDC website)</w:t>
      </w:r>
      <w:r w:rsidR="00AC59B9" w:rsidRPr="00740FD3">
        <w:rPr>
          <w:rFonts w:ascii="Barlow" w:hAnsi="Barlow"/>
          <w:color w:val="000000" w:themeColor="text1"/>
        </w:rPr>
        <w:t xml:space="preserve"> to</w:t>
      </w:r>
      <w:r w:rsidRPr="00740FD3">
        <w:rPr>
          <w:rFonts w:ascii="Barlow" w:hAnsi="Barlow"/>
          <w:color w:val="000000" w:themeColor="text1"/>
        </w:rPr>
        <w:t xml:space="preserve"> facilitate discussion and the activity. The PowerPoint</w:t>
      </w:r>
      <w:r w:rsidR="00AC59B9" w:rsidRPr="00740FD3">
        <w:rPr>
          <w:rFonts w:ascii="Barlow" w:hAnsi="Barlow"/>
          <w:color w:val="000000" w:themeColor="text1"/>
        </w:rPr>
        <w:t xml:space="preserve"> also</w:t>
      </w:r>
      <w:r w:rsidRPr="00740FD3">
        <w:rPr>
          <w:rFonts w:ascii="Barlow" w:hAnsi="Barlow"/>
          <w:color w:val="000000" w:themeColor="text1"/>
        </w:rPr>
        <w:t xml:space="preserve"> features </w:t>
      </w:r>
      <w:r w:rsidR="00644512" w:rsidRPr="00740FD3">
        <w:rPr>
          <w:rFonts w:ascii="Barlow" w:hAnsi="Barlow"/>
          <w:color w:val="000000" w:themeColor="text1"/>
        </w:rPr>
        <w:t xml:space="preserve">the </w:t>
      </w:r>
      <w:r w:rsidRPr="00740FD3">
        <w:rPr>
          <w:rFonts w:ascii="Barlow" w:hAnsi="Barlow"/>
          <w:color w:val="000000" w:themeColor="text1"/>
        </w:rPr>
        <w:t xml:space="preserve">notes </w:t>
      </w:r>
      <w:r w:rsidR="00AC59B9" w:rsidRPr="00740FD3">
        <w:rPr>
          <w:rFonts w:ascii="Barlow" w:hAnsi="Barlow"/>
          <w:color w:val="000000" w:themeColor="text1"/>
        </w:rPr>
        <w:t xml:space="preserve">included </w:t>
      </w:r>
      <w:r w:rsidR="00644512" w:rsidRPr="00740FD3">
        <w:rPr>
          <w:rFonts w:ascii="Barlow" w:hAnsi="Barlow"/>
          <w:color w:val="000000" w:themeColor="text1"/>
        </w:rPr>
        <w:t xml:space="preserve">below to guide </w:t>
      </w:r>
      <w:r w:rsidRPr="00740FD3">
        <w:rPr>
          <w:rFonts w:ascii="Barlow" w:hAnsi="Barlow"/>
          <w:color w:val="000000" w:themeColor="text1"/>
        </w:rPr>
        <w:t>the lesson.</w:t>
      </w:r>
      <w:r w:rsidR="001A2B42" w:rsidRPr="00740FD3">
        <w:rPr>
          <w:rFonts w:ascii="Barlow" w:hAnsi="Barlow"/>
          <w:color w:val="000000" w:themeColor="text1"/>
        </w:rPr>
        <w:t xml:space="preserve"> This lesson has been adapted from the </w:t>
      </w:r>
      <w:hyperlink r:id="rId7" w:history="1">
        <w:r w:rsidR="001A2B42" w:rsidRPr="00740FD3">
          <w:rPr>
            <w:rStyle w:val="Hyperlink"/>
            <w:rFonts w:ascii="Barlow" w:hAnsi="Barlow"/>
            <w:color w:val="000000" w:themeColor="text1"/>
          </w:rPr>
          <w:t>Knowdell Card Sort</w:t>
        </w:r>
      </w:hyperlink>
      <w:r w:rsidR="001A2B42" w:rsidRPr="00740FD3">
        <w:rPr>
          <w:rFonts w:ascii="Barlow" w:hAnsi="Barlow"/>
          <w:color w:val="000000" w:themeColor="text1"/>
        </w:rPr>
        <w:t xml:space="preserve"> activity</w:t>
      </w:r>
      <w:r w:rsidR="00683629" w:rsidRPr="00740FD3">
        <w:rPr>
          <w:rFonts w:ascii="Barlow" w:hAnsi="Barlow"/>
          <w:color w:val="000000" w:themeColor="text1"/>
        </w:rPr>
        <w:t xml:space="preserve"> for “motivated skills”</w:t>
      </w:r>
      <w:r w:rsidR="001A2B42" w:rsidRPr="00740FD3">
        <w:rPr>
          <w:rFonts w:ascii="Barlow" w:hAnsi="Barlow"/>
          <w:color w:val="000000" w:themeColor="text1"/>
        </w:rPr>
        <w:t>.</w:t>
      </w:r>
    </w:p>
    <w:p w14:paraId="0B6897BF" w14:textId="77777777" w:rsidR="00131689" w:rsidRPr="00740FD3" w:rsidRDefault="00A545A3" w:rsidP="005C2E2F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Describe the purpose and goals for this activity.</w:t>
      </w:r>
    </w:p>
    <w:p w14:paraId="7C84CD32" w14:textId="0A65F74A" w:rsidR="00286A85" w:rsidRPr="00740FD3" w:rsidRDefault="4BD673BB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Purpose:</w:t>
      </w:r>
      <w:r w:rsidR="00131689" w:rsidRPr="00740FD3">
        <w:rPr>
          <w:rFonts w:ascii="Barlow" w:hAnsi="Barlow"/>
          <w:color w:val="000000" w:themeColor="text1"/>
        </w:rPr>
        <w:t xml:space="preserve"> Consider how your</w:t>
      </w:r>
      <w:r w:rsidR="00286A85" w:rsidRPr="00740FD3">
        <w:rPr>
          <w:rFonts w:ascii="Barlow" w:hAnsi="Barlow"/>
          <w:color w:val="000000" w:themeColor="text1"/>
        </w:rPr>
        <w:t xml:space="preserve"> skills </w:t>
      </w:r>
      <w:r w:rsidR="00131689" w:rsidRPr="00740FD3">
        <w:rPr>
          <w:rFonts w:ascii="Barlow" w:hAnsi="Barlow"/>
          <w:color w:val="000000" w:themeColor="text1"/>
        </w:rPr>
        <w:t xml:space="preserve">align </w:t>
      </w:r>
      <w:r w:rsidR="00286A85" w:rsidRPr="00740FD3">
        <w:rPr>
          <w:rFonts w:ascii="Barlow" w:hAnsi="Barlow"/>
          <w:color w:val="000000" w:themeColor="text1"/>
        </w:rPr>
        <w:t>with career options</w:t>
      </w:r>
      <w:r w:rsidR="00131689" w:rsidRPr="00740FD3">
        <w:rPr>
          <w:rFonts w:ascii="Barlow" w:hAnsi="Barlow"/>
          <w:color w:val="000000" w:themeColor="text1"/>
        </w:rPr>
        <w:t>.</w:t>
      </w:r>
      <w:r w:rsidR="00286A85" w:rsidRPr="00740FD3">
        <w:rPr>
          <w:rFonts w:ascii="Barlow" w:hAnsi="Barlow"/>
          <w:color w:val="000000" w:themeColor="text1"/>
        </w:rPr>
        <w:t xml:space="preserve"> </w:t>
      </w:r>
      <w:r w:rsidR="00131689" w:rsidRPr="00740FD3">
        <w:rPr>
          <w:rFonts w:ascii="Barlow" w:hAnsi="Barlow"/>
          <w:color w:val="000000" w:themeColor="text1"/>
        </w:rPr>
        <w:t>I</w:t>
      </w:r>
      <w:r w:rsidR="00286A85" w:rsidRPr="00740FD3">
        <w:rPr>
          <w:rFonts w:ascii="Barlow" w:hAnsi="Barlow"/>
          <w:color w:val="000000" w:themeColor="text1"/>
        </w:rPr>
        <w:t>dentify skills commonalities and differences as a group.</w:t>
      </w:r>
      <w:r w:rsidR="00131689" w:rsidRPr="00740FD3">
        <w:rPr>
          <w:rFonts w:ascii="Barlow" w:hAnsi="Barlow"/>
          <w:color w:val="000000" w:themeColor="text1"/>
        </w:rPr>
        <w:t xml:space="preserve"> Explore how your top skills influence your career path and decision making</w:t>
      </w:r>
      <w:r w:rsidR="00131689" w:rsidRPr="00740FD3">
        <w:rPr>
          <w:rFonts w:ascii="Times New Roman" w:hAnsi="Times New Roman" w:cs="Times New Roman"/>
          <w:color w:val="000000" w:themeColor="text1"/>
        </w:rPr>
        <w:t>​</w:t>
      </w:r>
      <w:r w:rsidR="00131689" w:rsidRPr="00740FD3">
        <w:rPr>
          <w:rFonts w:ascii="Barlow" w:hAnsi="Barlow"/>
          <w:color w:val="000000" w:themeColor="text1"/>
        </w:rPr>
        <w:t>. Think about how your skills fit with your interests and skills</w:t>
      </w:r>
      <w:r w:rsidR="00131689" w:rsidRPr="00740FD3">
        <w:rPr>
          <w:rFonts w:ascii="Times New Roman" w:hAnsi="Times New Roman" w:cs="Times New Roman"/>
          <w:color w:val="000000" w:themeColor="text1"/>
        </w:rPr>
        <w:t>​</w:t>
      </w:r>
      <w:r w:rsidR="00131689" w:rsidRPr="00740FD3">
        <w:rPr>
          <w:rFonts w:ascii="Barlow" w:hAnsi="Barlow"/>
          <w:color w:val="000000" w:themeColor="text1"/>
        </w:rPr>
        <w:t>.</w:t>
      </w:r>
    </w:p>
    <w:p w14:paraId="138F91CF" w14:textId="09336F8F" w:rsidR="00286A85" w:rsidRPr="00740FD3" w:rsidRDefault="4BD673BB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 xml:space="preserve">Goals: </w:t>
      </w:r>
      <w:r w:rsidR="00131689" w:rsidRPr="00740FD3">
        <w:rPr>
          <w:rFonts w:ascii="Barlow" w:hAnsi="Barlow"/>
          <w:color w:val="000000" w:themeColor="text1"/>
        </w:rPr>
        <w:t>Identify your top skills. Discuss how your top skills reflect your career interest. Identify one strategy to develop one skill you feel motivated to further refine.</w:t>
      </w:r>
    </w:p>
    <w:p w14:paraId="387271E2" w14:textId="3842319B" w:rsidR="009514FD" w:rsidRPr="00740FD3" w:rsidRDefault="009514FD" w:rsidP="005C2E2F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Why is knowing your skills important?</w:t>
      </w:r>
    </w:p>
    <w:p w14:paraId="5E75D71B" w14:textId="71AB23CB" w:rsidR="009514FD" w:rsidRPr="00740FD3" w:rsidRDefault="009514FD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Career development involves knowing about yourself, knowing your options, and being able to align your self-knowledge with your options to make informed career decisions.</w:t>
      </w:r>
    </w:p>
    <w:p w14:paraId="65B994B9" w14:textId="00DE1478" w:rsidR="009514FD" w:rsidRPr="00740FD3" w:rsidRDefault="009514FD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Self-knowledge includes awareness of your interests, skills, and values.</w:t>
      </w:r>
    </w:p>
    <w:p w14:paraId="62C3E0B6" w14:textId="5A735D4C" w:rsidR="009514FD" w:rsidRPr="00740FD3" w:rsidRDefault="009514FD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Having strong self-knowledge can help you feel confident about the decisions you make related to your career development process.</w:t>
      </w:r>
    </w:p>
    <w:p w14:paraId="42FD090B" w14:textId="7E35F190" w:rsidR="00A545A3" w:rsidRPr="00740FD3" w:rsidRDefault="00A545A3" w:rsidP="005C2E2F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 xml:space="preserve">Give students 10-15 minutes to complete the online skills sort activity. Send out the </w:t>
      </w:r>
      <w:hyperlink r:id="rId8" w:history="1">
        <w:r w:rsidRPr="00740FD3">
          <w:rPr>
            <w:rStyle w:val="Hyperlink"/>
            <w:rFonts w:ascii="Barlow" w:hAnsi="Barlow"/>
            <w:color w:val="000000" w:themeColor="text1"/>
          </w:rPr>
          <w:t>Skills Sort Activity link</w:t>
        </w:r>
      </w:hyperlink>
      <w:r w:rsidRPr="00740FD3">
        <w:rPr>
          <w:rFonts w:ascii="Barlow" w:hAnsi="Barlow"/>
          <w:color w:val="000000" w:themeColor="text1"/>
        </w:rPr>
        <w:t xml:space="preserve"> prior to or during the lesson.</w:t>
      </w:r>
    </w:p>
    <w:p w14:paraId="76812C3A" w14:textId="74A412DE" w:rsidR="008D2592" w:rsidRPr="00740FD3" w:rsidRDefault="008D2592" w:rsidP="005C2E2F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Provide time for students to discuss their reactions to the activity in pairs or small groups before transitioning to large group discussion.</w:t>
      </w:r>
    </w:p>
    <w:p w14:paraId="105E7C1A" w14:textId="5A5DEC1F" w:rsidR="008D2592" w:rsidRPr="00740FD3" w:rsidRDefault="008D2592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In small groups, share your top skills</w:t>
      </w:r>
      <w:r w:rsidRPr="00740FD3">
        <w:rPr>
          <w:rFonts w:ascii="Times New Roman" w:hAnsi="Times New Roman" w:cs="Times New Roman"/>
          <w:color w:val="000000" w:themeColor="text1"/>
        </w:rPr>
        <w:t>​</w:t>
      </w:r>
      <w:r w:rsidR="00C75294">
        <w:rPr>
          <w:rFonts w:ascii="Times New Roman" w:hAnsi="Times New Roman" w:cs="Times New Roman"/>
          <w:color w:val="000000" w:themeColor="text1"/>
        </w:rPr>
        <w:t>.</w:t>
      </w:r>
    </w:p>
    <w:p w14:paraId="40921EC2" w14:textId="00F94D97" w:rsidR="007F58BB" w:rsidRPr="00740FD3" w:rsidRDefault="007F58BB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 xml:space="preserve">How do you use your top skills in daily life </w:t>
      </w:r>
      <w:r w:rsidR="00E61ADF" w:rsidRPr="00740FD3">
        <w:rPr>
          <w:rFonts w:ascii="Barlow" w:hAnsi="Barlow"/>
          <w:color w:val="000000" w:themeColor="text1"/>
        </w:rPr>
        <w:t xml:space="preserve">now? </w:t>
      </w:r>
      <w:r w:rsidR="00E61ADF" w:rsidRPr="00740FD3">
        <w:rPr>
          <w:rFonts w:ascii="Times New Roman" w:hAnsi="Times New Roman" w:cs="Times New Roman"/>
          <w:color w:val="000000" w:themeColor="text1"/>
        </w:rPr>
        <w:t>​</w:t>
      </w:r>
    </w:p>
    <w:p w14:paraId="5574D478" w14:textId="3C1729F3" w:rsidR="008D2592" w:rsidRPr="009E6ECC" w:rsidRDefault="008D2592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 xml:space="preserve">How do your skills </w:t>
      </w:r>
      <w:r w:rsidR="007F58BB" w:rsidRPr="00740FD3">
        <w:rPr>
          <w:rFonts w:ascii="Barlow" w:hAnsi="Barlow"/>
          <w:color w:val="000000" w:themeColor="text1"/>
        </w:rPr>
        <w:t>align</w:t>
      </w:r>
      <w:r w:rsidRPr="00740FD3">
        <w:rPr>
          <w:rFonts w:ascii="Barlow" w:hAnsi="Barlow"/>
          <w:color w:val="000000" w:themeColor="text1"/>
        </w:rPr>
        <w:t xml:space="preserve"> with your career </w:t>
      </w:r>
      <w:r w:rsidR="00E61ADF" w:rsidRPr="00740FD3">
        <w:rPr>
          <w:rFonts w:ascii="Barlow" w:hAnsi="Barlow"/>
          <w:color w:val="000000" w:themeColor="text1"/>
        </w:rPr>
        <w:t xml:space="preserve">path? </w:t>
      </w:r>
      <w:r w:rsidR="00E61ADF" w:rsidRPr="00740FD3">
        <w:rPr>
          <w:rFonts w:ascii="Times New Roman" w:hAnsi="Times New Roman" w:cs="Times New Roman"/>
          <w:color w:val="000000" w:themeColor="text1"/>
        </w:rPr>
        <w:t>​</w:t>
      </w:r>
    </w:p>
    <w:p w14:paraId="2B100F3C" w14:textId="77777777" w:rsidR="009E6ECC" w:rsidRPr="00740FD3" w:rsidRDefault="009E6ECC" w:rsidP="009E6ECC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How have you developed the skills you have now?</w:t>
      </w:r>
    </w:p>
    <w:p w14:paraId="22254013" w14:textId="77777777" w:rsidR="009E6ECC" w:rsidRPr="00740FD3" w:rsidRDefault="009E6ECC" w:rsidP="009E6ECC">
      <w:pPr>
        <w:pStyle w:val="ListParagraph"/>
        <w:numPr>
          <w:ilvl w:val="2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 xml:space="preserve">Which of your skills just happened naturally? </w:t>
      </w:r>
    </w:p>
    <w:p w14:paraId="5FB12CC9" w14:textId="39C6F0C5" w:rsidR="009E6ECC" w:rsidRPr="009E6ECC" w:rsidRDefault="009E6ECC" w:rsidP="009E6ECC">
      <w:pPr>
        <w:pStyle w:val="ListParagraph"/>
        <w:numPr>
          <w:ilvl w:val="2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What prompted the other skills to develop?</w:t>
      </w:r>
    </w:p>
    <w:p w14:paraId="61B126C2" w14:textId="6986E3E5" w:rsidR="3646C2E0" w:rsidRPr="00740FD3" w:rsidRDefault="4BD673BB" w:rsidP="005C2E2F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Use the</w:t>
      </w:r>
      <w:r w:rsidR="009E6ECC">
        <w:rPr>
          <w:rFonts w:ascii="Barlow" w:hAnsi="Barlow"/>
          <w:color w:val="000000" w:themeColor="text1"/>
        </w:rPr>
        <w:t>se</w:t>
      </w:r>
      <w:r w:rsidRPr="00740FD3">
        <w:rPr>
          <w:rFonts w:ascii="Barlow" w:hAnsi="Barlow"/>
          <w:color w:val="000000" w:themeColor="text1"/>
        </w:rPr>
        <w:t xml:space="preserve"> questions to prompt student reflection about their </w:t>
      </w:r>
      <w:r w:rsidR="008D2592" w:rsidRPr="00740FD3">
        <w:rPr>
          <w:rFonts w:ascii="Barlow" w:hAnsi="Barlow"/>
          <w:color w:val="000000" w:themeColor="text1"/>
        </w:rPr>
        <w:t>activity</w:t>
      </w:r>
      <w:r w:rsidRPr="00740FD3">
        <w:rPr>
          <w:rFonts w:ascii="Barlow" w:hAnsi="Barlow"/>
          <w:color w:val="000000" w:themeColor="text1"/>
        </w:rPr>
        <w:t xml:space="preserve"> experience</w:t>
      </w:r>
      <w:r w:rsidR="00157699" w:rsidRPr="00740FD3">
        <w:rPr>
          <w:rFonts w:ascii="Barlow" w:hAnsi="Barlow"/>
          <w:color w:val="000000" w:themeColor="text1"/>
        </w:rPr>
        <w:t xml:space="preserve"> as a large group</w:t>
      </w:r>
      <w:r w:rsidRPr="00740FD3">
        <w:rPr>
          <w:rFonts w:ascii="Barlow" w:hAnsi="Barlow"/>
          <w:color w:val="000000" w:themeColor="text1"/>
        </w:rPr>
        <w:t xml:space="preserve">. </w:t>
      </w:r>
      <w:r w:rsidR="00157699" w:rsidRPr="00740FD3">
        <w:rPr>
          <w:rFonts w:ascii="Barlow" w:hAnsi="Barlow"/>
          <w:color w:val="000000" w:themeColor="text1"/>
        </w:rPr>
        <w:t>If there is not sufficient time to reflect in class, consider using these prompts as part of</w:t>
      </w:r>
      <w:r w:rsidRPr="00740FD3">
        <w:rPr>
          <w:rFonts w:ascii="Barlow" w:hAnsi="Barlow"/>
          <w:color w:val="000000" w:themeColor="text1"/>
        </w:rPr>
        <w:t xml:space="preserve"> a written assignment or in an online discussion board.</w:t>
      </w:r>
    </w:p>
    <w:p w14:paraId="624DF188" w14:textId="77777777" w:rsidR="005C2E2F" w:rsidRPr="00740FD3" w:rsidRDefault="005C2E2F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 xml:space="preserve">Are there skills you are talented in but hate using? </w:t>
      </w:r>
      <w:r w:rsidRPr="00740FD3">
        <w:rPr>
          <w:rFonts w:ascii="Times New Roman" w:hAnsi="Times New Roman" w:cs="Times New Roman"/>
          <w:color w:val="000000" w:themeColor="text1"/>
        </w:rPr>
        <w:t>​</w:t>
      </w:r>
    </w:p>
    <w:p w14:paraId="0DEF00BA" w14:textId="083161C5" w:rsidR="007F58BB" w:rsidRPr="00740FD3" w:rsidRDefault="00EB71C6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>
        <w:rPr>
          <w:rFonts w:ascii="Barlow" w:hAnsi="Barlow"/>
          <w:color w:val="000000" w:themeColor="text1"/>
        </w:rPr>
        <w:t>Which</w:t>
      </w:r>
      <w:r w:rsidR="007F58BB" w:rsidRPr="00740FD3">
        <w:rPr>
          <w:rFonts w:ascii="Barlow" w:hAnsi="Barlow"/>
          <w:color w:val="000000" w:themeColor="text1"/>
        </w:rPr>
        <w:t xml:space="preserve"> skills do you want to keep </w:t>
      </w:r>
      <w:r w:rsidR="00E61ADF" w:rsidRPr="00740FD3">
        <w:rPr>
          <w:rFonts w:ascii="Barlow" w:hAnsi="Barlow"/>
          <w:color w:val="000000" w:themeColor="text1"/>
        </w:rPr>
        <w:t xml:space="preserve">developing? </w:t>
      </w:r>
      <w:r w:rsidR="00E61ADF" w:rsidRPr="00740FD3">
        <w:rPr>
          <w:rFonts w:ascii="Times New Roman" w:hAnsi="Times New Roman" w:cs="Times New Roman"/>
          <w:color w:val="000000" w:themeColor="text1"/>
        </w:rPr>
        <w:t>​</w:t>
      </w:r>
    </w:p>
    <w:p w14:paraId="58DDB1F5" w14:textId="69807524" w:rsidR="005C2E2F" w:rsidRPr="00740FD3" w:rsidRDefault="005C2E2F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>Which skills do you feel most motivated to enhanc</w:t>
      </w:r>
      <w:r w:rsidR="00EB71C6">
        <w:rPr>
          <w:rFonts w:ascii="Barlow" w:hAnsi="Barlow"/>
          <w:color w:val="000000" w:themeColor="text1"/>
        </w:rPr>
        <w:t>e</w:t>
      </w:r>
      <w:r w:rsidRPr="00740FD3">
        <w:rPr>
          <w:rFonts w:ascii="Barlow" w:hAnsi="Barlow"/>
          <w:color w:val="000000" w:themeColor="text1"/>
        </w:rPr>
        <w:t>?</w:t>
      </w:r>
    </w:p>
    <w:p w14:paraId="78D75114" w14:textId="19B04A8B" w:rsidR="005C2E2F" w:rsidRDefault="005C2E2F" w:rsidP="005C2E2F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740FD3">
        <w:rPr>
          <w:rFonts w:ascii="Barlow" w:hAnsi="Barlow"/>
          <w:color w:val="000000" w:themeColor="text1"/>
        </w:rPr>
        <w:t xml:space="preserve">What is one action step you will take in the next 1-2 weeks to focus on </w:t>
      </w:r>
      <w:r w:rsidR="00647108">
        <w:rPr>
          <w:rFonts w:ascii="Barlow" w:hAnsi="Barlow"/>
          <w:color w:val="000000" w:themeColor="text1"/>
        </w:rPr>
        <w:t>skill development</w:t>
      </w:r>
      <w:r w:rsidRPr="00740FD3">
        <w:rPr>
          <w:rFonts w:ascii="Barlow" w:hAnsi="Barlow"/>
          <w:color w:val="000000" w:themeColor="text1"/>
        </w:rPr>
        <w:t>?</w:t>
      </w:r>
    </w:p>
    <w:p w14:paraId="6AB154B8" w14:textId="77777777" w:rsidR="00DC1A85" w:rsidRPr="00DC1A85" w:rsidRDefault="00DC1A85" w:rsidP="00DC1A85">
      <w:pPr>
        <w:pStyle w:val="ListParagraph"/>
        <w:numPr>
          <w:ilvl w:val="0"/>
          <w:numId w:val="20"/>
        </w:numPr>
        <w:rPr>
          <w:rFonts w:ascii="Barlow" w:hAnsi="Barlow"/>
          <w:color w:val="000000" w:themeColor="text1"/>
        </w:rPr>
      </w:pPr>
      <w:r w:rsidRPr="00DC1A85">
        <w:rPr>
          <w:rFonts w:ascii="Barlow" w:hAnsi="Barlow"/>
          <w:color w:val="000000" w:themeColor="text1"/>
        </w:rPr>
        <w:t>Prior to concluding class, ask for students to share more about their experience completing this activity</w:t>
      </w:r>
    </w:p>
    <w:p w14:paraId="300C0E81" w14:textId="77777777" w:rsidR="00DB2E03" w:rsidRPr="00DC1A85" w:rsidRDefault="00816D39" w:rsidP="00DC1A85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DC1A85">
        <w:rPr>
          <w:rFonts w:ascii="Barlow" w:hAnsi="Barlow"/>
          <w:color w:val="000000" w:themeColor="text1"/>
        </w:rPr>
        <w:t>What is something you learned today?</w:t>
      </w:r>
    </w:p>
    <w:p w14:paraId="599547C6" w14:textId="77777777" w:rsidR="00DB2E03" w:rsidRPr="00DC1A85" w:rsidRDefault="00816D39" w:rsidP="00DC1A85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 w:rsidRPr="00DC1A85">
        <w:rPr>
          <w:rFonts w:ascii="Barlow" w:hAnsi="Barlow"/>
          <w:color w:val="000000" w:themeColor="text1"/>
        </w:rPr>
        <w:t>Who has worked with a CLDC coach before?</w:t>
      </w:r>
    </w:p>
    <w:p w14:paraId="4EEF59C2" w14:textId="77777777" w:rsidR="00DB2E03" w:rsidRPr="00DC1A85" w:rsidRDefault="00816D39" w:rsidP="00DC1A85">
      <w:pPr>
        <w:pStyle w:val="ListParagraph"/>
        <w:numPr>
          <w:ilvl w:val="2"/>
          <w:numId w:val="20"/>
        </w:numPr>
        <w:rPr>
          <w:rFonts w:ascii="Barlow" w:hAnsi="Barlow"/>
          <w:color w:val="000000" w:themeColor="text1"/>
        </w:rPr>
      </w:pPr>
      <w:r w:rsidRPr="00DC1A85">
        <w:rPr>
          <w:rFonts w:ascii="Barlow" w:hAnsi="Barlow"/>
          <w:color w:val="000000" w:themeColor="text1"/>
        </w:rPr>
        <w:lastRenderedPageBreak/>
        <w:t>CLDC coaches can help with identifying career paths of interest, finding a job or internship, applying for graduate school and many other career and leadership topics</w:t>
      </w:r>
    </w:p>
    <w:p w14:paraId="4F5357B8" w14:textId="290A9BE0" w:rsidR="00DB2E03" w:rsidRPr="00DC1A85" w:rsidRDefault="00816D39" w:rsidP="00DC1A85">
      <w:pPr>
        <w:pStyle w:val="ListParagraph"/>
        <w:numPr>
          <w:ilvl w:val="2"/>
          <w:numId w:val="20"/>
        </w:numPr>
        <w:rPr>
          <w:rFonts w:ascii="Barlow" w:hAnsi="Barlow"/>
          <w:color w:val="000000" w:themeColor="text1"/>
        </w:rPr>
      </w:pPr>
      <w:r w:rsidRPr="00DC1A85">
        <w:rPr>
          <w:rFonts w:ascii="Barlow" w:hAnsi="Barlow"/>
          <w:color w:val="000000" w:themeColor="text1"/>
        </w:rPr>
        <w:t>Schedule a 30-minute coaching appointment through Handshake</w:t>
      </w:r>
    </w:p>
    <w:p w14:paraId="1B286F4B" w14:textId="44B95097" w:rsidR="00DC1A85" w:rsidRPr="00740FD3" w:rsidRDefault="00DC1A85" w:rsidP="00DC1A85">
      <w:pPr>
        <w:pStyle w:val="ListParagraph"/>
        <w:numPr>
          <w:ilvl w:val="1"/>
          <w:numId w:val="20"/>
        </w:numPr>
        <w:rPr>
          <w:rFonts w:ascii="Barlow" w:hAnsi="Barlow"/>
          <w:color w:val="000000" w:themeColor="text1"/>
        </w:rPr>
      </w:pPr>
      <w:r>
        <w:rPr>
          <w:rFonts w:ascii="Barlow" w:hAnsi="Barlow"/>
          <w:color w:val="000000" w:themeColor="text1"/>
        </w:rPr>
        <w:t>Online resources include additional activities like this one, as well as links to career exploration tools</w:t>
      </w:r>
    </w:p>
    <w:p w14:paraId="59030365" w14:textId="77777777" w:rsidR="005C2E2F" w:rsidRPr="00740FD3" w:rsidRDefault="005C2E2F" w:rsidP="005C2E2F">
      <w:pPr>
        <w:pStyle w:val="ListParagraph"/>
        <w:rPr>
          <w:rFonts w:ascii="Barlow" w:hAnsi="Barlow"/>
          <w:color w:val="000000" w:themeColor="text1"/>
        </w:rPr>
      </w:pPr>
    </w:p>
    <w:sectPr w:rsidR="005C2E2F" w:rsidRPr="00740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D7E"/>
    <w:multiLevelType w:val="hybridMultilevel"/>
    <w:tmpl w:val="8D184E0C"/>
    <w:lvl w:ilvl="0" w:tplc="AA6C8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C2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6A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0A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E5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E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22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9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A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ECB"/>
    <w:multiLevelType w:val="hybridMultilevel"/>
    <w:tmpl w:val="1986B014"/>
    <w:lvl w:ilvl="0" w:tplc="C97E9F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6E2"/>
    <w:multiLevelType w:val="hybridMultilevel"/>
    <w:tmpl w:val="8DD6C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71EDB"/>
    <w:multiLevelType w:val="hybridMultilevel"/>
    <w:tmpl w:val="00E0CE3A"/>
    <w:lvl w:ilvl="0" w:tplc="01F0D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8C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2A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E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A1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60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85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00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6D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596F"/>
    <w:multiLevelType w:val="hybridMultilevel"/>
    <w:tmpl w:val="6DFCFB88"/>
    <w:lvl w:ilvl="0" w:tplc="4E8CBBEC">
      <w:start w:val="1"/>
      <w:numFmt w:val="decimal"/>
      <w:lvlText w:val="%1."/>
      <w:lvlJc w:val="left"/>
      <w:pPr>
        <w:ind w:left="720" w:hanging="360"/>
      </w:pPr>
    </w:lvl>
    <w:lvl w:ilvl="1" w:tplc="EF66E3C8">
      <w:start w:val="1"/>
      <w:numFmt w:val="lowerLetter"/>
      <w:lvlText w:val="%2."/>
      <w:lvlJc w:val="left"/>
      <w:pPr>
        <w:ind w:left="1440" w:hanging="360"/>
      </w:pPr>
    </w:lvl>
    <w:lvl w:ilvl="2" w:tplc="2E62E76A">
      <w:start w:val="1"/>
      <w:numFmt w:val="lowerRoman"/>
      <w:lvlText w:val="%3."/>
      <w:lvlJc w:val="right"/>
      <w:pPr>
        <w:ind w:left="2160" w:hanging="180"/>
      </w:pPr>
    </w:lvl>
    <w:lvl w:ilvl="3" w:tplc="5FF6DCA2">
      <w:start w:val="1"/>
      <w:numFmt w:val="decimal"/>
      <w:lvlText w:val="%4."/>
      <w:lvlJc w:val="left"/>
      <w:pPr>
        <w:ind w:left="2880" w:hanging="360"/>
      </w:pPr>
    </w:lvl>
    <w:lvl w:ilvl="4" w:tplc="E904C67C">
      <w:start w:val="1"/>
      <w:numFmt w:val="lowerLetter"/>
      <w:lvlText w:val="%5."/>
      <w:lvlJc w:val="left"/>
      <w:pPr>
        <w:ind w:left="3600" w:hanging="360"/>
      </w:pPr>
    </w:lvl>
    <w:lvl w:ilvl="5" w:tplc="23060A68">
      <w:start w:val="1"/>
      <w:numFmt w:val="lowerRoman"/>
      <w:lvlText w:val="%6."/>
      <w:lvlJc w:val="right"/>
      <w:pPr>
        <w:ind w:left="4320" w:hanging="180"/>
      </w:pPr>
    </w:lvl>
    <w:lvl w:ilvl="6" w:tplc="7C0418B2">
      <w:start w:val="1"/>
      <w:numFmt w:val="decimal"/>
      <w:lvlText w:val="%7."/>
      <w:lvlJc w:val="left"/>
      <w:pPr>
        <w:ind w:left="5040" w:hanging="360"/>
      </w:pPr>
    </w:lvl>
    <w:lvl w:ilvl="7" w:tplc="A72E3E32">
      <w:start w:val="1"/>
      <w:numFmt w:val="lowerLetter"/>
      <w:lvlText w:val="%8."/>
      <w:lvlJc w:val="left"/>
      <w:pPr>
        <w:ind w:left="5760" w:hanging="360"/>
      </w:pPr>
    </w:lvl>
    <w:lvl w:ilvl="8" w:tplc="51244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D6685"/>
    <w:multiLevelType w:val="hybridMultilevel"/>
    <w:tmpl w:val="8018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7CC"/>
    <w:multiLevelType w:val="hybridMultilevel"/>
    <w:tmpl w:val="6192A85E"/>
    <w:lvl w:ilvl="0" w:tplc="B52CED36">
      <w:start w:val="1"/>
      <w:numFmt w:val="decimal"/>
      <w:lvlText w:val="%1."/>
      <w:lvlJc w:val="left"/>
      <w:pPr>
        <w:ind w:left="720" w:hanging="360"/>
      </w:pPr>
    </w:lvl>
    <w:lvl w:ilvl="1" w:tplc="C0AAD36C">
      <w:start w:val="1"/>
      <w:numFmt w:val="lowerLetter"/>
      <w:lvlText w:val="%2."/>
      <w:lvlJc w:val="left"/>
      <w:pPr>
        <w:ind w:left="1440" w:hanging="360"/>
      </w:pPr>
    </w:lvl>
    <w:lvl w:ilvl="2" w:tplc="61D8FFFA">
      <w:start w:val="1"/>
      <w:numFmt w:val="lowerRoman"/>
      <w:lvlText w:val="%3."/>
      <w:lvlJc w:val="left"/>
      <w:pPr>
        <w:ind w:left="2160" w:hanging="180"/>
      </w:pPr>
    </w:lvl>
    <w:lvl w:ilvl="3" w:tplc="AA12F16C">
      <w:start w:val="1"/>
      <w:numFmt w:val="decimal"/>
      <w:lvlText w:val="%4."/>
      <w:lvlJc w:val="left"/>
      <w:pPr>
        <w:ind w:left="2880" w:hanging="360"/>
      </w:pPr>
    </w:lvl>
    <w:lvl w:ilvl="4" w:tplc="49744DFE">
      <w:start w:val="1"/>
      <w:numFmt w:val="lowerLetter"/>
      <w:lvlText w:val="%5."/>
      <w:lvlJc w:val="left"/>
      <w:pPr>
        <w:ind w:left="3600" w:hanging="360"/>
      </w:pPr>
    </w:lvl>
    <w:lvl w:ilvl="5" w:tplc="914CBE52">
      <w:start w:val="1"/>
      <w:numFmt w:val="lowerRoman"/>
      <w:lvlText w:val="%6."/>
      <w:lvlJc w:val="right"/>
      <w:pPr>
        <w:ind w:left="4320" w:hanging="180"/>
      </w:pPr>
    </w:lvl>
    <w:lvl w:ilvl="6" w:tplc="C0365F3C">
      <w:start w:val="1"/>
      <w:numFmt w:val="decimal"/>
      <w:lvlText w:val="%7."/>
      <w:lvlJc w:val="left"/>
      <w:pPr>
        <w:ind w:left="5040" w:hanging="360"/>
      </w:pPr>
    </w:lvl>
    <w:lvl w:ilvl="7" w:tplc="E4DA0562">
      <w:start w:val="1"/>
      <w:numFmt w:val="lowerLetter"/>
      <w:lvlText w:val="%8."/>
      <w:lvlJc w:val="left"/>
      <w:pPr>
        <w:ind w:left="5760" w:hanging="360"/>
      </w:pPr>
    </w:lvl>
    <w:lvl w:ilvl="8" w:tplc="E72AE6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18A4"/>
    <w:multiLevelType w:val="multilevel"/>
    <w:tmpl w:val="DD6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7F0DEF"/>
    <w:multiLevelType w:val="hybridMultilevel"/>
    <w:tmpl w:val="897E270E"/>
    <w:lvl w:ilvl="0" w:tplc="ADD68A5C">
      <w:start w:val="1"/>
      <w:numFmt w:val="decimal"/>
      <w:lvlText w:val="%1."/>
      <w:lvlJc w:val="left"/>
      <w:pPr>
        <w:ind w:left="720" w:hanging="360"/>
      </w:pPr>
    </w:lvl>
    <w:lvl w:ilvl="1" w:tplc="4C6C1C94">
      <w:start w:val="1"/>
      <w:numFmt w:val="lowerLetter"/>
      <w:lvlText w:val="%2."/>
      <w:lvlJc w:val="left"/>
      <w:pPr>
        <w:ind w:left="1440" w:hanging="360"/>
      </w:pPr>
    </w:lvl>
    <w:lvl w:ilvl="2" w:tplc="9E084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8A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46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E01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CD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E0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6A78"/>
    <w:multiLevelType w:val="multilevel"/>
    <w:tmpl w:val="7218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8D2569"/>
    <w:multiLevelType w:val="hybridMultilevel"/>
    <w:tmpl w:val="F21A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5D8"/>
    <w:multiLevelType w:val="multilevel"/>
    <w:tmpl w:val="09C8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A513E8"/>
    <w:multiLevelType w:val="multilevel"/>
    <w:tmpl w:val="A8AE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C5021E"/>
    <w:multiLevelType w:val="hybridMultilevel"/>
    <w:tmpl w:val="CBD8C158"/>
    <w:lvl w:ilvl="0" w:tplc="C36EC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63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E9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2F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48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E6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23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5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8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B4357"/>
    <w:multiLevelType w:val="hybridMultilevel"/>
    <w:tmpl w:val="A44C87C4"/>
    <w:lvl w:ilvl="0" w:tplc="C97E9F90">
      <w:start w:val="1"/>
      <w:numFmt w:val="decimal"/>
      <w:lvlText w:val="%1."/>
      <w:lvlJc w:val="left"/>
      <w:pPr>
        <w:ind w:left="720" w:hanging="360"/>
      </w:pPr>
    </w:lvl>
    <w:lvl w:ilvl="1" w:tplc="F99453FE">
      <w:start w:val="1"/>
      <w:numFmt w:val="lowerLetter"/>
      <w:lvlText w:val="%2."/>
      <w:lvlJc w:val="left"/>
      <w:pPr>
        <w:ind w:left="1440" w:hanging="360"/>
      </w:pPr>
    </w:lvl>
    <w:lvl w:ilvl="2" w:tplc="8EF8334C">
      <w:start w:val="1"/>
      <w:numFmt w:val="lowerRoman"/>
      <w:lvlText w:val="%3."/>
      <w:lvlJc w:val="right"/>
      <w:pPr>
        <w:ind w:left="2160" w:hanging="180"/>
      </w:pPr>
    </w:lvl>
    <w:lvl w:ilvl="3" w:tplc="6A3C0854">
      <w:start w:val="1"/>
      <w:numFmt w:val="decimal"/>
      <w:lvlText w:val="%4."/>
      <w:lvlJc w:val="left"/>
      <w:pPr>
        <w:ind w:left="2880" w:hanging="360"/>
      </w:pPr>
    </w:lvl>
    <w:lvl w:ilvl="4" w:tplc="E7C04F42">
      <w:start w:val="1"/>
      <w:numFmt w:val="lowerLetter"/>
      <w:lvlText w:val="%5."/>
      <w:lvlJc w:val="left"/>
      <w:pPr>
        <w:ind w:left="3600" w:hanging="360"/>
      </w:pPr>
    </w:lvl>
    <w:lvl w:ilvl="5" w:tplc="FD00B560">
      <w:start w:val="1"/>
      <w:numFmt w:val="lowerRoman"/>
      <w:lvlText w:val="%6."/>
      <w:lvlJc w:val="right"/>
      <w:pPr>
        <w:ind w:left="4320" w:hanging="180"/>
      </w:pPr>
    </w:lvl>
    <w:lvl w:ilvl="6" w:tplc="CB483F58">
      <w:start w:val="1"/>
      <w:numFmt w:val="decimal"/>
      <w:lvlText w:val="%7."/>
      <w:lvlJc w:val="left"/>
      <w:pPr>
        <w:ind w:left="5040" w:hanging="360"/>
      </w:pPr>
    </w:lvl>
    <w:lvl w:ilvl="7" w:tplc="78BE6B5A">
      <w:start w:val="1"/>
      <w:numFmt w:val="lowerLetter"/>
      <w:lvlText w:val="%8."/>
      <w:lvlJc w:val="left"/>
      <w:pPr>
        <w:ind w:left="5760" w:hanging="360"/>
      </w:pPr>
    </w:lvl>
    <w:lvl w:ilvl="8" w:tplc="BA062C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67930"/>
    <w:multiLevelType w:val="hybridMultilevel"/>
    <w:tmpl w:val="086692DE"/>
    <w:lvl w:ilvl="0" w:tplc="F47AA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0F30E">
      <w:start w:val="4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C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A3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E5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09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8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C4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E8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733F14"/>
    <w:multiLevelType w:val="hybridMultilevel"/>
    <w:tmpl w:val="4816DE1C"/>
    <w:lvl w:ilvl="0" w:tplc="8EC6E4FC">
      <w:start w:val="1"/>
      <w:numFmt w:val="decimal"/>
      <w:lvlText w:val="%1."/>
      <w:lvlJc w:val="left"/>
      <w:pPr>
        <w:ind w:left="720" w:hanging="360"/>
      </w:pPr>
    </w:lvl>
    <w:lvl w:ilvl="1" w:tplc="400C5A24">
      <w:start w:val="1"/>
      <w:numFmt w:val="lowerLetter"/>
      <w:lvlText w:val="%2."/>
      <w:lvlJc w:val="left"/>
      <w:pPr>
        <w:ind w:left="1440" w:hanging="360"/>
      </w:pPr>
    </w:lvl>
    <w:lvl w:ilvl="2" w:tplc="968AACB4">
      <w:start w:val="1"/>
      <w:numFmt w:val="lowerRoman"/>
      <w:lvlText w:val="%3."/>
      <w:lvlJc w:val="right"/>
      <w:pPr>
        <w:ind w:left="2160" w:hanging="180"/>
      </w:pPr>
    </w:lvl>
    <w:lvl w:ilvl="3" w:tplc="F5A417F8">
      <w:start w:val="1"/>
      <w:numFmt w:val="decimal"/>
      <w:lvlText w:val="%4."/>
      <w:lvlJc w:val="left"/>
      <w:pPr>
        <w:ind w:left="2880" w:hanging="360"/>
      </w:pPr>
    </w:lvl>
    <w:lvl w:ilvl="4" w:tplc="D4520C28">
      <w:start w:val="1"/>
      <w:numFmt w:val="lowerLetter"/>
      <w:lvlText w:val="%5."/>
      <w:lvlJc w:val="left"/>
      <w:pPr>
        <w:ind w:left="3600" w:hanging="360"/>
      </w:pPr>
    </w:lvl>
    <w:lvl w:ilvl="5" w:tplc="A38A8E78">
      <w:start w:val="1"/>
      <w:numFmt w:val="lowerRoman"/>
      <w:lvlText w:val="%6."/>
      <w:lvlJc w:val="right"/>
      <w:pPr>
        <w:ind w:left="4320" w:hanging="180"/>
      </w:pPr>
    </w:lvl>
    <w:lvl w:ilvl="6" w:tplc="302C744C">
      <w:start w:val="1"/>
      <w:numFmt w:val="decimal"/>
      <w:lvlText w:val="%7."/>
      <w:lvlJc w:val="left"/>
      <w:pPr>
        <w:ind w:left="5040" w:hanging="360"/>
      </w:pPr>
    </w:lvl>
    <w:lvl w:ilvl="7" w:tplc="F02EB7D2">
      <w:start w:val="1"/>
      <w:numFmt w:val="lowerLetter"/>
      <w:lvlText w:val="%8."/>
      <w:lvlJc w:val="left"/>
      <w:pPr>
        <w:ind w:left="5760" w:hanging="360"/>
      </w:pPr>
    </w:lvl>
    <w:lvl w:ilvl="8" w:tplc="74A412B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265DD"/>
    <w:multiLevelType w:val="multilevel"/>
    <w:tmpl w:val="2BFE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A914FA"/>
    <w:multiLevelType w:val="hybridMultilevel"/>
    <w:tmpl w:val="E86898CC"/>
    <w:lvl w:ilvl="0" w:tplc="4E66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AB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24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63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86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03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2B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E6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6C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E0F82"/>
    <w:multiLevelType w:val="hybridMultilevel"/>
    <w:tmpl w:val="5FB2B50C"/>
    <w:lvl w:ilvl="0" w:tplc="2B26A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09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6A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E2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09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C2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E5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41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81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C1A80"/>
    <w:multiLevelType w:val="hybridMultilevel"/>
    <w:tmpl w:val="C8AAD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8"/>
  </w:num>
  <w:num w:numId="5">
    <w:abstractNumId w:val="16"/>
  </w:num>
  <w:num w:numId="6">
    <w:abstractNumId w:val="4"/>
  </w:num>
  <w:num w:numId="7">
    <w:abstractNumId w:val="6"/>
  </w:num>
  <w:num w:numId="8">
    <w:abstractNumId w:val="8"/>
  </w:num>
  <w:num w:numId="9">
    <w:abstractNumId w:val="19"/>
  </w:num>
  <w:num w:numId="10">
    <w:abstractNumId w:val="3"/>
  </w:num>
  <w:num w:numId="11">
    <w:abstractNumId w:val="20"/>
  </w:num>
  <w:num w:numId="12">
    <w:abstractNumId w:val="9"/>
  </w:num>
  <w:num w:numId="13">
    <w:abstractNumId w:val="7"/>
  </w:num>
  <w:num w:numId="14">
    <w:abstractNumId w:val="5"/>
  </w:num>
  <w:num w:numId="15">
    <w:abstractNumId w:val="10"/>
  </w:num>
  <w:num w:numId="16">
    <w:abstractNumId w:val="2"/>
  </w:num>
  <w:num w:numId="17">
    <w:abstractNumId w:val="12"/>
  </w:num>
  <w:num w:numId="18">
    <w:abstractNumId w:val="17"/>
  </w:num>
  <w:num w:numId="19">
    <w:abstractNumId w:val="11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7B6440"/>
    <w:rsid w:val="0001646A"/>
    <w:rsid w:val="00131689"/>
    <w:rsid w:val="0015621E"/>
    <w:rsid w:val="00157699"/>
    <w:rsid w:val="001A2B42"/>
    <w:rsid w:val="00286A85"/>
    <w:rsid w:val="002D310D"/>
    <w:rsid w:val="003B4181"/>
    <w:rsid w:val="003F2BD9"/>
    <w:rsid w:val="004A2444"/>
    <w:rsid w:val="004A743C"/>
    <w:rsid w:val="004F1082"/>
    <w:rsid w:val="005C2E2F"/>
    <w:rsid w:val="00644512"/>
    <w:rsid w:val="00647108"/>
    <w:rsid w:val="00683629"/>
    <w:rsid w:val="007256F4"/>
    <w:rsid w:val="00740FD3"/>
    <w:rsid w:val="00784FAA"/>
    <w:rsid w:val="007D403A"/>
    <w:rsid w:val="007F58BB"/>
    <w:rsid w:val="00816D39"/>
    <w:rsid w:val="008229B4"/>
    <w:rsid w:val="00831E55"/>
    <w:rsid w:val="008D2592"/>
    <w:rsid w:val="009514FD"/>
    <w:rsid w:val="009D1537"/>
    <w:rsid w:val="009E6ECC"/>
    <w:rsid w:val="00A545A3"/>
    <w:rsid w:val="00AC59B9"/>
    <w:rsid w:val="00C75294"/>
    <w:rsid w:val="00D704A3"/>
    <w:rsid w:val="00DB2E03"/>
    <w:rsid w:val="00DC1A85"/>
    <w:rsid w:val="00DE1C43"/>
    <w:rsid w:val="00E61ADF"/>
    <w:rsid w:val="00EB71C6"/>
    <w:rsid w:val="00EF199A"/>
    <w:rsid w:val="0F0A696A"/>
    <w:rsid w:val="168AEFF3"/>
    <w:rsid w:val="3646C2E0"/>
    <w:rsid w:val="4BD673BB"/>
    <w:rsid w:val="59764042"/>
    <w:rsid w:val="597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E1CD"/>
  <w15:chartTrackingRefBased/>
  <w15:docId w15:val="{3378DD37-154C-4206-ACA0-D5EA5600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9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1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99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04A3"/>
    <w:pPr>
      <w:spacing w:after="0" w:line="240" w:lineRule="auto"/>
    </w:pPr>
  </w:style>
  <w:style w:type="paragraph" w:customStyle="1" w:styleId="paragraph">
    <w:name w:val="paragraph"/>
    <w:basedOn w:val="Normal"/>
    <w:rsid w:val="0028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86A85"/>
  </w:style>
  <w:style w:type="character" w:customStyle="1" w:styleId="eop">
    <w:name w:val="eop"/>
    <w:basedOn w:val="DefaultParagraphFont"/>
    <w:rsid w:val="0028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.qualtrics.com/jfe/form/SV_55PWA6RDrQLW3w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owdellcardso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io.qualtrics.com/jfe/form/SV_2lufz4vs6V91cDX" TargetMode="External"/><Relationship Id="rId5" Type="http://schemas.openxmlformats.org/officeDocument/2006/relationships/hyperlink" Target="https://www.ohio.edu/student-affairs/career-and-leadersh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Lindsey</dc:creator>
  <cp:keywords/>
  <dc:description/>
  <cp:lastModifiedBy>Megan Bomar</cp:lastModifiedBy>
  <cp:revision>2</cp:revision>
  <dcterms:created xsi:type="dcterms:W3CDTF">2019-11-15T20:26:00Z</dcterms:created>
  <dcterms:modified xsi:type="dcterms:W3CDTF">2019-11-15T20:26:00Z</dcterms:modified>
</cp:coreProperties>
</file>