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66F38" w14:textId="77777777" w:rsidR="0022583F" w:rsidRPr="009969E5" w:rsidRDefault="0022583F" w:rsidP="001F7168">
      <w:pPr>
        <w:rPr>
          <w:rFonts w:asciiTheme="minorHAnsi" w:hAnsiTheme="minorHAnsi"/>
          <w:b/>
          <w:sz w:val="56"/>
        </w:rPr>
      </w:pPr>
    </w:p>
    <w:p w14:paraId="651133B2" w14:textId="77777777" w:rsidR="009969E5" w:rsidRDefault="009969E5" w:rsidP="0022583F">
      <w:pPr>
        <w:jc w:val="center"/>
        <w:rPr>
          <w:rFonts w:asciiTheme="minorHAnsi" w:hAnsiTheme="minorHAnsi"/>
          <w:b/>
          <w:sz w:val="48"/>
          <w:szCs w:val="48"/>
        </w:rPr>
      </w:pPr>
    </w:p>
    <w:p w14:paraId="4A158EDC" w14:textId="77777777" w:rsidR="0022583F" w:rsidRPr="009969E5" w:rsidRDefault="001F7168" w:rsidP="0022583F">
      <w:pPr>
        <w:jc w:val="center"/>
        <w:rPr>
          <w:rFonts w:asciiTheme="minorHAnsi" w:hAnsiTheme="minorHAnsi"/>
          <w:b/>
          <w:sz w:val="48"/>
          <w:szCs w:val="48"/>
        </w:rPr>
      </w:pPr>
      <w:r w:rsidRPr="009969E5">
        <w:rPr>
          <w:rFonts w:asciiTheme="minorHAnsi" w:hAnsiTheme="minorHAnsi"/>
          <w:b/>
          <w:sz w:val="48"/>
          <w:szCs w:val="48"/>
        </w:rPr>
        <w:t>“</w:t>
      </w:r>
      <w:r w:rsidR="0022583F" w:rsidRPr="009969E5">
        <w:rPr>
          <w:rFonts w:asciiTheme="minorHAnsi" w:hAnsiTheme="minorHAnsi"/>
          <w:b/>
          <w:sz w:val="48"/>
          <w:szCs w:val="48"/>
        </w:rPr>
        <w:t xml:space="preserve">Infusing Action into the </w:t>
      </w:r>
      <w:r w:rsidR="00A7256D" w:rsidRPr="009969E5">
        <w:rPr>
          <w:rFonts w:asciiTheme="minorHAnsi" w:hAnsiTheme="minorHAnsi"/>
          <w:b/>
          <w:sz w:val="48"/>
          <w:szCs w:val="48"/>
        </w:rPr>
        <w:br/>
      </w:r>
      <w:r w:rsidR="0022583F" w:rsidRPr="009969E5">
        <w:rPr>
          <w:rFonts w:asciiTheme="minorHAnsi" w:hAnsiTheme="minorHAnsi"/>
          <w:b/>
          <w:sz w:val="48"/>
          <w:szCs w:val="48"/>
        </w:rPr>
        <w:t xml:space="preserve">Strategic Plan for </w:t>
      </w:r>
      <w:r w:rsidR="00A7256D" w:rsidRPr="009969E5">
        <w:rPr>
          <w:rFonts w:asciiTheme="minorHAnsi" w:hAnsiTheme="minorHAnsi"/>
          <w:b/>
          <w:sz w:val="48"/>
          <w:szCs w:val="48"/>
        </w:rPr>
        <w:t>OHIO’s</w:t>
      </w:r>
      <w:r w:rsidR="0022583F" w:rsidRPr="009969E5">
        <w:rPr>
          <w:rFonts w:asciiTheme="minorHAnsi" w:hAnsiTheme="minorHAnsi"/>
          <w:b/>
          <w:sz w:val="48"/>
          <w:szCs w:val="48"/>
        </w:rPr>
        <w:t xml:space="preserve"> </w:t>
      </w:r>
      <w:r w:rsidR="00A7256D" w:rsidRPr="009969E5">
        <w:rPr>
          <w:rFonts w:asciiTheme="minorHAnsi" w:hAnsiTheme="minorHAnsi"/>
          <w:b/>
          <w:sz w:val="48"/>
          <w:szCs w:val="48"/>
        </w:rPr>
        <w:br/>
      </w:r>
      <w:r w:rsidR="0022583F" w:rsidRPr="009969E5">
        <w:rPr>
          <w:rFonts w:asciiTheme="minorHAnsi" w:hAnsiTheme="minorHAnsi"/>
          <w:b/>
          <w:sz w:val="48"/>
          <w:szCs w:val="48"/>
        </w:rPr>
        <w:t>Division of Student Affairs</w:t>
      </w:r>
      <w:r w:rsidRPr="009969E5">
        <w:rPr>
          <w:rFonts w:asciiTheme="minorHAnsi" w:hAnsiTheme="minorHAnsi"/>
          <w:b/>
          <w:sz w:val="48"/>
          <w:szCs w:val="48"/>
        </w:rPr>
        <w:t>”</w:t>
      </w:r>
    </w:p>
    <w:p w14:paraId="38166DC2" w14:textId="77777777" w:rsidR="0022583F" w:rsidRDefault="0022583F" w:rsidP="0022583F">
      <w:pPr>
        <w:jc w:val="center"/>
        <w:rPr>
          <w:rFonts w:asciiTheme="minorHAnsi" w:hAnsiTheme="minorHAnsi"/>
          <w:b/>
          <w:sz w:val="56"/>
        </w:rPr>
      </w:pPr>
    </w:p>
    <w:p w14:paraId="010E3CDE" w14:textId="77777777" w:rsidR="009969E5" w:rsidRPr="009969E5" w:rsidRDefault="009969E5" w:rsidP="0022583F">
      <w:pPr>
        <w:jc w:val="center"/>
        <w:rPr>
          <w:rFonts w:asciiTheme="minorHAnsi" w:hAnsiTheme="minorHAnsi"/>
          <w:b/>
          <w:sz w:val="56"/>
        </w:rPr>
      </w:pPr>
    </w:p>
    <w:p w14:paraId="4F7D6B2A" w14:textId="77777777" w:rsidR="0022583F" w:rsidRPr="009969E5" w:rsidRDefault="0022583F" w:rsidP="0022583F">
      <w:pPr>
        <w:jc w:val="center"/>
        <w:rPr>
          <w:rFonts w:asciiTheme="minorHAnsi" w:hAnsiTheme="minorHAnsi"/>
          <w:sz w:val="32"/>
          <w:szCs w:val="32"/>
        </w:rPr>
      </w:pPr>
      <w:r w:rsidRPr="009969E5">
        <w:rPr>
          <w:rFonts w:asciiTheme="minorHAnsi" w:hAnsiTheme="minorHAnsi"/>
          <w:sz w:val="32"/>
          <w:szCs w:val="32"/>
        </w:rPr>
        <w:t>December 7, 2017</w:t>
      </w:r>
    </w:p>
    <w:p w14:paraId="1985133C" w14:textId="77777777" w:rsidR="0022583F" w:rsidRPr="009969E5" w:rsidRDefault="0022583F" w:rsidP="0022583F">
      <w:pPr>
        <w:jc w:val="center"/>
        <w:rPr>
          <w:rFonts w:asciiTheme="minorHAnsi" w:hAnsiTheme="minorHAnsi"/>
          <w:sz w:val="32"/>
          <w:szCs w:val="32"/>
        </w:rPr>
      </w:pPr>
      <w:r w:rsidRPr="009969E5">
        <w:rPr>
          <w:rFonts w:asciiTheme="minorHAnsi" w:hAnsiTheme="minorHAnsi"/>
          <w:sz w:val="32"/>
          <w:szCs w:val="32"/>
        </w:rPr>
        <w:t>December 11, 2017</w:t>
      </w:r>
    </w:p>
    <w:p w14:paraId="213FAAA2" w14:textId="6907130C" w:rsidR="0022583F" w:rsidRPr="009969E5" w:rsidRDefault="00C51C25" w:rsidP="0022583F">
      <w:pPr>
        <w:jc w:val="center"/>
        <w:rPr>
          <w:rFonts w:asciiTheme="minorHAnsi" w:hAnsiTheme="minorHAnsi"/>
          <w:sz w:val="32"/>
          <w:szCs w:val="32"/>
        </w:rPr>
      </w:pPr>
      <w:r w:rsidRPr="009969E5">
        <w:rPr>
          <w:rFonts w:asciiTheme="minorHAnsi" w:hAnsiTheme="minorHAnsi"/>
          <w:sz w:val="32"/>
          <w:szCs w:val="32"/>
        </w:rPr>
        <w:t>December 15, 2017</w:t>
      </w:r>
    </w:p>
    <w:p w14:paraId="2281C76B" w14:textId="77777777" w:rsidR="0022583F" w:rsidRDefault="0022583F" w:rsidP="0022583F">
      <w:pPr>
        <w:jc w:val="center"/>
        <w:rPr>
          <w:rFonts w:asciiTheme="minorHAnsi" w:hAnsiTheme="minorHAnsi"/>
          <w:sz w:val="48"/>
        </w:rPr>
      </w:pPr>
    </w:p>
    <w:p w14:paraId="1A41B032" w14:textId="77777777" w:rsidR="009969E5" w:rsidRPr="009969E5" w:rsidRDefault="009969E5" w:rsidP="0022583F">
      <w:pPr>
        <w:jc w:val="center"/>
        <w:rPr>
          <w:rFonts w:asciiTheme="minorHAnsi" w:hAnsiTheme="minorHAnsi"/>
          <w:sz w:val="48"/>
        </w:rPr>
      </w:pPr>
    </w:p>
    <w:p w14:paraId="67CC210C" w14:textId="77777777" w:rsidR="0022583F" w:rsidRPr="009969E5" w:rsidRDefault="0022583F" w:rsidP="0022583F">
      <w:pPr>
        <w:jc w:val="center"/>
        <w:rPr>
          <w:rFonts w:asciiTheme="minorHAnsi" w:hAnsiTheme="minorHAnsi"/>
          <w:sz w:val="48"/>
        </w:rPr>
      </w:pPr>
    </w:p>
    <w:p w14:paraId="1D1CA6A6" w14:textId="77777777" w:rsidR="0022583F" w:rsidRPr="009969E5" w:rsidRDefault="0022583F" w:rsidP="0022583F">
      <w:pPr>
        <w:jc w:val="center"/>
        <w:rPr>
          <w:rFonts w:asciiTheme="minorHAnsi" w:hAnsiTheme="minorHAnsi"/>
          <w:sz w:val="32"/>
          <w:szCs w:val="32"/>
        </w:rPr>
      </w:pPr>
      <w:r w:rsidRPr="009969E5">
        <w:rPr>
          <w:rFonts w:asciiTheme="minorHAnsi" w:hAnsiTheme="minorHAnsi"/>
          <w:sz w:val="32"/>
          <w:szCs w:val="32"/>
        </w:rPr>
        <w:t>Ohio University</w:t>
      </w:r>
    </w:p>
    <w:p w14:paraId="68815DE3" w14:textId="77777777" w:rsidR="0022583F" w:rsidRPr="009969E5" w:rsidRDefault="0022583F" w:rsidP="0022583F">
      <w:pPr>
        <w:jc w:val="center"/>
        <w:rPr>
          <w:rFonts w:asciiTheme="minorHAnsi" w:hAnsiTheme="minorHAnsi"/>
          <w:sz w:val="32"/>
          <w:szCs w:val="32"/>
        </w:rPr>
      </w:pPr>
      <w:r w:rsidRPr="009969E5">
        <w:rPr>
          <w:rFonts w:asciiTheme="minorHAnsi" w:hAnsiTheme="minorHAnsi"/>
          <w:sz w:val="32"/>
          <w:szCs w:val="32"/>
        </w:rPr>
        <w:t>Athens, Ohio</w:t>
      </w:r>
    </w:p>
    <w:p w14:paraId="45FBAD00" w14:textId="77777777" w:rsidR="0022583F" w:rsidRPr="009969E5" w:rsidRDefault="0022583F" w:rsidP="0022583F">
      <w:pPr>
        <w:jc w:val="center"/>
        <w:rPr>
          <w:rFonts w:asciiTheme="minorHAnsi" w:hAnsiTheme="minorHAnsi"/>
          <w:b/>
          <w:sz w:val="48"/>
        </w:rPr>
      </w:pPr>
    </w:p>
    <w:p w14:paraId="6328A32D" w14:textId="77777777" w:rsidR="0022583F" w:rsidRPr="009969E5" w:rsidRDefault="0022583F" w:rsidP="0022583F">
      <w:pPr>
        <w:jc w:val="center"/>
        <w:rPr>
          <w:rFonts w:asciiTheme="minorHAnsi" w:hAnsiTheme="minorHAnsi"/>
          <w:b/>
          <w:sz w:val="48"/>
        </w:rPr>
      </w:pPr>
    </w:p>
    <w:p w14:paraId="2908EECF" w14:textId="77777777" w:rsidR="0022583F" w:rsidRPr="009969E5" w:rsidRDefault="0022583F" w:rsidP="0022583F">
      <w:pPr>
        <w:jc w:val="center"/>
        <w:rPr>
          <w:rFonts w:asciiTheme="minorHAnsi" w:hAnsiTheme="minorHAnsi"/>
          <w:b/>
          <w:sz w:val="48"/>
        </w:rPr>
      </w:pPr>
    </w:p>
    <w:p w14:paraId="56BE3F88" w14:textId="77777777" w:rsidR="0022583F" w:rsidRPr="009969E5" w:rsidRDefault="0022583F" w:rsidP="0022583F">
      <w:pPr>
        <w:jc w:val="center"/>
        <w:rPr>
          <w:rFonts w:asciiTheme="minorHAnsi" w:hAnsiTheme="minorHAnsi"/>
          <w:b/>
          <w:sz w:val="48"/>
        </w:rPr>
      </w:pPr>
    </w:p>
    <w:p w14:paraId="5B98376B" w14:textId="77777777" w:rsidR="0022583F" w:rsidRDefault="0022583F" w:rsidP="0022583F">
      <w:pPr>
        <w:jc w:val="center"/>
        <w:rPr>
          <w:rFonts w:asciiTheme="minorHAnsi" w:hAnsiTheme="minorHAnsi"/>
          <w:b/>
          <w:sz w:val="48"/>
        </w:rPr>
      </w:pPr>
    </w:p>
    <w:p w14:paraId="5FF92E95" w14:textId="77777777" w:rsidR="009969E5" w:rsidRPr="009969E5" w:rsidRDefault="009969E5" w:rsidP="0022583F">
      <w:pPr>
        <w:jc w:val="center"/>
        <w:rPr>
          <w:rFonts w:asciiTheme="minorHAnsi" w:hAnsiTheme="minorHAnsi"/>
          <w:b/>
          <w:sz w:val="48"/>
        </w:rPr>
      </w:pPr>
    </w:p>
    <w:p w14:paraId="7992FD1A" w14:textId="4F72AF11" w:rsidR="0022583F" w:rsidRPr="009969E5" w:rsidRDefault="001F7168" w:rsidP="0022583F">
      <w:pPr>
        <w:jc w:val="center"/>
        <w:rPr>
          <w:rFonts w:asciiTheme="minorHAnsi" w:hAnsiTheme="minorHAnsi"/>
          <w:b/>
          <w:sz w:val="28"/>
          <w:szCs w:val="28"/>
        </w:rPr>
      </w:pPr>
      <w:r w:rsidRPr="009969E5">
        <w:rPr>
          <w:rFonts w:asciiTheme="minorHAnsi" w:hAnsiTheme="minorHAnsi"/>
          <w:b/>
          <w:sz w:val="28"/>
          <w:szCs w:val="28"/>
        </w:rPr>
        <w:t>Designed by:</w:t>
      </w:r>
    </w:p>
    <w:p w14:paraId="1704CA9B" w14:textId="77777777" w:rsidR="0022583F" w:rsidRPr="009969E5" w:rsidRDefault="0022583F" w:rsidP="0022583F">
      <w:pPr>
        <w:jc w:val="center"/>
        <w:rPr>
          <w:rFonts w:asciiTheme="minorHAnsi" w:hAnsiTheme="minorHAnsi"/>
          <w:sz w:val="28"/>
          <w:szCs w:val="28"/>
        </w:rPr>
      </w:pPr>
      <w:r w:rsidRPr="009969E5">
        <w:rPr>
          <w:rFonts w:asciiTheme="minorHAnsi" w:hAnsiTheme="minorHAnsi"/>
          <w:sz w:val="28"/>
          <w:szCs w:val="28"/>
        </w:rPr>
        <w:t>Renea Morris</w:t>
      </w:r>
    </w:p>
    <w:p w14:paraId="1E2DE4FD" w14:textId="77777777" w:rsidR="0022583F" w:rsidRPr="009969E5" w:rsidRDefault="001F7168" w:rsidP="0022583F">
      <w:pPr>
        <w:jc w:val="center"/>
        <w:rPr>
          <w:rFonts w:asciiTheme="minorHAnsi" w:hAnsiTheme="minorHAnsi" w:cs="Arial"/>
          <w:b/>
          <w:sz w:val="40"/>
        </w:rPr>
      </w:pPr>
      <w:r>
        <w:rPr>
          <w:rFonts w:ascii="Garamond" w:hAnsi="Garamond"/>
          <w:sz w:val="40"/>
        </w:rPr>
        <w:br w:type="page"/>
      </w:r>
      <w:r w:rsidRPr="009969E5">
        <w:rPr>
          <w:rFonts w:asciiTheme="minorHAnsi" w:hAnsiTheme="minorHAnsi" w:cs="Arial"/>
          <w:b/>
          <w:sz w:val="40"/>
        </w:rPr>
        <w:lastRenderedPageBreak/>
        <w:t>Table of Contents</w:t>
      </w:r>
    </w:p>
    <w:p w14:paraId="61B673C8" w14:textId="77777777" w:rsidR="0022583F" w:rsidRPr="009969E5" w:rsidRDefault="0022583F" w:rsidP="0022583F">
      <w:pPr>
        <w:rPr>
          <w:rFonts w:asciiTheme="minorHAnsi" w:hAnsiTheme="minorHAnsi"/>
          <w:sz w:val="40"/>
        </w:rPr>
      </w:pPr>
    </w:p>
    <w:p w14:paraId="1073E71C" w14:textId="77777777" w:rsidR="0022583F" w:rsidRPr="009969E5" w:rsidRDefault="0022583F" w:rsidP="0022583F">
      <w:pPr>
        <w:rPr>
          <w:rFonts w:asciiTheme="minorHAnsi" w:hAnsiTheme="minorHAnsi"/>
        </w:rPr>
      </w:pPr>
    </w:p>
    <w:p w14:paraId="4975D106" w14:textId="70CF84B4" w:rsidR="0022583F" w:rsidRPr="009969E5" w:rsidRDefault="00B43F00" w:rsidP="0022583F">
      <w:pPr>
        <w:ind w:firstLine="720"/>
        <w:rPr>
          <w:rFonts w:asciiTheme="minorHAnsi" w:hAnsiTheme="minorHAnsi"/>
        </w:rPr>
      </w:pPr>
      <w:r w:rsidRPr="009969E5">
        <w:rPr>
          <w:rFonts w:asciiTheme="minorHAnsi" w:hAnsiTheme="minorHAnsi"/>
        </w:rPr>
        <w:t>Design</w:t>
      </w:r>
      <w:r w:rsidR="009969E5" w:rsidRPr="009969E5">
        <w:rPr>
          <w:rFonts w:asciiTheme="minorHAnsi" w:hAnsiTheme="minorHAnsi"/>
        </w:rPr>
        <w:t xml:space="preserve"> for Meetings</w:t>
      </w:r>
      <w:r w:rsidRPr="009969E5">
        <w:rPr>
          <w:rFonts w:asciiTheme="minorHAnsi" w:hAnsiTheme="minorHAnsi"/>
        </w:rPr>
        <w:t xml:space="preserve"> </w:t>
      </w:r>
      <w:r w:rsidR="009969E5" w:rsidRPr="009969E5">
        <w:rPr>
          <w:rFonts w:asciiTheme="minorHAnsi" w:hAnsiTheme="minorHAnsi"/>
        </w:rPr>
        <w:t>…………</w:t>
      </w:r>
      <w:r w:rsidR="001F7168" w:rsidRPr="009969E5">
        <w:rPr>
          <w:rFonts w:asciiTheme="minorHAnsi" w:hAnsiTheme="minorHAnsi"/>
        </w:rPr>
        <w:t>…….................</w:t>
      </w:r>
      <w:r w:rsidR="0022583F" w:rsidRPr="009969E5">
        <w:rPr>
          <w:rFonts w:asciiTheme="minorHAnsi" w:hAnsiTheme="minorHAnsi"/>
        </w:rPr>
        <w:t>.......................................</w:t>
      </w:r>
      <w:r w:rsidR="001F7168" w:rsidRPr="009969E5">
        <w:rPr>
          <w:rFonts w:asciiTheme="minorHAnsi" w:hAnsiTheme="minorHAnsi"/>
        </w:rPr>
        <w:t>.</w:t>
      </w:r>
      <w:r w:rsidR="009969E5" w:rsidRPr="009969E5">
        <w:rPr>
          <w:rFonts w:asciiTheme="minorHAnsi" w:hAnsiTheme="minorHAnsi"/>
        </w:rPr>
        <w:t>.</w:t>
      </w:r>
      <w:r w:rsidR="009969E5">
        <w:rPr>
          <w:rFonts w:asciiTheme="minorHAnsi" w:hAnsiTheme="minorHAnsi"/>
        </w:rPr>
        <w:t>.</w:t>
      </w:r>
      <w:r w:rsidR="009969E5" w:rsidRPr="009969E5">
        <w:rPr>
          <w:rFonts w:asciiTheme="minorHAnsi" w:hAnsiTheme="minorHAnsi"/>
        </w:rPr>
        <w:t>.</w:t>
      </w:r>
      <w:r w:rsidR="009969E5">
        <w:rPr>
          <w:rFonts w:asciiTheme="minorHAnsi" w:hAnsiTheme="minorHAnsi"/>
        </w:rPr>
        <w:t>......</w:t>
      </w:r>
      <w:r w:rsidR="009969E5" w:rsidRPr="009969E5">
        <w:rPr>
          <w:rFonts w:asciiTheme="minorHAnsi" w:hAnsiTheme="minorHAnsi"/>
        </w:rPr>
        <w:t>....</w:t>
      </w:r>
      <w:r w:rsidR="00701575" w:rsidRPr="009969E5">
        <w:rPr>
          <w:rFonts w:asciiTheme="minorHAnsi" w:hAnsiTheme="minorHAnsi"/>
        </w:rPr>
        <w:t>3</w:t>
      </w:r>
    </w:p>
    <w:p w14:paraId="3A44E1DE" w14:textId="77777777" w:rsidR="00701575" w:rsidRPr="009969E5" w:rsidRDefault="00701575" w:rsidP="0022583F">
      <w:pPr>
        <w:ind w:firstLine="720"/>
        <w:rPr>
          <w:rFonts w:asciiTheme="minorHAnsi" w:hAnsiTheme="minorHAnsi"/>
        </w:rPr>
      </w:pPr>
    </w:p>
    <w:p w14:paraId="47E0A154" w14:textId="6422E9B2" w:rsidR="0022583F" w:rsidRPr="009969E5" w:rsidRDefault="00701575" w:rsidP="00701575">
      <w:pPr>
        <w:ind w:firstLine="720"/>
        <w:rPr>
          <w:rFonts w:asciiTheme="minorHAnsi" w:hAnsiTheme="minorHAnsi"/>
        </w:rPr>
      </w:pPr>
      <w:r w:rsidRPr="009969E5">
        <w:rPr>
          <w:rFonts w:asciiTheme="minorHAnsi" w:hAnsiTheme="minorHAnsi"/>
        </w:rPr>
        <w:t>Retention and Persistence Session Participants……………………</w:t>
      </w:r>
      <w:r w:rsidR="009969E5">
        <w:rPr>
          <w:rFonts w:asciiTheme="minorHAnsi" w:hAnsiTheme="minorHAnsi"/>
        </w:rPr>
        <w:t>.</w:t>
      </w:r>
      <w:r w:rsidRPr="009969E5">
        <w:rPr>
          <w:rFonts w:asciiTheme="minorHAnsi" w:hAnsiTheme="minorHAnsi"/>
        </w:rPr>
        <w:t>…</w:t>
      </w:r>
      <w:r w:rsidR="009969E5" w:rsidRPr="009969E5">
        <w:rPr>
          <w:rFonts w:asciiTheme="minorHAnsi" w:hAnsiTheme="minorHAnsi"/>
        </w:rPr>
        <w:t>…</w:t>
      </w:r>
      <w:r w:rsidRPr="009969E5">
        <w:rPr>
          <w:rFonts w:asciiTheme="minorHAnsi" w:hAnsiTheme="minorHAnsi"/>
        </w:rPr>
        <w:t>4</w:t>
      </w:r>
    </w:p>
    <w:p w14:paraId="5B85DC37" w14:textId="2A6C38B1" w:rsidR="00701575" w:rsidRPr="009969E5" w:rsidRDefault="00701575" w:rsidP="00701575">
      <w:pPr>
        <w:ind w:firstLine="720"/>
        <w:rPr>
          <w:rFonts w:asciiTheme="minorHAnsi" w:hAnsiTheme="minorHAnsi"/>
        </w:rPr>
      </w:pPr>
      <w:r w:rsidRPr="009969E5">
        <w:rPr>
          <w:rFonts w:asciiTheme="minorHAnsi" w:hAnsiTheme="minorHAnsi"/>
        </w:rPr>
        <w:t>Retention and Persistence Top Ideas………...……………………</w:t>
      </w:r>
      <w:r w:rsidR="009969E5">
        <w:rPr>
          <w:rFonts w:asciiTheme="minorHAnsi" w:hAnsiTheme="minorHAnsi"/>
        </w:rPr>
        <w:t>……</w:t>
      </w:r>
      <w:r w:rsidRPr="009969E5">
        <w:rPr>
          <w:rFonts w:asciiTheme="minorHAnsi" w:hAnsiTheme="minorHAnsi"/>
        </w:rPr>
        <w:t>…</w:t>
      </w:r>
      <w:r w:rsidR="009969E5">
        <w:rPr>
          <w:rFonts w:asciiTheme="minorHAnsi" w:hAnsiTheme="minorHAnsi"/>
        </w:rPr>
        <w:t>.</w:t>
      </w:r>
      <w:r w:rsidR="009969E5" w:rsidRPr="009969E5">
        <w:rPr>
          <w:rFonts w:asciiTheme="minorHAnsi" w:hAnsiTheme="minorHAnsi"/>
        </w:rPr>
        <w:t>…</w:t>
      </w:r>
      <w:r w:rsidRPr="009969E5">
        <w:rPr>
          <w:rFonts w:asciiTheme="minorHAnsi" w:hAnsiTheme="minorHAnsi"/>
        </w:rPr>
        <w:t>5</w:t>
      </w:r>
    </w:p>
    <w:p w14:paraId="395E0EE9" w14:textId="14C7AEC7" w:rsidR="00701575" w:rsidRPr="009969E5" w:rsidRDefault="00701575" w:rsidP="00701575">
      <w:pPr>
        <w:ind w:firstLine="720"/>
        <w:rPr>
          <w:rFonts w:asciiTheme="minorHAnsi" w:hAnsiTheme="minorHAnsi"/>
        </w:rPr>
      </w:pPr>
      <w:r w:rsidRPr="009969E5">
        <w:rPr>
          <w:rFonts w:asciiTheme="minorHAnsi" w:hAnsiTheme="minorHAnsi"/>
        </w:rPr>
        <w:t>Retention and Persistence Key Results……………………………</w:t>
      </w:r>
      <w:r w:rsidR="009969E5">
        <w:rPr>
          <w:rFonts w:asciiTheme="minorHAnsi" w:hAnsiTheme="minorHAnsi"/>
        </w:rPr>
        <w:t>……....</w:t>
      </w:r>
      <w:r w:rsidRPr="009969E5">
        <w:rPr>
          <w:rFonts w:asciiTheme="minorHAnsi" w:hAnsiTheme="minorHAnsi"/>
        </w:rPr>
        <w:t>…</w:t>
      </w:r>
      <w:r w:rsidR="009969E5" w:rsidRPr="009969E5">
        <w:rPr>
          <w:rFonts w:asciiTheme="minorHAnsi" w:hAnsiTheme="minorHAnsi"/>
        </w:rPr>
        <w:t>7</w:t>
      </w:r>
    </w:p>
    <w:p w14:paraId="5EEB8DD5" w14:textId="77777777" w:rsidR="00701575" w:rsidRPr="009969E5" w:rsidRDefault="00701575" w:rsidP="00701575">
      <w:pPr>
        <w:ind w:firstLine="720"/>
        <w:rPr>
          <w:rFonts w:asciiTheme="minorHAnsi" w:hAnsiTheme="minorHAnsi"/>
        </w:rPr>
      </w:pPr>
    </w:p>
    <w:p w14:paraId="52E0B900" w14:textId="332C77B9" w:rsidR="00701575" w:rsidRPr="009969E5" w:rsidRDefault="00701575" w:rsidP="00701575">
      <w:pPr>
        <w:ind w:firstLine="720"/>
        <w:rPr>
          <w:rFonts w:asciiTheme="minorHAnsi" w:hAnsiTheme="minorHAnsi"/>
        </w:rPr>
      </w:pPr>
      <w:r w:rsidRPr="009969E5">
        <w:rPr>
          <w:rFonts w:asciiTheme="minorHAnsi" w:hAnsiTheme="minorHAnsi"/>
        </w:rPr>
        <w:t>Diversity and Inclusion Session Participants…………………</w:t>
      </w:r>
      <w:r w:rsidR="009969E5">
        <w:rPr>
          <w:rFonts w:asciiTheme="minorHAnsi" w:hAnsiTheme="minorHAnsi"/>
        </w:rPr>
        <w:t>…</w:t>
      </w:r>
      <w:r w:rsidRPr="009969E5">
        <w:rPr>
          <w:rFonts w:asciiTheme="minorHAnsi" w:hAnsiTheme="minorHAnsi"/>
        </w:rPr>
        <w:t>………</w:t>
      </w:r>
      <w:r w:rsidR="009969E5" w:rsidRPr="009969E5">
        <w:rPr>
          <w:rFonts w:asciiTheme="minorHAnsi" w:hAnsiTheme="minorHAnsi"/>
        </w:rPr>
        <w:t>…9</w:t>
      </w:r>
    </w:p>
    <w:p w14:paraId="122624F2" w14:textId="6C51C42D" w:rsidR="00701575" w:rsidRPr="009969E5" w:rsidRDefault="00701575" w:rsidP="00701575">
      <w:pPr>
        <w:ind w:firstLine="720"/>
        <w:rPr>
          <w:rFonts w:asciiTheme="minorHAnsi" w:hAnsiTheme="minorHAnsi"/>
        </w:rPr>
      </w:pPr>
      <w:r w:rsidRPr="009969E5">
        <w:rPr>
          <w:rFonts w:asciiTheme="minorHAnsi" w:hAnsiTheme="minorHAnsi"/>
        </w:rPr>
        <w:t>Diversity and Inclusion Top Ideas………........…………………</w:t>
      </w:r>
      <w:r w:rsidR="009969E5">
        <w:rPr>
          <w:rFonts w:asciiTheme="minorHAnsi" w:hAnsiTheme="minorHAnsi"/>
        </w:rPr>
        <w:t>…….</w:t>
      </w:r>
      <w:r w:rsidRPr="009969E5">
        <w:rPr>
          <w:rFonts w:asciiTheme="minorHAnsi" w:hAnsiTheme="minorHAnsi"/>
        </w:rPr>
        <w:t>……</w:t>
      </w:r>
      <w:r w:rsidR="009969E5">
        <w:rPr>
          <w:rFonts w:asciiTheme="minorHAnsi" w:hAnsiTheme="minorHAnsi"/>
        </w:rPr>
        <w:t>.</w:t>
      </w:r>
      <w:r w:rsidR="009969E5" w:rsidRPr="009969E5">
        <w:rPr>
          <w:rFonts w:asciiTheme="minorHAnsi" w:hAnsiTheme="minorHAnsi"/>
        </w:rPr>
        <w:t>..10</w:t>
      </w:r>
    </w:p>
    <w:p w14:paraId="0737F46F" w14:textId="17DFF447" w:rsidR="00701575" w:rsidRPr="009969E5" w:rsidRDefault="00701575" w:rsidP="00701575">
      <w:pPr>
        <w:ind w:firstLine="720"/>
        <w:rPr>
          <w:rFonts w:asciiTheme="minorHAnsi" w:hAnsiTheme="minorHAnsi"/>
        </w:rPr>
      </w:pPr>
      <w:r w:rsidRPr="009969E5">
        <w:rPr>
          <w:rFonts w:asciiTheme="minorHAnsi" w:hAnsiTheme="minorHAnsi"/>
        </w:rPr>
        <w:t>Diversity and Inclusion Key Results…………………………</w:t>
      </w:r>
      <w:r w:rsidR="009969E5">
        <w:rPr>
          <w:rFonts w:asciiTheme="minorHAnsi" w:hAnsiTheme="minorHAnsi"/>
        </w:rPr>
        <w:t>…….</w:t>
      </w:r>
      <w:r w:rsidRPr="009969E5">
        <w:rPr>
          <w:rFonts w:asciiTheme="minorHAnsi" w:hAnsiTheme="minorHAnsi"/>
        </w:rPr>
        <w:t>………</w:t>
      </w:r>
      <w:r w:rsidR="009969E5">
        <w:rPr>
          <w:rFonts w:asciiTheme="minorHAnsi" w:hAnsiTheme="minorHAnsi"/>
        </w:rPr>
        <w:t>.</w:t>
      </w:r>
      <w:r w:rsidR="009969E5" w:rsidRPr="009969E5">
        <w:rPr>
          <w:rFonts w:asciiTheme="minorHAnsi" w:hAnsiTheme="minorHAnsi"/>
        </w:rPr>
        <w:t>..13</w:t>
      </w:r>
    </w:p>
    <w:p w14:paraId="67E1A9A0" w14:textId="77777777" w:rsidR="009969E5" w:rsidRPr="009969E5" w:rsidRDefault="009969E5" w:rsidP="00701575">
      <w:pPr>
        <w:ind w:firstLine="720"/>
        <w:rPr>
          <w:rFonts w:asciiTheme="minorHAnsi" w:hAnsiTheme="minorHAnsi"/>
        </w:rPr>
      </w:pPr>
    </w:p>
    <w:p w14:paraId="08A8E99F" w14:textId="05AAFA13" w:rsidR="00701575" w:rsidRPr="009969E5" w:rsidRDefault="00701575" w:rsidP="00701575">
      <w:pPr>
        <w:ind w:firstLine="720"/>
        <w:rPr>
          <w:rFonts w:asciiTheme="minorHAnsi" w:hAnsiTheme="minorHAnsi"/>
        </w:rPr>
      </w:pPr>
      <w:r w:rsidRPr="009969E5">
        <w:rPr>
          <w:rFonts w:asciiTheme="minorHAnsi" w:hAnsiTheme="minorHAnsi"/>
        </w:rPr>
        <w:t xml:space="preserve">Student Learning Outcomes </w:t>
      </w:r>
      <w:r w:rsidR="009969E5">
        <w:rPr>
          <w:rFonts w:asciiTheme="minorHAnsi" w:hAnsiTheme="minorHAnsi"/>
        </w:rPr>
        <w:t>Session Participants………</w:t>
      </w:r>
      <w:r w:rsidR="009969E5" w:rsidRPr="009969E5">
        <w:rPr>
          <w:rFonts w:asciiTheme="minorHAnsi" w:hAnsiTheme="minorHAnsi"/>
        </w:rPr>
        <w:t>..…….…</w:t>
      </w:r>
      <w:r w:rsidR="009969E5">
        <w:rPr>
          <w:rFonts w:asciiTheme="minorHAnsi" w:hAnsiTheme="minorHAnsi"/>
        </w:rPr>
        <w:t>..</w:t>
      </w:r>
      <w:r w:rsidR="009969E5" w:rsidRPr="009969E5">
        <w:rPr>
          <w:rFonts w:asciiTheme="minorHAnsi" w:hAnsiTheme="minorHAnsi"/>
        </w:rPr>
        <w:t>....15</w:t>
      </w:r>
    </w:p>
    <w:p w14:paraId="53171B14" w14:textId="7B3A9F82" w:rsidR="00701575" w:rsidRPr="009969E5" w:rsidRDefault="00701575" w:rsidP="00701575">
      <w:pPr>
        <w:ind w:firstLine="720"/>
        <w:rPr>
          <w:rFonts w:asciiTheme="minorHAnsi" w:hAnsiTheme="minorHAnsi"/>
        </w:rPr>
      </w:pPr>
      <w:r w:rsidRPr="009969E5">
        <w:rPr>
          <w:rFonts w:asciiTheme="minorHAnsi" w:hAnsiTheme="minorHAnsi"/>
        </w:rPr>
        <w:t>Student Learning Outcomes Top Ideas………...………………....…</w:t>
      </w:r>
      <w:r w:rsidR="009969E5">
        <w:rPr>
          <w:rFonts w:asciiTheme="minorHAnsi" w:hAnsiTheme="minorHAnsi"/>
        </w:rPr>
        <w:t>…...</w:t>
      </w:r>
      <w:r w:rsidR="009969E5" w:rsidRPr="009969E5">
        <w:rPr>
          <w:rFonts w:asciiTheme="minorHAnsi" w:hAnsiTheme="minorHAnsi"/>
        </w:rPr>
        <w:t>..</w:t>
      </w:r>
      <w:r w:rsidRPr="009969E5">
        <w:rPr>
          <w:rFonts w:asciiTheme="minorHAnsi" w:hAnsiTheme="minorHAnsi"/>
        </w:rPr>
        <w:t>1</w:t>
      </w:r>
      <w:r w:rsidR="009969E5" w:rsidRPr="009969E5">
        <w:rPr>
          <w:rFonts w:asciiTheme="minorHAnsi" w:hAnsiTheme="minorHAnsi"/>
        </w:rPr>
        <w:t>6</w:t>
      </w:r>
    </w:p>
    <w:p w14:paraId="3876AF73" w14:textId="74E4365D" w:rsidR="00701575" w:rsidRPr="009969E5" w:rsidRDefault="00701575" w:rsidP="00701575">
      <w:pPr>
        <w:ind w:firstLine="720"/>
        <w:rPr>
          <w:rFonts w:asciiTheme="minorHAnsi" w:hAnsiTheme="minorHAnsi"/>
        </w:rPr>
      </w:pPr>
      <w:r w:rsidRPr="009969E5">
        <w:rPr>
          <w:rFonts w:asciiTheme="minorHAnsi" w:hAnsiTheme="minorHAnsi"/>
        </w:rPr>
        <w:t>Student Learning Outcomes Key Results…………………………</w:t>
      </w:r>
      <w:r w:rsidR="009969E5">
        <w:rPr>
          <w:rFonts w:asciiTheme="minorHAnsi" w:hAnsiTheme="minorHAnsi"/>
        </w:rPr>
        <w:t>…...</w:t>
      </w:r>
      <w:r w:rsidRPr="009969E5">
        <w:rPr>
          <w:rFonts w:asciiTheme="minorHAnsi" w:hAnsiTheme="minorHAnsi"/>
        </w:rPr>
        <w:t>…</w:t>
      </w:r>
      <w:r w:rsidR="009969E5" w:rsidRPr="009969E5">
        <w:rPr>
          <w:rFonts w:asciiTheme="minorHAnsi" w:hAnsiTheme="minorHAnsi"/>
        </w:rPr>
        <w:t>..</w:t>
      </w:r>
      <w:r w:rsidRPr="009969E5">
        <w:rPr>
          <w:rFonts w:asciiTheme="minorHAnsi" w:hAnsiTheme="minorHAnsi"/>
        </w:rPr>
        <w:t>1</w:t>
      </w:r>
      <w:r w:rsidR="009969E5" w:rsidRPr="009969E5">
        <w:rPr>
          <w:rFonts w:asciiTheme="minorHAnsi" w:hAnsiTheme="minorHAnsi"/>
        </w:rPr>
        <w:t>9</w:t>
      </w:r>
    </w:p>
    <w:p w14:paraId="3C3598CF" w14:textId="77777777" w:rsidR="00701575" w:rsidRPr="009969E5" w:rsidRDefault="00701575" w:rsidP="00701575">
      <w:pPr>
        <w:ind w:firstLine="720"/>
        <w:rPr>
          <w:rFonts w:asciiTheme="minorHAnsi" w:hAnsiTheme="minorHAnsi"/>
        </w:rPr>
      </w:pPr>
    </w:p>
    <w:p w14:paraId="1D74C41C" w14:textId="77777777" w:rsidR="0022583F" w:rsidRDefault="0022583F" w:rsidP="0022583F">
      <w:pPr>
        <w:rPr>
          <w:rFonts w:ascii="Garamond" w:hAnsi="Garamond"/>
          <w:sz w:val="40"/>
        </w:rPr>
      </w:pPr>
    </w:p>
    <w:p w14:paraId="23942DF5" w14:textId="77777777" w:rsidR="0022583F" w:rsidRDefault="0022583F" w:rsidP="0022583F">
      <w:pPr>
        <w:jc w:val="center"/>
        <w:rPr>
          <w:rFonts w:ascii="Garamond" w:hAnsi="Garamond"/>
          <w:sz w:val="40"/>
        </w:rPr>
      </w:pPr>
    </w:p>
    <w:p w14:paraId="06B3C3EF" w14:textId="77777777" w:rsidR="0022583F" w:rsidRPr="00227F42" w:rsidRDefault="0022583F" w:rsidP="0022583F">
      <w:pPr>
        <w:rPr>
          <w:rFonts w:ascii="Garamond" w:hAnsi="Garamond"/>
          <w:sz w:val="40"/>
        </w:rPr>
      </w:pPr>
    </w:p>
    <w:p w14:paraId="39705695" w14:textId="77777777" w:rsidR="0022583F" w:rsidRPr="00227F42" w:rsidRDefault="0022583F" w:rsidP="0022583F">
      <w:pPr>
        <w:rPr>
          <w:rFonts w:ascii="Garamond" w:hAnsi="Garamond"/>
          <w:sz w:val="40"/>
        </w:rPr>
      </w:pPr>
    </w:p>
    <w:p w14:paraId="25B652CB" w14:textId="77777777" w:rsidR="0022583F" w:rsidRPr="00227F42" w:rsidRDefault="0022583F" w:rsidP="0022583F">
      <w:pPr>
        <w:rPr>
          <w:rFonts w:ascii="Garamond" w:hAnsi="Garamond"/>
          <w:sz w:val="40"/>
        </w:rPr>
      </w:pPr>
    </w:p>
    <w:p w14:paraId="5E930638" w14:textId="77777777" w:rsidR="0022583F" w:rsidRPr="00227F42" w:rsidRDefault="0022583F" w:rsidP="0022583F">
      <w:pPr>
        <w:rPr>
          <w:rFonts w:ascii="Garamond" w:hAnsi="Garamond"/>
          <w:sz w:val="40"/>
        </w:rPr>
      </w:pPr>
    </w:p>
    <w:p w14:paraId="49626F54" w14:textId="77777777" w:rsidR="0022583F" w:rsidRPr="00227F42" w:rsidRDefault="0022583F" w:rsidP="0022583F">
      <w:pPr>
        <w:rPr>
          <w:rFonts w:ascii="Garamond" w:hAnsi="Garamond"/>
          <w:sz w:val="40"/>
        </w:rPr>
      </w:pPr>
    </w:p>
    <w:p w14:paraId="6055D350" w14:textId="77777777" w:rsidR="0022583F" w:rsidRPr="00227F42" w:rsidRDefault="0022583F" w:rsidP="0022583F">
      <w:pPr>
        <w:rPr>
          <w:rFonts w:ascii="Garamond" w:hAnsi="Garamond"/>
          <w:sz w:val="40"/>
        </w:rPr>
      </w:pPr>
    </w:p>
    <w:p w14:paraId="5798902F" w14:textId="77777777" w:rsidR="0022583F" w:rsidRDefault="0022583F" w:rsidP="0022583F">
      <w:pPr>
        <w:jc w:val="center"/>
        <w:rPr>
          <w:rFonts w:ascii="Garamond" w:hAnsi="Garamond"/>
          <w:sz w:val="40"/>
        </w:rPr>
      </w:pPr>
    </w:p>
    <w:p w14:paraId="12E0390A" w14:textId="77777777" w:rsidR="0022583F" w:rsidRDefault="001F7168" w:rsidP="0022583F">
      <w:pPr>
        <w:tabs>
          <w:tab w:val="left" w:pos="7929"/>
        </w:tabs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</w:r>
    </w:p>
    <w:p w14:paraId="4235D3F2" w14:textId="5966372B" w:rsidR="00C51C25" w:rsidRPr="00F97833" w:rsidRDefault="001F7168" w:rsidP="00C06412">
      <w:pPr>
        <w:autoSpaceDE w:val="0"/>
        <w:autoSpaceDN w:val="0"/>
        <w:adjustRightInd w:val="0"/>
        <w:rPr>
          <w:rFonts w:asciiTheme="majorHAnsi" w:hAnsiTheme="majorHAnsi" w:cs="Arial"/>
        </w:rPr>
      </w:pPr>
      <w:r w:rsidRPr="00227F42">
        <w:rPr>
          <w:rFonts w:ascii="Garamond" w:hAnsi="Garamond"/>
          <w:sz w:val="40"/>
        </w:rPr>
        <w:br w:type="page"/>
      </w:r>
    </w:p>
    <w:p w14:paraId="62DA35FA" w14:textId="415F4ACE" w:rsidR="0022583F" w:rsidRPr="00AD6AB0" w:rsidRDefault="0022583F">
      <w:pPr>
        <w:rPr>
          <w:rFonts w:ascii="Garamond" w:hAnsi="Garamond" w:cs="Arial"/>
        </w:rPr>
      </w:pPr>
    </w:p>
    <w:p w14:paraId="3EAB38B9" w14:textId="77777777" w:rsidR="004E26BC" w:rsidRDefault="004E26BC" w:rsidP="004E26BC">
      <w:pPr>
        <w:rPr>
          <w:rFonts w:ascii="Garamond" w:hAnsi="Garamond" w:cs="Arial"/>
          <w:sz w:val="28"/>
        </w:rPr>
      </w:pP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D4091" wp14:editId="1892DA23">
                <wp:simplePos x="0" y="0"/>
                <wp:positionH relativeFrom="column">
                  <wp:posOffset>-685800</wp:posOffset>
                </wp:positionH>
                <wp:positionV relativeFrom="paragraph">
                  <wp:posOffset>-342900</wp:posOffset>
                </wp:positionV>
                <wp:extent cx="4686300" cy="676275"/>
                <wp:effectExtent l="0" t="0" r="38100" b="34925"/>
                <wp:wrapNone/>
                <wp:docPr id="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6762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D2B98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/>
                                <w:sz w:val="36"/>
                              </w:rPr>
                            </w:pPr>
                            <w:r w:rsidRPr="009969E5">
                              <w:rPr>
                                <w:rFonts w:asciiTheme="majorHAnsi" w:hAnsiTheme="majorHAnsi"/>
                                <w:color w:val="000000"/>
                                <w:sz w:val="36"/>
                              </w:rPr>
                              <w:t xml:space="preserve">Infusing Action Into the Strategic Plan for </w:t>
                            </w:r>
                            <w:r w:rsidRPr="009969E5">
                              <w:rPr>
                                <w:rFonts w:asciiTheme="majorHAnsi" w:hAnsiTheme="majorHAnsi"/>
                                <w:color w:val="000000"/>
                                <w:sz w:val="36"/>
                              </w:rPr>
                              <w:br/>
                              <w:t>OHIO’s Division of Student Affairs</w:t>
                            </w:r>
                          </w:p>
                          <w:p w14:paraId="2D2E37E4" w14:textId="77777777" w:rsidR="009969E5" w:rsidRPr="0099326F" w:rsidRDefault="009969E5" w:rsidP="004E26BC">
                            <w:pPr>
                              <w:jc w:val="center"/>
                              <w:rPr>
                                <w:color w:val="00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53.95pt;margin-top:-26.95pt;width:369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" fillcolor="#cff">
                <v:textbox>
                  <w:txbxContent>
                    <w:p w14:paraId="2E6D2B98" w14:textId="77777777" w:rsidR="009969E5" w:rsidRPr="009969E5" w:rsidRDefault="009969E5" w:rsidP="004E26BC">
                      <w:pPr>
                        <w:jc w:val="center"/>
                        <w:rPr>
                          <w:rFonts w:asciiTheme="majorHAnsi" w:hAnsiTheme="majorHAnsi"/>
                          <w:color w:val="000000"/>
                          <w:sz w:val="36"/>
                        </w:rPr>
                      </w:pPr>
                      <w:r w:rsidRPr="009969E5">
                        <w:rPr>
                          <w:rFonts w:asciiTheme="majorHAnsi" w:hAnsiTheme="majorHAnsi"/>
                          <w:color w:val="000000"/>
                          <w:sz w:val="36"/>
                        </w:rPr>
                        <w:t xml:space="preserve">Infusing Action Into the Strategic Plan for </w:t>
                      </w:r>
                      <w:r w:rsidRPr="009969E5">
                        <w:rPr>
                          <w:rFonts w:asciiTheme="majorHAnsi" w:hAnsiTheme="majorHAnsi"/>
                          <w:color w:val="000000"/>
                          <w:sz w:val="36"/>
                        </w:rPr>
                        <w:br/>
                        <w:t>OHIO’s Division of Student Affairs</w:t>
                      </w:r>
                    </w:p>
                    <w:p w14:paraId="2D2E37E4" w14:textId="77777777" w:rsidR="009969E5" w:rsidRPr="0099326F" w:rsidRDefault="009969E5" w:rsidP="004E26BC">
                      <w:pPr>
                        <w:jc w:val="center"/>
                        <w:rPr>
                          <w:color w:val="00000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C733ED" wp14:editId="791FE250">
                <wp:simplePos x="0" y="0"/>
                <wp:positionH relativeFrom="column">
                  <wp:posOffset>4114800</wp:posOffset>
                </wp:positionH>
                <wp:positionV relativeFrom="paragraph">
                  <wp:posOffset>-342900</wp:posOffset>
                </wp:positionV>
                <wp:extent cx="1943100" cy="685800"/>
                <wp:effectExtent l="0" t="0" r="38100" b="2540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2FF37" w14:textId="77777777" w:rsidR="009969E5" w:rsidRPr="006D117A" w:rsidRDefault="009969E5" w:rsidP="004E26B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2FF0DCA" w14:textId="733DA23B" w:rsidR="009969E5" w:rsidRPr="009969E5" w:rsidRDefault="009969E5" w:rsidP="004E26B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9969E5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Permission Meter 8</w:t>
                            </w:r>
                          </w:p>
                          <w:p w14:paraId="3DC0F0B9" w14:textId="77777777" w:rsidR="009969E5" w:rsidRPr="006D117A" w:rsidRDefault="009969E5" w:rsidP="004E26BC">
                            <w:pPr>
                              <w:tabs>
                                <w:tab w:val="center" w:pos="4320"/>
                              </w:tabs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margin-left:324pt;margin-top:-26.95pt;width:153pt;height:5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" fillcolor="#fc9">
                <v:textbox>
                  <w:txbxContent>
                    <w:p w14:paraId="6122FF37" w14:textId="77777777" w:rsidR="009969E5" w:rsidRPr="006D117A" w:rsidRDefault="009969E5" w:rsidP="004E26BC">
                      <w:pPr>
                        <w:jc w:val="center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72FF0DCA" w14:textId="733DA23B" w:rsidR="009969E5" w:rsidRPr="009969E5" w:rsidRDefault="009969E5" w:rsidP="004E26BC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9969E5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Permission Meter 8</w:t>
                      </w:r>
                    </w:p>
                    <w:p w14:paraId="3DC0F0B9" w14:textId="77777777" w:rsidR="009969E5" w:rsidRPr="006D117A" w:rsidRDefault="009969E5" w:rsidP="004E26BC">
                      <w:pPr>
                        <w:tabs>
                          <w:tab w:val="center" w:pos="4320"/>
                        </w:tabs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ABDE62" w14:textId="77777777" w:rsidR="004E26BC" w:rsidRPr="003D561F" w:rsidRDefault="004E26BC" w:rsidP="004E26BC">
      <w:pPr>
        <w:jc w:val="center"/>
        <w:rPr>
          <w:rFonts w:ascii="Garamond" w:hAnsi="Garamond" w:cs="Arial"/>
          <w:sz w:val="28"/>
        </w:rPr>
      </w:pPr>
    </w:p>
    <w:p w14:paraId="617F32E3" w14:textId="1D7754C6" w:rsidR="004E26BC" w:rsidRDefault="004E26BC" w:rsidP="004E26BC">
      <w:pPr>
        <w:rPr>
          <w:rFonts w:ascii="Garamond" w:hAnsi="Garamond"/>
          <w:sz w:val="40"/>
        </w:rPr>
      </w:pP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3A0162" wp14:editId="67540336">
                <wp:simplePos x="0" y="0"/>
                <wp:positionH relativeFrom="column">
                  <wp:posOffset>4114800</wp:posOffset>
                </wp:positionH>
                <wp:positionV relativeFrom="paragraph">
                  <wp:posOffset>171450</wp:posOffset>
                </wp:positionV>
                <wp:extent cx="1943100" cy="6858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41" y="21600"/>
                    <wp:lineTo x="21741" y="0"/>
                    <wp:lineTo x="0" y="0"/>
                  </wp:wrapPolygon>
                </wp:wrapThrough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00FF00">
                            <a:alpha val="3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FCA3E" w14:textId="77777777" w:rsidR="009969E5" w:rsidRPr="006D117A" w:rsidRDefault="009969E5" w:rsidP="004E26BC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6D117A">
                              <w:rPr>
                                <w:rFonts w:asciiTheme="majorHAnsi" w:hAnsiTheme="majorHAnsi" w:cs="Arial"/>
                                <w:b/>
                                <w:iCs/>
                                <w:sz w:val="18"/>
                                <w:szCs w:val="18"/>
                              </w:rPr>
                              <w:t>Objective: To engage all students in meaningful programs, services and activities to increase retention and graduation</w:t>
                            </w:r>
                            <w:r w:rsidRPr="006D117A">
                              <w:rPr>
                                <w:rFonts w:asciiTheme="majorHAnsi" w:hAnsiTheme="majorHAnsi" w:cs="Arial"/>
                                <w:b/>
                                <w:iCs/>
                              </w:rPr>
                              <w:t xml:space="preserve"> </w:t>
                            </w:r>
                            <w:r w:rsidRPr="006D117A">
                              <w:rPr>
                                <w:rFonts w:asciiTheme="majorHAnsi" w:hAnsiTheme="majorHAnsi" w:cs="Arial"/>
                                <w:b/>
                                <w:iCs/>
                                <w:sz w:val="18"/>
                                <w:szCs w:val="18"/>
                              </w:rPr>
                              <w:t>rates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8" type="#_x0000_t202" style="position:absolute;margin-left:324pt;margin-top:13.5pt;width:153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" fillcolor="lime">
                <v:fill opacity="21588f"/>
                <v:textbox>
                  <w:txbxContent>
                    <w:p w14:paraId="2DDFCA3E" w14:textId="77777777" w:rsidR="009969E5" w:rsidRPr="006D117A" w:rsidRDefault="009969E5" w:rsidP="004E26BC">
                      <w:pPr>
                        <w:jc w:val="center"/>
                        <w:rPr>
                          <w:rFonts w:asciiTheme="majorHAnsi" w:hAnsiTheme="majorHAnsi" w:cs="Arial"/>
                          <w:b/>
                          <w:iCs/>
                          <w:sz w:val="18"/>
                          <w:szCs w:val="18"/>
                        </w:rPr>
                      </w:pPr>
                      <w:r w:rsidRPr="006D117A">
                        <w:rPr>
                          <w:rFonts w:asciiTheme="majorHAnsi" w:hAnsiTheme="majorHAnsi" w:cs="Arial"/>
                          <w:b/>
                          <w:iCs/>
                          <w:sz w:val="18"/>
                          <w:szCs w:val="18"/>
                        </w:rPr>
                        <w:t>Objective: To engage all students in meaningful programs, services and activities to increase retention and graduation</w:t>
                      </w:r>
                      <w:r w:rsidRPr="006D117A">
                        <w:rPr>
                          <w:rFonts w:asciiTheme="majorHAnsi" w:hAnsiTheme="majorHAnsi" w:cs="Arial"/>
                          <w:b/>
                          <w:iCs/>
                        </w:rPr>
                        <w:t xml:space="preserve"> </w:t>
                      </w:r>
                      <w:r w:rsidRPr="006D117A">
                        <w:rPr>
                          <w:rFonts w:asciiTheme="majorHAnsi" w:hAnsiTheme="majorHAnsi" w:cs="Arial"/>
                          <w:b/>
                          <w:iCs/>
                          <w:sz w:val="18"/>
                          <w:szCs w:val="18"/>
                        </w:rPr>
                        <w:t>rates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C1D10" wp14:editId="74C3BE9C">
                <wp:simplePos x="0" y="0"/>
                <wp:positionH relativeFrom="column">
                  <wp:posOffset>-685800</wp:posOffset>
                </wp:positionH>
                <wp:positionV relativeFrom="paragraph">
                  <wp:posOffset>171450</wp:posOffset>
                </wp:positionV>
                <wp:extent cx="1485900" cy="571500"/>
                <wp:effectExtent l="0" t="0" r="38100" b="3810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E689D" w14:textId="77777777" w:rsidR="009969E5" w:rsidRPr="009969E5" w:rsidRDefault="009969E5" w:rsidP="004E26BC">
                            <w:pPr>
                              <w:tabs>
                                <w:tab w:val="center" w:pos="4320"/>
                              </w:tabs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/>
                              </w:rPr>
                            </w:pPr>
                            <w:r w:rsidRPr="009969E5">
                              <w:rPr>
                                <w:rFonts w:asciiTheme="majorHAnsi" w:hAnsiTheme="majorHAnsi"/>
                                <w:b/>
                                <w:color w:val="000000"/>
                              </w:rPr>
                              <w:t>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-53.95pt;margin-top:13.5pt;width:117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" fillcolor="#fc9">
                <v:textbox>
                  <w:txbxContent>
                    <w:p w14:paraId="7D5E689D" w14:textId="77777777" w:rsidR="009969E5" w:rsidRPr="009969E5" w:rsidRDefault="009969E5" w:rsidP="004E26BC">
                      <w:pPr>
                        <w:tabs>
                          <w:tab w:val="center" w:pos="4320"/>
                        </w:tabs>
                        <w:jc w:val="center"/>
                        <w:rPr>
                          <w:rFonts w:asciiTheme="majorHAnsi" w:hAnsiTheme="majorHAnsi"/>
                          <w:b/>
                          <w:color w:val="000000"/>
                        </w:rPr>
                      </w:pPr>
                      <w:r w:rsidRPr="009969E5">
                        <w:rPr>
                          <w:rFonts w:asciiTheme="majorHAnsi" w:hAnsiTheme="majorHAnsi"/>
                          <w:b/>
                          <w:color w:val="000000"/>
                        </w:rPr>
                        <w:t>Background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451AC" wp14:editId="4D6DF5A5">
                <wp:simplePos x="0" y="0"/>
                <wp:positionH relativeFrom="column">
                  <wp:posOffset>914400</wp:posOffset>
                </wp:positionH>
                <wp:positionV relativeFrom="paragraph">
                  <wp:posOffset>171450</wp:posOffset>
                </wp:positionV>
                <wp:extent cx="1485900" cy="571500"/>
                <wp:effectExtent l="0" t="0" r="38100" b="3810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042CD" w14:textId="652DC74B" w:rsidR="009969E5" w:rsidRPr="009969E5" w:rsidRDefault="009969E5" w:rsidP="004E26BC">
                            <w:pPr>
                              <w:tabs>
                                <w:tab w:val="center" w:pos="4320"/>
                              </w:tabs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/>
                              </w:rPr>
                            </w:pPr>
                            <w:r w:rsidRPr="009969E5">
                              <w:rPr>
                                <w:rFonts w:asciiTheme="majorHAnsi" w:hAnsiTheme="majorHAnsi"/>
                                <w:b/>
                                <w:color w:val="000000"/>
                              </w:rPr>
                              <w:t xml:space="preserve">Overall Purpose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</w:rPr>
                              <w:br/>
                            </w:r>
                            <w:r w:rsidRPr="009969E5">
                              <w:rPr>
                                <w:rFonts w:asciiTheme="majorHAnsi" w:hAnsiTheme="majorHAnsi"/>
                                <w:b/>
                                <w:color w:val="000000"/>
                              </w:rPr>
                              <w:t>of Each 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in;margin-top:13.5pt;width:117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" fillcolor="#fc9">
                <v:textbox>
                  <w:txbxContent>
                    <w:p w14:paraId="29E042CD" w14:textId="652DC74B" w:rsidR="009969E5" w:rsidRPr="009969E5" w:rsidRDefault="009969E5" w:rsidP="004E26BC">
                      <w:pPr>
                        <w:tabs>
                          <w:tab w:val="center" w:pos="4320"/>
                        </w:tabs>
                        <w:jc w:val="center"/>
                        <w:rPr>
                          <w:rFonts w:asciiTheme="majorHAnsi" w:hAnsiTheme="majorHAnsi"/>
                          <w:b/>
                          <w:color w:val="000000"/>
                        </w:rPr>
                      </w:pPr>
                      <w:r w:rsidRPr="009969E5">
                        <w:rPr>
                          <w:rFonts w:asciiTheme="majorHAnsi" w:hAnsiTheme="majorHAnsi"/>
                          <w:b/>
                          <w:color w:val="000000"/>
                        </w:rPr>
                        <w:t xml:space="preserve">Overall Purpose </w:t>
                      </w:r>
                      <w:r>
                        <w:rPr>
                          <w:rFonts w:asciiTheme="majorHAnsi" w:hAnsiTheme="majorHAnsi"/>
                          <w:b/>
                          <w:color w:val="000000"/>
                        </w:rPr>
                        <w:br/>
                      </w:r>
                      <w:r w:rsidRPr="009969E5">
                        <w:rPr>
                          <w:rFonts w:asciiTheme="majorHAnsi" w:hAnsiTheme="majorHAnsi"/>
                          <w:b/>
                          <w:color w:val="000000"/>
                        </w:rPr>
                        <w:t>of Each Session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5A3B2" wp14:editId="52159497">
                <wp:simplePos x="0" y="0"/>
                <wp:positionH relativeFrom="column">
                  <wp:posOffset>2514600</wp:posOffset>
                </wp:positionH>
                <wp:positionV relativeFrom="paragraph">
                  <wp:posOffset>171450</wp:posOffset>
                </wp:positionV>
                <wp:extent cx="1485900" cy="571500"/>
                <wp:effectExtent l="0" t="0" r="38100" b="38100"/>
                <wp:wrapNone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F7E61" w14:textId="2843726C" w:rsidR="009969E5" w:rsidRPr="009969E5" w:rsidRDefault="009969E5" w:rsidP="004E26BC">
                            <w:pPr>
                              <w:tabs>
                                <w:tab w:val="center" w:pos="4320"/>
                              </w:tabs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/>
                              </w:rPr>
                            </w:pPr>
                            <w:r w:rsidRPr="009969E5">
                              <w:rPr>
                                <w:rFonts w:asciiTheme="majorHAnsi" w:hAnsiTheme="majorHAnsi"/>
                                <w:b/>
                                <w:color w:val="000000"/>
                              </w:rPr>
                              <w:t xml:space="preserve">Purpose of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</w:rPr>
                              <w:br/>
                            </w:r>
                            <w:r w:rsidRPr="009969E5">
                              <w:rPr>
                                <w:rFonts w:asciiTheme="majorHAnsi" w:hAnsiTheme="majorHAnsi"/>
                                <w:b/>
                                <w:color w:val="000000"/>
                              </w:rPr>
                              <w:t xml:space="preserve">Today’s Session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198pt;margin-top:13.5pt;width:117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" fillcolor="#fc9">
                <v:textbox>
                  <w:txbxContent>
                    <w:p w14:paraId="1B6F7E61" w14:textId="2843726C" w:rsidR="009969E5" w:rsidRPr="009969E5" w:rsidRDefault="009969E5" w:rsidP="004E26BC">
                      <w:pPr>
                        <w:tabs>
                          <w:tab w:val="center" w:pos="4320"/>
                        </w:tabs>
                        <w:jc w:val="center"/>
                        <w:rPr>
                          <w:rFonts w:asciiTheme="majorHAnsi" w:hAnsiTheme="majorHAnsi"/>
                          <w:b/>
                          <w:color w:val="000000"/>
                        </w:rPr>
                      </w:pPr>
                      <w:r w:rsidRPr="009969E5">
                        <w:rPr>
                          <w:rFonts w:asciiTheme="majorHAnsi" w:hAnsiTheme="majorHAnsi"/>
                          <w:b/>
                          <w:color w:val="000000"/>
                        </w:rPr>
                        <w:t xml:space="preserve">Purpose of </w:t>
                      </w:r>
                      <w:r>
                        <w:rPr>
                          <w:rFonts w:asciiTheme="majorHAnsi" w:hAnsiTheme="majorHAnsi"/>
                          <w:b/>
                          <w:color w:val="000000"/>
                        </w:rPr>
                        <w:br/>
                      </w:r>
                      <w:r w:rsidRPr="009969E5">
                        <w:rPr>
                          <w:rFonts w:asciiTheme="majorHAnsi" w:hAnsiTheme="majorHAnsi"/>
                          <w:b/>
                          <w:color w:val="000000"/>
                        </w:rPr>
                        <w:t xml:space="preserve">Today’s Session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F25626" wp14:editId="0BDFBBDC">
                <wp:simplePos x="0" y="0"/>
                <wp:positionH relativeFrom="column">
                  <wp:posOffset>-685800</wp:posOffset>
                </wp:positionH>
                <wp:positionV relativeFrom="paragraph">
                  <wp:posOffset>687705</wp:posOffset>
                </wp:positionV>
                <wp:extent cx="1485900" cy="907415"/>
                <wp:effectExtent l="0" t="0" r="38100" b="32385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0741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002CB" w14:textId="77777777" w:rsidR="009969E5" w:rsidRPr="00216F61" w:rsidRDefault="009969E5" w:rsidP="004E26BC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16F61">
                              <w:rPr>
                                <w:color w:val="000000"/>
                                <w:sz w:val="20"/>
                                <w:szCs w:val="20"/>
                              </w:rPr>
                              <w:t>The DOSA Strategic Planning Team began a 15-month process in 2017 that will culminate in March 2018</w:t>
                            </w:r>
                          </w:p>
                          <w:p w14:paraId="5B87D806" w14:textId="77777777" w:rsidR="009969E5" w:rsidRPr="00D564C5" w:rsidRDefault="009969E5" w:rsidP="004E26B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-53.95pt;margin-top:54.15pt;width:117pt;height:7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" fillcolor="#ff9">
                <v:textbox>
                  <w:txbxContent>
                    <w:p w14:paraId="1F5002CB" w14:textId="77777777" w:rsidR="009969E5" w:rsidRPr="00216F61" w:rsidRDefault="009969E5" w:rsidP="004E26BC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16F61">
                        <w:rPr>
                          <w:color w:val="000000"/>
                          <w:sz w:val="20"/>
                          <w:szCs w:val="20"/>
                        </w:rPr>
                        <w:t>The DOSA Strategic Planning Team began a 15-month process in 2017 that will culminate in March 2018</w:t>
                      </w:r>
                    </w:p>
                    <w:p w14:paraId="5B87D806" w14:textId="77777777" w:rsidR="009969E5" w:rsidRPr="00D564C5" w:rsidRDefault="009969E5" w:rsidP="004E26BC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6A869" wp14:editId="48E7948B">
                <wp:simplePos x="0" y="0"/>
                <wp:positionH relativeFrom="column">
                  <wp:posOffset>-685800</wp:posOffset>
                </wp:positionH>
                <wp:positionV relativeFrom="paragraph">
                  <wp:posOffset>1600200</wp:posOffset>
                </wp:positionV>
                <wp:extent cx="1485900" cy="990600"/>
                <wp:effectExtent l="0" t="0" r="38100" b="1397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906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73374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>The final plan will determine the work of the DOSA and empower its employees to realize their impact at OHIO</w:t>
                            </w:r>
                          </w:p>
                          <w:p w14:paraId="48FD9160" w14:textId="77777777" w:rsidR="009969E5" w:rsidRPr="00216F61" w:rsidRDefault="009969E5" w:rsidP="004E26BC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-53.95pt;margin-top:126pt;width:117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" fillcolor="#ff9">
                <v:textbox style="mso-fit-shape-to-text:t">
                  <w:txbxContent>
                    <w:p w14:paraId="05773374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>The final plan will determine the work of the DOSA and empower its employees to realize their impact at OHIO</w:t>
                      </w:r>
                    </w:p>
                    <w:p w14:paraId="48FD9160" w14:textId="77777777" w:rsidR="009969E5" w:rsidRPr="00216F61" w:rsidRDefault="009969E5" w:rsidP="004E26BC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A6E83" wp14:editId="17AE8583">
                <wp:simplePos x="0" y="0"/>
                <wp:positionH relativeFrom="column">
                  <wp:posOffset>914400</wp:posOffset>
                </wp:positionH>
                <wp:positionV relativeFrom="paragraph">
                  <wp:posOffset>687705</wp:posOffset>
                </wp:positionV>
                <wp:extent cx="1485900" cy="793115"/>
                <wp:effectExtent l="0" t="0" r="38100" b="19685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9311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EFE78" w14:textId="74DD3456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>To develop KRs and consensus around each of the three strategic plan themes</w:t>
                            </w:r>
                          </w:p>
                          <w:p w14:paraId="74FFBC45" w14:textId="178F8538" w:rsidR="009969E5" w:rsidRDefault="009969E5" w:rsidP="004E26B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11E68C58" w14:textId="77777777" w:rsidR="009969E5" w:rsidRPr="00D564C5" w:rsidRDefault="009969E5" w:rsidP="004E26B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1in;margin-top:54.15pt;width:117pt;height:6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" fillcolor="#ff9">
                <v:textbox>
                  <w:txbxContent>
                    <w:p w14:paraId="42BEFE78" w14:textId="74DD3456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>To develop KRs and consensus around each of the three strategic plan themes</w:t>
                      </w:r>
                    </w:p>
                    <w:p w14:paraId="74FFBC45" w14:textId="178F8538" w:rsidR="009969E5" w:rsidRDefault="009969E5" w:rsidP="004E26B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 w14:paraId="11E68C58" w14:textId="77777777" w:rsidR="009969E5" w:rsidRPr="00D564C5" w:rsidRDefault="009969E5" w:rsidP="004E26BC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44B80D" wp14:editId="70558CCF">
                <wp:simplePos x="0" y="0"/>
                <wp:positionH relativeFrom="column">
                  <wp:posOffset>2514600</wp:posOffset>
                </wp:positionH>
                <wp:positionV relativeFrom="paragraph">
                  <wp:posOffset>687705</wp:posOffset>
                </wp:positionV>
                <wp:extent cx="1485900" cy="907415"/>
                <wp:effectExtent l="0" t="0" r="38100" b="32385"/>
                <wp:wrapNone/>
                <wp:docPr id="2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0741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2C763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>To discover ways to engage all OHIO students in order to increase retention and graduation rates</w:t>
                            </w:r>
                          </w:p>
                          <w:p w14:paraId="03C7FC62" w14:textId="77777777" w:rsidR="009969E5" w:rsidRDefault="009969E5" w:rsidP="004E26B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A29DFCB" w14:textId="77777777" w:rsidR="009969E5" w:rsidRPr="00D564C5" w:rsidRDefault="009969E5" w:rsidP="004E26B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5" type="#_x0000_t202" style="position:absolute;margin-left:198pt;margin-top:54.15pt;width:117pt;height:7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" fillcolor="#ff9">
                <v:textbox>
                  <w:txbxContent>
                    <w:p w14:paraId="54A2C763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>To discover ways to engage all OHIO students in order to increase retention and graduation rates</w:t>
                      </w:r>
                    </w:p>
                    <w:p w14:paraId="03C7FC62" w14:textId="77777777" w:rsidR="009969E5" w:rsidRDefault="009969E5" w:rsidP="004E26BC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2A29DFCB" w14:textId="77777777" w:rsidR="009969E5" w:rsidRPr="00D564C5" w:rsidRDefault="009969E5" w:rsidP="004E26BC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07C2FC" wp14:editId="4DCFF2AC">
                <wp:simplePos x="0" y="0"/>
                <wp:positionH relativeFrom="column">
                  <wp:posOffset>2514600</wp:posOffset>
                </wp:positionH>
                <wp:positionV relativeFrom="paragraph">
                  <wp:posOffset>1600200</wp:posOffset>
                </wp:positionV>
                <wp:extent cx="1485900" cy="909320"/>
                <wp:effectExtent l="0" t="0" r="38100" b="30480"/>
                <wp:wrapNone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09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B3E52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>To create, measure, and strengthen a set of common learning outcomes across all DOSA departments</w:t>
                            </w:r>
                          </w:p>
                          <w:p w14:paraId="4A12A5E2" w14:textId="77777777" w:rsidR="009969E5" w:rsidRDefault="009969E5" w:rsidP="004E26B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8729DA0" w14:textId="77777777" w:rsidR="009969E5" w:rsidRPr="00D564C5" w:rsidRDefault="009969E5" w:rsidP="004E26B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6" type="#_x0000_t202" style="position:absolute;margin-left:198pt;margin-top:126pt;width:117pt;height:7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" fillcolor="#ff9">
                <v:textbox>
                  <w:txbxContent>
                    <w:p w14:paraId="237B3E52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>To create, measure, and strengthen a set of common learning outcomes across all DOSA departments</w:t>
                      </w:r>
                    </w:p>
                    <w:p w14:paraId="4A12A5E2" w14:textId="77777777" w:rsidR="009969E5" w:rsidRDefault="009969E5" w:rsidP="004E26BC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48729DA0" w14:textId="77777777" w:rsidR="009969E5" w:rsidRPr="00D564C5" w:rsidRDefault="009969E5" w:rsidP="004E26BC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0A852F" wp14:editId="2AEE22DA">
                <wp:simplePos x="0" y="0"/>
                <wp:positionH relativeFrom="column">
                  <wp:posOffset>914400</wp:posOffset>
                </wp:positionH>
                <wp:positionV relativeFrom="paragraph">
                  <wp:posOffset>1600200</wp:posOffset>
                </wp:positionV>
                <wp:extent cx="1485900" cy="571500"/>
                <wp:effectExtent l="0" t="0" r="38100" b="3810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FE97A" w14:textId="3686FA50" w:rsidR="009969E5" w:rsidRPr="009969E5" w:rsidRDefault="009969E5" w:rsidP="004E26BC">
                            <w:pPr>
                              <w:tabs>
                                <w:tab w:val="center" w:pos="4320"/>
                              </w:tabs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/>
                              </w:rPr>
                            </w:pPr>
                            <w:r w:rsidRPr="009969E5">
                              <w:rPr>
                                <w:rFonts w:asciiTheme="majorHAnsi" w:hAnsiTheme="majorHAnsi"/>
                                <w:b/>
                                <w:color w:val="000000"/>
                              </w:rPr>
                              <w:t xml:space="preserve">Non-Purpose of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</w:rPr>
                              <w:t>Each</w:t>
                            </w:r>
                            <w:r w:rsidRPr="009969E5">
                              <w:rPr>
                                <w:rFonts w:asciiTheme="majorHAnsi" w:hAnsiTheme="majorHAnsi"/>
                                <w:b/>
                                <w:color w:val="000000"/>
                              </w:rPr>
                              <w:t xml:space="preserve"> 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7" type="#_x0000_t202" style="position:absolute;margin-left:1in;margin-top:126pt;width:117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" fillcolor="#fc9">
                <v:textbox>
                  <w:txbxContent>
                    <w:p w14:paraId="2DAFE97A" w14:textId="3686FA50" w:rsidR="009969E5" w:rsidRPr="009969E5" w:rsidRDefault="009969E5" w:rsidP="004E26BC">
                      <w:pPr>
                        <w:tabs>
                          <w:tab w:val="center" w:pos="4320"/>
                        </w:tabs>
                        <w:jc w:val="center"/>
                        <w:rPr>
                          <w:rFonts w:asciiTheme="majorHAnsi" w:hAnsiTheme="majorHAnsi"/>
                          <w:b/>
                          <w:color w:val="000000"/>
                        </w:rPr>
                      </w:pPr>
                      <w:r w:rsidRPr="009969E5">
                        <w:rPr>
                          <w:rFonts w:asciiTheme="majorHAnsi" w:hAnsiTheme="majorHAnsi"/>
                          <w:b/>
                          <w:color w:val="000000"/>
                        </w:rPr>
                        <w:t xml:space="preserve">Non-Purpose of </w:t>
                      </w:r>
                      <w:r>
                        <w:rPr>
                          <w:rFonts w:asciiTheme="majorHAnsi" w:hAnsiTheme="majorHAnsi"/>
                          <w:b/>
                          <w:color w:val="000000"/>
                        </w:rPr>
                        <w:t>Each</w:t>
                      </w:r>
                      <w:r w:rsidRPr="009969E5">
                        <w:rPr>
                          <w:rFonts w:asciiTheme="majorHAnsi" w:hAnsiTheme="majorHAnsi"/>
                          <w:b/>
                          <w:color w:val="000000"/>
                        </w:rPr>
                        <w:t xml:space="preserve"> Session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BC3F81" wp14:editId="4CDCF53B">
                <wp:simplePos x="0" y="0"/>
                <wp:positionH relativeFrom="column">
                  <wp:posOffset>914400</wp:posOffset>
                </wp:positionH>
                <wp:positionV relativeFrom="paragraph">
                  <wp:posOffset>2628900</wp:posOffset>
                </wp:positionV>
                <wp:extent cx="1485900" cy="566420"/>
                <wp:effectExtent l="0" t="0" r="38100" b="17780"/>
                <wp:wrapNone/>
                <wp:docPr id="3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664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CB52D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>To fit every DOSA employee into every action plan</w:t>
                            </w:r>
                          </w:p>
                          <w:p w14:paraId="26DF609B" w14:textId="77777777" w:rsidR="009969E5" w:rsidRDefault="009969E5" w:rsidP="004E26B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289EB4E" w14:textId="77777777" w:rsidR="009969E5" w:rsidRPr="00D564C5" w:rsidRDefault="009969E5" w:rsidP="004E26B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8" type="#_x0000_t202" style="position:absolute;margin-left:1in;margin-top:207pt;width:117pt;height:4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" fillcolor="#ff9">
                <v:textbox>
                  <w:txbxContent>
                    <w:p w14:paraId="509CB52D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>To fit every DOSA employee into every action plan</w:t>
                      </w:r>
                    </w:p>
                    <w:p w14:paraId="26DF609B" w14:textId="77777777" w:rsidR="009969E5" w:rsidRDefault="009969E5" w:rsidP="004E26BC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6289EB4E" w14:textId="77777777" w:rsidR="009969E5" w:rsidRPr="00D564C5" w:rsidRDefault="009969E5" w:rsidP="004E26BC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82711" wp14:editId="7791761A">
                <wp:simplePos x="0" y="0"/>
                <wp:positionH relativeFrom="column">
                  <wp:posOffset>914400</wp:posOffset>
                </wp:positionH>
                <wp:positionV relativeFrom="paragraph">
                  <wp:posOffset>2116455</wp:posOffset>
                </wp:positionV>
                <wp:extent cx="1485900" cy="507365"/>
                <wp:effectExtent l="0" t="0" r="38100" b="26035"/>
                <wp:wrapNone/>
                <wp:docPr id="2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0736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CA62E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>To be constrained by budgets or staffing</w:t>
                            </w:r>
                          </w:p>
                          <w:p w14:paraId="1F100D3A" w14:textId="77777777" w:rsidR="009969E5" w:rsidRDefault="009969E5" w:rsidP="004E26B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5D82DBB" w14:textId="77777777" w:rsidR="009969E5" w:rsidRPr="00D564C5" w:rsidRDefault="009969E5" w:rsidP="004E26B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9" type="#_x0000_t202" style="position:absolute;margin-left:1in;margin-top:166.65pt;width:117pt;height:3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" fillcolor="#ff9">
                <v:textbox>
                  <w:txbxContent>
                    <w:p w14:paraId="2DCCA62E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>To be constrained by budgets or staffing</w:t>
                      </w:r>
                    </w:p>
                    <w:p w14:paraId="1F100D3A" w14:textId="77777777" w:rsidR="009969E5" w:rsidRDefault="009969E5" w:rsidP="004E26BC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45D82DBB" w14:textId="77777777" w:rsidR="009969E5" w:rsidRPr="00D564C5" w:rsidRDefault="009969E5" w:rsidP="004E26BC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4A3E23" wp14:editId="7A9BC156">
                <wp:simplePos x="0" y="0"/>
                <wp:positionH relativeFrom="column">
                  <wp:posOffset>4114800</wp:posOffset>
                </wp:positionH>
                <wp:positionV relativeFrom="paragraph">
                  <wp:posOffset>5029200</wp:posOffset>
                </wp:positionV>
                <wp:extent cx="1943100" cy="6858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41" y="21600"/>
                    <wp:lineTo x="21741" y="0"/>
                    <wp:lineTo x="0" y="0"/>
                  </wp:wrapPolygon>
                </wp:wrapThrough>
                <wp:docPr id="3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00FF00">
                            <a:alpha val="3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DB22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DIVERSITY AND INCLUSION</w:t>
                            </w:r>
                          </w:p>
                          <w:p w14:paraId="48DD79B3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How will the DOSA hold itself accountable to its equity and social justice framework?</w:t>
                            </w:r>
                          </w:p>
                          <w:p w14:paraId="73929367" w14:textId="77777777" w:rsidR="009969E5" w:rsidRPr="00D46FAC" w:rsidRDefault="009969E5" w:rsidP="004E26B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0" type="#_x0000_t202" style="position:absolute;margin-left:324pt;margin-top:396pt;width:153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" fillcolor="lime">
                <v:fill opacity="21588f"/>
                <v:textbox>
                  <w:txbxContent>
                    <w:p w14:paraId="3D42DB22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9969E5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DIVERSITY AND INCLUSION</w:t>
                      </w:r>
                    </w:p>
                    <w:p w14:paraId="48DD79B3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How will the DOSA hold itself accountable to its equity and social justice framework?</w:t>
                      </w:r>
                    </w:p>
                    <w:p w14:paraId="73929367" w14:textId="77777777" w:rsidR="009969E5" w:rsidRPr="00D46FAC" w:rsidRDefault="009969E5" w:rsidP="004E26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A3F550" wp14:editId="4706FA12">
                <wp:simplePos x="0" y="0"/>
                <wp:positionH relativeFrom="column">
                  <wp:posOffset>4114800</wp:posOffset>
                </wp:positionH>
                <wp:positionV relativeFrom="paragraph">
                  <wp:posOffset>4229100</wp:posOffset>
                </wp:positionV>
                <wp:extent cx="19431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741" y="21943"/>
                    <wp:lineTo x="21741" y="0"/>
                    <wp:lineTo x="0" y="0"/>
                  </wp:wrapPolygon>
                </wp:wrapThrough>
                <wp:docPr id="3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00FF00">
                            <a:alpha val="3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DCC47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DIVERSITY AND INCLUSION</w:t>
                            </w:r>
                          </w:p>
                          <w:p w14:paraId="4D02B55B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List some ways to ensure that an equity and social justice framework is embedded in the day-to-day habits of the DOSA</w:t>
                            </w:r>
                          </w:p>
                          <w:p w14:paraId="7BF43DAB" w14:textId="77777777" w:rsidR="009969E5" w:rsidRPr="00D46FAC" w:rsidRDefault="009969E5" w:rsidP="004E26B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1" type="#_x0000_t202" style="position:absolute;margin-left:324pt;margin-top:333pt;width:153pt;height:6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" fillcolor="lime">
                <v:fill opacity="21588f"/>
                <v:textbox>
                  <w:txbxContent>
                    <w:p w14:paraId="592DCC47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9969E5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DIVERSITY AND INCLUSION</w:t>
                      </w:r>
                    </w:p>
                    <w:p w14:paraId="4D02B55B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List some ways to ensure that an equity and social justice framework is embedded in the day-to-day habits of the DOSA</w:t>
                      </w:r>
                    </w:p>
                    <w:p w14:paraId="7BF43DAB" w14:textId="77777777" w:rsidR="009969E5" w:rsidRPr="00D46FAC" w:rsidRDefault="009969E5" w:rsidP="004E26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B44F9D" wp14:editId="2D5F3A64">
                <wp:simplePos x="0" y="0"/>
                <wp:positionH relativeFrom="column">
                  <wp:posOffset>4114800</wp:posOffset>
                </wp:positionH>
                <wp:positionV relativeFrom="paragraph">
                  <wp:posOffset>3543300</wp:posOffset>
                </wp:positionV>
                <wp:extent cx="1943100" cy="6858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41" y="21600"/>
                    <wp:lineTo x="21741" y="0"/>
                    <wp:lineTo x="0" y="0"/>
                  </wp:wrapPolygon>
                </wp:wrapThrough>
                <wp:docPr id="4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00FF00">
                            <a:alpha val="3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ED29D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DIVERSITY AND INCLUSION</w:t>
                            </w:r>
                          </w:p>
                          <w:p w14:paraId="5C12B6DC" w14:textId="25CE53D4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What are the components for developing a framework for equity and social justice?</w:t>
                            </w:r>
                          </w:p>
                          <w:p w14:paraId="54FE105B" w14:textId="77777777" w:rsidR="009969E5" w:rsidRPr="005C20D9" w:rsidRDefault="009969E5" w:rsidP="004E26B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2" type="#_x0000_t202" style="position:absolute;margin-left:324pt;margin-top:279pt;width:153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" fillcolor="lime">
                <v:fill opacity="21588f"/>
                <v:textbox>
                  <w:txbxContent>
                    <w:p w14:paraId="63EED29D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9969E5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DIVERSITY AND INCLUSION</w:t>
                      </w:r>
                    </w:p>
                    <w:p w14:paraId="5C12B6DC" w14:textId="25CE53D4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What are the components for developing a framework for equity and social justice?</w:t>
                      </w:r>
                    </w:p>
                    <w:p w14:paraId="54FE105B" w14:textId="77777777" w:rsidR="009969E5" w:rsidRPr="005C20D9" w:rsidRDefault="009969E5" w:rsidP="004E26B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4FC7A6" wp14:editId="44AB036C">
                <wp:simplePos x="0" y="0"/>
                <wp:positionH relativeFrom="column">
                  <wp:posOffset>4114800</wp:posOffset>
                </wp:positionH>
                <wp:positionV relativeFrom="paragraph">
                  <wp:posOffset>2857500</wp:posOffset>
                </wp:positionV>
                <wp:extent cx="1943100" cy="680720"/>
                <wp:effectExtent l="0" t="0" r="38100" b="30480"/>
                <wp:wrapNone/>
                <wp:docPr id="4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0720"/>
                        </a:xfrm>
                        <a:prstGeom prst="rect">
                          <a:avLst/>
                        </a:prstGeom>
                        <a:solidFill>
                          <a:srgbClr val="00FF00">
                            <a:alpha val="3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64542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DIVERSITY AND INCLUSION</w:t>
                            </w:r>
                          </w:p>
                          <w:p w14:paraId="1E5BB26C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What words would you use to describe a group that values equity and social justice?</w:t>
                            </w:r>
                          </w:p>
                          <w:p w14:paraId="3ED88A9D" w14:textId="77777777" w:rsidR="009969E5" w:rsidRPr="005C20D9" w:rsidRDefault="009969E5" w:rsidP="004E26B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3" type="#_x0000_t202" style="position:absolute;margin-left:324pt;margin-top:225pt;width:153pt;height:5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" fillcolor="lime">
                <v:fill opacity="21588f"/>
                <v:textbox>
                  <w:txbxContent>
                    <w:p w14:paraId="31C64542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9969E5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DIVERSITY AND INCLUSION</w:t>
                      </w:r>
                    </w:p>
                    <w:p w14:paraId="1E5BB26C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What words would you use to describe a group that values equity and social justice?</w:t>
                      </w:r>
                    </w:p>
                    <w:p w14:paraId="3ED88A9D" w14:textId="77777777" w:rsidR="009969E5" w:rsidRPr="005C20D9" w:rsidRDefault="009969E5" w:rsidP="004E26B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AF1116" wp14:editId="2A2F6471">
                <wp:simplePos x="0" y="0"/>
                <wp:positionH relativeFrom="column">
                  <wp:posOffset>4114800</wp:posOffset>
                </wp:positionH>
                <wp:positionV relativeFrom="paragraph">
                  <wp:posOffset>7086600</wp:posOffset>
                </wp:positionV>
                <wp:extent cx="1943100" cy="6858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41" y="21600"/>
                    <wp:lineTo x="21741" y="0"/>
                    <wp:lineTo x="0" y="0"/>
                  </wp:wrapPolygon>
                </wp:wrapThrough>
                <wp:docPr id="4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00FF00">
                            <a:alpha val="3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A776A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STUDENT LEARNING OUTCOMES</w:t>
                            </w:r>
                          </w:p>
                          <w:p w14:paraId="07D3D0D6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How will the DOSA be held accountable for these learning outcomes?</w:t>
                            </w:r>
                          </w:p>
                          <w:p w14:paraId="63FF657A" w14:textId="77777777" w:rsidR="009969E5" w:rsidRPr="005C20D9" w:rsidRDefault="009969E5" w:rsidP="004E26B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4" type="#_x0000_t202" style="position:absolute;margin-left:324pt;margin-top:558pt;width:153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" fillcolor="lime">
                <v:fill opacity="21588f"/>
                <v:textbox>
                  <w:txbxContent>
                    <w:p w14:paraId="144A776A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9969E5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STUDENT LEARNING OUTCOMES</w:t>
                      </w:r>
                    </w:p>
                    <w:p w14:paraId="07D3D0D6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How will the DOSA be held accountable for these learning outcomes?</w:t>
                      </w:r>
                    </w:p>
                    <w:p w14:paraId="63FF657A" w14:textId="77777777" w:rsidR="009969E5" w:rsidRPr="005C20D9" w:rsidRDefault="009969E5" w:rsidP="004E26B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D08CE" wp14:editId="15B7CB2A">
                <wp:simplePos x="0" y="0"/>
                <wp:positionH relativeFrom="column">
                  <wp:posOffset>4114800</wp:posOffset>
                </wp:positionH>
                <wp:positionV relativeFrom="paragraph">
                  <wp:posOffset>6515100</wp:posOffset>
                </wp:positionV>
                <wp:extent cx="1943100" cy="571500"/>
                <wp:effectExtent l="0" t="0" r="38100" b="38100"/>
                <wp:wrapNone/>
                <wp:docPr id="3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rgbClr val="00FF00">
                            <a:alpha val="3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4DAF3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STUDENT LEARNING OUTCOMES</w:t>
                            </w:r>
                          </w:p>
                          <w:p w14:paraId="01B0901F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What learning outcomes could be common across DOSA?</w:t>
                            </w:r>
                          </w:p>
                          <w:p w14:paraId="6D95A1B1" w14:textId="77777777" w:rsidR="009969E5" w:rsidRPr="005C20D9" w:rsidRDefault="009969E5" w:rsidP="004E26B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24pt;margin-top:513pt;width:153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" fillcolor="lime">
                <v:fill opacity="21588f"/>
                <v:textbox>
                  <w:txbxContent>
                    <w:p w14:paraId="57E4DAF3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9969E5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STUDENT LEARNING OUTCOMES</w:t>
                      </w:r>
                    </w:p>
                    <w:p w14:paraId="01B0901F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What learning outcomes could be common across DOSA?</w:t>
                      </w:r>
                    </w:p>
                    <w:p w14:paraId="6D95A1B1" w14:textId="77777777" w:rsidR="009969E5" w:rsidRPr="005C20D9" w:rsidRDefault="009969E5" w:rsidP="004E26B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F9B557" wp14:editId="74AEB573">
                <wp:simplePos x="0" y="0"/>
                <wp:positionH relativeFrom="column">
                  <wp:posOffset>4114800</wp:posOffset>
                </wp:positionH>
                <wp:positionV relativeFrom="paragraph">
                  <wp:posOffset>5829300</wp:posOffset>
                </wp:positionV>
                <wp:extent cx="1943100" cy="6858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41" y="21600"/>
                    <wp:lineTo x="21741" y="0"/>
                    <wp:lineTo x="0" y="0"/>
                  </wp:wrapPolygon>
                </wp:wrapThrough>
                <wp:docPr id="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00FF00">
                            <a:alpha val="3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8F87E" w14:textId="374C315B" w:rsidR="009969E5" w:rsidRPr="00827066" w:rsidRDefault="009969E5" w:rsidP="004E26B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827066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 xml:space="preserve">Objective: To </w:t>
                            </w:r>
                            <w:r w:rsidRPr="00827066">
                              <w:rPr>
                                <w:rFonts w:asciiTheme="majorHAnsi" w:hAnsiTheme="majorHAnsi" w:cs="Arial"/>
                                <w:b/>
                                <w:iCs/>
                                <w:sz w:val="18"/>
                                <w:szCs w:val="18"/>
                              </w:rPr>
                              <w:t>create, measure and improve upon common student learning outcomes</w:t>
                            </w:r>
                            <w:r w:rsidRPr="00827066">
                              <w:rPr>
                                <w:rFonts w:asciiTheme="majorHAnsi" w:hAnsiTheme="majorHAnsi" w:cs="Arial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27066">
                              <w:rPr>
                                <w:rFonts w:asciiTheme="majorHAnsi" w:hAnsiTheme="majorHAnsi" w:cs="Arial"/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across 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DOSA </w:t>
                            </w:r>
                            <w:r w:rsidRPr="00827066">
                              <w:rPr>
                                <w:rFonts w:asciiTheme="majorHAnsi" w:hAnsiTheme="majorHAnsi" w:cs="Arial"/>
                                <w:b/>
                                <w:iCs/>
                                <w:sz w:val="18"/>
                                <w:szCs w:val="18"/>
                              </w:rPr>
                              <w:t>departments</w:t>
                            </w:r>
                          </w:p>
                          <w:p w14:paraId="7611C79F" w14:textId="77777777" w:rsidR="009969E5" w:rsidRPr="005C20D9" w:rsidRDefault="009969E5" w:rsidP="004E26B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24pt;margin-top:459pt;width:153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" fillcolor="lime">
                <v:fill opacity="21588f"/>
                <v:textbox>
                  <w:txbxContent>
                    <w:p w14:paraId="2068F87E" w14:textId="374C315B" w:rsidR="009969E5" w:rsidRPr="00827066" w:rsidRDefault="009969E5" w:rsidP="004E26BC">
                      <w:pPr>
                        <w:jc w:val="center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 w:rsidRPr="00827066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 xml:space="preserve">Objective: To </w:t>
                      </w:r>
                      <w:r w:rsidRPr="00827066">
                        <w:rPr>
                          <w:rFonts w:asciiTheme="majorHAnsi" w:hAnsiTheme="majorHAnsi" w:cs="Arial"/>
                          <w:b/>
                          <w:iCs/>
                          <w:sz w:val="18"/>
                          <w:szCs w:val="18"/>
                        </w:rPr>
                        <w:t>create, measure and improve upon common student learning outcomes</w:t>
                      </w:r>
                      <w:r w:rsidRPr="00827066">
                        <w:rPr>
                          <w:rFonts w:asciiTheme="majorHAnsi" w:hAnsiTheme="majorHAnsi" w:cs="Arial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827066">
                        <w:rPr>
                          <w:rFonts w:asciiTheme="majorHAnsi" w:hAnsiTheme="majorHAnsi" w:cs="Arial"/>
                          <w:b/>
                          <w:iCs/>
                          <w:sz w:val="18"/>
                          <w:szCs w:val="18"/>
                        </w:rPr>
                        <w:t xml:space="preserve">across </w:t>
                      </w:r>
                      <w:r>
                        <w:rPr>
                          <w:rFonts w:asciiTheme="majorHAnsi" w:hAnsiTheme="majorHAnsi" w:cs="Arial"/>
                          <w:b/>
                          <w:iCs/>
                          <w:sz w:val="18"/>
                          <w:szCs w:val="18"/>
                        </w:rPr>
                        <w:br/>
                        <w:t xml:space="preserve">DOSA </w:t>
                      </w:r>
                      <w:r w:rsidRPr="00827066">
                        <w:rPr>
                          <w:rFonts w:asciiTheme="majorHAnsi" w:hAnsiTheme="majorHAnsi" w:cs="Arial"/>
                          <w:b/>
                          <w:iCs/>
                          <w:sz w:val="18"/>
                          <w:szCs w:val="18"/>
                        </w:rPr>
                        <w:t>departments</w:t>
                      </w:r>
                    </w:p>
                    <w:p w14:paraId="7611C79F" w14:textId="77777777" w:rsidR="009969E5" w:rsidRPr="005C20D9" w:rsidRDefault="009969E5" w:rsidP="004E26B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73FDBA" wp14:editId="15D9B9A4">
                <wp:simplePos x="0" y="0"/>
                <wp:positionH relativeFrom="column">
                  <wp:posOffset>2514600</wp:posOffset>
                </wp:positionH>
                <wp:positionV relativeFrom="paragraph">
                  <wp:posOffset>7200900</wp:posOffset>
                </wp:positionV>
                <wp:extent cx="1485900" cy="571500"/>
                <wp:effectExtent l="0" t="0" r="38100" b="381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41467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9969E5">
                              <w:rPr>
                                <w:rFonts w:asciiTheme="majorHAnsi" w:hAnsiTheme="majorHAnsi"/>
                                <w:b/>
                              </w:rPr>
                              <w:t>Timeframe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7" type="#_x0000_t202" style="position:absolute;margin-left:198pt;margin-top:567pt;width:117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" fillcolor="#c9f">
                <v:textbox>
                  <w:txbxContent>
                    <w:p w14:paraId="23241467" w14:textId="77777777" w:rsidR="009969E5" w:rsidRPr="009969E5" w:rsidRDefault="009969E5" w:rsidP="004E26BC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9969E5">
                        <w:rPr>
                          <w:rFonts w:asciiTheme="majorHAnsi" w:hAnsiTheme="majorHAnsi"/>
                          <w:b/>
                        </w:rPr>
                        <w:t>Timeframe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B37FCD" wp14:editId="6D3AB04A">
                <wp:simplePos x="0" y="0"/>
                <wp:positionH relativeFrom="column">
                  <wp:posOffset>2514600</wp:posOffset>
                </wp:positionH>
                <wp:positionV relativeFrom="paragraph">
                  <wp:posOffset>6629400</wp:posOffset>
                </wp:positionV>
                <wp:extent cx="1485900" cy="571500"/>
                <wp:effectExtent l="0" t="0" r="38100" b="381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F6DCA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9969E5">
                              <w:rPr>
                                <w:rFonts w:asciiTheme="majorHAnsi" w:hAnsiTheme="majorHAnsi"/>
                                <w:b/>
                              </w:rPr>
                              <w:t>Person Accountable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98pt;margin-top:522pt;width:117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" fillcolor="#c9f">
                <v:textbox>
                  <w:txbxContent>
                    <w:p w14:paraId="3A2F6DCA" w14:textId="77777777" w:rsidR="009969E5" w:rsidRPr="009969E5" w:rsidRDefault="009969E5" w:rsidP="004E26BC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9969E5">
                        <w:rPr>
                          <w:rFonts w:asciiTheme="majorHAnsi" w:hAnsiTheme="majorHAnsi"/>
                          <w:b/>
                        </w:rPr>
                        <w:t>Person Accountable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89F865" wp14:editId="6B0B4216">
                <wp:simplePos x="0" y="0"/>
                <wp:positionH relativeFrom="column">
                  <wp:posOffset>2514600</wp:posOffset>
                </wp:positionH>
                <wp:positionV relativeFrom="paragraph">
                  <wp:posOffset>6057900</wp:posOffset>
                </wp:positionV>
                <wp:extent cx="1485900" cy="571500"/>
                <wp:effectExtent l="0" t="0" r="38100" b="381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3A4F7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9969E5">
                              <w:rPr>
                                <w:rFonts w:asciiTheme="majorHAnsi" w:hAnsiTheme="majorHAnsi"/>
                                <w:b/>
                              </w:rPr>
                              <w:t>Department Responsible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98pt;margin-top:477pt;width:117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" fillcolor="#c9f">
                <v:textbox>
                  <w:txbxContent>
                    <w:p w14:paraId="4893A4F7" w14:textId="77777777" w:rsidR="009969E5" w:rsidRPr="009969E5" w:rsidRDefault="009969E5" w:rsidP="004E26BC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9969E5">
                        <w:rPr>
                          <w:rFonts w:asciiTheme="majorHAnsi" w:hAnsiTheme="majorHAnsi"/>
                          <w:b/>
                        </w:rPr>
                        <w:t>Department Responsible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F32886" wp14:editId="7066711F">
                <wp:simplePos x="0" y="0"/>
                <wp:positionH relativeFrom="column">
                  <wp:posOffset>2514600</wp:posOffset>
                </wp:positionH>
                <wp:positionV relativeFrom="paragraph">
                  <wp:posOffset>5486400</wp:posOffset>
                </wp:positionV>
                <wp:extent cx="1485900" cy="571500"/>
                <wp:effectExtent l="0" t="0" r="38100" b="38100"/>
                <wp:wrapNone/>
                <wp:docPr id="3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C759D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9969E5">
                              <w:rPr>
                                <w:rFonts w:asciiTheme="majorHAnsi" w:hAnsiTheme="majorHAnsi"/>
                                <w:b/>
                              </w:rPr>
                              <w:t>How We Will Measure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0" type="#_x0000_t202" style="position:absolute;margin-left:198pt;margin-top:6in;width:117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" fillcolor="#c9f">
                <v:textbox>
                  <w:txbxContent>
                    <w:p w14:paraId="632C759D" w14:textId="77777777" w:rsidR="009969E5" w:rsidRPr="009969E5" w:rsidRDefault="009969E5" w:rsidP="004E26BC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9969E5">
                        <w:rPr>
                          <w:rFonts w:asciiTheme="majorHAnsi" w:hAnsiTheme="majorHAnsi"/>
                          <w:b/>
                        </w:rPr>
                        <w:t>How We Will Measure 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0EA74D" wp14:editId="3E350452">
                <wp:simplePos x="0" y="0"/>
                <wp:positionH relativeFrom="column">
                  <wp:posOffset>2514600</wp:posOffset>
                </wp:positionH>
                <wp:positionV relativeFrom="paragraph">
                  <wp:posOffset>4914900</wp:posOffset>
                </wp:positionV>
                <wp:extent cx="1485900" cy="571500"/>
                <wp:effectExtent l="0" t="0" r="38100" b="38100"/>
                <wp:wrapNone/>
                <wp:docPr id="4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8F8BA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9969E5">
                              <w:rPr>
                                <w:rFonts w:asciiTheme="majorHAnsi" w:hAnsiTheme="majorHAnsi"/>
                                <w:b/>
                              </w:rPr>
                              <w:t>Key Result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1" type="#_x0000_t202" style="position:absolute;margin-left:198pt;margin-top:387pt;width:117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" fillcolor="#c9f">
                <v:textbox>
                  <w:txbxContent>
                    <w:p w14:paraId="3BA8F8BA" w14:textId="77777777" w:rsidR="009969E5" w:rsidRPr="009969E5" w:rsidRDefault="009969E5" w:rsidP="004E26BC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9969E5">
                        <w:rPr>
                          <w:rFonts w:asciiTheme="majorHAnsi" w:hAnsiTheme="majorHAnsi"/>
                          <w:b/>
                        </w:rPr>
                        <w:t>Key Result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F3A558" wp14:editId="281AD57F">
                <wp:simplePos x="0" y="0"/>
                <wp:positionH relativeFrom="column">
                  <wp:posOffset>2514600</wp:posOffset>
                </wp:positionH>
                <wp:positionV relativeFrom="paragraph">
                  <wp:posOffset>3771900</wp:posOffset>
                </wp:positionV>
                <wp:extent cx="1485900" cy="1143000"/>
                <wp:effectExtent l="0" t="0" r="38100" b="254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AD89A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9969E5">
                              <w:rPr>
                                <w:rFonts w:asciiTheme="majorHAnsi" w:hAnsiTheme="majorHAnsi"/>
                                <w:b/>
                              </w:rPr>
                              <w:t>Key Results (KRs)</w:t>
                            </w:r>
                          </w:p>
                          <w:p w14:paraId="24346E67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9969E5">
                              <w:rPr>
                                <w:rFonts w:asciiTheme="majorHAnsi" w:hAnsiTheme="majorHAnsi"/>
                                <w:b/>
                              </w:rPr>
                              <w:t>In five years, we will [insert objective] as measured by this set of KRs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2" type="#_x0000_t202" style="position:absolute;margin-left:198pt;margin-top:297pt;width:117pt;height:9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" fillcolor="#c9f">
                <v:textbox>
                  <w:txbxContent>
                    <w:p w14:paraId="5C5AD89A" w14:textId="77777777" w:rsidR="009969E5" w:rsidRPr="009969E5" w:rsidRDefault="009969E5" w:rsidP="004E26BC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9969E5">
                        <w:rPr>
                          <w:rFonts w:asciiTheme="majorHAnsi" w:hAnsiTheme="majorHAnsi"/>
                          <w:b/>
                        </w:rPr>
                        <w:t>Key Results (KRs)</w:t>
                      </w:r>
                    </w:p>
                    <w:p w14:paraId="24346E67" w14:textId="77777777" w:rsidR="009969E5" w:rsidRPr="009969E5" w:rsidRDefault="009969E5" w:rsidP="004E26BC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9969E5">
                        <w:rPr>
                          <w:rFonts w:asciiTheme="majorHAnsi" w:hAnsiTheme="majorHAnsi"/>
                          <w:b/>
                        </w:rPr>
                        <w:t>In five years, we will [insert objective] as measured by this set of KRs</w:t>
                      </w:r>
                    </w:p>
                  </w:txbxContent>
                </v:textbox>
              </v:shape>
            </w:pict>
          </mc:Fallback>
        </mc:AlternateContent>
      </w:r>
    </w:p>
    <w:p w14:paraId="67D00DC6" w14:textId="445C88B6" w:rsidR="004E26BC" w:rsidRPr="00E643FE" w:rsidRDefault="004E26BC" w:rsidP="004E26BC">
      <w:pPr>
        <w:jc w:val="center"/>
      </w:pP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7D2947" wp14:editId="64A54ED9">
                <wp:simplePos x="0" y="0"/>
                <wp:positionH relativeFrom="column">
                  <wp:posOffset>-685800</wp:posOffset>
                </wp:positionH>
                <wp:positionV relativeFrom="paragraph">
                  <wp:posOffset>2295525</wp:posOffset>
                </wp:positionV>
                <wp:extent cx="1485900" cy="904875"/>
                <wp:effectExtent l="0" t="0" r="38100" b="3492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048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32D3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Mission NEW! </w:t>
                            </w:r>
                          </w:p>
                          <w:p w14:paraId="59B66E1E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>We care. We empower students. We foster community. We make OHIO stronger.</w:t>
                            </w:r>
                          </w:p>
                          <w:p w14:paraId="46AB47D8" w14:textId="77777777" w:rsidR="009969E5" w:rsidRPr="00216F61" w:rsidRDefault="009969E5" w:rsidP="004E26BC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3" type="#_x0000_t202" style="position:absolute;left:0;text-align:left;margin-left:-53.95pt;margin-top:180.75pt;width:117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" fillcolor="#ff9">
                <v:textbox>
                  <w:txbxContent>
                    <w:p w14:paraId="0A7C32D3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i/>
                          <w:color w:val="000000"/>
                          <w:sz w:val="20"/>
                          <w:szCs w:val="20"/>
                        </w:rPr>
                        <w:t xml:space="preserve">Mission NEW! </w:t>
                      </w:r>
                    </w:p>
                    <w:p w14:paraId="59B66E1E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>We care. We empower students. We foster community. We make OHIO stronger.</w:t>
                      </w:r>
                    </w:p>
                    <w:p w14:paraId="46AB47D8" w14:textId="77777777" w:rsidR="009969E5" w:rsidRPr="00216F61" w:rsidRDefault="009969E5" w:rsidP="004E26BC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CED4AB" wp14:editId="7DC164EE">
                <wp:simplePos x="0" y="0"/>
                <wp:positionH relativeFrom="column">
                  <wp:posOffset>-685800</wp:posOffset>
                </wp:positionH>
                <wp:positionV relativeFrom="paragraph">
                  <wp:posOffset>3209925</wp:posOffset>
                </wp:positionV>
                <wp:extent cx="1485900" cy="904875"/>
                <wp:effectExtent l="0" t="0" r="38100" b="34925"/>
                <wp:wrapThrough wrapText="bothSides">
                  <wp:wrapPolygon edited="0">
                    <wp:start x="0" y="0"/>
                    <wp:lineTo x="0" y="21827"/>
                    <wp:lineTo x="21785" y="21827"/>
                    <wp:lineTo x="21785" y="0"/>
                    <wp:lineTo x="0" y="0"/>
                  </wp:wrapPolygon>
                </wp:wrapThrough>
                <wp:docPr id="2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048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0063B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Vision NEW! </w:t>
                            </w:r>
                          </w:p>
                          <w:p w14:paraId="1A2BDA54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>Every student at OHIO realizes their potential and makes a difference.</w:t>
                            </w:r>
                          </w:p>
                          <w:p w14:paraId="1F639AA4" w14:textId="77777777" w:rsidR="009969E5" w:rsidRPr="00216F61" w:rsidRDefault="009969E5" w:rsidP="004E26BC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4" type="#_x0000_t202" style="position:absolute;left:0;text-align:left;margin-left:-53.95pt;margin-top:252.75pt;width:117pt;height:7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" fillcolor="#ff9">
                <v:textbox>
                  <w:txbxContent>
                    <w:p w14:paraId="33F0063B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i/>
                          <w:color w:val="000000"/>
                          <w:sz w:val="20"/>
                          <w:szCs w:val="20"/>
                        </w:rPr>
                        <w:t xml:space="preserve">Vision NEW! </w:t>
                      </w:r>
                    </w:p>
                    <w:p w14:paraId="1A2BDA54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>Every student at OHIO realizes their potential and makes a difference.</w:t>
                      </w:r>
                    </w:p>
                    <w:p w14:paraId="1F639AA4" w14:textId="77777777" w:rsidR="009969E5" w:rsidRPr="00216F61" w:rsidRDefault="009969E5" w:rsidP="004E26BC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4A033B" wp14:editId="556AE98A">
                <wp:simplePos x="0" y="0"/>
                <wp:positionH relativeFrom="column">
                  <wp:posOffset>-685800</wp:posOffset>
                </wp:positionH>
                <wp:positionV relativeFrom="paragraph">
                  <wp:posOffset>4119880</wp:posOffset>
                </wp:positionV>
                <wp:extent cx="1485900" cy="1023620"/>
                <wp:effectExtent l="0" t="0" r="38100" b="17780"/>
                <wp:wrapThrough wrapText="bothSides">
                  <wp:wrapPolygon edited="0">
                    <wp:start x="0" y="0"/>
                    <wp:lineTo x="0" y="21439"/>
                    <wp:lineTo x="21785" y="21439"/>
                    <wp:lineTo x="21785" y="0"/>
                    <wp:lineTo x="0" y="0"/>
                  </wp:wrapPolygon>
                </wp:wrapThrough>
                <wp:docPr id="2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36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03C0D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Values </w:t>
                            </w:r>
                          </w:p>
                          <w:p w14:paraId="147C9A96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>Community</w:t>
                            </w:r>
                          </w:p>
                          <w:p w14:paraId="0B433A7F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>Character</w:t>
                            </w:r>
                          </w:p>
                          <w:p w14:paraId="2D27D0FC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>Civility</w:t>
                            </w:r>
                          </w:p>
                          <w:p w14:paraId="6B892BE3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>Citizenship</w:t>
                            </w:r>
                          </w:p>
                          <w:p w14:paraId="0865833A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>Commitment</w:t>
                            </w:r>
                          </w:p>
                          <w:p w14:paraId="396800F1" w14:textId="77777777" w:rsidR="009969E5" w:rsidRPr="00216F61" w:rsidRDefault="009969E5" w:rsidP="004E26BC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5" type="#_x0000_t202" style="position:absolute;left:0;text-align:left;margin-left:-53.95pt;margin-top:324.4pt;width:117pt;height:8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" fillcolor="#ff9">
                <v:textbox>
                  <w:txbxContent>
                    <w:p w14:paraId="4B303C0D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i/>
                          <w:color w:val="000000"/>
                          <w:sz w:val="20"/>
                          <w:szCs w:val="20"/>
                        </w:rPr>
                        <w:t xml:space="preserve">Values </w:t>
                      </w:r>
                    </w:p>
                    <w:p w14:paraId="147C9A96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>Community</w:t>
                      </w:r>
                    </w:p>
                    <w:p w14:paraId="0B433A7F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>Character</w:t>
                      </w:r>
                    </w:p>
                    <w:p w14:paraId="2D27D0FC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>Civility</w:t>
                      </w:r>
                    </w:p>
                    <w:p w14:paraId="6B892BE3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>Citizenship</w:t>
                      </w:r>
                    </w:p>
                    <w:p w14:paraId="0865833A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>Commitment</w:t>
                      </w:r>
                    </w:p>
                    <w:p w14:paraId="396800F1" w14:textId="77777777" w:rsidR="009969E5" w:rsidRPr="00216F61" w:rsidRDefault="009969E5" w:rsidP="004E26BC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8E3DC3" wp14:editId="48E40129">
                <wp:simplePos x="0" y="0"/>
                <wp:positionH relativeFrom="column">
                  <wp:posOffset>-685800</wp:posOffset>
                </wp:positionH>
                <wp:positionV relativeFrom="paragraph">
                  <wp:posOffset>5143500</wp:posOffset>
                </wp:positionV>
                <wp:extent cx="1485900" cy="11430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85" y="21600"/>
                    <wp:lineTo x="21785" y="0"/>
                    <wp:lineTo x="0" y="0"/>
                  </wp:wrapPolygon>
                </wp:wrapThrough>
                <wp:docPr id="4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131ED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Strategic Planning Objective Themes</w:t>
                            </w:r>
                          </w:p>
                          <w:p w14:paraId="039513F0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>Retention and Persistence</w:t>
                            </w:r>
                          </w:p>
                          <w:p w14:paraId="092A9291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>Student Learning Outcomes</w:t>
                            </w:r>
                          </w:p>
                          <w:p w14:paraId="414576E1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>Diversity and Inclusion</w:t>
                            </w:r>
                          </w:p>
                          <w:p w14:paraId="20EE640A" w14:textId="77777777" w:rsidR="009969E5" w:rsidRPr="00216F61" w:rsidRDefault="009969E5" w:rsidP="004E26BC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6" type="#_x0000_t202" style="position:absolute;left:0;text-align:left;margin-left:-53.95pt;margin-top:405pt;width:117pt;height:9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" fillcolor="#ff9">
                <v:textbox>
                  <w:txbxContent>
                    <w:p w14:paraId="1A7131ED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i/>
                          <w:color w:val="000000"/>
                          <w:sz w:val="20"/>
                          <w:szCs w:val="20"/>
                        </w:rPr>
                        <w:t>Strategic Planning Objective Themes</w:t>
                      </w:r>
                    </w:p>
                    <w:p w14:paraId="039513F0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>Retention and Persistence</w:t>
                      </w:r>
                    </w:p>
                    <w:p w14:paraId="092A9291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>Student Learning Outcomes</w:t>
                      </w:r>
                    </w:p>
                    <w:p w14:paraId="414576E1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>Diversity and Inclusion</w:t>
                      </w:r>
                    </w:p>
                    <w:p w14:paraId="20EE640A" w14:textId="77777777" w:rsidR="009969E5" w:rsidRPr="00216F61" w:rsidRDefault="009969E5" w:rsidP="004E26BC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0D58E3" wp14:editId="1117DD5A">
                <wp:simplePos x="0" y="0"/>
                <wp:positionH relativeFrom="column">
                  <wp:posOffset>-685800</wp:posOffset>
                </wp:positionH>
                <wp:positionV relativeFrom="paragraph">
                  <wp:posOffset>6286500</wp:posOffset>
                </wp:positionV>
                <wp:extent cx="1485900" cy="11430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85" y="21600"/>
                    <wp:lineTo x="21785" y="0"/>
                    <wp:lineTo x="0" y="0"/>
                  </wp:wrapPolygon>
                </wp:wrapThrough>
                <wp:docPr id="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AB8EB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 xml:space="preserve">The DOSA will use the OKRs (Objectives and Key Results) method to drive focus, alignment, and engagement throughout the Division </w:t>
                            </w:r>
                          </w:p>
                          <w:p w14:paraId="2D14CA57" w14:textId="77777777" w:rsidR="009969E5" w:rsidRPr="00216F61" w:rsidRDefault="009969E5" w:rsidP="004E26BC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-53.95pt;margin-top:495pt;width:117pt;height:9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" fillcolor="#ff9">
                <v:textbox>
                  <w:txbxContent>
                    <w:p w14:paraId="067AB8EB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 xml:space="preserve">The DOSA will use the OKRs (Objectives and Key Results) method to drive focus, alignment, and engagement throughout the Division </w:t>
                      </w:r>
                    </w:p>
                    <w:p w14:paraId="2D14CA57" w14:textId="77777777" w:rsidR="009969E5" w:rsidRPr="00216F61" w:rsidRDefault="009969E5" w:rsidP="004E26BC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9373ED" wp14:editId="42D327B6">
                <wp:simplePos x="0" y="0"/>
                <wp:positionH relativeFrom="column">
                  <wp:posOffset>4114800</wp:posOffset>
                </wp:positionH>
                <wp:positionV relativeFrom="paragraph">
                  <wp:posOffset>2057400</wp:posOffset>
                </wp:positionV>
                <wp:extent cx="1943100" cy="514350"/>
                <wp:effectExtent l="0" t="0" r="38100" b="19050"/>
                <wp:wrapThrough wrapText="bothSides">
                  <wp:wrapPolygon edited="0">
                    <wp:start x="0" y="0"/>
                    <wp:lineTo x="0" y="21333"/>
                    <wp:lineTo x="21741" y="21333"/>
                    <wp:lineTo x="21741" y="0"/>
                    <wp:lineTo x="0" y="0"/>
                  </wp:wrapPolygon>
                </wp:wrapThrough>
                <wp:docPr id="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14350"/>
                        </a:xfrm>
                        <a:prstGeom prst="rect">
                          <a:avLst/>
                        </a:prstGeom>
                        <a:solidFill>
                          <a:srgbClr val="00FF00">
                            <a:alpha val="3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41B52" w14:textId="77777777" w:rsidR="009969E5" w:rsidRPr="009D6E49" w:rsidRDefault="009969E5" w:rsidP="004E26B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  <w:r w:rsidRPr="009D6E49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 xml:space="preserve">Objective: To </w:t>
                            </w:r>
                            <w:r w:rsidRPr="009D6E49">
                              <w:rPr>
                                <w:rFonts w:asciiTheme="majorHAnsi" w:hAnsiTheme="majorHAnsi" w:cs="Arial"/>
                                <w:b/>
                                <w:iCs/>
                                <w:sz w:val="16"/>
                                <w:szCs w:val="16"/>
                              </w:rPr>
                              <w:t>ensure that a framework of equity and social justice is embedded into our day-to-day work</w:t>
                            </w:r>
                          </w:p>
                          <w:p w14:paraId="7E78E61D" w14:textId="77777777" w:rsidR="009969E5" w:rsidRPr="009D6E49" w:rsidRDefault="009969E5" w:rsidP="004E26B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324pt;margin-top:162pt;width:153pt;height:4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" fillcolor="lime">
                <v:fill opacity="21588f"/>
                <v:textbox>
                  <w:txbxContent>
                    <w:p w14:paraId="3F641B52" w14:textId="77777777" w:rsidR="009969E5" w:rsidRPr="009D6E49" w:rsidRDefault="009969E5" w:rsidP="004E26BC">
                      <w:pPr>
                        <w:jc w:val="center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  <w:r w:rsidRPr="009D6E49"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  <w:t xml:space="preserve">Objective: To </w:t>
                      </w:r>
                      <w:r w:rsidRPr="009D6E49">
                        <w:rPr>
                          <w:rFonts w:asciiTheme="majorHAnsi" w:hAnsiTheme="majorHAnsi" w:cs="Arial"/>
                          <w:b/>
                          <w:iCs/>
                          <w:sz w:val="16"/>
                          <w:szCs w:val="16"/>
                        </w:rPr>
                        <w:t>ensure that a framework of equity and social justice is embedded into our day-to-day work</w:t>
                      </w:r>
                    </w:p>
                    <w:p w14:paraId="7E78E61D" w14:textId="77777777" w:rsidR="009969E5" w:rsidRPr="009D6E49" w:rsidRDefault="009969E5" w:rsidP="004E26BC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73813" wp14:editId="5F1F0B44">
                <wp:simplePos x="0" y="0"/>
                <wp:positionH relativeFrom="column">
                  <wp:posOffset>4114800</wp:posOffset>
                </wp:positionH>
                <wp:positionV relativeFrom="paragraph">
                  <wp:posOffset>1257300</wp:posOffset>
                </wp:positionV>
                <wp:extent cx="1943100" cy="685800"/>
                <wp:effectExtent l="0" t="0" r="38100" b="25400"/>
                <wp:wrapNone/>
                <wp:docPr id="3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00FF00">
                            <a:alpha val="3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BD69F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RETENTION AND PERSISTENCE</w:t>
                            </w:r>
                          </w:p>
                          <w:p w14:paraId="2C054ED4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Describe initiatives that will influence student retention and graduation rates positively.</w:t>
                            </w:r>
                          </w:p>
                          <w:p w14:paraId="62ADF647" w14:textId="77777777" w:rsidR="009969E5" w:rsidRPr="005C20D9" w:rsidRDefault="009969E5" w:rsidP="004E26B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9" type="#_x0000_t202" style="position:absolute;left:0;text-align:left;margin-left:324pt;margin-top:99pt;width:153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" fillcolor="lime">
                <v:fill opacity="21588f"/>
                <v:textbox>
                  <w:txbxContent>
                    <w:p w14:paraId="291BD69F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9969E5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RETENTION AND PERSISTENCE</w:t>
                      </w:r>
                    </w:p>
                    <w:p w14:paraId="2C054ED4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Describe initiatives that will influence student retention and graduation rates positively.</w:t>
                      </w:r>
                    </w:p>
                    <w:p w14:paraId="62ADF647" w14:textId="77777777" w:rsidR="009969E5" w:rsidRPr="005C20D9" w:rsidRDefault="009969E5" w:rsidP="004E26B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000BCA" wp14:editId="2DD1274A">
                <wp:simplePos x="0" y="0"/>
                <wp:positionH relativeFrom="column">
                  <wp:posOffset>4114800</wp:posOffset>
                </wp:positionH>
                <wp:positionV relativeFrom="paragraph">
                  <wp:posOffset>571500</wp:posOffset>
                </wp:positionV>
                <wp:extent cx="1943100" cy="6858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41" y="21600"/>
                    <wp:lineTo x="21741" y="0"/>
                    <wp:lineTo x="0" y="0"/>
                  </wp:wrapPolygon>
                </wp:wrapThrough>
                <wp:docPr id="4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00FF00">
                            <a:alpha val="3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E57BE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RETENTION AND PERSISTENCE</w:t>
                            </w:r>
                          </w:p>
                          <w:p w14:paraId="7E090FBA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What are the components of meaningful student programs, services, and activities?</w:t>
                            </w:r>
                          </w:p>
                          <w:p w14:paraId="3CAD4E81" w14:textId="77777777" w:rsidR="009969E5" w:rsidRPr="00827066" w:rsidRDefault="009969E5" w:rsidP="004E26B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324pt;margin-top:45pt;width:153pt;height:5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" fillcolor="lime">
                <v:fill opacity="21588f"/>
                <v:textbox>
                  <w:txbxContent>
                    <w:p w14:paraId="63CE57BE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9969E5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RETENTION AND PERSISTENCE</w:t>
                      </w:r>
                    </w:p>
                    <w:p w14:paraId="7E090FBA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What are the components of meaningful student programs, services, and activities?</w:t>
                      </w:r>
                    </w:p>
                    <w:p w14:paraId="3CAD4E81" w14:textId="77777777" w:rsidR="009969E5" w:rsidRPr="00827066" w:rsidRDefault="009969E5" w:rsidP="004E26B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EEC4340" w14:textId="77777777" w:rsidR="004E26BC" w:rsidRDefault="004E26BC" w:rsidP="0022583F">
      <w:pPr>
        <w:jc w:val="center"/>
        <w:rPr>
          <w:rFonts w:ascii="Arial" w:hAnsi="Arial" w:cs="Arial"/>
          <w:b/>
        </w:rPr>
      </w:pPr>
    </w:p>
    <w:p w14:paraId="08DCB5F6" w14:textId="77777777" w:rsidR="004E26BC" w:rsidRDefault="004E26BC" w:rsidP="0022583F">
      <w:pPr>
        <w:jc w:val="center"/>
        <w:rPr>
          <w:rFonts w:ascii="Arial" w:hAnsi="Arial" w:cs="Arial"/>
          <w:b/>
        </w:rPr>
      </w:pPr>
    </w:p>
    <w:p w14:paraId="163D4B54" w14:textId="77777777" w:rsidR="004E26BC" w:rsidRDefault="004E26BC" w:rsidP="0022583F">
      <w:pPr>
        <w:jc w:val="center"/>
        <w:rPr>
          <w:rFonts w:ascii="Arial" w:hAnsi="Arial" w:cs="Arial"/>
          <w:b/>
        </w:rPr>
      </w:pPr>
    </w:p>
    <w:p w14:paraId="487F8864" w14:textId="77777777" w:rsidR="004E26BC" w:rsidRDefault="004E26BC" w:rsidP="0022583F">
      <w:pPr>
        <w:jc w:val="center"/>
        <w:rPr>
          <w:rFonts w:ascii="Arial" w:hAnsi="Arial" w:cs="Arial"/>
          <w:b/>
        </w:rPr>
      </w:pPr>
    </w:p>
    <w:p w14:paraId="5FA04AFA" w14:textId="77777777" w:rsidR="004E26BC" w:rsidRDefault="004E26BC" w:rsidP="0022583F">
      <w:pPr>
        <w:jc w:val="center"/>
        <w:rPr>
          <w:rFonts w:ascii="Arial" w:hAnsi="Arial" w:cs="Arial"/>
          <w:b/>
        </w:rPr>
      </w:pPr>
    </w:p>
    <w:p w14:paraId="2369532E" w14:textId="77777777" w:rsidR="004E26BC" w:rsidRDefault="004E26BC" w:rsidP="0022583F">
      <w:pPr>
        <w:jc w:val="center"/>
        <w:rPr>
          <w:rFonts w:ascii="Arial" w:hAnsi="Arial" w:cs="Arial"/>
          <w:b/>
        </w:rPr>
      </w:pPr>
    </w:p>
    <w:p w14:paraId="1AA8D6F1" w14:textId="77777777" w:rsidR="004E26BC" w:rsidRDefault="004E26BC" w:rsidP="0022583F">
      <w:pPr>
        <w:jc w:val="center"/>
        <w:rPr>
          <w:rFonts w:ascii="Arial" w:hAnsi="Arial" w:cs="Arial"/>
          <w:b/>
        </w:rPr>
      </w:pPr>
    </w:p>
    <w:p w14:paraId="5A4A9D1D" w14:textId="77777777" w:rsidR="004E26BC" w:rsidRDefault="004E26BC" w:rsidP="0022583F">
      <w:pPr>
        <w:jc w:val="center"/>
        <w:rPr>
          <w:rFonts w:ascii="Arial" w:hAnsi="Arial" w:cs="Arial"/>
          <w:b/>
        </w:rPr>
      </w:pPr>
    </w:p>
    <w:p w14:paraId="7B7A38E6" w14:textId="77777777" w:rsidR="004E26BC" w:rsidRDefault="004E26BC" w:rsidP="0022583F">
      <w:pPr>
        <w:jc w:val="center"/>
        <w:rPr>
          <w:rFonts w:ascii="Arial" w:hAnsi="Arial" w:cs="Arial"/>
          <w:b/>
        </w:rPr>
      </w:pPr>
    </w:p>
    <w:p w14:paraId="1AE5C7D1" w14:textId="77777777" w:rsidR="004E26BC" w:rsidRDefault="004E26BC" w:rsidP="0022583F">
      <w:pPr>
        <w:jc w:val="center"/>
        <w:rPr>
          <w:rFonts w:ascii="Arial" w:hAnsi="Arial" w:cs="Arial"/>
          <w:b/>
        </w:rPr>
      </w:pPr>
    </w:p>
    <w:p w14:paraId="7C2F64EE" w14:textId="77777777" w:rsidR="004E26BC" w:rsidRDefault="004E26BC" w:rsidP="0022583F">
      <w:pPr>
        <w:jc w:val="center"/>
        <w:rPr>
          <w:rFonts w:ascii="Arial" w:hAnsi="Arial" w:cs="Arial"/>
          <w:b/>
        </w:rPr>
      </w:pPr>
    </w:p>
    <w:p w14:paraId="413FEDA8" w14:textId="05FBE0DD" w:rsidR="004E26BC" w:rsidRDefault="009969E5" w:rsidP="0022583F">
      <w:pPr>
        <w:jc w:val="center"/>
        <w:rPr>
          <w:rFonts w:ascii="Arial" w:hAnsi="Arial" w:cs="Arial"/>
          <w:b/>
        </w:rPr>
      </w:pP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9D8202" wp14:editId="3DA8F978">
                <wp:simplePos x="0" y="0"/>
                <wp:positionH relativeFrom="column">
                  <wp:posOffset>2514600</wp:posOffset>
                </wp:positionH>
                <wp:positionV relativeFrom="paragraph">
                  <wp:posOffset>54610</wp:posOffset>
                </wp:positionV>
                <wp:extent cx="1485900" cy="11430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85" y="21600"/>
                    <wp:lineTo x="21785" y="0"/>
                    <wp:lineTo x="0" y="0"/>
                  </wp:wrapPolygon>
                </wp:wrapThrough>
                <wp:docPr id="3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5EAC0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>To develop behaviors that will ensure equity and social justice becomes commonplace; and embedded into the daily work of the DOSA</w:t>
                            </w:r>
                          </w:p>
                          <w:p w14:paraId="13DBA99C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</w:p>
                          <w:p w14:paraId="6D0681D6" w14:textId="77777777" w:rsidR="009969E5" w:rsidRPr="00D564C5" w:rsidRDefault="009969E5" w:rsidP="004E26B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1" type="#_x0000_t202" style="position:absolute;left:0;text-align:left;margin-left:198pt;margin-top:4.3pt;width:117pt;height:9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" fillcolor="#ff9">
                <v:textbox>
                  <w:txbxContent>
                    <w:p w14:paraId="7015EAC0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>To develop behaviors that will ensure equity and social justice becomes commonplace; and embedded into the daily work of the DOSA</w:t>
                      </w:r>
                    </w:p>
                    <w:p w14:paraId="13DBA99C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color w:val="000000"/>
                        </w:rPr>
                      </w:pPr>
                    </w:p>
                    <w:p w14:paraId="6D0681D6" w14:textId="77777777" w:rsidR="009969E5" w:rsidRPr="00D564C5" w:rsidRDefault="009969E5" w:rsidP="004E26BC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8D0EC9" w14:textId="77777777" w:rsidR="004E26BC" w:rsidRDefault="004E26BC" w:rsidP="0022583F">
      <w:pPr>
        <w:jc w:val="center"/>
        <w:rPr>
          <w:rFonts w:ascii="Arial" w:hAnsi="Arial" w:cs="Arial"/>
          <w:b/>
        </w:rPr>
      </w:pPr>
    </w:p>
    <w:p w14:paraId="5A7D1D2B" w14:textId="77777777" w:rsidR="004E26BC" w:rsidRDefault="004E26BC" w:rsidP="0022583F">
      <w:pPr>
        <w:jc w:val="center"/>
        <w:rPr>
          <w:rFonts w:ascii="Arial" w:hAnsi="Arial" w:cs="Arial"/>
          <w:b/>
        </w:rPr>
      </w:pPr>
    </w:p>
    <w:p w14:paraId="0CD4E6E5" w14:textId="77777777" w:rsidR="004E26BC" w:rsidRDefault="004E26BC" w:rsidP="0022583F">
      <w:pPr>
        <w:jc w:val="center"/>
        <w:rPr>
          <w:rFonts w:ascii="Arial" w:hAnsi="Arial" w:cs="Arial"/>
          <w:b/>
        </w:rPr>
      </w:pPr>
    </w:p>
    <w:p w14:paraId="5EAAA4B9" w14:textId="1681406E" w:rsidR="004E26BC" w:rsidRDefault="009969E5" w:rsidP="0022583F">
      <w:pPr>
        <w:jc w:val="center"/>
        <w:rPr>
          <w:rFonts w:ascii="Arial" w:hAnsi="Arial" w:cs="Arial"/>
          <w:b/>
        </w:rPr>
      </w:pP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B8A935" wp14:editId="1EB861A5">
                <wp:simplePos x="0" y="0"/>
                <wp:positionH relativeFrom="column">
                  <wp:posOffset>914400</wp:posOffset>
                </wp:positionH>
                <wp:positionV relativeFrom="paragraph">
                  <wp:posOffset>39370</wp:posOffset>
                </wp:positionV>
                <wp:extent cx="1485900" cy="9144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85" y="21600"/>
                    <wp:lineTo x="21785" y="0"/>
                    <wp:lineTo x="0" y="0"/>
                  </wp:wrapPolygon>
                </wp:wrapThrough>
                <wp:docPr id="3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4F6BC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69E5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>To focus on the next step of vetting with the larger Division and partners across the institution</w:t>
                            </w:r>
                          </w:p>
                          <w:p w14:paraId="1F4A7D9D" w14:textId="77777777" w:rsidR="009969E5" w:rsidRDefault="009969E5" w:rsidP="004E26B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7C1B86B" w14:textId="77777777" w:rsidR="009969E5" w:rsidRPr="00D564C5" w:rsidRDefault="009969E5" w:rsidP="004E26B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2" type="#_x0000_t202" style="position:absolute;left:0;text-align:left;margin-left:1in;margin-top:3.1pt;width:117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" fillcolor="#ff9">
                <v:textbox>
                  <w:txbxContent>
                    <w:p w14:paraId="6014F6BC" w14:textId="77777777" w:rsidR="009969E5" w:rsidRPr="009969E5" w:rsidRDefault="009969E5" w:rsidP="004E26BC">
                      <w:pPr>
                        <w:jc w:val="center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9969E5"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>To focus on the next step of vetting with the larger Division and partners across the institution</w:t>
                      </w:r>
                    </w:p>
                    <w:p w14:paraId="1F4A7D9D" w14:textId="77777777" w:rsidR="009969E5" w:rsidRDefault="009969E5" w:rsidP="004E26BC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07C1B86B" w14:textId="77777777" w:rsidR="009969E5" w:rsidRPr="00D564C5" w:rsidRDefault="009969E5" w:rsidP="004E26BC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37E3CA0" w14:textId="77777777" w:rsidR="004E26BC" w:rsidRDefault="004E26BC" w:rsidP="0022583F">
      <w:pPr>
        <w:jc w:val="center"/>
        <w:rPr>
          <w:rFonts w:ascii="Arial" w:hAnsi="Arial" w:cs="Arial"/>
          <w:b/>
        </w:rPr>
      </w:pPr>
    </w:p>
    <w:p w14:paraId="2CE8A3C9" w14:textId="77777777" w:rsidR="004E26BC" w:rsidRDefault="004E26BC" w:rsidP="0022583F">
      <w:pPr>
        <w:jc w:val="center"/>
        <w:rPr>
          <w:rFonts w:ascii="Arial" w:hAnsi="Arial" w:cs="Arial"/>
          <w:b/>
        </w:rPr>
      </w:pPr>
    </w:p>
    <w:p w14:paraId="73E031CE" w14:textId="77777777" w:rsidR="004E26BC" w:rsidRDefault="004E26BC" w:rsidP="0022583F">
      <w:pPr>
        <w:jc w:val="center"/>
        <w:rPr>
          <w:rFonts w:ascii="Arial" w:hAnsi="Arial" w:cs="Arial"/>
          <w:b/>
        </w:rPr>
      </w:pPr>
    </w:p>
    <w:p w14:paraId="7AE3993A" w14:textId="2DF5F12B" w:rsidR="004E26BC" w:rsidRDefault="004E26BC" w:rsidP="0022583F">
      <w:pPr>
        <w:jc w:val="center"/>
        <w:rPr>
          <w:rFonts w:ascii="Arial" w:hAnsi="Arial" w:cs="Arial"/>
          <w:b/>
        </w:rPr>
      </w:pPr>
    </w:p>
    <w:p w14:paraId="087A4DC5" w14:textId="45D7306B" w:rsidR="004E26BC" w:rsidRDefault="004E26BC" w:rsidP="0022583F">
      <w:pPr>
        <w:jc w:val="center"/>
        <w:rPr>
          <w:rFonts w:ascii="Arial" w:hAnsi="Arial" w:cs="Arial"/>
          <w:b/>
        </w:rPr>
      </w:pPr>
    </w:p>
    <w:p w14:paraId="5706303E" w14:textId="6B696511" w:rsidR="004E26BC" w:rsidRPr="00C06412" w:rsidRDefault="009969E5" w:rsidP="0022583F">
      <w:pPr>
        <w:jc w:val="center"/>
        <w:rPr>
          <w:rFonts w:asciiTheme="majorHAnsi" w:hAnsiTheme="majorHAnsi" w:cs="Arial"/>
          <w:b/>
        </w:rPr>
      </w:pP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923833" wp14:editId="4557221B">
                <wp:simplePos x="0" y="0"/>
                <wp:positionH relativeFrom="column">
                  <wp:posOffset>-12700</wp:posOffset>
                </wp:positionH>
                <wp:positionV relativeFrom="paragraph">
                  <wp:posOffset>27940</wp:posOffset>
                </wp:positionV>
                <wp:extent cx="1485900" cy="571500"/>
                <wp:effectExtent l="0" t="0" r="38100" b="38100"/>
                <wp:wrapNone/>
                <wp:docPr id="4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3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399A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9969E5">
                              <w:rPr>
                                <w:rFonts w:asciiTheme="majorHAnsi" w:hAnsiTheme="majorHAnsi"/>
                                <w:b/>
                              </w:rPr>
                              <w:t>Top</w:t>
                            </w:r>
                          </w:p>
                          <w:p w14:paraId="0D31742F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9969E5">
                              <w:rPr>
                                <w:rFonts w:asciiTheme="majorHAnsi" w:hAnsiTheme="majorHAnsi"/>
                                <w:b/>
                              </w:rPr>
                              <w:t>Ideas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3" type="#_x0000_t202" style="position:absolute;left:0;text-align:left;margin-left:-.95pt;margin-top:2.2pt;width:117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" fillcolor="red">
                <v:fill opacity="21588f"/>
                <v:textbox>
                  <w:txbxContent>
                    <w:p w14:paraId="115F399A" w14:textId="77777777" w:rsidR="009969E5" w:rsidRPr="009969E5" w:rsidRDefault="009969E5" w:rsidP="004E26BC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9969E5">
                        <w:rPr>
                          <w:rFonts w:asciiTheme="majorHAnsi" w:hAnsiTheme="majorHAnsi"/>
                          <w:b/>
                        </w:rPr>
                        <w:t>Top</w:t>
                      </w:r>
                    </w:p>
                    <w:p w14:paraId="0D31742F" w14:textId="77777777" w:rsidR="009969E5" w:rsidRPr="009969E5" w:rsidRDefault="009969E5" w:rsidP="004E26BC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9969E5">
                        <w:rPr>
                          <w:rFonts w:asciiTheme="majorHAnsi" w:hAnsiTheme="majorHAnsi"/>
                          <w:b/>
                        </w:rPr>
                        <w:t>Ideas</w:t>
                      </w:r>
                    </w:p>
                  </w:txbxContent>
                </v:textbox>
              </v:shape>
            </w:pict>
          </mc:Fallback>
        </mc:AlternateContent>
      </w:r>
    </w:p>
    <w:p w14:paraId="2375A4C6" w14:textId="77777777" w:rsidR="004E26BC" w:rsidRPr="00C06412" w:rsidRDefault="004E26BC" w:rsidP="0022583F">
      <w:pPr>
        <w:jc w:val="center"/>
        <w:rPr>
          <w:rFonts w:asciiTheme="majorHAnsi" w:hAnsiTheme="majorHAnsi" w:cs="Arial"/>
          <w:b/>
        </w:rPr>
      </w:pPr>
    </w:p>
    <w:p w14:paraId="733F0922" w14:textId="4A3CE97D" w:rsidR="004E26BC" w:rsidRPr="00C06412" w:rsidRDefault="004E26BC" w:rsidP="0022583F">
      <w:pPr>
        <w:jc w:val="center"/>
        <w:rPr>
          <w:rFonts w:asciiTheme="majorHAnsi" w:hAnsiTheme="majorHAnsi" w:cs="Arial"/>
          <w:b/>
        </w:rPr>
      </w:pPr>
    </w:p>
    <w:p w14:paraId="544E48F3" w14:textId="2CA255E4" w:rsidR="004E26BC" w:rsidRPr="00C06412" w:rsidRDefault="009969E5" w:rsidP="0022583F">
      <w:pPr>
        <w:jc w:val="center"/>
        <w:rPr>
          <w:rFonts w:asciiTheme="majorHAnsi" w:hAnsiTheme="majorHAnsi" w:cs="Arial"/>
          <w:b/>
        </w:rPr>
      </w:pPr>
      <w:r>
        <w:rPr>
          <w:rFonts w:ascii="Garamond" w:hAnsi="Garamond"/>
          <w:noProof/>
          <w:sz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DD12BB" wp14:editId="6AC5DBA0">
                <wp:simplePos x="0" y="0"/>
                <wp:positionH relativeFrom="column">
                  <wp:posOffset>-12700</wp:posOffset>
                </wp:positionH>
                <wp:positionV relativeFrom="paragraph">
                  <wp:posOffset>155575</wp:posOffset>
                </wp:positionV>
                <wp:extent cx="1485900" cy="571500"/>
                <wp:effectExtent l="0" t="0" r="38100" b="38100"/>
                <wp:wrapNone/>
                <wp:docPr id="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3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8E450" w14:textId="77777777" w:rsidR="009969E5" w:rsidRPr="009969E5" w:rsidRDefault="009969E5" w:rsidP="004E26B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9969E5">
                              <w:rPr>
                                <w:rFonts w:asciiTheme="majorHAnsi" w:hAnsiTheme="majorHAnsi"/>
                                <w:b/>
                              </w:rPr>
                              <w:t>Department Listing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-.95pt;margin-top:12.25pt;width:117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" fillcolor="red">
                <v:fill opacity="21588f"/>
                <v:textbox>
                  <w:txbxContent>
                    <w:p w14:paraId="0218E450" w14:textId="77777777" w:rsidR="009969E5" w:rsidRPr="009969E5" w:rsidRDefault="009969E5" w:rsidP="004E26BC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9969E5">
                        <w:rPr>
                          <w:rFonts w:asciiTheme="majorHAnsi" w:hAnsiTheme="majorHAnsi"/>
                          <w:b/>
                        </w:rPr>
                        <w:t>Department Listing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5A5165D2" w14:textId="2F7B6A1B" w:rsidR="004E26BC" w:rsidRPr="00C06412" w:rsidRDefault="004E26BC" w:rsidP="0022583F">
      <w:pPr>
        <w:jc w:val="center"/>
        <w:rPr>
          <w:rFonts w:asciiTheme="majorHAnsi" w:hAnsiTheme="majorHAnsi" w:cs="Arial"/>
          <w:b/>
        </w:rPr>
      </w:pPr>
    </w:p>
    <w:p w14:paraId="7FBC176E" w14:textId="77777777" w:rsidR="004E26BC" w:rsidRPr="00C06412" w:rsidRDefault="004E26BC" w:rsidP="0022583F">
      <w:pPr>
        <w:jc w:val="center"/>
        <w:rPr>
          <w:rFonts w:asciiTheme="majorHAnsi" w:hAnsiTheme="majorHAnsi" w:cs="Arial"/>
          <w:b/>
        </w:rPr>
      </w:pPr>
    </w:p>
    <w:p w14:paraId="6DDBD79C" w14:textId="77777777" w:rsidR="004E26BC" w:rsidRPr="00C06412" w:rsidRDefault="004E26BC" w:rsidP="0022583F">
      <w:pPr>
        <w:jc w:val="center"/>
        <w:rPr>
          <w:rFonts w:asciiTheme="majorHAnsi" w:hAnsiTheme="majorHAnsi" w:cs="Arial"/>
          <w:b/>
        </w:rPr>
      </w:pPr>
    </w:p>
    <w:p w14:paraId="25EB773B" w14:textId="77777777" w:rsidR="004E26BC" w:rsidRPr="00C06412" w:rsidRDefault="004E26BC" w:rsidP="0022583F">
      <w:pPr>
        <w:jc w:val="center"/>
        <w:rPr>
          <w:rFonts w:asciiTheme="majorHAnsi" w:hAnsiTheme="majorHAnsi" w:cs="Arial"/>
          <w:b/>
        </w:rPr>
      </w:pPr>
    </w:p>
    <w:p w14:paraId="5549DA24" w14:textId="77777777" w:rsidR="004E26BC" w:rsidRPr="00C06412" w:rsidRDefault="004E26BC" w:rsidP="0022583F">
      <w:pPr>
        <w:jc w:val="center"/>
        <w:rPr>
          <w:rFonts w:asciiTheme="majorHAnsi" w:hAnsiTheme="majorHAnsi" w:cs="Arial"/>
          <w:b/>
        </w:rPr>
      </w:pPr>
    </w:p>
    <w:p w14:paraId="0D426A67" w14:textId="77777777" w:rsidR="004E26BC" w:rsidRPr="00C06412" w:rsidRDefault="004E26BC" w:rsidP="0022583F">
      <w:pPr>
        <w:jc w:val="center"/>
        <w:rPr>
          <w:rFonts w:asciiTheme="majorHAnsi" w:hAnsiTheme="majorHAnsi" w:cs="Arial"/>
          <w:b/>
        </w:rPr>
      </w:pPr>
    </w:p>
    <w:p w14:paraId="47F8A44B" w14:textId="77777777" w:rsidR="004E26BC" w:rsidRPr="00C06412" w:rsidRDefault="004E26BC" w:rsidP="0022583F">
      <w:pPr>
        <w:jc w:val="center"/>
        <w:rPr>
          <w:rFonts w:asciiTheme="majorHAnsi" w:hAnsiTheme="majorHAnsi" w:cs="Arial"/>
          <w:b/>
        </w:rPr>
      </w:pPr>
    </w:p>
    <w:p w14:paraId="28C3B7E6" w14:textId="77777777" w:rsidR="004E26BC" w:rsidRPr="00C06412" w:rsidRDefault="004E26BC" w:rsidP="0022583F">
      <w:pPr>
        <w:jc w:val="center"/>
        <w:rPr>
          <w:rFonts w:asciiTheme="majorHAnsi" w:hAnsiTheme="majorHAnsi" w:cs="Arial"/>
          <w:b/>
        </w:rPr>
      </w:pPr>
    </w:p>
    <w:p w14:paraId="7772C68C" w14:textId="77777777" w:rsidR="004E26BC" w:rsidRPr="00C06412" w:rsidRDefault="004E26BC" w:rsidP="0022583F">
      <w:pPr>
        <w:jc w:val="center"/>
        <w:rPr>
          <w:rFonts w:asciiTheme="majorHAnsi" w:hAnsiTheme="majorHAnsi" w:cs="Arial"/>
          <w:b/>
        </w:rPr>
      </w:pPr>
    </w:p>
    <w:p w14:paraId="0937DA74" w14:textId="77777777" w:rsidR="004E26BC" w:rsidRPr="00C06412" w:rsidRDefault="004E26BC" w:rsidP="0022583F">
      <w:pPr>
        <w:jc w:val="center"/>
        <w:rPr>
          <w:rFonts w:asciiTheme="majorHAnsi" w:hAnsiTheme="majorHAnsi" w:cs="Arial"/>
          <w:b/>
        </w:rPr>
      </w:pPr>
    </w:p>
    <w:p w14:paraId="3EC455B4" w14:textId="77777777" w:rsidR="004E26BC" w:rsidRPr="00C06412" w:rsidRDefault="004E26BC" w:rsidP="0022583F">
      <w:pPr>
        <w:jc w:val="center"/>
        <w:rPr>
          <w:rFonts w:asciiTheme="majorHAnsi" w:hAnsiTheme="majorHAnsi" w:cs="Arial"/>
          <w:b/>
        </w:rPr>
      </w:pPr>
    </w:p>
    <w:p w14:paraId="0D18B1C3" w14:textId="77777777" w:rsidR="004E26BC" w:rsidRPr="00C06412" w:rsidRDefault="004E26BC" w:rsidP="0022583F">
      <w:pPr>
        <w:jc w:val="center"/>
        <w:rPr>
          <w:rFonts w:asciiTheme="majorHAnsi" w:hAnsiTheme="majorHAnsi" w:cs="Arial"/>
          <w:b/>
        </w:rPr>
      </w:pPr>
    </w:p>
    <w:p w14:paraId="07683161" w14:textId="77777777" w:rsidR="004E26BC" w:rsidRPr="00C06412" w:rsidRDefault="004E26BC" w:rsidP="0022583F">
      <w:pPr>
        <w:jc w:val="center"/>
        <w:rPr>
          <w:rFonts w:asciiTheme="majorHAnsi" w:hAnsiTheme="majorHAnsi" w:cs="Arial"/>
          <w:b/>
        </w:rPr>
      </w:pPr>
    </w:p>
    <w:p w14:paraId="433AF7CE" w14:textId="77777777" w:rsidR="004E26BC" w:rsidRPr="00C06412" w:rsidRDefault="004E26BC" w:rsidP="0022583F">
      <w:pPr>
        <w:jc w:val="center"/>
        <w:rPr>
          <w:rFonts w:asciiTheme="majorHAnsi" w:hAnsiTheme="majorHAnsi" w:cs="Arial"/>
          <w:b/>
        </w:rPr>
      </w:pPr>
    </w:p>
    <w:p w14:paraId="7FC5A709" w14:textId="77777777" w:rsidR="00C06412" w:rsidRPr="009969E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  <w:r w:rsidRPr="009969E5">
        <w:rPr>
          <w:rFonts w:asciiTheme="minorHAnsi" w:hAnsiTheme="minorHAnsi" w:cs="Arial"/>
          <w:b/>
          <w:bCs/>
        </w:rPr>
        <w:t xml:space="preserve">Retention and Persistence Session - December 7, 2017 </w:t>
      </w:r>
    </w:p>
    <w:p w14:paraId="5CA5FB2E" w14:textId="77777777" w:rsidR="00C06412" w:rsidRPr="009969E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  <w:r w:rsidRPr="009969E5">
        <w:rPr>
          <w:rFonts w:asciiTheme="minorHAnsi" w:hAnsiTheme="minorHAnsi" w:cs="Arial"/>
          <w:b/>
          <w:bCs/>
        </w:rPr>
        <w:t>1:00 pm to 4:00 pm</w:t>
      </w:r>
    </w:p>
    <w:p w14:paraId="66A1F7BD" w14:textId="77777777" w:rsidR="00C06412" w:rsidRPr="009969E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9969E5">
        <w:rPr>
          <w:rFonts w:asciiTheme="minorHAnsi" w:hAnsiTheme="minorHAnsi" w:cs="Arial"/>
          <w:b/>
          <w:bCs/>
        </w:rPr>
        <w:t>HRTC 141/145</w:t>
      </w:r>
    </w:p>
    <w:p w14:paraId="6EA9FA4E" w14:textId="77777777" w:rsidR="00C06412" w:rsidRPr="009969E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09F46AB7" w14:textId="77777777" w:rsidR="00C06412" w:rsidRPr="009969E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9969E5">
        <w:rPr>
          <w:rFonts w:asciiTheme="minorHAnsi" w:hAnsiTheme="minorHAnsi" w:cs="Arial"/>
          <w:b/>
          <w:bCs/>
        </w:rPr>
        <w:t> </w:t>
      </w:r>
      <w:r w:rsidRPr="009969E5">
        <w:rPr>
          <w:rFonts w:asciiTheme="minorHAnsi" w:hAnsiTheme="minorHAnsi" w:cs="Arial"/>
          <w:i/>
          <w:iCs/>
        </w:rPr>
        <w:t>The OHIO Division of Student Affairs will work to engage all students in meaningful programs, services and activities to increase retention and graduation rates.</w:t>
      </w:r>
    </w:p>
    <w:p w14:paraId="00AEA302" w14:textId="77777777" w:rsidR="00C06412" w:rsidRPr="009969E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46B043DD" w14:textId="77777777" w:rsidR="00C06412" w:rsidRPr="009969E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9969E5">
        <w:rPr>
          <w:rFonts w:asciiTheme="minorHAnsi" w:hAnsiTheme="minorHAnsi" w:cs="Arial"/>
          <w:i/>
          <w:iCs/>
        </w:rPr>
        <w:t> </w:t>
      </w:r>
      <w:r w:rsidRPr="009969E5">
        <w:rPr>
          <w:rFonts w:asciiTheme="minorHAnsi" w:hAnsiTheme="minorHAnsi" w:cs="Arial"/>
        </w:rPr>
        <w:t>Members of the Compression Planning Team:</w:t>
      </w:r>
    </w:p>
    <w:p w14:paraId="732861B4" w14:textId="77777777" w:rsidR="00C06412" w:rsidRPr="009969E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6F393BAF" w14:textId="022B2A93" w:rsidR="00C06412" w:rsidRPr="009969E5" w:rsidRDefault="00C06412" w:rsidP="00C0641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9969E5">
        <w:rPr>
          <w:rFonts w:asciiTheme="minorHAnsi" w:hAnsiTheme="minorHAnsi" w:cs="Arial"/>
        </w:rPr>
        <w:t>Gwyn Scott, AVP for Culinary and Bobcat Depot</w:t>
      </w:r>
      <w:r w:rsidR="00831E82" w:rsidRPr="009969E5">
        <w:rPr>
          <w:rFonts w:asciiTheme="minorHAnsi" w:hAnsiTheme="minorHAnsi" w:cs="Arial"/>
        </w:rPr>
        <w:t xml:space="preserve"> </w:t>
      </w:r>
    </w:p>
    <w:p w14:paraId="01B3AE2D" w14:textId="4D0D099E" w:rsidR="00C06412" w:rsidRPr="009969E5" w:rsidRDefault="00C06412" w:rsidP="00C0641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9969E5">
        <w:rPr>
          <w:rFonts w:asciiTheme="minorHAnsi" w:hAnsiTheme="minorHAnsi" w:cs="Arial"/>
        </w:rPr>
        <w:t>Char Kopchick, Assistant Dean for Campus Involvement</w:t>
      </w:r>
    </w:p>
    <w:p w14:paraId="652DA2BA" w14:textId="0836BF6E" w:rsidR="00C06412" w:rsidRPr="009969E5" w:rsidRDefault="00C06412" w:rsidP="00C0641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9969E5">
        <w:rPr>
          <w:rFonts w:asciiTheme="minorHAnsi" w:hAnsiTheme="minorHAnsi" w:cs="Arial"/>
        </w:rPr>
        <w:t>Dusty Kilgour, Executive Director of Baker and Event Services</w:t>
      </w:r>
    </w:p>
    <w:p w14:paraId="22C8A41F" w14:textId="753E309A" w:rsidR="00C06412" w:rsidRPr="009969E5" w:rsidRDefault="00C06412" w:rsidP="00C0641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color w:val="008000"/>
        </w:rPr>
      </w:pPr>
      <w:r w:rsidRPr="009969E5">
        <w:rPr>
          <w:rFonts w:asciiTheme="minorHAnsi" w:hAnsiTheme="minorHAnsi" w:cs="Arial"/>
        </w:rPr>
        <w:t>Jeremy Miller, Resident Director</w:t>
      </w:r>
      <w:r w:rsidR="00FD2BA0" w:rsidRPr="009969E5">
        <w:rPr>
          <w:rFonts w:asciiTheme="minorHAnsi" w:hAnsiTheme="minorHAnsi" w:cs="Arial"/>
        </w:rPr>
        <w:t xml:space="preserve"> </w:t>
      </w:r>
      <w:r w:rsidR="00FD2BA0" w:rsidRPr="009969E5">
        <w:rPr>
          <w:rFonts w:asciiTheme="minorHAnsi" w:hAnsiTheme="minorHAnsi" w:cs="Arial"/>
          <w:i/>
          <w:color w:val="008000"/>
        </w:rPr>
        <w:t>not present</w:t>
      </w:r>
    </w:p>
    <w:p w14:paraId="064D0EFC" w14:textId="2A90AEC3" w:rsidR="00C06412" w:rsidRPr="009969E5" w:rsidRDefault="00C06412" w:rsidP="00C0641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9969E5">
        <w:rPr>
          <w:rFonts w:asciiTheme="minorHAnsi" w:hAnsiTheme="minorHAnsi" w:cs="Arial"/>
        </w:rPr>
        <w:t>April Crabtree, Business Manager, Campus Recreation</w:t>
      </w:r>
      <w:r w:rsidR="00831E82" w:rsidRPr="009969E5">
        <w:rPr>
          <w:rFonts w:asciiTheme="minorHAnsi" w:hAnsiTheme="minorHAnsi" w:cs="Arial"/>
        </w:rPr>
        <w:t xml:space="preserve"> </w:t>
      </w:r>
    </w:p>
    <w:p w14:paraId="5544853B" w14:textId="4671E9A6" w:rsidR="00C06412" w:rsidRPr="009969E5" w:rsidRDefault="00C06412" w:rsidP="00C0641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9969E5">
        <w:rPr>
          <w:rFonts w:asciiTheme="minorHAnsi" w:hAnsiTheme="minorHAnsi" w:cs="Arial"/>
        </w:rPr>
        <w:t>Nino Bradley, Resident Director</w:t>
      </w:r>
      <w:r w:rsidR="00831E82" w:rsidRPr="009969E5">
        <w:rPr>
          <w:rFonts w:asciiTheme="minorHAnsi" w:hAnsiTheme="minorHAnsi" w:cs="Arial"/>
        </w:rPr>
        <w:t xml:space="preserve"> </w:t>
      </w:r>
    </w:p>
    <w:p w14:paraId="40B7FE4D" w14:textId="217939ED" w:rsidR="00C06412" w:rsidRPr="009969E5" w:rsidRDefault="00C06412" w:rsidP="00C0641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9969E5">
        <w:rPr>
          <w:rFonts w:asciiTheme="minorHAnsi" w:hAnsiTheme="minorHAnsi" w:cs="Arial"/>
        </w:rPr>
        <w:t xml:space="preserve">Tim Epley, Business Manager, Event Services </w:t>
      </w:r>
    </w:p>
    <w:p w14:paraId="6DA3AFF4" w14:textId="7BE18FCA" w:rsidR="00C06412" w:rsidRPr="009969E5" w:rsidRDefault="00831E82" w:rsidP="00C0641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i/>
          <w:color w:val="008000"/>
        </w:rPr>
      </w:pPr>
      <w:r w:rsidRPr="009969E5">
        <w:rPr>
          <w:rFonts w:asciiTheme="minorHAnsi" w:hAnsiTheme="minorHAnsi" w:cs="Arial"/>
        </w:rPr>
        <w:t>Brian Heilmeier, S</w:t>
      </w:r>
      <w:r w:rsidR="00C06412" w:rsidRPr="009969E5">
        <w:rPr>
          <w:rFonts w:asciiTheme="minorHAnsi" w:hAnsiTheme="minorHAnsi" w:cs="Arial"/>
        </w:rPr>
        <w:t>r</w:t>
      </w:r>
      <w:r w:rsidRPr="009969E5">
        <w:rPr>
          <w:rFonts w:asciiTheme="minorHAnsi" w:hAnsiTheme="minorHAnsi" w:cs="Arial"/>
        </w:rPr>
        <w:t>.</w:t>
      </w:r>
      <w:r w:rsidR="00B12425">
        <w:rPr>
          <w:rFonts w:asciiTheme="minorHAnsi" w:hAnsiTheme="minorHAnsi" w:cs="Arial"/>
        </w:rPr>
        <w:t xml:space="preserve"> Asst. Dir.</w:t>
      </w:r>
      <w:r w:rsidR="00C06412" w:rsidRPr="009969E5">
        <w:rPr>
          <w:rFonts w:asciiTheme="minorHAnsi" w:hAnsiTheme="minorHAnsi" w:cs="Arial"/>
        </w:rPr>
        <w:t>, Campus Involvement Center</w:t>
      </w:r>
      <w:r w:rsidR="00FD2BA0" w:rsidRPr="009969E5">
        <w:rPr>
          <w:rFonts w:asciiTheme="minorHAnsi" w:hAnsiTheme="minorHAnsi" w:cs="Arial"/>
        </w:rPr>
        <w:t xml:space="preserve"> </w:t>
      </w:r>
      <w:r w:rsidRPr="009969E5">
        <w:rPr>
          <w:rFonts w:asciiTheme="minorHAnsi" w:hAnsiTheme="minorHAnsi" w:cs="Arial"/>
          <w:i/>
          <w:color w:val="008000"/>
        </w:rPr>
        <w:t>not present</w:t>
      </w:r>
      <w:r w:rsidR="00C06412" w:rsidRPr="009969E5">
        <w:rPr>
          <w:rFonts w:asciiTheme="minorHAnsi" w:hAnsiTheme="minorHAnsi" w:cs="Arial"/>
          <w:i/>
          <w:color w:val="008000"/>
        </w:rPr>
        <w:t xml:space="preserve"> </w:t>
      </w:r>
    </w:p>
    <w:p w14:paraId="3BA217A1" w14:textId="2B2E121A" w:rsidR="00C06412" w:rsidRPr="009969E5" w:rsidRDefault="00C06412" w:rsidP="00C06412">
      <w:pPr>
        <w:pStyle w:val="ListParagraph"/>
        <w:numPr>
          <w:ilvl w:val="0"/>
          <w:numId w:val="6"/>
        </w:numPr>
        <w:rPr>
          <w:rFonts w:asciiTheme="minorHAnsi" w:hAnsiTheme="minorHAnsi" w:cs="Arial"/>
          <w:b/>
        </w:rPr>
      </w:pPr>
      <w:r w:rsidRPr="009969E5">
        <w:rPr>
          <w:rFonts w:asciiTheme="minorHAnsi" w:hAnsiTheme="minorHAnsi" w:cs="Arial"/>
        </w:rPr>
        <w:t>Rich Neumann, Director of Culinary Services</w:t>
      </w:r>
      <w:r w:rsidR="00831E82" w:rsidRPr="009969E5">
        <w:rPr>
          <w:rFonts w:asciiTheme="minorHAnsi" w:hAnsiTheme="minorHAnsi" w:cs="Arial"/>
        </w:rPr>
        <w:t xml:space="preserve"> </w:t>
      </w:r>
    </w:p>
    <w:p w14:paraId="54715C38" w14:textId="77777777" w:rsidR="00C06412" w:rsidRPr="009969E5" w:rsidRDefault="00C06412" w:rsidP="00C06412">
      <w:pPr>
        <w:ind w:left="1080"/>
        <w:rPr>
          <w:rFonts w:asciiTheme="minorHAnsi" w:hAnsiTheme="minorHAnsi"/>
        </w:rPr>
      </w:pPr>
    </w:p>
    <w:p w14:paraId="1BEBBD4B" w14:textId="77777777" w:rsidR="00C06412" w:rsidRPr="009969E5" w:rsidRDefault="00C06412" w:rsidP="00C06412">
      <w:pPr>
        <w:rPr>
          <w:rFonts w:asciiTheme="minorHAnsi" w:hAnsiTheme="minorHAnsi" w:cs="Arial"/>
          <w:b/>
          <w:sz w:val="28"/>
        </w:rPr>
      </w:pPr>
    </w:p>
    <w:p w14:paraId="3DC99DC5" w14:textId="77777777" w:rsidR="00C06412" w:rsidRPr="009969E5" w:rsidRDefault="00C06412" w:rsidP="00C06412">
      <w:pPr>
        <w:rPr>
          <w:rFonts w:asciiTheme="minorHAnsi" w:hAnsiTheme="minorHAnsi" w:cs="Arial"/>
          <w:b/>
        </w:rPr>
      </w:pPr>
      <w:r w:rsidRPr="009969E5">
        <w:rPr>
          <w:rFonts w:asciiTheme="minorHAnsi" w:hAnsiTheme="minorHAnsi" w:cs="Arial"/>
          <w:b/>
        </w:rPr>
        <w:t>Facilitators:</w:t>
      </w:r>
    </w:p>
    <w:p w14:paraId="7AB658E4" w14:textId="77777777" w:rsidR="00C06412" w:rsidRPr="009969E5" w:rsidRDefault="00C06412" w:rsidP="00C06412">
      <w:pPr>
        <w:rPr>
          <w:rFonts w:asciiTheme="minorHAnsi" w:hAnsiTheme="minorHAnsi" w:cs="Arial"/>
        </w:rPr>
      </w:pPr>
      <w:r w:rsidRPr="009969E5">
        <w:rPr>
          <w:rFonts w:asciiTheme="minorHAnsi" w:hAnsiTheme="minorHAnsi" w:cs="Arial"/>
        </w:rPr>
        <w:t>Mark Krumel</w:t>
      </w:r>
    </w:p>
    <w:p w14:paraId="407D2A39" w14:textId="77777777" w:rsidR="00C06412" w:rsidRPr="009969E5" w:rsidRDefault="00C06412" w:rsidP="00C06412">
      <w:pPr>
        <w:rPr>
          <w:rFonts w:asciiTheme="minorHAnsi" w:hAnsiTheme="minorHAnsi" w:cs="Arial"/>
        </w:rPr>
      </w:pPr>
      <w:r w:rsidRPr="009969E5">
        <w:rPr>
          <w:rFonts w:asciiTheme="minorHAnsi" w:hAnsiTheme="minorHAnsi" w:cs="Arial"/>
        </w:rPr>
        <w:t>Gabrielle Johnston</w:t>
      </w:r>
    </w:p>
    <w:p w14:paraId="1CC9AF3D" w14:textId="77777777" w:rsidR="00C06412" w:rsidRPr="009969E5" w:rsidRDefault="00C06412" w:rsidP="00C06412">
      <w:pPr>
        <w:rPr>
          <w:rFonts w:asciiTheme="minorHAnsi" w:hAnsiTheme="minorHAnsi" w:cs="Arial"/>
        </w:rPr>
      </w:pPr>
      <w:r w:rsidRPr="009969E5">
        <w:rPr>
          <w:rFonts w:asciiTheme="minorHAnsi" w:hAnsiTheme="minorHAnsi" w:cs="Arial"/>
        </w:rPr>
        <w:t>Sarah Lack</w:t>
      </w:r>
    </w:p>
    <w:p w14:paraId="00548B89" w14:textId="77777777" w:rsidR="00C06412" w:rsidRPr="009969E5" w:rsidRDefault="00C06412" w:rsidP="00C06412">
      <w:pPr>
        <w:jc w:val="center"/>
        <w:rPr>
          <w:rFonts w:asciiTheme="minorHAnsi" w:hAnsiTheme="minorHAnsi" w:cs="Arial"/>
          <w:b/>
          <w:sz w:val="28"/>
        </w:rPr>
      </w:pPr>
    </w:p>
    <w:p w14:paraId="4679A81D" w14:textId="77777777" w:rsidR="00C06412" w:rsidRPr="00C06412" w:rsidRDefault="00C06412" w:rsidP="00C06412">
      <w:pPr>
        <w:jc w:val="center"/>
        <w:rPr>
          <w:rFonts w:asciiTheme="majorHAnsi" w:hAnsiTheme="majorHAnsi" w:cs="Arial"/>
          <w:b/>
          <w:sz w:val="28"/>
        </w:rPr>
      </w:pPr>
    </w:p>
    <w:p w14:paraId="443333DB" w14:textId="77777777" w:rsidR="00C06412" w:rsidRPr="00C06412" w:rsidRDefault="00C06412" w:rsidP="00C06412">
      <w:pPr>
        <w:rPr>
          <w:rFonts w:asciiTheme="majorHAnsi" w:hAnsiTheme="majorHAnsi" w:cs="Arial"/>
          <w:b/>
          <w:sz w:val="28"/>
        </w:rPr>
      </w:pPr>
      <w:r w:rsidRPr="00C06412">
        <w:rPr>
          <w:rFonts w:asciiTheme="majorHAnsi" w:hAnsiTheme="majorHAnsi" w:cs="Arial"/>
          <w:b/>
          <w:sz w:val="28"/>
        </w:rPr>
        <w:br w:type="page"/>
      </w:r>
    </w:p>
    <w:p w14:paraId="1BCC0016" w14:textId="7678E2E1" w:rsidR="0022583F" w:rsidRPr="00B12425" w:rsidRDefault="001F7168" w:rsidP="0022583F">
      <w:pPr>
        <w:jc w:val="center"/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lastRenderedPageBreak/>
        <w:t>“Top Ideas”</w:t>
      </w:r>
    </w:p>
    <w:p w14:paraId="04914CA4" w14:textId="77777777" w:rsidR="004E26BC" w:rsidRPr="00B12425" w:rsidRDefault="004E26BC" w:rsidP="004E26BC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</w:p>
    <w:p w14:paraId="00B014A3" w14:textId="77777777" w:rsidR="004E26BC" w:rsidRPr="00B12425" w:rsidRDefault="004E26BC" w:rsidP="004E26BC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  <w:r w:rsidRPr="00B12425">
        <w:rPr>
          <w:rFonts w:asciiTheme="minorHAnsi" w:hAnsiTheme="minorHAnsi" w:cs="Arial"/>
          <w:b/>
          <w:bCs/>
        </w:rPr>
        <w:t xml:space="preserve">Retention and Persistence Session - December 7, 2017 </w:t>
      </w:r>
    </w:p>
    <w:p w14:paraId="3BCB6320" w14:textId="5535F111" w:rsidR="004E26BC" w:rsidRPr="00B12425" w:rsidRDefault="004E26BC" w:rsidP="004E26BC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  <w:i/>
          <w:iCs/>
        </w:rPr>
        <w:t>The OHIO Division of Student Affairs will work to engage all students in meaningful programs, services and activities to increase retention and graduation rates.</w:t>
      </w:r>
    </w:p>
    <w:p w14:paraId="7C2C0A41" w14:textId="77777777" w:rsidR="0022583F" w:rsidRPr="00B12425" w:rsidRDefault="0022583F" w:rsidP="0022583F">
      <w:pPr>
        <w:rPr>
          <w:rFonts w:asciiTheme="minorHAnsi" w:hAnsiTheme="minorHAnsi" w:cs="Arial"/>
          <w:b/>
        </w:rPr>
      </w:pPr>
    </w:p>
    <w:p w14:paraId="40925DA5" w14:textId="77777777" w:rsidR="0022583F" w:rsidRPr="00B12425" w:rsidRDefault="001F7168" w:rsidP="0022583F">
      <w:pPr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t xml:space="preserve">“The </w:t>
      </w:r>
      <w:r w:rsidR="00A7256D" w:rsidRPr="00B12425">
        <w:rPr>
          <w:rFonts w:asciiTheme="minorHAnsi" w:hAnsiTheme="minorHAnsi" w:cs="Arial"/>
          <w:b/>
        </w:rPr>
        <w:t xml:space="preserve">RETENTION AND PERSISTENCE </w:t>
      </w:r>
      <w:r w:rsidRPr="00B12425">
        <w:rPr>
          <w:rFonts w:asciiTheme="minorHAnsi" w:hAnsiTheme="minorHAnsi" w:cs="Arial"/>
          <w:b/>
        </w:rPr>
        <w:t>Group met and determined these following ideas would best serve their stated purpose</w:t>
      </w:r>
      <w:r w:rsidR="00A7256D" w:rsidRPr="00B12425">
        <w:rPr>
          <w:rFonts w:asciiTheme="minorHAnsi" w:hAnsiTheme="minorHAnsi" w:cs="Arial"/>
          <w:b/>
        </w:rPr>
        <w:t xml:space="preserve"> to engage all students in meaningful programs, services, and activities to increase retention and graduation rates</w:t>
      </w:r>
      <w:r w:rsidRPr="00B12425">
        <w:rPr>
          <w:rFonts w:asciiTheme="minorHAnsi" w:hAnsiTheme="minorHAnsi" w:cs="Arial"/>
          <w:b/>
        </w:rPr>
        <w:t>.”</w:t>
      </w:r>
    </w:p>
    <w:p w14:paraId="4A1F4A7F" w14:textId="77777777" w:rsidR="0022583F" w:rsidRPr="00B12425" w:rsidRDefault="0022583F" w:rsidP="0022583F">
      <w:pPr>
        <w:rPr>
          <w:rFonts w:asciiTheme="minorHAnsi" w:hAnsiTheme="minorHAnsi" w:cs="Arial"/>
          <w:b/>
        </w:rPr>
      </w:pPr>
    </w:p>
    <w:p w14:paraId="3A1D0DD6" w14:textId="7ADE9409" w:rsidR="00E160DD" w:rsidRPr="00B12425" w:rsidRDefault="00367235" w:rsidP="0022583F">
      <w:pPr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t>Top answers to “What are the components of meaningful student programs, services and activities</w:t>
      </w:r>
      <w:r w:rsidR="00E160DD" w:rsidRPr="00B12425">
        <w:rPr>
          <w:rFonts w:asciiTheme="minorHAnsi" w:hAnsiTheme="minorHAnsi" w:cs="Arial"/>
          <w:b/>
        </w:rPr>
        <w:t>” –</w:t>
      </w:r>
      <w:r w:rsidR="00E160DD" w:rsidRPr="00B12425">
        <w:rPr>
          <w:rFonts w:asciiTheme="minorHAnsi" w:hAnsiTheme="minorHAnsi" w:cs="Arial"/>
          <w:b/>
        </w:rPr>
        <w:br/>
      </w:r>
    </w:p>
    <w:p w14:paraId="5AFFF510" w14:textId="1C9D8699" w:rsidR="0022583F" w:rsidRPr="00B12425" w:rsidRDefault="00367235" w:rsidP="0022583F">
      <w:pPr>
        <w:numPr>
          <w:ilvl w:val="0"/>
          <w:numId w:val="1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Engaging, educational, and experiential (6</w:t>
      </w:r>
      <w:r w:rsidR="001F7168" w:rsidRPr="00B12425">
        <w:rPr>
          <w:rFonts w:asciiTheme="minorHAnsi" w:hAnsiTheme="minorHAnsi"/>
        </w:rPr>
        <w:t xml:space="preserve"> dots)</w:t>
      </w:r>
    </w:p>
    <w:p w14:paraId="6ECC723B" w14:textId="2CD61A27" w:rsidR="00367235" w:rsidRPr="00B12425" w:rsidRDefault="00367235" w:rsidP="00367235">
      <w:pPr>
        <w:numPr>
          <w:ilvl w:val="1"/>
          <w:numId w:val="1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Stretching ideas and perceptions (3 dots)</w:t>
      </w:r>
    </w:p>
    <w:p w14:paraId="344742B0" w14:textId="2CB61732" w:rsidR="00367235" w:rsidRPr="00B12425" w:rsidRDefault="00367235" w:rsidP="00367235">
      <w:pPr>
        <w:numPr>
          <w:ilvl w:val="1"/>
          <w:numId w:val="1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Inclusive (relating to demographics) and available to all programming and services (3 dots)</w:t>
      </w:r>
    </w:p>
    <w:p w14:paraId="286951F6" w14:textId="21D7CC7C" w:rsidR="0022583F" w:rsidRPr="00B12425" w:rsidRDefault="00367235" w:rsidP="00367235">
      <w:pPr>
        <w:numPr>
          <w:ilvl w:val="1"/>
          <w:numId w:val="1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Compliments academic goals (2</w:t>
      </w:r>
      <w:r w:rsidR="001F7168" w:rsidRPr="00B12425">
        <w:rPr>
          <w:rFonts w:asciiTheme="minorHAnsi" w:hAnsiTheme="minorHAnsi"/>
        </w:rPr>
        <w:t xml:space="preserve"> dots)</w:t>
      </w:r>
    </w:p>
    <w:p w14:paraId="7F155D86" w14:textId="022BC3EC" w:rsidR="00367235" w:rsidRPr="00B12425" w:rsidRDefault="00367235" w:rsidP="00367235">
      <w:pPr>
        <w:numPr>
          <w:ilvl w:val="0"/>
          <w:numId w:val="1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Community building (students building and connecting with students (4 dots)</w:t>
      </w:r>
    </w:p>
    <w:p w14:paraId="6B7A1A77" w14:textId="77777777" w:rsidR="0022583F" w:rsidRPr="00B12425" w:rsidRDefault="0022583F" w:rsidP="0022583F">
      <w:pPr>
        <w:ind w:left="360"/>
        <w:rPr>
          <w:rFonts w:asciiTheme="minorHAnsi" w:hAnsiTheme="minorHAnsi"/>
        </w:rPr>
      </w:pPr>
    </w:p>
    <w:p w14:paraId="60A4A883" w14:textId="1BB25055" w:rsidR="00367235" w:rsidRPr="00B12425" w:rsidRDefault="00367235" w:rsidP="0022583F">
      <w:p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Other responses:</w:t>
      </w:r>
    </w:p>
    <w:p w14:paraId="02C79E48" w14:textId="69853DB8" w:rsidR="0022583F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 xml:space="preserve">Program meets a community need. </w:t>
      </w:r>
    </w:p>
    <w:p w14:paraId="1D0BD208" w14:textId="3433845C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Value (monetary)</w:t>
      </w:r>
    </w:p>
    <w:p w14:paraId="379D9A41" w14:textId="659DFC63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Core values</w:t>
      </w:r>
    </w:p>
    <w:p w14:paraId="3769819C" w14:textId="007BFD50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Accessible (time and location based); offered at capacity, when students are available</w:t>
      </w:r>
    </w:p>
    <w:p w14:paraId="78E83D13" w14:textId="4C4D89F1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Foster partnerships to drive promotion and participation</w:t>
      </w:r>
    </w:p>
    <w:p w14:paraId="2FB19FD5" w14:textId="201A9884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Provide a safe space</w:t>
      </w:r>
    </w:p>
    <w:p w14:paraId="55B1C68B" w14:textId="0A47B1FA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Make data driven</w:t>
      </w:r>
    </w:p>
    <w:p w14:paraId="3759C783" w14:textId="7EA9A316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Offering viable options</w:t>
      </w:r>
    </w:p>
    <w:p w14:paraId="7B837EEF" w14:textId="28FDE4D8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Provide a program that reaches multiple constituencies</w:t>
      </w:r>
    </w:p>
    <w:p w14:paraId="4CE28465" w14:textId="6A5A48B6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FUN!</w:t>
      </w:r>
    </w:p>
    <w:p w14:paraId="2F40F741" w14:textId="4E69282A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Involves students in the planning</w:t>
      </w:r>
    </w:p>
    <w:p w14:paraId="24A44EA0" w14:textId="3D8BA183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Return on investment (time, space, money)</w:t>
      </w:r>
    </w:p>
    <w:p w14:paraId="5D91CDA9" w14:textId="51A44EDF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Offering multiple options</w:t>
      </w:r>
    </w:p>
    <w:p w14:paraId="30C0059E" w14:textId="7324296F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Empowering</w:t>
      </w:r>
    </w:p>
    <w:p w14:paraId="27729E00" w14:textId="4D567372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Must have a purpose</w:t>
      </w:r>
    </w:p>
    <w:p w14:paraId="7566CCC8" w14:textId="22535D6E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Identifying underserved populations</w:t>
      </w:r>
    </w:p>
    <w:p w14:paraId="03CB1E3B" w14:textId="2F07AD3F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Measurable</w:t>
      </w:r>
    </w:p>
    <w:p w14:paraId="73340DF0" w14:textId="7AD58EE1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Meeting students’ needs</w:t>
      </w:r>
    </w:p>
    <w:p w14:paraId="28FC870C" w14:textId="7582E2FD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Intentional</w:t>
      </w:r>
    </w:p>
    <w:p w14:paraId="394B0CCE" w14:textId="481F0F3E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Focused on well being (physical and mental)</w:t>
      </w:r>
    </w:p>
    <w:p w14:paraId="18747E54" w14:textId="7AC87E65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Services offered to allow student to build their network</w:t>
      </w:r>
    </w:p>
    <w:p w14:paraId="6A98963C" w14:textId="78A5D988" w:rsidR="00367235" w:rsidRPr="00B12425" w:rsidRDefault="00367235" w:rsidP="0022583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Cost benefit/financially viable</w:t>
      </w:r>
    </w:p>
    <w:p w14:paraId="643B9135" w14:textId="17563837" w:rsidR="00A7256D" w:rsidRPr="00B12425" w:rsidRDefault="00A7256D">
      <w:pPr>
        <w:rPr>
          <w:rFonts w:asciiTheme="minorHAnsi" w:hAnsiTheme="minorHAnsi"/>
        </w:rPr>
      </w:pPr>
    </w:p>
    <w:p w14:paraId="786152EE" w14:textId="2401A011" w:rsidR="00E160DD" w:rsidRPr="00B12425" w:rsidRDefault="009441BF" w:rsidP="009441BF">
      <w:pPr>
        <w:rPr>
          <w:rFonts w:asciiTheme="minorHAnsi" w:hAnsiTheme="minorHAnsi" w:cs="Arial"/>
          <w:b/>
          <w:sz w:val="40"/>
        </w:rPr>
      </w:pPr>
      <w:r w:rsidRPr="00B12425">
        <w:rPr>
          <w:rFonts w:asciiTheme="minorHAnsi" w:hAnsiTheme="minorHAnsi" w:cs="Arial"/>
          <w:b/>
        </w:rPr>
        <w:lastRenderedPageBreak/>
        <w:t>Top answers to “Describe initiatives that will influence student retention and graduation rates positively</w:t>
      </w:r>
      <w:r w:rsidR="00E160DD" w:rsidRPr="00B12425">
        <w:rPr>
          <w:rFonts w:asciiTheme="minorHAnsi" w:hAnsiTheme="minorHAnsi" w:cs="Arial"/>
          <w:b/>
        </w:rPr>
        <w:t>”—</w:t>
      </w:r>
    </w:p>
    <w:p w14:paraId="419EA885" w14:textId="77777777" w:rsidR="00E160DD" w:rsidRPr="00B12425" w:rsidRDefault="00E160DD" w:rsidP="00E160DD">
      <w:pPr>
        <w:rPr>
          <w:rFonts w:asciiTheme="minorHAnsi" w:hAnsiTheme="minorHAnsi" w:cs="Arial"/>
          <w:b/>
        </w:rPr>
      </w:pPr>
    </w:p>
    <w:p w14:paraId="7EB3DE50" w14:textId="36BADA4E" w:rsidR="00E160DD" w:rsidRPr="00B12425" w:rsidRDefault="00E160DD" w:rsidP="00E160DD">
      <w:pPr>
        <w:numPr>
          <w:ilvl w:val="0"/>
          <w:numId w:val="8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Overarching OHIO Basic Needs (5 dots)</w:t>
      </w:r>
    </w:p>
    <w:p w14:paraId="3955B8E1" w14:textId="28A261B6" w:rsidR="00E160DD" w:rsidRPr="00B12425" w:rsidRDefault="00E160DD" w:rsidP="00E160DD">
      <w:pPr>
        <w:numPr>
          <w:ilvl w:val="0"/>
          <w:numId w:val="8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Student employment (3 dots)</w:t>
      </w:r>
    </w:p>
    <w:p w14:paraId="5564A7C2" w14:textId="026995A0" w:rsidR="00E160DD" w:rsidRPr="00B12425" w:rsidRDefault="00E160DD" w:rsidP="00E160DD">
      <w:pPr>
        <w:numPr>
          <w:ilvl w:val="1"/>
          <w:numId w:val="8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Student leadership training and micro-credentialing (2 dots)</w:t>
      </w:r>
    </w:p>
    <w:p w14:paraId="15E6C1FD" w14:textId="13AAAFCE" w:rsidR="00E160DD" w:rsidRPr="00B12425" w:rsidRDefault="00E160DD" w:rsidP="00E160DD">
      <w:pPr>
        <w:numPr>
          <w:ilvl w:val="0"/>
          <w:numId w:val="8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Personal connectivity and availability (3 dots)</w:t>
      </w:r>
    </w:p>
    <w:p w14:paraId="16271DBF" w14:textId="75ACECCB" w:rsidR="00E160DD" w:rsidRPr="00B12425" w:rsidRDefault="00E160DD" w:rsidP="00E160DD">
      <w:pPr>
        <w:numPr>
          <w:ilvl w:val="1"/>
          <w:numId w:val="8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Set expectations for academic advisors to identify/connect with non-engaged students</w:t>
      </w:r>
    </w:p>
    <w:p w14:paraId="50ACBF8E" w14:textId="77777777" w:rsidR="00E160DD" w:rsidRPr="00B12425" w:rsidRDefault="00E160DD" w:rsidP="00E160DD">
      <w:pPr>
        <w:ind w:left="360"/>
        <w:rPr>
          <w:rFonts w:asciiTheme="minorHAnsi" w:hAnsiTheme="minorHAnsi"/>
        </w:rPr>
      </w:pPr>
    </w:p>
    <w:p w14:paraId="0E3D90B7" w14:textId="77777777" w:rsidR="00E160DD" w:rsidRPr="00B12425" w:rsidRDefault="00E160DD" w:rsidP="00E160DD">
      <w:p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Other responses:</w:t>
      </w:r>
    </w:p>
    <w:p w14:paraId="386EF775" w14:textId="5F97C4D4" w:rsidR="00E160DD" w:rsidRPr="00B12425" w:rsidRDefault="00E160DD" w:rsidP="00E160DD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Collect data (exit survey/customer satisfaction surveys) at all times</w:t>
      </w:r>
    </w:p>
    <w:p w14:paraId="5FF34002" w14:textId="01DE8C75" w:rsidR="00E160DD" w:rsidRPr="00B12425" w:rsidRDefault="00E160DD" w:rsidP="00E160DD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Opportunity for cross educational sharing of DOSA departments</w:t>
      </w:r>
    </w:p>
    <w:p w14:paraId="2D8BACE4" w14:textId="39E3236A" w:rsidR="00E160DD" w:rsidRPr="00B12425" w:rsidRDefault="00E160DD" w:rsidP="00E160DD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BSO</w:t>
      </w:r>
    </w:p>
    <w:p w14:paraId="59D25C1E" w14:textId="7624D718" w:rsidR="00E160DD" w:rsidRPr="00B12425" w:rsidRDefault="00E160DD" w:rsidP="00E160DD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Student involvement in organizations; facilitating advisor support check-ins</w:t>
      </w:r>
    </w:p>
    <w:p w14:paraId="14180CB6" w14:textId="2C323C59" w:rsidR="00E160DD" w:rsidRPr="00B12425" w:rsidRDefault="00E160DD" w:rsidP="00E160DD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Crisis response to enable comprehensive student support/ Identify the individual in crisis</w:t>
      </w:r>
    </w:p>
    <w:p w14:paraId="62CD8E78" w14:textId="61A43293" w:rsidR="00E160DD" w:rsidRPr="00B12425" w:rsidRDefault="00E160DD" w:rsidP="00E160DD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Survivor Advocacy Program/knowing and understanding their resources and how to contact those resources</w:t>
      </w:r>
    </w:p>
    <w:p w14:paraId="52655942" w14:textId="14CE900D" w:rsidR="00E160DD" w:rsidRPr="00B12425" w:rsidRDefault="00E160DD" w:rsidP="00E160DD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Training: Alcohol Edu (students); Bridges (staff)</w:t>
      </w:r>
    </w:p>
    <w:p w14:paraId="41487C1F" w14:textId="613F4312" w:rsidR="00E160DD" w:rsidRPr="00B12425" w:rsidRDefault="00E160DD" w:rsidP="00E160DD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Message from top leadership to students and families</w:t>
      </w:r>
    </w:p>
    <w:p w14:paraId="5378ED95" w14:textId="4CA2DB47" w:rsidR="00E160DD" w:rsidRPr="00B12425" w:rsidRDefault="00E160DD" w:rsidP="00E160DD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CLDC programs (major/career counseling for undecided students)</w:t>
      </w:r>
    </w:p>
    <w:p w14:paraId="2F9D09C4" w14:textId="42B5ECBE" w:rsidR="00E160DD" w:rsidRPr="00B12425" w:rsidRDefault="00E160DD" w:rsidP="00E160DD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Offering office services beyond 5 pm (smart facility hours)</w:t>
      </w:r>
    </w:p>
    <w:p w14:paraId="49EA7C86" w14:textId="4E8BBB7B" w:rsidR="00E160DD" w:rsidRPr="00B12425" w:rsidRDefault="00E160DD" w:rsidP="00E160DD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Bobcat to Bobcat (system for RAs to connect with residents 2-3 times a semester)</w:t>
      </w:r>
    </w:p>
    <w:p w14:paraId="48B778B6" w14:textId="77777777" w:rsidR="00E160DD" w:rsidRDefault="00E160DD" w:rsidP="009441BF">
      <w:pPr>
        <w:rPr>
          <w:rFonts w:asciiTheme="majorHAnsi" w:hAnsiTheme="majorHAnsi" w:cs="Arial"/>
          <w:b/>
        </w:rPr>
      </w:pPr>
    </w:p>
    <w:p w14:paraId="4E9266B5" w14:textId="7B0DC39D" w:rsidR="009441BF" w:rsidRDefault="009441BF" w:rsidP="009441BF">
      <w:pPr>
        <w:rPr>
          <w:rFonts w:asciiTheme="majorHAnsi" w:hAnsiTheme="majorHAnsi" w:cs="Arial"/>
          <w:b/>
          <w:sz w:val="40"/>
        </w:rPr>
      </w:pPr>
      <w:r>
        <w:rPr>
          <w:rFonts w:asciiTheme="majorHAnsi" w:hAnsiTheme="majorHAnsi" w:cs="Arial"/>
          <w:b/>
        </w:rPr>
        <w:br/>
      </w:r>
    </w:p>
    <w:p w14:paraId="174E1E2B" w14:textId="14AC97E3" w:rsidR="00345994" w:rsidRPr="00345994" w:rsidRDefault="009441BF" w:rsidP="00345994">
      <w:pPr>
        <w:rPr>
          <w:rFonts w:asciiTheme="majorHAnsi" w:hAnsiTheme="majorHAnsi"/>
          <w:b/>
        </w:rPr>
      </w:pPr>
      <w:r>
        <w:rPr>
          <w:rFonts w:asciiTheme="majorHAnsi" w:hAnsiTheme="majorHAnsi" w:cs="Arial"/>
          <w:b/>
          <w:sz w:val="40"/>
        </w:rPr>
        <w:br w:type="page"/>
      </w:r>
      <w:r w:rsidR="00345994" w:rsidRPr="00345994">
        <w:rPr>
          <w:rFonts w:asciiTheme="majorHAnsi" w:hAnsiTheme="majorHAnsi"/>
          <w:b/>
        </w:rPr>
        <w:lastRenderedPageBreak/>
        <w:t>Key Results</w:t>
      </w:r>
    </w:p>
    <w:p w14:paraId="204365F2" w14:textId="24B37C19" w:rsidR="00345994" w:rsidRPr="00345994" w:rsidRDefault="00345994" w:rsidP="00345994">
      <w:pPr>
        <w:rPr>
          <w:rFonts w:asciiTheme="majorHAnsi" w:hAnsiTheme="majorHAnsi" w:cs="Arial"/>
          <w:b/>
          <w:sz w:val="40"/>
        </w:rPr>
      </w:pPr>
      <w:r>
        <w:rPr>
          <w:rFonts w:asciiTheme="majorHAnsi" w:hAnsiTheme="majorHAnsi"/>
        </w:rPr>
        <w:t>I</w:t>
      </w:r>
      <w:r w:rsidRPr="00C06412">
        <w:rPr>
          <w:rFonts w:asciiTheme="majorHAnsi" w:hAnsiTheme="majorHAnsi"/>
        </w:rPr>
        <w:t>n five years, the DOSA will</w:t>
      </w:r>
      <w:r w:rsidRPr="00C06412">
        <w:rPr>
          <w:rFonts w:asciiTheme="majorHAnsi" w:hAnsiTheme="majorHAnsi" w:cs="Arial"/>
          <w:b/>
          <w:iCs/>
        </w:rPr>
        <w:t xml:space="preserve"> engage all students in meaningful programs, services and activities to increase retention and graduation rates </w:t>
      </w:r>
      <w:r w:rsidRPr="00C06412">
        <w:rPr>
          <w:rFonts w:asciiTheme="majorHAnsi" w:hAnsiTheme="majorHAnsi"/>
        </w:rPr>
        <w:t xml:space="preserve">as measured by this set of </w:t>
      </w:r>
      <w:r w:rsidRPr="00C06412">
        <w:rPr>
          <w:rFonts w:asciiTheme="majorHAnsi" w:hAnsiTheme="majorHAnsi"/>
          <w:b/>
        </w:rPr>
        <w:t>key results</w:t>
      </w:r>
      <w:r w:rsidRPr="00C06412">
        <w:rPr>
          <w:rFonts w:asciiTheme="majorHAnsi" w:hAnsiTheme="majorHAnsi"/>
        </w:rPr>
        <w:t>:</w:t>
      </w:r>
    </w:p>
    <w:p w14:paraId="54AAB7D3" w14:textId="77777777" w:rsidR="00345994" w:rsidRDefault="00345994" w:rsidP="00345994">
      <w:pPr>
        <w:rPr>
          <w:rFonts w:asciiTheme="majorHAnsi" w:hAnsiTheme="majorHAnsi"/>
        </w:rPr>
      </w:pPr>
    </w:p>
    <w:p w14:paraId="345AFB5C" w14:textId="77777777" w:rsidR="00345994" w:rsidRPr="00C06412" w:rsidRDefault="00345994" w:rsidP="00345994">
      <w:pPr>
        <w:rPr>
          <w:rFonts w:asciiTheme="majorHAnsi" w:hAnsiTheme="majorHAnsi" w:cs="Arial"/>
          <w:b/>
          <w:iCs/>
        </w:rPr>
      </w:pPr>
      <w:r>
        <w:rPr>
          <w:rFonts w:asciiTheme="majorHAnsi" w:hAnsiTheme="majorHAnsi"/>
        </w:rPr>
        <w:t>COMPONENTS OF MEANINGFUL STUDENT PROGRAMS, SERVICES, AND ACTIVITIES:</w:t>
      </w:r>
    </w:p>
    <w:p w14:paraId="2169CCDE" w14:textId="77777777" w:rsidR="00345994" w:rsidRPr="00C06412" w:rsidRDefault="00345994" w:rsidP="00345994">
      <w:pPr>
        <w:tabs>
          <w:tab w:val="left" w:pos="3535"/>
        </w:tabs>
        <w:rPr>
          <w:rFonts w:asciiTheme="majorHAnsi" w:hAnsiTheme="majorHAnsi"/>
        </w:rPr>
      </w:pPr>
    </w:p>
    <w:tbl>
      <w:tblPr>
        <w:tblStyle w:val="TableGrid"/>
        <w:tblW w:w="8730" w:type="dxa"/>
        <w:tblInd w:w="18" w:type="dxa"/>
        <w:tblLook w:val="01E0" w:firstRow="1" w:lastRow="1" w:firstColumn="1" w:lastColumn="1" w:noHBand="0" w:noVBand="0"/>
      </w:tblPr>
      <w:tblGrid>
        <w:gridCol w:w="1914"/>
        <w:gridCol w:w="2004"/>
        <w:gridCol w:w="1430"/>
        <w:gridCol w:w="1450"/>
        <w:gridCol w:w="1932"/>
      </w:tblGrid>
      <w:tr w:rsidR="00345994" w:rsidRPr="00C06412" w14:paraId="704445DE" w14:textId="77777777" w:rsidTr="00345994">
        <w:trPr>
          <w:trHeight w:val="432"/>
        </w:trPr>
        <w:tc>
          <w:tcPr>
            <w:tcW w:w="1914" w:type="dxa"/>
            <w:shd w:val="clear" w:color="auto" w:fill="CC99FF"/>
          </w:tcPr>
          <w:p w14:paraId="72E52F52" w14:textId="77777777" w:rsidR="00345994" w:rsidRPr="00345994" w:rsidRDefault="00345994" w:rsidP="00345994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Key Result</w:t>
            </w:r>
          </w:p>
        </w:tc>
        <w:tc>
          <w:tcPr>
            <w:tcW w:w="2004" w:type="dxa"/>
            <w:shd w:val="clear" w:color="auto" w:fill="CC99FF"/>
          </w:tcPr>
          <w:p w14:paraId="5D55525A" w14:textId="77777777" w:rsidR="00345994" w:rsidRPr="00345994" w:rsidRDefault="00345994" w:rsidP="00345994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How we will measure it</w:t>
            </w:r>
          </w:p>
        </w:tc>
        <w:tc>
          <w:tcPr>
            <w:tcW w:w="1430" w:type="dxa"/>
            <w:shd w:val="clear" w:color="auto" w:fill="CC99FF"/>
          </w:tcPr>
          <w:p w14:paraId="2D452063" w14:textId="77777777" w:rsidR="00345994" w:rsidRPr="00345994" w:rsidRDefault="00345994" w:rsidP="00345994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Department Responsible</w:t>
            </w:r>
          </w:p>
        </w:tc>
        <w:tc>
          <w:tcPr>
            <w:tcW w:w="1450" w:type="dxa"/>
            <w:shd w:val="clear" w:color="auto" w:fill="CC99FF"/>
          </w:tcPr>
          <w:p w14:paraId="4FF839B3" w14:textId="77777777" w:rsidR="00345994" w:rsidRPr="00345994" w:rsidRDefault="00345994" w:rsidP="00345994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Person Accountable</w:t>
            </w:r>
          </w:p>
        </w:tc>
        <w:tc>
          <w:tcPr>
            <w:tcW w:w="1932" w:type="dxa"/>
            <w:shd w:val="clear" w:color="auto" w:fill="CC99FF"/>
          </w:tcPr>
          <w:p w14:paraId="00CA69AA" w14:textId="77777777" w:rsidR="00345994" w:rsidRPr="00345994" w:rsidRDefault="00345994" w:rsidP="00345994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Timeframe</w:t>
            </w:r>
          </w:p>
        </w:tc>
      </w:tr>
      <w:tr w:rsidR="00345994" w:rsidRPr="00C06412" w14:paraId="65FB6E80" w14:textId="77777777" w:rsidTr="00345994">
        <w:trPr>
          <w:trHeight w:val="432"/>
        </w:trPr>
        <w:tc>
          <w:tcPr>
            <w:tcW w:w="1914" w:type="dxa"/>
          </w:tcPr>
          <w:p w14:paraId="06394ED0" w14:textId="77777777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Ensure that the components identified (engaging, educational, experiential, community building) are part of student programs, services and activities</w:t>
            </w:r>
          </w:p>
        </w:tc>
        <w:tc>
          <w:tcPr>
            <w:tcW w:w="2004" w:type="dxa"/>
          </w:tcPr>
          <w:p w14:paraId="60C39145" w14:textId="072FADB1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Identify key target audiences and develop an evaluation tool to determine in yearly programming “checks the boxes” for each of these audiences.</w:t>
            </w:r>
          </w:p>
          <w:p w14:paraId="75AA2259" w14:textId="77777777" w:rsid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</w:p>
          <w:p w14:paraId="49A8E2DA" w14:textId="36BFFA2E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Identify programming gaps with other entities across campus and fill these gaps in subsequent years.</w:t>
            </w:r>
          </w:p>
        </w:tc>
        <w:tc>
          <w:tcPr>
            <w:tcW w:w="1430" w:type="dxa"/>
          </w:tcPr>
          <w:p w14:paraId="6F13966A" w14:textId="77777777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Event Services</w:t>
            </w:r>
          </w:p>
        </w:tc>
        <w:tc>
          <w:tcPr>
            <w:tcW w:w="1450" w:type="dxa"/>
          </w:tcPr>
          <w:p w14:paraId="5D7E5CD0" w14:textId="77777777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Tim Epley</w:t>
            </w:r>
          </w:p>
        </w:tc>
        <w:tc>
          <w:tcPr>
            <w:tcW w:w="1932" w:type="dxa"/>
          </w:tcPr>
          <w:p w14:paraId="53BB7E97" w14:textId="77777777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Year 1: Establish baseline</w:t>
            </w:r>
          </w:p>
          <w:p w14:paraId="5AF43754" w14:textId="77777777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Years 2-5: Ongoing measurement comparing against baseline</w:t>
            </w:r>
          </w:p>
        </w:tc>
      </w:tr>
      <w:tr w:rsidR="00345994" w:rsidRPr="00C06412" w14:paraId="2A64E2DE" w14:textId="77777777" w:rsidTr="00345994">
        <w:trPr>
          <w:trHeight w:val="432"/>
        </w:trPr>
        <w:tc>
          <w:tcPr>
            <w:tcW w:w="1914" w:type="dxa"/>
          </w:tcPr>
          <w:p w14:paraId="79CB0E4C" w14:textId="77777777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Develop programs/services that help students build community and feel connected</w:t>
            </w:r>
          </w:p>
        </w:tc>
        <w:tc>
          <w:tcPr>
            <w:tcW w:w="2004" w:type="dxa"/>
          </w:tcPr>
          <w:p w14:paraId="7DF065BA" w14:textId="1AF493EA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Identify metrics</w:t>
            </w:r>
          </w:p>
          <w:p w14:paraId="7C702B13" w14:textId="77777777" w:rsid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</w:p>
          <w:p w14:paraId="0A7B94F9" w14:textId="33DB3AEB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Determine that these methods benefit retention</w:t>
            </w:r>
          </w:p>
          <w:p w14:paraId="420EC66F" w14:textId="29CF852B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Benchmark</w:t>
            </w:r>
            <w:r w:rsidRPr="00345994">
              <w:rPr>
                <w:rFonts w:asciiTheme="majorHAnsi" w:hAnsiTheme="majorHAnsi"/>
                <w:sz w:val="22"/>
                <w:szCs w:val="22"/>
              </w:rPr>
              <w:t xml:space="preserve"> Year 1</w:t>
            </w:r>
          </w:p>
          <w:p w14:paraId="55DBB4B6" w14:textId="47E0504F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Evaluate in following years.</w:t>
            </w:r>
          </w:p>
          <w:p w14:paraId="763172B5" w14:textId="77777777" w:rsid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</w:p>
          <w:p w14:paraId="68B09736" w14:textId="0375C20A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Develop ways to enrich current or add new programs/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345994">
              <w:rPr>
                <w:rFonts w:asciiTheme="majorHAnsi" w:hAnsiTheme="majorHAnsi"/>
                <w:sz w:val="22"/>
                <w:szCs w:val="22"/>
              </w:rPr>
              <w:t>services</w:t>
            </w:r>
          </w:p>
        </w:tc>
        <w:tc>
          <w:tcPr>
            <w:tcW w:w="1430" w:type="dxa"/>
          </w:tcPr>
          <w:p w14:paraId="59A5DE70" w14:textId="77777777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Campus Involvement Center</w:t>
            </w:r>
          </w:p>
        </w:tc>
        <w:tc>
          <w:tcPr>
            <w:tcW w:w="1450" w:type="dxa"/>
          </w:tcPr>
          <w:p w14:paraId="4B535723" w14:textId="77777777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Char Kopchick (or designee)</w:t>
            </w:r>
          </w:p>
          <w:p w14:paraId="5742BB7F" w14:textId="77777777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Mark Ferguson (or designee)</w:t>
            </w:r>
          </w:p>
        </w:tc>
        <w:tc>
          <w:tcPr>
            <w:tcW w:w="1932" w:type="dxa"/>
          </w:tcPr>
          <w:p w14:paraId="361FD28D" w14:textId="77777777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Benchmark: Year 1</w:t>
            </w:r>
          </w:p>
          <w:p w14:paraId="7DDD35C6" w14:textId="77777777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Years 2-5: Follow up each year</w:t>
            </w:r>
          </w:p>
        </w:tc>
      </w:tr>
      <w:tr w:rsidR="00345994" w:rsidRPr="00C06412" w14:paraId="1D975563" w14:textId="77777777" w:rsidTr="00345994">
        <w:trPr>
          <w:trHeight w:val="432"/>
        </w:trPr>
        <w:tc>
          <w:tcPr>
            <w:tcW w:w="1914" w:type="dxa"/>
          </w:tcPr>
          <w:p w14:paraId="7B6034E3" w14:textId="77777777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Build engaging, educational and experiential programs/services that stretch student ideas and perceptions</w:t>
            </w:r>
          </w:p>
        </w:tc>
        <w:tc>
          <w:tcPr>
            <w:tcW w:w="2004" w:type="dxa"/>
          </w:tcPr>
          <w:p w14:paraId="2724556B" w14:textId="10570026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Set a baseline: Take an inventory of current programs and services</w:t>
            </w:r>
          </w:p>
          <w:p w14:paraId="37EDB40D" w14:textId="77777777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Develop ways to enrich current or add new programs/services</w:t>
            </w:r>
          </w:p>
        </w:tc>
        <w:tc>
          <w:tcPr>
            <w:tcW w:w="1430" w:type="dxa"/>
          </w:tcPr>
          <w:p w14:paraId="352129D2" w14:textId="77777777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Housing and Residential Life</w:t>
            </w:r>
          </w:p>
          <w:p w14:paraId="544E219F" w14:textId="77777777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</w:p>
          <w:p w14:paraId="546CC3C7" w14:textId="6C60F7FF" w:rsidR="00345994" w:rsidRPr="00345994" w:rsidRDefault="000D3D4B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Office of the Dean of Students</w:t>
            </w:r>
          </w:p>
        </w:tc>
        <w:tc>
          <w:tcPr>
            <w:tcW w:w="1450" w:type="dxa"/>
          </w:tcPr>
          <w:p w14:paraId="6B9F7C29" w14:textId="77777777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Pete Trentecoste (or designee)</w:t>
            </w:r>
          </w:p>
          <w:p w14:paraId="606B2D0D" w14:textId="77777777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</w:p>
          <w:p w14:paraId="0AAC24D1" w14:textId="77777777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Chad Barnhardt or Jenny Hall-Jones (or designee)</w:t>
            </w:r>
          </w:p>
        </w:tc>
        <w:tc>
          <w:tcPr>
            <w:tcW w:w="1932" w:type="dxa"/>
          </w:tcPr>
          <w:p w14:paraId="090D1848" w14:textId="77777777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Set baseline/inventory (Year 1)</w:t>
            </w:r>
          </w:p>
          <w:p w14:paraId="56693807" w14:textId="77777777" w:rsidR="00345994" w:rsidRPr="00345994" w:rsidRDefault="00345994" w:rsidP="00345994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Add/enrich (Years 2-5)</w:t>
            </w:r>
          </w:p>
        </w:tc>
      </w:tr>
    </w:tbl>
    <w:p w14:paraId="2E881FB1" w14:textId="77777777" w:rsidR="009441BF" w:rsidRDefault="009441BF" w:rsidP="009441BF">
      <w:pPr>
        <w:rPr>
          <w:rFonts w:asciiTheme="majorHAnsi" w:hAnsiTheme="majorHAnsi"/>
        </w:rPr>
      </w:pPr>
    </w:p>
    <w:p w14:paraId="57A1BD38" w14:textId="77777777" w:rsidR="00345994" w:rsidRPr="00345994" w:rsidRDefault="00345994" w:rsidP="009441BF">
      <w:pPr>
        <w:rPr>
          <w:rFonts w:asciiTheme="majorHAnsi" w:hAnsiTheme="majorHAnsi"/>
          <w:b/>
        </w:rPr>
      </w:pPr>
      <w:r w:rsidRPr="00345994">
        <w:rPr>
          <w:rFonts w:asciiTheme="majorHAnsi" w:hAnsiTheme="majorHAnsi"/>
          <w:b/>
        </w:rPr>
        <w:t>Key Results</w:t>
      </w:r>
    </w:p>
    <w:p w14:paraId="07E74525" w14:textId="72E4E109" w:rsidR="009441BF" w:rsidRDefault="009441BF" w:rsidP="009441BF">
      <w:pPr>
        <w:rPr>
          <w:rFonts w:asciiTheme="majorHAnsi" w:hAnsiTheme="majorHAnsi"/>
        </w:rPr>
      </w:pPr>
      <w:r w:rsidRPr="00C06412">
        <w:rPr>
          <w:rFonts w:asciiTheme="majorHAnsi" w:hAnsiTheme="majorHAnsi"/>
        </w:rPr>
        <w:t>In five years, the DOSA will</w:t>
      </w:r>
      <w:r w:rsidRPr="00C06412">
        <w:rPr>
          <w:rFonts w:asciiTheme="majorHAnsi" w:hAnsiTheme="majorHAnsi" w:cs="Arial"/>
          <w:b/>
          <w:iCs/>
        </w:rPr>
        <w:t xml:space="preserve"> engage all students in meaningful programs, services and activities to increase retention and graduation rates </w:t>
      </w:r>
      <w:r w:rsidRPr="00C06412">
        <w:rPr>
          <w:rFonts w:asciiTheme="majorHAnsi" w:hAnsiTheme="majorHAnsi"/>
        </w:rPr>
        <w:t xml:space="preserve">as measured by this set of </w:t>
      </w:r>
      <w:r w:rsidRPr="00C06412">
        <w:rPr>
          <w:rFonts w:asciiTheme="majorHAnsi" w:hAnsiTheme="majorHAnsi"/>
          <w:b/>
        </w:rPr>
        <w:t>key results</w:t>
      </w:r>
      <w:r w:rsidRPr="00C06412">
        <w:rPr>
          <w:rFonts w:asciiTheme="majorHAnsi" w:hAnsiTheme="majorHAnsi"/>
        </w:rPr>
        <w:t>:</w:t>
      </w:r>
    </w:p>
    <w:p w14:paraId="4E544294" w14:textId="77777777" w:rsidR="009441BF" w:rsidRDefault="009441BF" w:rsidP="009441BF">
      <w:pPr>
        <w:rPr>
          <w:rFonts w:asciiTheme="majorHAnsi" w:hAnsiTheme="majorHAnsi"/>
        </w:rPr>
      </w:pPr>
    </w:p>
    <w:p w14:paraId="118B1311" w14:textId="576C6595" w:rsidR="009441BF" w:rsidRPr="00C06412" w:rsidRDefault="009441BF" w:rsidP="009441BF">
      <w:pPr>
        <w:rPr>
          <w:rFonts w:asciiTheme="majorHAnsi" w:hAnsiTheme="majorHAnsi" w:cs="Arial"/>
          <w:b/>
          <w:iCs/>
        </w:rPr>
      </w:pPr>
      <w:r>
        <w:rPr>
          <w:rFonts w:asciiTheme="majorHAnsi" w:hAnsiTheme="majorHAnsi"/>
        </w:rPr>
        <w:t>INITIATIVES THAT INFLUENCE STUDENT RETENTION AND GRADUATION RATES POSITIVELY:</w:t>
      </w:r>
    </w:p>
    <w:p w14:paraId="1F672ADA" w14:textId="77777777" w:rsidR="009441BF" w:rsidRPr="00C06412" w:rsidRDefault="009441BF" w:rsidP="009441BF">
      <w:pPr>
        <w:tabs>
          <w:tab w:val="left" w:pos="3535"/>
        </w:tabs>
        <w:rPr>
          <w:rFonts w:asciiTheme="majorHAnsi" w:hAnsiTheme="majorHAnsi"/>
        </w:rPr>
      </w:pPr>
    </w:p>
    <w:tbl>
      <w:tblPr>
        <w:tblStyle w:val="TableGrid"/>
        <w:tblW w:w="8838" w:type="dxa"/>
        <w:tblInd w:w="18" w:type="dxa"/>
        <w:tblLook w:val="01E0" w:firstRow="1" w:lastRow="1" w:firstColumn="1" w:lastColumn="1" w:noHBand="0" w:noVBand="0"/>
      </w:tblPr>
      <w:tblGrid>
        <w:gridCol w:w="1851"/>
        <w:gridCol w:w="27"/>
        <w:gridCol w:w="1542"/>
        <w:gridCol w:w="2000"/>
        <w:gridCol w:w="1462"/>
        <w:gridCol w:w="1956"/>
      </w:tblGrid>
      <w:tr w:rsidR="00345994" w:rsidRPr="00C06412" w14:paraId="219D6714" w14:textId="77777777" w:rsidTr="00345994">
        <w:trPr>
          <w:trHeight w:val="432"/>
        </w:trPr>
        <w:tc>
          <w:tcPr>
            <w:tcW w:w="1878" w:type="dxa"/>
            <w:gridSpan w:val="2"/>
            <w:shd w:val="clear" w:color="auto" w:fill="CC99FF"/>
          </w:tcPr>
          <w:p w14:paraId="53E39F19" w14:textId="77777777" w:rsidR="009441BF" w:rsidRPr="00345994" w:rsidRDefault="009441BF" w:rsidP="009441BF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Key Result</w:t>
            </w:r>
          </w:p>
        </w:tc>
        <w:tc>
          <w:tcPr>
            <w:tcW w:w="1542" w:type="dxa"/>
            <w:shd w:val="clear" w:color="auto" w:fill="CC99FF"/>
          </w:tcPr>
          <w:p w14:paraId="5E5B5ADF" w14:textId="77777777" w:rsidR="009441BF" w:rsidRPr="00345994" w:rsidRDefault="009441BF" w:rsidP="009441BF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How we will measure it</w:t>
            </w:r>
          </w:p>
        </w:tc>
        <w:tc>
          <w:tcPr>
            <w:tcW w:w="2000" w:type="dxa"/>
            <w:shd w:val="clear" w:color="auto" w:fill="CC99FF"/>
          </w:tcPr>
          <w:p w14:paraId="71BA0037" w14:textId="77777777" w:rsidR="009441BF" w:rsidRPr="00345994" w:rsidRDefault="009441BF" w:rsidP="009441BF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Department Responsible</w:t>
            </w:r>
          </w:p>
        </w:tc>
        <w:tc>
          <w:tcPr>
            <w:tcW w:w="1462" w:type="dxa"/>
            <w:shd w:val="clear" w:color="auto" w:fill="CC99FF"/>
          </w:tcPr>
          <w:p w14:paraId="07A72AB5" w14:textId="77777777" w:rsidR="009441BF" w:rsidRPr="00345994" w:rsidRDefault="009441BF" w:rsidP="009441BF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Person Accountable</w:t>
            </w:r>
          </w:p>
        </w:tc>
        <w:tc>
          <w:tcPr>
            <w:tcW w:w="1956" w:type="dxa"/>
            <w:shd w:val="clear" w:color="auto" w:fill="CC99FF"/>
          </w:tcPr>
          <w:p w14:paraId="331E0472" w14:textId="77777777" w:rsidR="009441BF" w:rsidRPr="00C06412" w:rsidRDefault="009441BF" w:rsidP="009441BF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</w:rPr>
            </w:pPr>
            <w:r w:rsidRPr="00C06412">
              <w:rPr>
                <w:rFonts w:asciiTheme="majorHAnsi" w:hAnsiTheme="majorHAnsi" w:cs="Arial"/>
                <w:b/>
              </w:rPr>
              <w:t>Timeframe</w:t>
            </w:r>
          </w:p>
        </w:tc>
      </w:tr>
      <w:tr w:rsidR="00345994" w:rsidRPr="00C06412" w14:paraId="70B956D9" w14:textId="77777777" w:rsidTr="00345994">
        <w:trPr>
          <w:trHeight w:val="432"/>
        </w:trPr>
        <w:tc>
          <w:tcPr>
            <w:tcW w:w="1851" w:type="dxa"/>
          </w:tcPr>
          <w:p w14:paraId="0C52EF04" w14:textId="1EBED8BF" w:rsidR="009441BF" w:rsidRPr="00345994" w:rsidRDefault="00345994" w:rsidP="009441BF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Initiatives</w:t>
            </w:r>
            <w:r w:rsidR="009441BF" w:rsidRPr="00345994">
              <w:rPr>
                <w:rFonts w:asciiTheme="majorHAnsi" w:hAnsiTheme="majorHAnsi"/>
                <w:sz w:val="22"/>
                <w:szCs w:val="22"/>
              </w:rPr>
              <w:t xml:space="preserve"> that influence student retention and graduation rates positively</w:t>
            </w:r>
          </w:p>
        </w:tc>
        <w:tc>
          <w:tcPr>
            <w:tcW w:w="1569" w:type="dxa"/>
            <w:gridSpan w:val="2"/>
          </w:tcPr>
          <w:p w14:paraId="45B914BE" w14:textId="74AAA9ED" w:rsidR="009441BF" w:rsidRPr="00345994" w:rsidRDefault="009441BF" w:rsidP="009441BF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Review employee growth based on performance management; evaluate year after year</w:t>
            </w:r>
          </w:p>
        </w:tc>
        <w:tc>
          <w:tcPr>
            <w:tcW w:w="2000" w:type="dxa"/>
          </w:tcPr>
          <w:p w14:paraId="685DA1E0" w14:textId="40E98C65" w:rsidR="009441BF" w:rsidRPr="00345994" w:rsidRDefault="009441BF" w:rsidP="009441BF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Career and Leadership Development Center</w:t>
            </w:r>
          </w:p>
        </w:tc>
        <w:tc>
          <w:tcPr>
            <w:tcW w:w="1462" w:type="dxa"/>
          </w:tcPr>
          <w:p w14:paraId="1202F753" w14:textId="705B0E83" w:rsidR="009441BF" w:rsidRPr="00345994" w:rsidRDefault="009441BF" w:rsidP="009441BF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Imants</w:t>
            </w:r>
          </w:p>
        </w:tc>
        <w:tc>
          <w:tcPr>
            <w:tcW w:w="1956" w:type="dxa"/>
          </w:tcPr>
          <w:p w14:paraId="3C1EBD4D" w14:textId="77777777" w:rsidR="009441BF" w:rsidRPr="00345994" w:rsidRDefault="009441BF" w:rsidP="009441BF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Year 1: Baseline</w:t>
            </w:r>
          </w:p>
          <w:p w14:paraId="4CEB0F5E" w14:textId="77C4B77E" w:rsidR="009441BF" w:rsidRPr="00345994" w:rsidRDefault="009441BF" w:rsidP="009441BF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Years 2-5: Show growth through annual evaluations</w:t>
            </w:r>
          </w:p>
        </w:tc>
      </w:tr>
      <w:tr w:rsidR="00345994" w:rsidRPr="00C06412" w14:paraId="39ED9B9C" w14:textId="77777777" w:rsidTr="00345994">
        <w:trPr>
          <w:trHeight w:val="432"/>
        </w:trPr>
        <w:tc>
          <w:tcPr>
            <w:tcW w:w="1851" w:type="dxa"/>
          </w:tcPr>
          <w:p w14:paraId="1C18A0BF" w14:textId="4C13F8D0" w:rsidR="009441BF" w:rsidRPr="00345994" w:rsidRDefault="00345994" w:rsidP="009441BF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 w:rsidR="009441BF" w:rsidRPr="00345994">
              <w:rPr>
                <w:rFonts w:asciiTheme="majorHAnsi" w:hAnsiTheme="majorHAnsi"/>
                <w:sz w:val="22"/>
                <w:szCs w:val="22"/>
              </w:rPr>
              <w:t>tandards for personal connectivity and availability</w:t>
            </w:r>
          </w:p>
        </w:tc>
        <w:tc>
          <w:tcPr>
            <w:tcW w:w="1569" w:type="dxa"/>
            <w:gridSpan w:val="2"/>
          </w:tcPr>
          <w:p w14:paraId="77DB82D2" w14:textId="3B4D3288" w:rsidR="009441BF" w:rsidRPr="00345994" w:rsidRDefault="009441BF" w:rsidP="009441BF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Standards are developed</w:t>
            </w:r>
          </w:p>
        </w:tc>
        <w:tc>
          <w:tcPr>
            <w:tcW w:w="2000" w:type="dxa"/>
          </w:tcPr>
          <w:p w14:paraId="3B369E69" w14:textId="4BD74DCE" w:rsidR="009441BF" w:rsidRPr="00345994" w:rsidRDefault="009441BF" w:rsidP="009441BF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Vice President’s Office</w:t>
            </w:r>
          </w:p>
        </w:tc>
        <w:tc>
          <w:tcPr>
            <w:tcW w:w="1462" w:type="dxa"/>
          </w:tcPr>
          <w:p w14:paraId="3968002E" w14:textId="1DD0B593" w:rsidR="009441BF" w:rsidRPr="00345994" w:rsidRDefault="009441BF" w:rsidP="009441BF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Jason Pina (or designee)</w:t>
            </w:r>
          </w:p>
        </w:tc>
        <w:tc>
          <w:tcPr>
            <w:tcW w:w="1956" w:type="dxa"/>
          </w:tcPr>
          <w:p w14:paraId="65DBBCF9" w14:textId="6AD284CB" w:rsidR="009441BF" w:rsidRPr="00345994" w:rsidRDefault="009441BF" w:rsidP="009441BF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Department standards are developed in 1-5 years</w:t>
            </w:r>
          </w:p>
        </w:tc>
      </w:tr>
      <w:tr w:rsidR="00345994" w:rsidRPr="00C06412" w14:paraId="7EA6B719" w14:textId="77777777" w:rsidTr="00345994">
        <w:trPr>
          <w:trHeight w:val="432"/>
        </w:trPr>
        <w:tc>
          <w:tcPr>
            <w:tcW w:w="1851" w:type="dxa"/>
          </w:tcPr>
          <w:p w14:paraId="04331AF9" w14:textId="5CCB3064" w:rsidR="009441BF" w:rsidRPr="00345994" w:rsidRDefault="009441BF" w:rsidP="009441BF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Bolster/support OHIO Basic Needs Initiative</w:t>
            </w:r>
          </w:p>
        </w:tc>
        <w:tc>
          <w:tcPr>
            <w:tcW w:w="1569" w:type="dxa"/>
            <w:gridSpan w:val="2"/>
          </w:tcPr>
          <w:p w14:paraId="379E6A9F" w14:textId="7A0C6556" w:rsidR="009441BF" w:rsidRPr="00345994" w:rsidRDefault="009441BF" w:rsidP="009441BF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Make sure all components of OHIO Basic Needs are available year-round</w:t>
            </w:r>
          </w:p>
        </w:tc>
        <w:tc>
          <w:tcPr>
            <w:tcW w:w="2000" w:type="dxa"/>
          </w:tcPr>
          <w:p w14:paraId="536D1706" w14:textId="5EEBCE81" w:rsidR="009441BF" w:rsidRPr="00345994" w:rsidRDefault="000D3D4B" w:rsidP="009441BF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Office of the Dean of Students</w:t>
            </w:r>
          </w:p>
        </w:tc>
        <w:tc>
          <w:tcPr>
            <w:tcW w:w="1462" w:type="dxa"/>
          </w:tcPr>
          <w:p w14:paraId="1B19230A" w14:textId="273FD84D" w:rsidR="009441BF" w:rsidRPr="00345994" w:rsidRDefault="009441BF" w:rsidP="009441BF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Jenny Hall-Jones (or designee)</w:t>
            </w:r>
          </w:p>
        </w:tc>
        <w:tc>
          <w:tcPr>
            <w:tcW w:w="1956" w:type="dxa"/>
          </w:tcPr>
          <w:p w14:paraId="2E61F2A7" w14:textId="4196A089" w:rsidR="009441BF" w:rsidRPr="00345994" w:rsidRDefault="009441BF" w:rsidP="009441BF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345994">
              <w:rPr>
                <w:rFonts w:asciiTheme="majorHAnsi" w:hAnsiTheme="majorHAnsi"/>
                <w:sz w:val="22"/>
                <w:szCs w:val="22"/>
              </w:rPr>
              <w:t>ALWAYS AND FOREVER</w:t>
            </w:r>
          </w:p>
        </w:tc>
      </w:tr>
    </w:tbl>
    <w:p w14:paraId="37E71C6D" w14:textId="0250FB48" w:rsidR="00C06412" w:rsidRPr="00C06412" w:rsidRDefault="00C06412" w:rsidP="00A7256D">
      <w:pPr>
        <w:jc w:val="center"/>
        <w:rPr>
          <w:rFonts w:asciiTheme="majorHAnsi" w:hAnsiTheme="majorHAnsi" w:cs="Arial"/>
          <w:b/>
        </w:rPr>
      </w:pPr>
      <w:r w:rsidRPr="00C06412">
        <w:rPr>
          <w:rFonts w:asciiTheme="majorHAnsi" w:hAnsiTheme="majorHAnsi"/>
        </w:rPr>
        <w:br w:type="page"/>
      </w:r>
    </w:p>
    <w:p w14:paraId="383A42A3" w14:textId="77777777" w:rsidR="00C06412" w:rsidRPr="00C06412" w:rsidRDefault="00C06412" w:rsidP="00A7256D">
      <w:pPr>
        <w:jc w:val="center"/>
        <w:rPr>
          <w:rFonts w:asciiTheme="majorHAnsi" w:hAnsiTheme="majorHAnsi" w:cs="Arial"/>
          <w:b/>
        </w:rPr>
      </w:pPr>
    </w:p>
    <w:p w14:paraId="2E1B342B" w14:textId="77777777" w:rsidR="00C06412" w:rsidRPr="00C06412" w:rsidRDefault="00C06412" w:rsidP="00A7256D">
      <w:pPr>
        <w:jc w:val="center"/>
        <w:rPr>
          <w:rFonts w:asciiTheme="majorHAnsi" w:hAnsiTheme="majorHAnsi" w:cs="Arial"/>
          <w:b/>
        </w:rPr>
      </w:pPr>
    </w:p>
    <w:p w14:paraId="16A4B7CB" w14:textId="77777777" w:rsidR="00C06412" w:rsidRPr="00B1242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  <w:r w:rsidRPr="00B12425">
        <w:rPr>
          <w:rFonts w:asciiTheme="minorHAnsi" w:hAnsiTheme="minorHAnsi" w:cs="Arial"/>
          <w:b/>
          <w:bCs/>
        </w:rPr>
        <w:t xml:space="preserve">Diversity and Inclusion Session - December 11, 2017 </w:t>
      </w:r>
    </w:p>
    <w:p w14:paraId="482BA982" w14:textId="77777777" w:rsidR="00C06412" w:rsidRPr="00B1242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  <w:r w:rsidRPr="00B12425">
        <w:rPr>
          <w:rFonts w:asciiTheme="minorHAnsi" w:hAnsiTheme="minorHAnsi" w:cs="Arial"/>
          <w:b/>
          <w:bCs/>
        </w:rPr>
        <w:t>1:00 pm to 4:00 pm</w:t>
      </w:r>
    </w:p>
    <w:p w14:paraId="4E12B3FF" w14:textId="77777777" w:rsidR="00C06412" w:rsidRPr="00B1242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  <w:b/>
          <w:bCs/>
        </w:rPr>
        <w:t>HRTC 141/145</w:t>
      </w:r>
    </w:p>
    <w:p w14:paraId="3E901A53" w14:textId="77777777" w:rsidR="00C06412" w:rsidRPr="00B1242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394EB014" w14:textId="77777777" w:rsidR="00C06412" w:rsidRPr="00B1242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  <w:b/>
          <w:bCs/>
        </w:rPr>
        <w:t> </w:t>
      </w:r>
      <w:r w:rsidRPr="00B12425">
        <w:rPr>
          <w:rFonts w:asciiTheme="minorHAnsi" w:hAnsiTheme="minorHAnsi" w:cs="Arial"/>
          <w:i/>
          <w:iCs/>
        </w:rPr>
        <w:t xml:space="preserve">The OHIO Division of Student Affairs will ensure that a framework of equity and social justice is embedded into our day-to-day work.  </w:t>
      </w:r>
    </w:p>
    <w:p w14:paraId="1AC5C583" w14:textId="77777777" w:rsidR="00C06412" w:rsidRPr="00B1242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3036E8B0" w14:textId="77777777" w:rsidR="00C06412" w:rsidRPr="00B1242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  <w:i/>
          <w:iCs/>
        </w:rPr>
        <w:t> </w:t>
      </w:r>
      <w:r w:rsidRPr="00B12425">
        <w:rPr>
          <w:rFonts w:asciiTheme="minorHAnsi" w:hAnsiTheme="minorHAnsi" w:cs="Arial"/>
        </w:rPr>
        <w:t>Members of the Compression Planning Team:</w:t>
      </w:r>
    </w:p>
    <w:p w14:paraId="45898752" w14:textId="77777777" w:rsidR="00C06412" w:rsidRPr="00B1242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48193765" w14:textId="02DD9212" w:rsidR="00C06412" w:rsidRPr="00B12425" w:rsidRDefault="00C06412" w:rsidP="009969E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Nicole Schneider, Vice President of Student Senate</w:t>
      </w:r>
      <w:r w:rsidR="0041550F" w:rsidRPr="00B12425">
        <w:rPr>
          <w:rFonts w:asciiTheme="minorHAnsi" w:hAnsiTheme="minorHAnsi" w:cs="Arial"/>
        </w:rPr>
        <w:t xml:space="preserve"> </w:t>
      </w:r>
    </w:p>
    <w:p w14:paraId="0A6EF908" w14:textId="093976E9" w:rsidR="00C06412" w:rsidRPr="00B12425" w:rsidRDefault="00C06412" w:rsidP="009969E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Elizabeth Stermer, GA for the Dean of Students’ Office</w:t>
      </w:r>
    </w:p>
    <w:p w14:paraId="5E546B7D" w14:textId="7C938F3A" w:rsidR="00C06412" w:rsidRPr="00B12425" w:rsidRDefault="00C06412" w:rsidP="009969E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Dennis Washington, General Manager, Boyd Market District</w:t>
      </w:r>
      <w:r w:rsidR="0041550F" w:rsidRPr="00B12425">
        <w:rPr>
          <w:rFonts w:asciiTheme="minorHAnsi" w:hAnsiTheme="minorHAnsi" w:cs="Arial"/>
        </w:rPr>
        <w:t xml:space="preserve"> </w:t>
      </w:r>
    </w:p>
    <w:p w14:paraId="67AC9477" w14:textId="43EA98F3" w:rsidR="00C06412" w:rsidRPr="00B12425" w:rsidRDefault="00C06412" w:rsidP="009969E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Kendra Lutes, GA for the Career and Leadership Development Center</w:t>
      </w:r>
      <w:r w:rsidR="0041550F" w:rsidRPr="00B12425">
        <w:rPr>
          <w:rFonts w:asciiTheme="minorHAnsi" w:hAnsiTheme="minorHAnsi" w:cs="Arial"/>
        </w:rPr>
        <w:t xml:space="preserve"> </w:t>
      </w:r>
    </w:p>
    <w:p w14:paraId="62C8954F" w14:textId="19FA7AC5" w:rsidR="00C06412" w:rsidRPr="00B12425" w:rsidRDefault="00C06412" w:rsidP="009969E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Fred Weiner, Director of Counseling and Psychological Services</w:t>
      </w:r>
      <w:r w:rsidR="0041550F" w:rsidRPr="00B12425">
        <w:rPr>
          <w:rFonts w:asciiTheme="minorHAnsi" w:hAnsiTheme="minorHAnsi" w:cs="Arial"/>
        </w:rPr>
        <w:t xml:space="preserve"> </w:t>
      </w:r>
    </w:p>
    <w:p w14:paraId="4414F01C" w14:textId="39449EE6" w:rsidR="00C06412" w:rsidRPr="00B12425" w:rsidRDefault="00C06412" w:rsidP="009969E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Martha Compton, Director of Community Standards</w:t>
      </w:r>
      <w:r w:rsidR="0041550F" w:rsidRPr="00B12425">
        <w:rPr>
          <w:rFonts w:asciiTheme="minorHAnsi" w:hAnsiTheme="minorHAnsi" w:cs="Arial"/>
        </w:rPr>
        <w:t xml:space="preserve"> </w:t>
      </w:r>
    </w:p>
    <w:p w14:paraId="724C3809" w14:textId="1890B466" w:rsidR="00C06412" w:rsidRPr="00B12425" w:rsidRDefault="00C06412" w:rsidP="009969E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Kim Castor, Director of Survivor Advocacy</w:t>
      </w:r>
      <w:r w:rsidR="0041550F" w:rsidRPr="00B12425">
        <w:rPr>
          <w:rFonts w:asciiTheme="minorHAnsi" w:hAnsiTheme="minorHAnsi" w:cs="Arial"/>
        </w:rPr>
        <w:t xml:space="preserve"> </w:t>
      </w:r>
    </w:p>
    <w:p w14:paraId="710EB79D" w14:textId="0265748A" w:rsidR="00C06412" w:rsidRPr="00B12425" w:rsidRDefault="00C06412" w:rsidP="009969E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Pete Trentacoste, Executive Director Housing and Residence Life</w:t>
      </w:r>
      <w:r w:rsidR="0041550F" w:rsidRPr="00B12425">
        <w:rPr>
          <w:rFonts w:asciiTheme="minorHAnsi" w:hAnsiTheme="minorHAnsi" w:cs="Arial"/>
        </w:rPr>
        <w:t xml:space="preserve"> </w:t>
      </w:r>
    </w:p>
    <w:p w14:paraId="5CA6F619" w14:textId="0934908D" w:rsidR="00C06412" w:rsidRPr="00B12425" w:rsidRDefault="00C06412" w:rsidP="009969E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Kerri Griffin, Assistant Director of Equal Opportunity and Accessibility</w:t>
      </w:r>
    </w:p>
    <w:p w14:paraId="0C3C04DC" w14:textId="77777777" w:rsidR="00C06412" w:rsidRPr="00B12425" w:rsidRDefault="00C06412" w:rsidP="00C06412">
      <w:pPr>
        <w:rPr>
          <w:rFonts w:asciiTheme="minorHAnsi" w:hAnsiTheme="minorHAnsi" w:cs="Arial"/>
          <w:sz w:val="28"/>
        </w:rPr>
      </w:pPr>
    </w:p>
    <w:p w14:paraId="75933559" w14:textId="77777777" w:rsidR="00C06412" w:rsidRPr="00B12425" w:rsidRDefault="00C06412" w:rsidP="00C06412">
      <w:pPr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t>Facilitators:</w:t>
      </w:r>
    </w:p>
    <w:p w14:paraId="2B7297D6" w14:textId="77777777" w:rsidR="00C06412" w:rsidRPr="00B12425" w:rsidRDefault="00C06412" w:rsidP="00C06412">
      <w:pPr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Mark Krumel</w:t>
      </w:r>
    </w:p>
    <w:p w14:paraId="6637B3FF" w14:textId="77777777" w:rsidR="00C06412" w:rsidRPr="00B12425" w:rsidRDefault="00C06412" w:rsidP="00C06412">
      <w:pPr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Gabrielle Johnston</w:t>
      </w:r>
    </w:p>
    <w:p w14:paraId="020133E1" w14:textId="77777777" w:rsidR="00C06412" w:rsidRPr="00B12425" w:rsidRDefault="00C06412" w:rsidP="00C06412">
      <w:pPr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Sarah Lack</w:t>
      </w:r>
    </w:p>
    <w:p w14:paraId="032FE3FB" w14:textId="77777777" w:rsidR="00C06412" w:rsidRPr="00B12425" w:rsidRDefault="00C06412" w:rsidP="00C06412">
      <w:pPr>
        <w:rPr>
          <w:rFonts w:asciiTheme="minorHAnsi" w:hAnsiTheme="minorHAnsi" w:cs="Arial"/>
          <w:sz w:val="28"/>
        </w:rPr>
      </w:pPr>
      <w:r w:rsidRPr="00B12425">
        <w:rPr>
          <w:rFonts w:asciiTheme="minorHAnsi" w:hAnsiTheme="minorHAnsi" w:cs="Arial"/>
          <w:sz w:val="28"/>
        </w:rPr>
        <w:br w:type="page"/>
      </w:r>
    </w:p>
    <w:p w14:paraId="5F49D23A" w14:textId="77777777" w:rsidR="00C06412" w:rsidRPr="00B12425" w:rsidRDefault="00C06412" w:rsidP="00C06412">
      <w:pPr>
        <w:rPr>
          <w:rFonts w:asciiTheme="minorHAnsi" w:hAnsiTheme="minorHAnsi" w:cs="Arial"/>
          <w:sz w:val="28"/>
        </w:rPr>
      </w:pPr>
    </w:p>
    <w:p w14:paraId="643E7AA1" w14:textId="62FDF062" w:rsidR="00A7256D" w:rsidRPr="00B12425" w:rsidRDefault="00A7256D" w:rsidP="00A7256D">
      <w:pPr>
        <w:jc w:val="center"/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t>“Top Ideas”</w:t>
      </w:r>
    </w:p>
    <w:p w14:paraId="40A6826C" w14:textId="77777777" w:rsidR="004E26BC" w:rsidRPr="00B12425" w:rsidRDefault="004E26BC" w:rsidP="00A7256D">
      <w:pPr>
        <w:jc w:val="center"/>
        <w:rPr>
          <w:rFonts w:asciiTheme="minorHAnsi" w:hAnsiTheme="minorHAnsi" w:cs="Arial"/>
          <w:b/>
        </w:rPr>
      </w:pPr>
    </w:p>
    <w:p w14:paraId="6FEAA121" w14:textId="77777777" w:rsidR="004E26BC" w:rsidRPr="00B12425" w:rsidRDefault="004E26BC" w:rsidP="004E26BC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  <w:r w:rsidRPr="00B12425">
        <w:rPr>
          <w:rFonts w:asciiTheme="minorHAnsi" w:hAnsiTheme="minorHAnsi" w:cs="Arial"/>
          <w:b/>
          <w:bCs/>
        </w:rPr>
        <w:t xml:space="preserve">Diversity and Inclusion Session - December 11, 2017 </w:t>
      </w:r>
    </w:p>
    <w:p w14:paraId="5882A650" w14:textId="27332F9E" w:rsidR="004E26BC" w:rsidRPr="00B12425" w:rsidRDefault="004E26BC" w:rsidP="004E26BC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  <w:i/>
          <w:iCs/>
        </w:rPr>
        <w:t xml:space="preserve">The OHIO Division of Student Affairs will ensure that a framework of equity and social justice is embedded into our day-to-day work.  </w:t>
      </w:r>
    </w:p>
    <w:p w14:paraId="4EE630CA" w14:textId="77777777" w:rsidR="004E26BC" w:rsidRPr="00B12425" w:rsidRDefault="004E26BC" w:rsidP="00A7256D">
      <w:pPr>
        <w:jc w:val="center"/>
        <w:rPr>
          <w:rFonts w:asciiTheme="minorHAnsi" w:hAnsiTheme="minorHAnsi" w:cs="Arial"/>
          <w:b/>
        </w:rPr>
      </w:pPr>
    </w:p>
    <w:p w14:paraId="63F0227B" w14:textId="77777777" w:rsidR="004E26BC" w:rsidRPr="00B12425" w:rsidRDefault="004E26BC" w:rsidP="004E26BC">
      <w:pPr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t>“The DIVERSITY AND INCLUSION Group met and determined these following ideas would best serve their stated purpose to ensure that a framework of equity and social justice is embedded in our day-to-day work.”</w:t>
      </w:r>
    </w:p>
    <w:p w14:paraId="5DF832FB" w14:textId="77777777" w:rsidR="00622726" w:rsidRPr="00B12425" w:rsidRDefault="00622726" w:rsidP="00622726">
      <w:pPr>
        <w:rPr>
          <w:rFonts w:asciiTheme="minorHAnsi" w:hAnsiTheme="minorHAnsi" w:cs="Arial"/>
          <w:b/>
        </w:rPr>
      </w:pPr>
    </w:p>
    <w:p w14:paraId="15C8C058" w14:textId="647F4B3D" w:rsidR="00622726" w:rsidRPr="00B12425" w:rsidRDefault="00622726" w:rsidP="00622726">
      <w:pPr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t>Top answers to “What words would you use to describe a group that values equity and social justice” –</w:t>
      </w:r>
      <w:r w:rsidRPr="00B12425">
        <w:rPr>
          <w:rFonts w:asciiTheme="minorHAnsi" w:hAnsiTheme="minorHAnsi" w:cs="Arial"/>
          <w:b/>
        </w:rPr>
        <w:br/>
      </w:r>
    </w:p>
    <w:p w14:paraId="5187BECB" w14:textId="67FE28E9" w:rsidR="00622726" w:rsidRPr="00B12425" w:rsidRDefault="00622726" w:rsidP="00622726">
      <w:pPr>
        <w:numPr>
          <w:ilvl w:val="0"/>
          <w:numId w:val="10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Aware (self-knowledge, broad awareness) (7 dots)</w:t>
      </w:r>
    </w:p>
    <w:p w14:paraId="1C745FE4" w14:textId="175D47EB" w:rsidR="00622726" w:rsidRPr="00B12425" w:rsidRDefault="00622726" w:rsidP="00622726">
      <w:pPr>
        <w:numPr>
          <w:ilvl w:val="0"/>
          <w:numId w:val="10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Continuous learning and un-learning (7 dots)</w:t>
      </w:r>
    </w:p>
    <w:p w14:paraId="378F8139" w14:textId="48468880" w:rsidR="00622726" w:rsidRPr="00B12425" w:rsidRDefault="00622726" w:rsidP="00622726">
      <w:pPr>
        <w:numPr>
          <w:ilvl w:val="0"/>
          <w:numId w:val="10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Equal opportunities (6 dots)</w:t>
      </w:r>
    </w:p>
    <w:p w14:paraId="709CBE89" w14:textId="344FF01A" w:rsidR="00622726" w:rsidRPr="00B12425" w:rsidRDefault="00622726" w:rsidP="00622726">
      <w:pPr>
        <w:numPr>
          <w:ilvl w:val="0"/>
          <w:numId w:val="10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Every represented (races, religions, identities…) (4 dots)</w:t>
      </w:r>
    </w:p>
    <w:p w14:paraId="3746DB18" w14:textId="79BADAC0" w:rsidR="00622726" w:rsidRPr="00B12425" w:rsidRDefault="00622726" w:rsidP="00622726">
      <w:pPr>
        <w:numPr>
          <w:ilvl w:val="0"/>
          <w:numId w:val="10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Role-modeling (3 dots)</w:t>
      </w:r>
    </w:p>
    <w:p w14:paraId="373F6265" w14:textId="77777777" w:rsidR="00622726" w:rsidRPr="00B12425" w:rsidRDefault="00622726" w:rsidP="00622726">
      <w:pPr>
        <w:ind w:left="360"/>
        <w:rPr>
          <w:rFonts w:asciiTheme="minorHAnsi" w:hAnsiTheme="minorHAnsi"/>
        </w:rPr>
      </w:pPr>
    </w:p>
    <w:p w14:paraId="15AE96C2" w14:textId="77777777" w:rsidR="00622726" w:rsidRPr="00B12425" w:rsidRDefault="00622726" w:rsidP="00622726">
      <w:p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Other responses:</w:t>
      </w:r>
    </w:p>
    <w:p w14:paraId="575D6F94" w14:textId="77777777" w:rsidR="00622726" w:rsidRPr="00B12425" w:rsidRDefault="00622726" w:rsidP="00622726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Challenging self and others (2 dots)</w:t>
      </w:r>
    </w:p>
    <w:p w14:paraId="03566355" w14:textId="368E6BB0" w:rsidR="00622726" w:rsidRPr="00B12425" w:rsidRDefault="00622726" w:rsidP="00622726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Ethical (1 dot)</w:t>
      </w:r>
    </w:p>
    <w:p w14:paraId="595CFC26" w14:textId="064F7B3A" w:rsidR="00622726" w:rsidRPr="00B12425" w:rsidRDefault="00622726" w:rsidP="00622726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Fairness (1 dot)</w:t>
      </w:r>
    </w:p>
    <w:p w14:paraId="05B18532" w14:textId="76B6A178" w:rsidR="00622726" w:rsidRPr="00B12425" w:rsidRDefault="00622726" w:rsidP="00622726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Re-dressing systemic issues (1 dot)</w:t>
      </w:r>
    </w:p>
    <w:p w14:paraId="551D413E" w14:textId="2A4FE8F2" w:rsidR="00622726" w:rsidRPr="00B12425" w:rsidRDefault="00622726" w:rsidP="00622726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Voice (1 dot)</w:t>
      </w:r>
    </w:p>
    <w:p w14:paraId="26C5F777" w14:textId="64410E7C" w:rsidR="00622726" w:rsidRPr="00B12425" w:rsidRDefault="00622726" w:rsidP="00622726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Compassionate (1 dot)</w:t>
      </w:r>
    </w:p>
    <w:p w14:paraId="13B36547" w14:textId="554E50F9" w:rsidR="00622726" w:rsidRPr="00B12425" w:rsidRDefault="00622726" w:rsidP="00622726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Continuing quest to break down barriers</w:t>
      </w:r>
    </w:p>
    <w:p w14:paraId="2ED5A601" w14:textId="6D05A5A7" w:rsidR="00622726" w:rsidRPr="00B12425" w:rsidRDefault="00622726" w:rsidP="00622726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Multiple truths (not one size fits all)</w:t>
      </w:r>
    </w:p>
    <w:p w14:paraId="0CB0FA1F" w14:textId="0DF46A88" w:rsidR="00622726" w:rsidRPr="00B12425" w:rsidRDefault="00622726" w:rsidP="00622726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Empathy</w:t>
      </w:r>
    </w:p>
    <w:p w14:paraId="74A7A0C5" w14:textId="5DCF9CB3" w:rsidR="00622726" w:rsidRPr="00B12425" w:rsidRDefault="00622726" w:rsidP="00622726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Scholarship</w:t>
      </w:r>
    </w:p>
    <w:p w14:paraId="5E5CD478" w14:textId="11CDD766" w:rsidR="00622726" w:rsidRPr="00B12425" w:rsidRDefault="00622726" w:rsidP="00622726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Avoid generalizing</w:t>
      </w:r>
    </w:p>
    <w:p w14:paraId="56A84E39" w14:textId="756EA0B3" w:rsidR="00622726" w:rsidRPr="00B12425" w:rsidRDefault="00622726" w:rsidP="00622726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Having people be seen and accepted for who they are</w:t>
      </w:r>
    </w:p>
    <w:p w14:paraId="20CD0CBE" w14:textId="1EBBD423" w:rsidR="00622726" w:rsidRPr="00B12425" w:rsidRDefault="00622726" w:rsidP="00622726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Take others (be taken) seriously. (People matter)</w:t>
      </w:r>
    </w:p>
    <w:p w14:paraId="59E9BAF8" w14:textId="1BD96EA6" w:rsidR="00622726" w:rsidRPr="00B12425" w:rsidRDefault="00622726" w:rsidP="00622726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Diverse</w:t>
      </w:r>
    </w:p>
    <w:p w14:paraId="10C6207F" w14:textId="01207460" w:rsidR="00622726" w:rsidRPr="00B12425" w:rsidRDefault="00622726" w:rsidP="00622726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Advocacy (use privilege)</w:t>
      </w:r>
    </w:p>
    <w:p w14:paraId="7F7686DB" w14:textId="0F974BB3" w:rsidR="00622726" w:rsidRPr="00B12425" w:rsidRDefault="00BB32F8" w:rsidP="00622726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Question implicit bias</w:t>
      </w:r>
    </w:p>
    <w:p w14:paraId="2E7149F8" w14:textId="77777777" w:rsidR="00622726" w:rsidRPr="00B12425" w:rsidRDefault="00622726" w:rsidP="00A7256D">
      <w:pPr>
        <w:rPr>
          <w:rFonts w:asciiTheme="minorHAnsi" w:hAnsiTheme="minorHAnsi" w:cs="Arial"/>
          <w:b/>
        </w:rPr>
      </w:pPr>
    </w:p>
    <w:p w14:paraId="3E090FA0" w14:textId="7F31A17D" w:rsidR="00BB32F8" w:rsidRPr="00B12425" w:rsidRDefault="00BB32F8" w:rsidP="00BB32F8">
      <w:pPr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t>Top answers to “What are the components for developing a framework for equity and social justice?” –</w:t>
      </w:r>
      <w:r w:rsidRPr="00B12425">
        <w:rPr>
          <w:rFonts w:asciiTheme="minorHAnsi" w:hAnsiTheme="minorHAnsi" w:cs="Arial"/>
          <w:b/>
        </w:rPr>
        <w:br/>
      </w:r>
    </w:p>
    <w:p w14:paraId="7CA94D54" w14:textId="76E5850F" w:rsidR="00BB32F8" w:rsidRPr="00B12425" w:rsidRDefault="00BB32F8" w:rsidP="00BB32F8">
      <w:pPr>
        <w:numPr>
          <w:ilvl w:val="0"/>
          <w:numId w:val="11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Define social justice, equity and other pertinent terms within DOSA (5 dots)</w:t>
      </w:r>
    </w:p>
    <w:p w14:paraId="0608986A" w14:textId="4D65DD49" w:rsidR="00BB32F8" w:rsidRPr="00B12425" w:rsidRDefault="00BB32F8" w:rsidP="00BB32F8">
      <w:pPr>
        <w:numPr>
          <w:ilvl w:val="0"/>
          <w:numId w:val="11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Communicating expectation (5 dots)</w:t>
      </w:r>
    </w:p>
    <w:p w14:paraId="4F864B30" w14:textId="77777777" w:rsidR="00BB32F8" w:rsidRPr="00B12425" w:rsidRDefault="00BB32F8" w:rsidP="00BB32F8">
      <w:pPr>
        <w:numPr>
          <w:ilvl w:val="0"/>
          <w:numId w:val="11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Recognizing divisional diversity, different entry points (5 dots)</w:t>
      </w:r>
    </w:p>
    <w:p w14:paraId="165292ED" w14:textId="34CE939A" w:rsidR="00BB32F8" w:rsidRPr="00B12425" w:rsidRDefault="00BB32F8" w:rsidP="00BB32F8">
      <w:pPr>
        <w:numPr>
          <w:ilvl w:val="0"/>
          <w:numId w:val="11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Continuous (re) evaluation (4 dots)</w:t>
      </w:r>
    </w:p>
    <w:p w14:paraId="4FA7A869" w14:textId="77777777" w:rsidR="00B12425" w:rsidRDefault="00B12425" w:rsidP="00BB32F8">
      <w:pPr>
        <w:rPr>
          <w:rFonts w:asciiTheme="minorHAnsi" w:hAnsiTheme="minorHAnsi"/>
          <w:sz w:val="22"/>
          <w:szCs w:val="22"/>
        </w:rPr>
      </w:pPr>
    </w:p>
    <w:p w14:paraId="6DF4A0AE" w14:textId="77777777" w:rsidR="00B12425" w:rsidRDefault="00B12425" w:rsidP="00BB32F8">
      <w:pPr>
        <w:rPr>
          <w:rFonts w:asciiTheme="minorHAnsi" w:hAnsiTheme="minorHAnsi"/>
          <w:sz w:val="22"/>
          <w:szCs w:val="22"/>
        </w:rPr>
      </w:pPr>
    </w:p>
    <w:p w14:paraId="78DB4ADD" w14:textId="77777777" w:rsidR="00BB32F8" w:rsidRPr="00B12425" w:rsidRDefault="00BB32F8" w:rsidP="00BB32F8">
      <w:p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lastRenderedPageBreak/>
        <w:t>Other responses:</w:t>
      </w:r>
    </w:p>
    <w:p w14:paraId="0F19926A" w14:textId="7FA76785" w:rsidR="00BB32F8" w:rsidRPr="00B12425" w:rsidRDefault="00BB32F8" w:rsidP="00BB32F8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Championing social justice (not settling for complacency) (4 dots)</w:t>
      </w:r>
    </w:p>
    <w:p w14:paraId="2EE76F59" w14:textId="64BEE650" w:rsidR="00BB32F8" w:rsidRPr="00B12425" w:rsidRDefault="00BB32F8" w:rsidP="00BB32F8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Flexibility (w/self to learn, un-learn; with others) (3 dots)</w:t>
      </w:r>
    </w:p>
    <w:p w14:paraId="543B5060" w14:textId="39CD145B" w:rsidR="00BB32F8" w:rsidRPr="00B12425" w:rsidRDefault="00BB32F8" w:rsidP="00BB32F8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Being non-judgmental (3 dots)</w:t>
      </w:r>
    </w:p>
    <w:p w14:paraId="1F347083" w14:textId="79FC726E" w:rsidR="00BB32F8" w:rsidRPr="00B12425" w:rsidRDefault="00BB32F8" w:rsidP="00BB32F8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Teamwork (2 dots)</w:t>
      </w:r>
    </w:p>
    <w:p w14:paraId="0FD3E60B" w14:textId="09F73F7F" w:rsidR="00BB32F8" w:rsidRPr="00B12425" w:rsidRDefault="00BB32F8" w:rsidP="00BB32F8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Mindfulness (How it may/may not reflect social justice) (1 dot)</w:t>
      </w:r>
    </w:p>
    <w:p w14:paraId="48E12EFC" w14:textId="0BBCDFEE" w:rsidR="00BB32F8" w:rsidRPr="00B12425" w:rsidRDefault="00BB32F8" w:rsidP="00BB32F8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Knowledge of best practices (1 dot)</w:t>
      </w:r>
    </w:p>
    <w:p w14:paraId="0ACE9224" w14:textId="31C93596" w:rsidR="00BB32F8" w:rsidRPr="00B12425" w:rsidRDefault="00BB32F8" w:rsidP="00BB32F8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Avoiding stereotypes (1 dot)</w:t>
      </w:r>
    </w:p>
    <w:p w14:paraId="0A966AC0" w14:textId="133594B8" w:rsidR="00BB32F8" w:rsidRPr="00B12425" w:rsidRDefault="00BB32F8" w:rsidP="00BB32F8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Self-care (1 dot)</w:t>
      </w:r>
    </w:p>
    <w:p w14:paraId="4789F981" w14:textId="09971BEE" w:rsidR="00BB32F8" w:rsidRPr="00B12425" w:rsidRDefault="00BB32F8" w:rsidP="00BB32F8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Patience</w:t>
      </w:r>
    </w:p>
    <w:p w14:paraId="6D4BB071" w14:textId="34EB8CED" w:rsidR="00BB32F8" w:rsidRPr="00B12425" w:rsidRDefault="00BB32F8" w:rsidP="00BB32F8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Diversity of thought</w:t>
      </w:r>
    </w:p>
    <w:p w14:paraId="67E7711E" w14:textId="0FA14C17" w:rsidR="00BB32F8" w:rsidRPr="00B12425" w:rsidRDefault="00BB32F8" w:rsidP="00BB32F8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Grace</w:t>
      </w:r>
    </w:p>
    <w:p w14:paraId="4B8A31B2" w14:textId="632966FB" w:rsidR="00BB32F8" w:rsidRPr="00B12425" w:rsidRDefault="00BB32F8" w:rsidP="00BB32F8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Not a one-size fits all</w:t>
      </w:r>
    </w:p>
    <w:p w14:paraId="39F0BA57" w14:textId="522B1FB1" w:rsidR="00BB32F8" w:rsidRPr="00B12425" w:rsidRDefault="00BB32F8" w:rsidP="00BB32F8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Do unto others…</w:t>
      </w:r>
    </w:p>
    <w:p w14:paraId="5B6BB08D" w14:textId="1BE14292" w:rsidR="00BB32F8" w:rsidRPr="00B12425" w:rsidRDefault="00BB32F8" w:rsidP="00BB32F8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Awareness</w:t>
      </w:r>
    </w:p>
    <w:p w14:paraId="4D60F69A" w14:textId="69DB8054" w:rsidR="00BB32F8" w:rsidRPr="00B12425" w:rsidRDefault="00BB32F8" w:rsidP="00BB32F8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Respect and comfort to challenge others</w:t>
      </w:r>
      <w:r w:rsidRPr="00B12425">
        <w:rPr>
          <w:rFonts w:asciiTheme="minorHAnsi" w:hAnsiTheme="minorHAnsi"/>
          <w:sz w:val="22"/>
          <w:szCs w:val="22"/>
        </w:rPr>
        <w:br/>
      </w:r>
    </w:p>
    <w:p w14:paraId="24D7020A" w14:textId="1DF53C93" w:rsidR="00BB32F8" w:rsidRPr="00B12425" w:rsidRDefault="00BB32F8" w:rsidP="00BB32F8">
      <w:pPr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t>Top answers to “List some ways to ensure that an equity and social justice framework is embedded in the day-to-day habits of the DOSA” –</w:t>
      </w:r>
      <w:r w:rsidRPr="00B12425">
        <w:rPr>
          <w:rFonts w:asciiTheme="minorHAnsi" w:hAnsiTheme="minorHAnsi" w:cs="Arial"/>
          <w:b/>
        </w:rPr>
        <w:br/>
      </w:r>
    </w:p>
    <w:p w14:paraId="67760635" w14:textId="4CB772FD" w:rsidR="00BB32F8" w:rsidRPr="00B12425" w:rsidRDefault="0020764A" w:rsidP="00BB32F8">
      <w:pPr>
        <w:numPr>
          <w:ilvl w:val="0"/>
          <w:numId w:val="12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Staff?: Invest resources (and encourage)</w:t>
      </w:r>
      <w:r w:rsidR="00BB32F8" w:rsidRPr="00B12425">
        <w:rPr>
          <w:rFonts w:asciiTheme="minorHAnsi" w:hAnsiTheme="minorHAnsi"/>
        </w:rPr>
        <w:t xml:space="preserve"> (</w:t>
      </w:r>
      <w:r w:rsidRPr="00B12425">
        <w:rPr>
          <w:rFonts w:asciiTheme="minorHAnsi" w:hAnsiTheme="minorHAnsi"/>
        </w:rPr>
        <w:t>6</w:t>
      </w:r>
      <w:r w:rsidR="00BB32F8" w:rsidRPr="00B12425">
        <w:rPr>
          <w:rFonts w:asciiTheme="minorHAnsi" w:hAnsiTheme="minorHAnsi"/>
        </w:rPr>
        <w:t xml:space="preserve"> dots)</w:t>
      </w:r>
    </w:p>
    <w:p w14:paraId="35D91185" w14:textId="05009111" w:rsidR="00BB32F8" w:rsidRPr="00B12425" w:rsidRDefault="0020764A" w:rsidP="00BB32F8">
      <w:pPr>
        <w:numPr>
          <w:ilvl w:val="0"/>
          <w:numId w:val="12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Embedded in every aspect of hiring process and performance</w:t>
      </w:r>
      <w:r w:rsidR="00BB32F8" w:rsidRPr="00B12425">
        <w:rPr>
          <w:rFonts w:asciiTheme="minorHAnsi" w:hAnsiTheme="minorHAnsi"/>
        </w:rPr>
        <w:t xml:space="preserve"> (5 dots)</w:t>
      </w:r>
    </w:p>
    <w:p w14:paraId="0BA9B114" w14:textId="717F39E5" w:rsidR="00BB32F8" w:rsidRPr="00B12425" w:rsidRDefault="0020764A" w:rsidP="00BB32F8">
      <w:pPr>
        <w:numPr>
          <w:ilvl w:val="0"/>
          <w:numId w:val="12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Collaborate and develop/nurture/(in)formalize partnerships (3</w:t>
      </w:r>
      <w:r w:rsidR="00BB32F8" w:rsidRPr="00B12425">
        <w:rPr>
          <w:rFonts w:asciiTheme="minorHAnsi" w:hAnsiTheme="minorHAnsi"/>
        </w:rPr>
        <w:t xml:space="preserve"> dots)</w:t>
      </w:r>
      <w:r w:rsidRPr="00B12425">
        <w:rPr>
          <w:rFonts w:asciiTheme="minorHAnsi" w:hAnsiTheme="minorHAnsi"/>
        </w:rPr>
        <w:br/>
      </w:r>
    </w:p>
    <w:p w14:paraId="07FAFB2D" w14:textId="77777777" w:rsidR="00BB32F8" w:rsidRPr="00B12425" w:rsidRDefault="00BB32F8" w:rsidP="00BB32F8">
      <w:p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Other responses:</w:t>
      </w:r>
    </w:p>
    <w:p w14:paraId="64B7AEDE" w14:textId="77777777" w:rsidR="0020764A" w:rsidRPr="00B12425" w:rsidRDefault="0020764A" w:rsidP="00BB32F8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Embedded in performance evaluation (formalized) (2 dots)</w:t>
      </w:r>
    </w:p>
    <w:p w14:paraId="7F494364" w14:textId="38AB4F1C" w:rsidR="00E117A3" w:rsidRPr="00B12425" w:rsidRDefault="00E117A3" w:rsidP="00BB32F8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Provide staff to oversee (2 dots)</w:t>
      </w:r>
    </w:p>
    <w:p w14:paraId="164BC2FA" w14:textId="1D149FD8" w:rsidR="00E117A3" w:rsidRPr="00B12425" w:rsidRDefault="00E117A3" w:rsidP="00BB32F8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Accountability (2 dots)</w:t>
      </w:r>
    </w:p>
    <w:p w14:paraId="7383A9C3" w14:textId="5B848FC1" w:rsidR="00E117A3" w:rsidRPr="00B12425" w:rsidRDefault="00E117A3" w:rsidP="00BB32F8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Climate assessment (1 dot)</w:t>
      </w:r>
    </w:p>
    <w:p w14:paraId="3B44DAA4" w14:textId="078BD893" w:rsidR="00E117A3" w:rsidRPr="00B12425" w:rsidRDefault="00E117A3" w:rsidP="00BB32F8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Create behaviorally specific expectations (1 dot)</w:t>
      </w:r>
    </w:p>
    <w:p w14:paraId="42829596" w14:textId="75BC705C" w:rsidR="00BB32F8" w:rsidRPr="00B12425" w:rsidRDefault="0020764A" w:rsidP="00BB32F8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Transparency with actions and plans (1 dot</w:t>
      </w:r>
      <w:r w:rsidR="00BB32F8" w:rsidRPr="00B12425">
        <w:rPr>
          <w:rFonts w:asciiTheme="minorHAnsi" w:hAnsiTheme="minorHAnsi"/>
          <w:sz w:val="22"/>
          <w:szCs w:val="22"/>
        </w:rPr>
        <w:t>)</w:t>
      </w:r>
    </w:p>
    <w:p w14:paraId="26B163BA" w14:textId="02EECC75" w:rsidR="00BB32F8" w:rsidRPr="00B12425" w:rsidRDefault="0020764A" w:rsidP="00BB32F8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Elevate the lived experiences (1 dot</w:t>
      </w:r>
      <w:r w:rsidR="00BB32F8" w:rsidRPr="00B12425">
        <w:rPr>
          <w:rFonts w:asciiTheme="minorHAnsi" w:hAnsiTheme="minorHAnsi"/>
          <w:sz w:val="22"/>
          <w:szCs w:val="22"/>
        </w:rPr>
        <w:t>)</w:t>
      </w:r>
    </w:p>
    <w:p w14:paraId="7E4B8DF0" w14:textId="2F3C2224" w:rsidR="00BB32F8" w:rsidRPr="00B12425" w:rsidRDefault="0020764A" w:rsidP="00BB32F8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Assess</w:t>
      </w:r>
      <w:bookmarkStart w:id="0" w:name="_GoBack"/>
      <w:bookmarkEnd w:id="0"/>
      <w:r w:rsidRPr="00B12425">
        <w:rPr>
          <w:rFonts w:asciiTheme="minorHAnsi" w:hAnsiTheme="minorHAnsi"/>
          <w:sz w:val="22"/>
          <w:szCs w:val="22"/>
        </w:rPr>
        <w:t>ment of each office and their environments and practices (1 dot)</w:t>
      </w:r>
    </w:p>
    <w:p w14:paraId="3391394F" w14:textId="0921C6B0" w:rsidR="00BB32F8" w:rsidRPr="00B12425" w:rsidRDefault="0020764A" w:rsidP="00BB32F8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$ (ID and commit funds (1 dot</w:t>
      </w:r>
      <w:r w:rsidR="00BB32F8" w:rsidRPr="00B12425">
        <w:rPr>
          <w:rFonts w:asciiTheme="minorHAnsi" w:hAnsiTheme="minorHAnsi"/>
          <w:sz w:val="22"/>
          <w:szCs w:val="22"/>
        </w:rPr>
        <w:t>)</w:t>
      </w:r>
    </w:p>
    <w:p w14:paraId="592F60F9" w14:textId="0ECDD537" w:rsidR="0020764A" w:rsidRPr="00B12425" w:rsidRDefault="0020764A" w:rsidP="00BB32F8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Add in to all job descriptions (1 dot)</w:t>
      </w:r>
    </w:p>
    <w:p w14:paraId="1B0043BD" w14:textId="754EADEE" w:rsidR="00E117A3" w:rsidRPr="00B12425" w:rsidRDefault="00E117A3" w:rsidP="00BB32F8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Take action</w:t>
      </w:r>
    </w:p>
    <w:p w14:paraId="09A80B80" w14:textId="4061CC24" w:rsidR="0020764A" w:rsidRPr="00B12425" w:rsidRDefault="0020764A" w:rsidP="00BB32F8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Elevate all voices—try to hear everyone (create a platform)</w:t>
      </w:r>
    </w:p>
    <w:p w14:paraId="6FCFF44C" w14:textId="6F24884F" w:rsidR="0020764A" w:rsidRPr="00B12425" w:rsidRDefault="0020764A" w:rsidP="00BB32F8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Create training and orientation for undergrad employees</w:t>
      </w:r>
    </w:p>
    <w:p w14:paraId="17DC07D1" w14:textId="524A4CB4" w:rsidR="0020764A" w:rsidRPr="00B12425" w:rsidRDefault="0020764A" w:rsidP="00BB32F8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Develop measures of success</w:t>
      </w:r>
    </w:p>
    <w:p w14:paraId="678E1F0E" w14:textId="1F06C1B6" w:rsidR="0020764A" w:rsidRPr="00B12425" w:rsidRDefault="0020764A" w:rsidP="00BB32F8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Continuous (re)</w:t>
      </w:r>
      <w:r w:rsidR="00E117A3" w:rsidRPr="00B12425">
        <w:rPr>
          <w:rFonts w:asciiTheme="minorHAnsi" w:hAnsiTheme="minorHAnsi"/>
          <w:sz w:val="22"/>
          <w:szCs w:val="22"/>
        </w:rPr>
        <w:t xml:space="preserve"> </w:t>
      </w:r>
      <w:r w:rsidRPr="00B12425">
        <w:rPr>
          <w:rFonts w:asciiTheme="minorHAnsi" w:hAnsiTheme="minorHAnsi"/>
          <w:sz w:val="22"/>
          <w:szCs w:val="22"/>
        </w:rPr>
        <w:t>evaluation (define these data) of needs and efforts</w:t>
      </w:r>
    </w:p>
    <w:p w14:paraId="076D6F75" w14:textId="1EFDA9E6" w:rsidR="0020764A" w:rsidRPr="00B12425" w:rsidRDefault="00E117A3" w:rsidP="00BB32F8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Training opportunities (ex. like Bobcats who care train the trainer)</w:t>
      </w:r>
    </w:p>
    <w:p w14:paraId="5C7C134F" w14:textId="2F2AC170" w:rsidR="00E117A3" w:rsidRPr="00B12425" w:rsidRDefault="00E117A3" w:rsidP="00BB32F8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Support and understanding from leadership</w:t>
      </w:r>
    </w:p>
    <w:p w14:paraId="046B9B20" w14:textId="77F9693A" w:rsidR="00E117A3" w:rsidRPr="00B12425" w:rsidRDefault="00E117A3" w:rsidP="00BB32F8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GA in-services</w:t>
      </w:r>
    </w:p>
    <w:p w14:paraId="66737FC4" w14:textId="552FBD6B" w:rsidR="00E117A3" w:rsidRPr="00B12425" w:rsidRDefault="00E117A3" w:rsidP="00BB32F8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Mentorship</w:t>
      </w:r>
    </w:p>
    <w:p w14:paraId="3646CCE8" w14:textId="3F32BF3E" w:rsidR="00E117A3" w:rsidRPr="00B12425" w:rsidRDefault="00E117A3" w:rsidP="00BB32F8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Retreat (Remember the GA’s!)</w:t>
      </w:r>
    </w:p>
    <w:p w14:paraId="3C7C367B" w14:textId="77777777" w:rsidR="00E117A3" w:rsidRDefault="00E117A3" w:rsidP="00E117A3">
      <w:pPr>
        <w:rPr>
          <w:rFonts w:asciiTheme="majorHAnsi" w:hAnsiTheme="majorHAnsi" w:cs="Arial"/>
          <w:b/>
        </w:rPr>
      </w:pPr>
    </w:p>
    <w:p w14:paraId="0442E70D" w14:textId="77777777" w:rsidR="00E117A3" w:rsidRDefault="00E117A3" w:rsidP="00E117A3">
      <w:pPr>
        <w:rPr>
          <w:rFonts w:asciiTheme="majorHAnsi" w:hAnsiTheme="majorHAnsi" w:cs="Arial"/>
          <w:b/>
        </w:rPr>
      </w:pPr>
    </w:p>
    <w:p w14:paraId="15A69373" w14:textId="77777777" w:rsidR="00E117A3" w:rsidRDefault="00E117A3" w:rsidP="00E117A3">
      <w:pPr>
        <w:rPr>
          <w:rFonts w:asciiTheme="majorHAnsi" w:hAnsiTheme="majorHAnsi" w:cs="Arial"/>
          <w:b/>
        </w:rPr>
      </w:pPr>
    </w:p>
    <w:p w14:paraId="61B744F5" w14:textId="77777777" w:rsidR="00B12425" w:rsidRDefault="00B12425" w:rsidP="00E117A3">
      <w:pPr>
        <w:rPr>
          <w:rFonts w:asciiTheme="majorHAnsi" w:hAnsiTheme="majorHAnsi" w:cs="Arial"/>
          <w:b/>
        </w:rPr>
      </w:pPr>
    </w:p>
    <w:p w14:paraId="4EDD66EF" w14:textId="77777777" w:rsidR="00B12425" w:rsidRDefault="00B12425" w:rsidP="00E117A3">
      <w:pPr>
        <w:rPr>
          <w:rFonts w:asciiTheme="majorHAnsi" w:hAnsiTheme="majorHAnsi" w:cs="Arial"/>
          <w:b/>
        </w:rPr>
      </w:pPr>
    </w:p>
    <w:p w14:paraId="454DBBE6" w14:textId="29B2693E" w:rsidR="00E117A3" w:rsidRPr="00B12425" w:rsidRDefault="00E117A3" w:rsidP="00E117A3">
      <w:pPr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  <w:b/>
        </w:rPr>
        <w:t>Top answers to “How will the DOSA hold itself accountable to its equity and social justice framework?” –</w:t>
      </w:r>
      <w:r w:rsidRPr="00B12425">
        <w:rPr>
          <w:rFonts w:asciiTheme="minorHAnsi" w:hAnsiTheme="minorHAnsi" w:cs="Arial"/>
          <w:b/>
        </w:rPr>
        <w:br/>
      </w:r>
      <w:r w:rsidRPr="00B12425">
        <w:rPr>
          <w:rFonts w:asciiTheme="minorHAnsi" w:hAnsiTheme="minorHAnsi" w:cs="Arial"/>
        </w:rPr>
        <w:br/>
        <w:t>People and divisions:</w:t>
      </w:r>
    </w:p>
    <w:p w14:paraId="522E4DDF" w14:textId="32735F52" w:rsidR="00E117A3" w:rsidRPr="00B12425" w:rsidRDefault="00E117A3" w:rsidP="00E117A3">
      <w:pPr>
        <w:numPr>
          <w:ilvl w:val="0"/>
          <w:numId w:val="13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Growth/improvement plans (6 dots)</w:t>
      </w:r>
    </w:p>
    <w:p w14:paraId="556E4112" w14:textId="1EFE2ADD" w:rsidR="00E117A3" w:rsidRPr="00B12425" w:rsidRDefault="00E117A3" w:rsidP="00E117A3">
      <w:pPr>
        <w:numPr>
          <w:ilvl w:val="0"/>
          <w:numId w:val="13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Analysis of where we’re at right now; what actions are we using right now (5 dots)</w:t>
      </w:r>
    </w:p>
    <w:p w14:paraId="58DC78D7" w14:textId="1D14AFF1" w:rsidR="00E117A3" w:rsidRPr="00B12425" w:rsidRDefault="00E117A3" w:rsidP="00E117A3">
      <w:pPr>
        <w:numPr>
          <w:ilvl w:val="1"/>
          <w:numId w:val="13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Develop standards to measure against in the future (unit specific) (4 dots)</w:t>
      </w:r>
    </w:p>
    <w:p w14:paraId="01C3404F" w14:textId="080B62DE" w:rsidR="00E117A3" w:rsidRPr="00B12425" w:rsidRDefault="00AD6813" w:rsidP="00E117A3">
      <w:pPr>
        <w:numPr>
          <w:ilvl w:val="0"/>
          <w:numId w:val="13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Transparency—commitment to report out to community (4</w:t>
      </w:r>
      <w:r w:rsidR="00E117A3" w:rsidRPr="00B12425">
        <w:rPr>
          <w:rFonts w:asciiTheme="minorHAnsi" w:hAnsiTheme="minorHAnsi"/>
        </w:rPr>
        <w:t xml:space="preserve"> dots)</w:t>
      </w:r>
      <w:r w:rsidR="00E117A3" w:rsidRPr="00B12425">
        <w:rPr>
          <w:rFonts w:asciiTheme="minorHAnsi" w:hAnsiTheme="minorHAnsi"/>
        </w:rPr>
        <w:br/>
      </w:r>
    </w:p>
    <w:p w14:paraId="3A86D856" w14:textId="77777777" w:rsidR="00E117A3" w:rsidRPr="00B12425" w:rsidRDefault="00E117A3" w:rsidP="00E117A3">
      <w:p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Other responses:</w:t>
      </w:r>
    </w:p>
    <w:p w14:paraId="5BA5DED9" w14:textId="46EFDB88" w:rsidR="00AD6813" w:rsidRPr="00B12425" w:rsidRDefault="00AD6813" w:rsidP="00E117A3">
      <w:pPr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Accountability partner program (People and/or departments) (2 dots)</w:t>
      </w:r>
    </w:p>
    <w:p w14:paraId="056320D9" w14:textId="0E9C7F34" w:rsidR="00AD6813" w:rsidRPr="00B12425" w:rsidRDefault="00AD6813" w:rsidP="00E117A3">
      <w:pPr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Departmental review/audits (2 dots)</w:t>
      </w:r>
    </w:p>
    <w:p w14:paraId="7AC5BACF" w14:textId="24C8A5DD" w:rsidR="00AD6813" w:rsidRPr="00B12425" w:rsidRDefault="00AD6813" w:rsidP="00E117A3">
      <w:pPr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Benchmark against similar institutions (1 dot)</w:t>
      </w:r>
    </w:p>
    <w:p w14:paraId="62263994" w14:textId="43A0D108" w:rsidR="00E117A3" w:rsidRPr="00B12425" w:rsidRDefault="00AD6813" w:rsidP="00E117A3">
      <w:pPr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Articulate priorities in language people can understand (1 dot</w:t>
      </w:r>
      <w:r w:rsidR="00E117A3" w:rsidRPr="00B12425">
        <w:rPr>
          <w:rFonts w:asciiTheme="minorHAnsi" w:hAnsiTheme="minorHAnsi"/>
          <w:sz w:val="22"/>
          <w:szCs w:val="22"/>
        </w:rPr>
        <w:t>)</w:t>
      </w:r>
    </w:p>
    <w:p w14:paraId="6F7BC78B" w14:textId="59BD111F" w:rsidR="00E117A3" w:rsidRPr="00B12425" w:rsidRDefault="00AD6813" w:rsidP="00E117A3">
      <w:pPr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Solicit external feedback from other departments at OHIO (1 dot</w:t>
      </w:r>
      <w:r w:rsidR="00E117A3" w:rsidRPr="00B12425">
        <w:rPr>
          <w:rFonts w:asciiTheme="minorHAnsi" w:hAnsiTheme="minorHAnsi"/>
          <w:sz w:val="22"/>
          <w:szCs w:val="22"/>
        </w:rPr>
        <w:t>)</w:t>
      </w:r>
    </w:p>
    <w:p w14:paraId="3049B6F1" w14:textId="16FBF9AB" w:rsidR="00AD6813" w:rsidRPr="00B12425" w:rsidRDefault="00AD6813" w:rsidP="00E117A3">
      <w:pPr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Performance reviews (1 dot)</w:t>
      </w:r>
    </w:p>
    <w:p w14:paraId="4546BFBC" w14:textId="4636683D" w:rsidR="00AD6813" w:rsidRPr="00B12425" w:rsidRDefault="00AD6813" w:rsidP="00E117A3">
      <w:pPr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 xml:space="preserve">Pre-assessment of individuals entry points </w:t>
      </w:r>
    </w:p>
    <w:p w14:paraId="408FDD10" w14:textId="6A20771E" w:rsidR="00AD6813" w:rsidRPr="00B12425" w:rsidRDefault="00AD6813" w:rsidP="00E117A3">
      <w:pPr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B12425">
        <w:rPr>
          <w:rFonts w:asciiTheme="minorHAnsi" w:hAnsiTheme="minorHAnsi"/>
          <w:sz w:val="22"/>
          <w:szCs w:val="22"/>
        </w:rPr>
        <w:t>Revisit definitions (Do we measure up?)</w:t>
      </w:r>
    </w:p>
    <w:p w14:paraId="44902469" w14:textId="77777777" w:rsidR="00A7256D" w:rsidRPr="00C06412" w:rsidRDefault="00A7256D">
      <w:pPr>
        <w:rPr>
          <w:rFonts w:asciiTheme="majorHAnsi" w:hAnsiTheme="majorHAnsi"/>
        </w:rPr>
      </w:pPr>
      <w:r w:rsidRPr="00C06412">
        <w:rPr>
          <w:rFonts w:asciiTheme="majorHAnsi" w:hAnsiTheme="majorHAnsi"/>
        </w:rPr>
        <w:br w:type="page"/>
      </w:r>
    </w:p>
    <w:p w14:paraId="150BDC65" w14:textId="77777777" w:rsidR="00C06412" w:rsidRPr="00C06412" w:rsidRDefault="00C06412" w:rsidP="00A7256D">
      <w:pPr>
        <w:jc w:val="center"/>
        <w:rPr>
          <w:rFonts w:asciiTheme="majorHAnsi" w:hAnsiTheme="majorHAnsi" w:cs="Arial"/>
          <w:b/>
        </w:rPr>
      </w:pPr>
    </w:p>
    <w:p w14:paraId="0312DA99" w14:textId="77777777" w:rsidR="00C06412" w:rsidRPr="00C06412" w:rsidRDefault="00C06412" w:rsidP="00A7256D">
      <w:pPr>
        <w:jc w:val="center"/>
        <w:rPr>
          <w:rFonts w:asciiTheme="majorHAnsi" w:hAnsiTheme="majorHAnsi" w:cs="Arial"/>
          <w:b/>
        </w:rPr>
      </w:pPr>
    </w:p>
    <w:p w14:paraId="3217B3CC" w14:textId="77777777" w:rsidR="00315379" w:rsidRPr="00345994" w:rsidRDefault="00315379" w:rsidP="00315379">
      <w:pPr>
        <w:rPr>
          <w:rFonts w:asciiTheme="majorHAnsi" w:hAnsiTheme="majorHAnsi"/>
          <w:b/>
        </w:rPr>
      </w:pPr>
      <w:r w:rsidRPr="00345994">
        <w:rPr>
          <w:rFonts w:asciiTheme="majorHAnsi" w:hAnsiTheme="majorHAnsi"/>
          <w:b/>
        </w:rPr>
        <w:t>Key Results</w:t>
      </w:r>
    </w:p>
    <w:p w14:paraId="525959BC" w14:textId="0E2CAE6C" w:rsidR="00315379" w:rsidRPr="00345994" w:rsidRDefault="00315379" w:rsidP="00315379">
      <w:pPr>
        <w:rPr>
          <w:rFonts w:asciiTheme="majorHAnsi" w:hAnsiTheme="majorHAnsi" w:cs="Arial"/>
          <w:b/>
          <w:sz w:val="40"/>
        </w:rPr>
      </w:pPr>
      <w:r>
        <w:rPr>
          <w:rFonts w:asciiTheme="majorHAnsi" w:hAnsiTheme="majorHAnsi"/>
        </w:rPr>
        <w:t xml:space="preserve">In five years, the DOSA </w:t>
      </w:r>
      <w:r w:rsidRPr="00C06412">
        <w:rPr>
          <w:rFonts w:asciiTheme="majorHAnsi" w:hAnsiTheme="majorHAnsi" w:cs="Arial"/>
          <w:i/>
          <w:iCs/>
        </w:rPr>
        <w:t xml:space="preserve">will ensure that a framework of equity and social justice is embedded into </w:t>
      </w:r>
      <w:r>
        <w:rPr>
          <w:rFonts w:asciiTheme="majorHAnsi" w:hAnsiTheme="majorHAnsi" w:cs="Arial"/>
          <w:i/>
          <w:iCs/>
        </w:rPr>
        <w:t>its</w:t>
      </w:r>
      <w:r w:rsidRPr="00C06412">
        <w:rPr>
          <w:rFonts w:asciiTheme="majorHAnsi" w:hAnsiTheme="majorHAnsi" w:cs="Arial"/>
          <w:i/>
          <w:iCs/>
        </w:rPr>
        <w:t xml:space="preserve"> day-to-day work</w:t>
      </w:r>
      <w:r w:rsidRPr="00C06412">
        <w:rPr>
          <w:rFonts w:asciiTheme="majorHAnsi" w:hAnsiTheme="majorHAnsi" w:cs="Arial"/>
          <w:b/>
          <w:iCs/>
        </w:rPr>
        <w:t xml:space="preserve"> </w:t>
      </w:r>
      <w:r w:rsidRPr="00C06412">
        <w:rPr>
          <w:rFonts w:asciiTheme="majorHAnsi" w:hAnsiTheme="majorHAnsi"/>
        </w:rPr>
        <w:t xml:space="preserve">as measured by this set of </w:t>
      </w:r>
      <w:r w:rsidRPr="00C06412">
        <w:rPr>
          <w:rFonts w:asciiTheme="majorHAnsi" w:hAnsiTheme="majorHAnsi"/>
          <w:b/>
        </w:rPr>
        <w:t>key results</w:t>
      </w:r>
      <w:r w:rsidRPr="00C06412">
        <w:rPr>
          <w:rFonts w:asciiTheme="majorHAnsi" w:hAnsiTheme="majorHAnsi"/>
        </w:rPr>
        <w:t>:</w:t>
      </w:r>
    </w:p>
    <w:p w14:paraId="48D46178" w14:textId="77777777" w:rsidR="00315379" w:rsidRDefault="00315379" w:rsidP="00315379">
      <w:pPr>
        <w:rPr>
          <w:rFonts w:asciiTheme="majorHAnsi" w:hAnsiTheme="majorHAnsi"/>
        </w:rPr>
      </w:pPr>
    </w:p>
    <w:p w14:paraId="16AC046D" w14:textId="315A6626" w:rsidR="00315379" w:rsidRPr="00C06412" w:rsidRDefault="00315379" w:rsidP="00315379">
      <w:pPr>
        <w:rPr>
          <w:rFonts w:asciiTheme="majorHAnsi" w:hAnsiTheme="majorHAnsi" w:cs="Arial"/>
          <w:b/>
          <w:iCs/>
        </w:rPr>
      </w:pPr>
      <w:r>
        <w:rPr>
          <w:rFonts w:asciiTheme="majorHAnsi" w:hAnsiTheme="majorHAnsi"/>
        </w:rPr>
        <w:t>COMPONENTS FOR DEVELOPING A FRAMEWORK FOR EQUITY AND SOCIAL JUSTICE:</w:t>
      </w:r>
    </w:p>
    <w:p w14:paraId="6032762E" w14:textId="77777777" w:rsidR="00315379" w:rsidRPr="00C06412" w:rsidRDefault="00315379" w:rsidP="00315379">
      <w:pPr>
        <w:tabs>
          <w:tab w:val="left" w:pos="3535"/>
        </w:tabs>
        <w:rPr>
          <w:rFonts w:asciiTheme="majorHAnsi" w:hAnsiTheme="majorHAnsi"/>
        </w:rPr>
      </w:pPr>
    </w:p>
    <w:tbl>
      <w:tblPr>
        <w:tblStyle w:val="TableGrid"/>
        <w:tblW w:w="8730" w:type="dxa"/>
        <w:tblInd w:w="18" w:type="dxa"/>
        <w:tblLook w:val="01E0" w:firstRow="1" w:lastRow="1" w:firstColumn="1" w:lastColumn="1" w:noHBand="0" w:noVBand="0"/>
      </w:tblPr>
      <w:tblGrid>
        <w:gridCol w:w="1914"/>
        <w:gridCol w:w="2004"/>
        <w:gridCol w:w="1430"/>
        <w:gridCol w:w="1450"/>
        <w:gridCol w:w="1932"/>
      </w:tblGrid>
      <w:tr w:rsidR="00315379" w:rsidRPr="00C06412" w14:paraId="79CD80C2" w14:textId="77777777" w:rsidTr="00315379">
        <w:trPr>
          <w:trHeight w:val="432"/>
        </w:trPr>
        <w:tc>
          <w:tcPr>
            <w:tcW w:w="1914" w:type="dxa"/>
            <w:shd w:val="clear" w:color="auto" w:fill="CC99FF"/>
          </w:tcPr>
          <w:p w14:paraId="0AEC9F7A" w14:textId="77777777" w:rsidR="00315379" w:rsidRPr="00345994" w:rsidRDefault="00315379" w:rsidP="00315379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Key Result</w:t>
            </w:r>
          </w:p>
        </w:tc>
        <w:tc>
          <w:tcPr>
            <w:tcW w:w="2004" w:type="dxa"/>
            <w:shd w:val="clear" w:color="auto" w:fill="CC99FF"/>
          </w:tcPr>
          <w:p w14:paraId="32AEB9DA" w14:textId="77777777" w:rsidR="00315379" w:rsidRPr="00345994" w:rsidRDefault="00315379" w:rsidP="00315379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How we will measure it</w:t>
            </w:r>
          </w:p>
        </w:tc>
        <w:tc>
          <w:tcPr>
            <w:tcW w:w="1430" w:type="dxa"/>
            <w:shd w:val="clear" w:color="auto" w:fill="CC99FF"/>
          </w:tcPr>
          <w:p w14:paraId="741CB250" w14:textId="77777777" w:rsidR="00315379" w:rsidRPr="00345994" w:rsidRDefault="00315379" w:rsidP="00315379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Department Responsible</w:t>
            </w:r>
          </w:p>
        </w:tc>
        <w:tc>
          <w:tcPr>
            <w:tcW w:w="1450" w:type="dxa"/>
            <w:shd w:val="clear" w:color="auto" w:fill="CC99FF"/>
          </w:tcPr>
          <w:p w14:paraId="0BF1AA44" w14:textId="77777777" w:rsidR="00315379" w:rsidRPr="00345994" w:rsidRDefault="00315379" w:rsidP="00315379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Person Accountable</w:t>
            </w:r>
          </w:p>
        </w:tc>
        <w:tc>
          <w:tcPr>
            <w:tcW w:w="1932" w:type="dxa"/>
            <w:shd w:val="clear" w:color="auto" w:fill="CC99FF"/>
          </w:tcPr>
          <w:p w14:paraId="511DA847" w14:textId="77777777" w:rsidR="00315379" w:rsidRPr="00345994" w:rsidRDefault="00315379" w:rsidP="00315379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Timeframe</w:t>
            </w:r>
          </w:p>
        </w:tc>
      </w:tr>
      <w:tr w:rsidR="00315379" w:rsidRPr="00C06412" w14:paraId="688786CC" w14:textId="77777777" w:rsidTr="00315379">
        <w:trPr>
          <w:trHeight w:val="432"/>
        </w:trPr>
        <w:tc>
          <w:tcPr>
            <w:tcW w:w="1914" w:type="dxa"/>
          </w:tcPr>
          <w:p w14:paraId="5BD191EE" w14:textId="55009886" w:rsidR="00315379" w:rsidRPr="00345994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Develop OHIO’s definitions for terms related to equity and social justice</w:t>
            </w:r>
          </w:p>
        </w:tc>
        <w:tc>
          <w:tcPr>
            <w:tcW w:w="2004" w:type="dxa"/>
          </w:tcPr>
          <w:p w14:paraId="369250DD" w14:textId="6FFDA3C5" w:rsidR="00315379" w:rsidRPr="00345994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Definitions are developed, vetted, and approved</w:t>
            </w:r>
          </w:p>
        </w:tc>
        <w:tc>
          <w:tcPr>
            <w:tcW w:w="1430" w:type="dxa"/>
          </w:tcPr>
          <w:p w14:paraId="12F9A438" w14:textId="77777777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Office of the Dean of Students</w:t>
            </w:r>
          </w:p>
          <w:p w14:paraId="0C919155" w14:textId="77777777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</w:p>
          <w:p w14:paraId="2634F744" w14:textId="553ECBE5" w:rsidR="00315379" w:rsidRPr="00345994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Vice President’s Office</w:t>
            </w:r>
          </w:p>
        </w:tc>
        <w:tc>
          <w:tcPr>
            <w:tcW w:w="1450" w:type="dxa"/>
          </w:tcPr>
          <w:p w14:paraId="58FEC265" w14:textId="3A350CC9" w:rsidR="00315379" w:rsidRPr="00345994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Martha Compton</w:t>
            </w:r>
          </w:p>
        </w:tc>
        <w:tc>
          <w:tcPr>
            <w:tcW w:w="1932" w:type="dxa"/>
          </w:tcPr>
          <w:p w14:paraId="4FDCE69A" w14:textId="2CF10406" w:rsidR="00315379" w:rsidRPr="00345994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Completed by March 2018</w:t>
            </w:r>
          </w:p>
        </w:tc>
      </w:tr>
    </w:tbl>
    <w:p w14:paraId="0558D323" w14:textId="0E1DBA82" w:rsidR="00C06412" w:rsidRPr="00C06412" w:rsidRDefault="00C06412" w:rsidP="00A7256D">
      <w:pPr>
        <w:jc w:val="center"/>
        <w:rPr>
          <w:rFonts w:asciiTheme="majorHAnsi" w:hAnsiTheme="majorHAnsi" w:cs="Arial"/>
          <w:b/>
        </w:rPr>
      </w:pPr>
    </w:p>
    <w:p w14:paraId="2E2419E6" w14:textId="26ACB446" w:rsidR="00315379" w:rsidRPr="00C06412" w:rsidRDefault="00315379" w:rsidP="00315379">
      <w:pPr>
        <w:rPr>
          <w:rFonts w:asciiTheme="majorHAnsi" w:hAnsiTheme="majorHAnsi" w:cs="Arial"/>
          <w:b/>
          <w:iCs/>
        </w:rPr>
      </w:pPr>
      <w:r>
        <w:rPr>
          <w:rFonts w:asciiTheme="majorHAnsi" w:hAnsiTheme="majorHAnsi"/>
        </w:rPr>
        <w:t>WAYS TO ENSURE THAT AN EQUITY AND SOCIAL JUSTICE FRAMEWORK IS EMBEDDED IN DAY-TO-DAY HABITS:</w:t>
      </w:r>
    </w:p>
    <w:p w14:paraId="3A024C9E" w14:textId="77777777" w:rsidR="00315379" w:rsidRPr="00C06412" w:rsidRDefault="00315379" w:rsidP="00315379">
      <w:pPr>
        <w:tabs>
          <w:tab w:val="left" w:pos="3535"/>
        </w:tabs>
        <w:rPr>
          <w:rFonts w:asciiTheme="majorHAnsi" w:hAnsiTheme="majorHAnsi"/>
        </w:rPr>
      </w:pPr>
    </w:p>
    <w:tbl>
      <w:tblPr>
        <w:tblStyle w:val="TableGrid"/>
        <w:tblW w:w="8730" w:type="dxa"/>
        <w:tblInd w:w="18" w:type="dxa"/>
        <w:tblLook w:val="01E0" w:firstRow="1" w:lastRow="1" w:firstColumn="1" w:lastColumn="1" w:noHBand="0" w:noVBand="0"/>
      </w:tblPr>
      <w:tblGrid>
        <w:gridCol w:w="1914"/>
        <w:gridCol w:w="2004"/>
        <w:gridCol w:w="1430"/>
        <w:gridCol w:w="1450"/>
        <w:gridCol w:w="1932"/>
      </w:tblGrid>
      <w:tr w:rsidR="00315379" w:rsidRPr="00C06412" w14:paraId="13D7E2FB" w14:textId="77777777" w:rsidTr="00315379">
        <w:trPr>
          <w:trHeight w:val="432"/>
        </w:trPr>
        <w:tc>
          <w:tcPr>
            <w:tcW w:w="1914" w:type="dxa"/>
            <w:shd w:val="clear" w:color="auto" w:fill="CC99FF"/>
          </w:tcPr>
          <w:p w14:paraId="05422EDB" w14:textId="77777777" w:rsidR="00315379" w:rsidRPr="00345994" w:rsidRDefault="00315379" w:rsidP="00315379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Key Result</w:t>
            </w:r>
          </w:p>
        </w:tc>
        <w:tc>
          <w:tcPr>
            <w:tcW w:w="2004" w:type="dxa"/>
            <w:shd w:val="clear" w:color="auto" w:fill="CC99FF"/>
          </w:tcPr>
          <w:p w14:paraId="570C38C9" w14:textId="77777777" w:rsidR="00315379" w:rsidRPr="00345994" w:rsidRDefault="00315379" w:rsidP="00315379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How we will measure it</w:t>
            </w:r>
          </w:p>
        </w:tc>
        <w:tc>
          <w:tcPr>
            <w:tcW w:w="1430" w:type="dxa"/>
            <w:shd w:val="clear" w:color="auto" w:fill="CC99FF"/>
          </w:tcPr>
          <w:p w14:paraId="0AEB5DD3" w14:textId="77777777" w:rsidR="00315379" w:rsidRPr="00345994" w:rsidRDefault="00315379" w:rsidP="00315379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Department Responsible</w:t>
            </w:r>
          </w:p>
        </w:tc>
        <w:tc>
          <w:tcPr>
            <w:tcW w:w="1450" w:type="dxa"/>
            <w:shd w:val="clear" w:color="auto" w:fill="CC99FF"/>
          </w:tcPr>
          <w:p w14:paraId="027B2339" w14:textId="77777777" w:rsidR="00315379" w:rsidRPr="00345994" w:rsidRDefault="00315379" w:rsidP="00315379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Person Accountable</w:t>
            </w:r>
          </w:p>
        </w:tc>
        <w:tc>
          <w:tcPr>
            <w:tcW w:w="1932" w:type="dxa"/>
            <w:shd w:val="clear" w:color="auto" w:fill="CC99FF"/>
          </w:tcPr>
          <w:p w14:paraId="490304B1" w14:textId="77777777" w:rsidR="00315379" w:rsidRPr="00345994" w:rsidRDefault="00315379" w:rsidP="00315379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Timeframe</w:t>
            </w:r>
          </w:p>
        </w:tc>
      </w:tr>
      <w:tr w:rsidR="00315379" w:rsidRPr="00C06412" w14:paraId="7BEFC16D" w14:textId="77777777" w:rsidTr="00315379">
        <w:trPr>
          <w:trHeight w:val="432"/>
        </w:trPr>
        <w:tc>
          <w:tcPr>
            <w:tcW w:w="1914" w:type="dxa"/>
          </w:tcPr>
          <w:p w14:paraId="5C2B7825" w14:textId="1121D876" w:rsidR="00315379" w:rsidRPr="00345994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Based on assessment, identify needs and appropriately invest human and financial resources (people, time, and money)</w:t>
            </w:r>
          </w:p>
        </w:tc>
        <w:tc>
          <w:tcPr>
            <w:tcW w:w="2004" w:type="dxa"/>
          </w:tcPr>
          <w:p w14:paraId="10AE88A7" w14:textId="77777777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Identify and allocate resources.</w:t>
            </w:r>
          </w:p>
          <w:p w14:paraId="7C01E08D" w14:textId="77777777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</w:p>
          <w:p w14:paraId="0AAD0FCB" w14:textId="6F107AE7" w:rsidR="00315379" w:rsidRPr="00345994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Conduct a holistic assessment to determine impact (output/input) on measured factors</w:t>
            </w:r>
          </w:p>
        </w:tc>
        <w:tc>
          <w:tcPr>
            <w:tcW w:w="1430" w:type="dxa"/>
          </w:tcPr>
          <w:p w14:paraId="0267D018" w14:textId="5C5725FF" w:rsidR="00315379" w:rsidRPr="00345994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Vice President’s Office</w:t>
            </w:r>
          </w:p>
        </w:tc>
        <w:tc>
          <w:tcPr>
            <w:tcW w:w="1450" w:type="dxa"/>
          </w:tcPr>
          <w:p w14:paraId="63A6DA9F" w14:textId="06668D5A" w:rsidR="00315379" w:rsidRPr="00345994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Jason Pina (or designee)</w:t>
            </w:r>
          </w:p>
        </w:tc>
        <w:tc>
          <w:tcPr>
            <w:tcW w:w="1932" w:type="dxa"/>
          </w:tcPr>
          <w:p w14:paraId="131DDE8F" w14:textId="489EF446" w:rsidR="00315379" w:rsidRPr="00345994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After baseline is developed form assessment (Year 1) and evaluate/assess annually years 2-5</w:t>
            </w:r>
          </w:p>
        </w:tc>
      </w:tr>
      <w:tr w:rsidR="00315379" w:rsidRPr="00C06412" w14:paraId="698029A5" w14:textId="77777777" w:rsidTr="00315379">
        <w:trPr>
          <w:trHeight w:val="432"/>
        </w:trPr>
        <w:tc>
          <w:tcPr>
            <w:tcW w:w="1914" w:type="dxa"/>
          </w:tcPr>
          <w:p w14:paraId="2CE82E68" w14:textId="18E1274D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Advancing social justice and equity through hiring and performance management</w:t>
            </w:r>
          </w:p>
        </w:tc>
        <w:tc>
          <w:tcPr>
            <w:tcW w:w="2004" w:type="dxa"/>
          </w:tcPr>
          <w:p w14:paraId="624907CC" w14:textId="10AD7D22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How many systems/processes implemented in hiring and performance management</w:t>
            </w:r>
          </w:p>
        </w:tc>
        <w:tc>
          <w:tcPr>
            <w:tcW w:w="1430" w:type="dxa"/>
          </w:tcPr>
          <w:p w14:paraId="26BD09E8" w14:textId="38350B6E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Vice President’s Office</w:t>
            </w:r>
          </w:p>
        </w:tc>
        <w:tc>
          <w:tcPr>
            <w:tcW w:w="1450" w:type="dxa"/>
          </w:tcPr>
          <w:p w14:paraId="3D31D93B" w14:textId="66043DA5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Megan Vogel and/or Mark F. </w:t>
            </w:r>
          </w:p>
        </w:tc>
        <w:tc>
          <w:tcPr>
            <w:tcW w:w="1932" w:type="dxa"/>
          </w:tcPr>
          <w:p w14:paraId="2BD6B160" w14:textId="77777777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Year 1: Develop/ Implement</w:t>
            </w:r>
          </w:p>
          <w:p w14:paraId="3C677F01" w14:textId="776B9328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Years 2-5: Continuous Evaluation</w:t>
            </w:r>
          </w:p>
        </w:tc>
      </w:tr>
    </w:tbl>
    <w:p w14:paraId="1BD50712" w14:textId="665F772B" w:rsidR="00C06412" w:rsidRDefault="00C06412">
      <w:pPr>
        <w:rPr>
          <w:rFonts w:asciiTheme="majorHAnsi" w:hAnsiTheme="majorHAnsi" w:cs="Arial"/>
          <w:b/>
        </w:rPr>
      </w:pPr>
      <w:r w:rsidRPr="00C06412">
        <w:rPr>
          <w:rFonts w:asciiTheme="majorHAnsi" w:hAnsiTheme="majorHAnsi" w:cs="Arial"/>
          <w:b/>
        </w:rPr>
        <w:br w:type="page"/>
      </w:r>
    </w:p>
    <w:p w14:paraId="6FCAFF48" w14:textId="06A8205A" w:rsidR="00315379" w:rsidRPr="00C06412" w:rsidRDefault="00315379" w:rsidP="00315379">
      <w:pPr>
        <w:rPr>
          <w:rFonts w:asciiTheme="majorHAnsi" w:hAnsiTheme="majorHAnsi" w:cs="Arial"/>
          <w:b/>
          <w:iCs/>
        </w:rPr>
      </w:pPr>
      <w:r>
        <w:rPr>
          <w:rFonts w:asciiTheme="majorHAnsi" w:hAnsiTheme="majorHAnsi"/>
        </w:rPr>
        <w:lastRenderedPageBreak/>
        <w:t>HOW THE DOSA WILL HOLD ITSELF ACCOUNTABLE TO ITS EQUITY AND SOCIAL JUSTICE FRAMEWORK:</w:t>
      </w:r>
    </w:p>
    <w:p w14:paraId="59B06E55" w14:textId="77777777" w:rsidR="00315379" w:rsidRPr="00C06412" w:rsidRDefault="00315379" w:rsidP="00315379">
      <w:pPr>
        <w:tabs>
          <w:tab w:val="left" w:pos="3535"/>
        </w:tabs>
        <w:rPr>
          <w:rFonts w:asciiTheme="majorHAnsi" w:hAnsiTheme="majorHAnsi"/>
        </w:rPr>
      </w:pPr>
    </w:p>
    <w:tbl>
      <w:tblPr>
        <w:tblStyle w:val="TableGrid"/>
        <w:tblW w:w="8730" w:type="dxa"/>
        <w:tblInd w:w="18" w:type="dxa"/>
        <w:tblLook w:val="01E0" w:firstRow="1" w:lastRow="1" w:firstColumn="1" w:lastColumn="1" w:noHBand="0" w:noVBand="0"/>
      </w:tblPr>
      <w:tblGrid>
        <w:gridCol w:w="1914"/>
        <w:gridCol w:w="2004"/>
        <w:gridCol w:w="1430"/>
        <w:gridCol w:w="1450"/>
        <w:gridCol w:w="1932"/>
      </w:tblGrid>
      <w:tr w:rsidR="00315379" w:rsidRPr="00C06412" w14:paraId="1608A222" w14:textId="77777777" w:rsidTr="00315379">
        <w:trPr>
          <w:trHeight w:val="432"/>
        </w:trPr>
        <w:tc>
          <w:tcPr>
            <w:tcW w:w="1914" w:type="dxa"/>
            <w:shd w:val="clear" w:color="auto" w:fill="CC99FF"/>
          </w:tcPr>
          <w:p w14:paraId="60859269" w14:textId="77777777" w:rsidR="00315379" w:rsidRPr="00345994" w:rsidRDefault="00315379" w:rsidP="00315379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Key Result</w:t>
            </w:r>
          </w:p>
        </w:tc>
        <w:tc>
          <w:tcPr>
            <w:tcW w:w="2004" w:type="dxa"/>
            <w:shd w:val="clear" w:color="auto" w:fill="CC99FF"/>
          </w:tcPr>
          <w:p w14:paraId="7F4EB6AF" w14:textId="77777777" w:rsidR="00315379" w:rsidRPr="00345994" w:rsidRDefault="00315379" w:rsidP="00315379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How we will measure it</w:t>
            </w:r>
          </w:p>
        </w:tc>
        <w:tc>
          <w:tcPr>
            <w:tcW w:w="1430" w:type="dxa"/>
            <w:shd w:val="clear" w:color="auto" w:fill="CC99FF"/>
          </w:tcPr>
          <w:p w14:paraId="09C35109" w14:textId="77777777" w:rsidR="00315379" w:rsidRPr="00345994" w:rsidRDefault="00315379" w:rsidP="00315379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Department Responsible</w:t>
            </w:r>
          </w:p>
        </w:tc>
        <w:tc>
          <w:tcPr>
            <w:tcW w:w="1450" w:type="dxa"/>
            <w:shd w:val="clear" w:color="auto" w:fill="CC99FF"/>
          </w:tcPr>
          <w:p w14:paraId="25088AAE" w14:textId="77777777" w:rsidR="00315379" w:rsidRPr="00345994" w:rsidRDefault="00315379" w:rsidP="00315379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Person Accountable</w:t>
            </w:r>
          </w:p>
        </w:tc>
        <w:tc>
          <w:tcPr>
            <w:tcW w:w="1932" w:type="dxa"/>
            <w:shd w:val="clear" w:color="auto" w:fill="CC99FF"/>
          </w:tcPr>
          <w:p w14:paraId="53BD08D4" w14:textId="77777777" w:rsidR="00315379" w:rsidRPr="00345994" w:rsidRDefault="00315379" w:rsidP="00315379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45994">
              <w:rPr>
                <w:rFonts w:asciiTheme="majorHAnsi" w:hAnsiTheme="majorHAnsi" w:cs="Arial"/>
                <w:b/>
                <w:sz w:val="22"/>
                <w:szCs w:val="22"/>
              </w:rPr>
              <w:t>Timeframe</w:t>
            </w:r>
          </w:p>
        </w:tc>
      </w:tr>
      <w:tr w:rsidR="00315379" w:rsidRPr="00C06412" w14:paraId="066A1A91" w14:textId="77777777" w:rsidTr="00315379">
        <w:trPr>
          <w:trHeight w:val="432"/>
        </w:trPr>
        <w:tc>
          <w:tcPr>
            <w:tcW w:w="1914" w:type="dxa"/>
          </w:tcPr>
          <w:p w14:paraId="6440A227" w14:textId="1337D88D" w:rsidR="00315379" w:rsidRPr="00345994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Develop a continuous improvement and assessment process</w:t>
            </w:r>
          </w:p>
        </w:tc>
        <w:tc>
          <w:tcPr>
            <w:tcW w:w="2004" w:type="dxa"/>
          </w:tcPr>
          <w:p w14:paraId="491EBECE" w14:textId="780EA01B" w:rsidR="00315379" w:rsidRPr="00345994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Process is developed and evaluated regularly</w:t>
            </w:r>
          </w:p>
        </w:tc>
        <w:tc>
          <w:tcPr>
            <w:tcW w:w="1430" w:type="dxa"/>
          </w:tcPr>
          <w:p w14:paraId="3B8AC3B2" w14:textId="77777777" w:rsidR="00315379" w:rsidRPr="00345994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Vice President’s Office</w:t>
            </w:r>
          </w:p>
        </w:tc>
        <w:tc>
          <w:tcPr>
            <w:tcW w:w="1450" w:type="dxa"/>
          </w:tcPr>
          <w:p w14:paraId="55825BDB" w14:textId="77777777" w:rsidR="00315379" w:rsidRPr="00345994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Jason Pina (or designee)</w:t>
            </w:r>
          </w:p>
        </w:tc>
        <w:tc>
          <w:tcPr>
            <w:tcW w:w="1932" w:type="dxa"/>
          </w:tcPr>
          <w:p w14:paraId="67298644" w14:textId="77777777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Year 1: Develop plan/process and establish baseline</w:t>
            </w:r>
          </w:p>
          <w:p w14:paraId="050AB262" w14:textId="482D5D9E" w:rsidR="00315379" w:rsidRPr="00345994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Years 2-5: Continuous measurement and analysis</w:t>
            </w:r>
          </w:p>
        </w:tc>
      </w:tr>
      <w:tr w:rsidR="00315379" w:rsidRPr="00C06412" w14:paraId="1FB20235" w14:textId="77777777" w:rsidTr="00315379">
        <w:trPr>
          <w:trHeight w:val="432"/>
        </w:trPr>
        <w:tc>
          <w:tcPr>
            <w:tcW w:w="1914" w:type="dxa"/>
          </w:tcPr>
          <w:p w14:paraId="2F89F2A9" w14:textId="6DE01A86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Foster partnerships with campus and community stakeholders</w:t>
            </w:r>
          </w:p>
        </w:tc>
        <w:tc>
          <w:tcPr>
            <w:tcW w:w="2004" w:type="dxa"/>
          </w:tcPr>
          <w:p w14:paraId="3AA71AA7" w14:textId="77777777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Assess based on the following:  </w:t>
            </w:r>
          </w:p>
          <w:p w14:paraId="51458556" w14:textId="092E2B2D" w:rsidR="00315379" w:rsidRPr="00B12425" w:rsidRDefault="00315379" w:rsidP="00B12425">
            <w:pPr>
              <w:pStyle w:val="ListParagraph"/>
              <w:numPr>
                <w:ilvl w:val="0"/>
                <w:numId w:val="26"/>
              </w:num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B12425">
              <w:rPr>
                <w:rFonts w:asciiTheme="majorHAnsi" w:hAnsiTheme="majorHAnsi"/>
                <w:sz w:val="22"/>
                <w:szCs w:val="22"/>
              </w:rPr>
              <w:t>Resource sharing</w:t>
            </w:r>
          </w:p>
          <w:p w14:paraId="06F41D32" w14:textId="31F8F7BC" w:rsidR="00315379" w:rsidRPr="00B12425" w:rsidRDefault="00315379" w:rsidP="00B12425">
            <w:pPr>
              <w:pStyle w:val="ListParagraph"/>
              <w:numPr>
                <w:ilvl w:val="0"/>
                <w:numId w:val="26"/>
              </w:num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B12425">
              <w:rPr>
                <w:rFonts w:asciiTheme="majorHAnsi" w:hAnsiTheme="majorHAnsi"/>
                <w:sz w:val="22"/>
                <w:szCs w:val="22"/>
              </w:rPr>
              <w:t>Buy-in</w:t>
            </w:r>
          </w:p>
          <w:p w14:paraId="5A2F09E5" w14:textId="606DB305" w:rsidR="00315379" w:rsidRPr="00B12425" w:rsidRDefault="00315379" w:rsidP="00B12425">
            <w:pPr>
              <w:pStyle w:val="ListParagraph"/>
              <w:numPr>
                <w:ilvl w:val="0"/>
                <w:numId w:val="26"/>
              </w:num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 w:rsidRPr="00B12425">
              <w:rPr>
                <w:rFonts w:asciiTheme="majorHAnsi" w:hAnsiTheme="majorHAnsi"/>
                <w:sz w:val="22"/>
                <w:szCs w:val="22"/>
              </w:rPr>
              <w:t>Collaboration and visible cooperation</w:t>
            </w:r>
          </w:p>
        </w:tc>
        <w:tc>
          <w:tcPr>
            <w:tcW w:w="1430" w:type="dxa"/>
          </w:tcPr>
          <w:p w14:paraId="599B817D" w14:textId="7816CB62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Office of Dean of Students</w:t>
            </w:r>
          </w:p>
        </w:tc>
        <w:tc>
          <w:tcPr>
            <w:tcW w:w="1450" w:type="dxa"/>
          </w:tcPr>
          <w:p w14:paraId="3DC37672" w14:textId="1F49D101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Patti McSteen</w:t>
            </w:r>
          </w:p>
        </w:tc>
        <w:tc>
          <w:tcPr>
            <w:tcW w:w="1932" w:type="dxa"/>
          </w:tcPr>
          <w:p w14:paraId="0EA3CBAF" w14:textId="58A2FD01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Year 1: Gap analysis and identify partners</w:t>
            </w:r>
          </w:p>
          <w:p w14:paraId="2A5F57E3" w14:textId="77777777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Years 2-5: Continuous evaluation/</w:t>
            </w:r>
          </w:p>
          <w:p w14:paraId="3CC9AB00" w14:textId="1201C9F2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Assessment</w:t>
            </w:r>
          </w:p>
        </w:tc>
      </w:tr>
      <w:tr w:rsidR="00315379" w:rsidRPr="00C06412" w14:paraId="42F461E9" w14:textId="77777777" w:rsidTr="00315379">
        <w:trPr>
          <w:trHeight w:val="432"/>
        </w:trPr>
        <w:tc>
          <w:tcPr>
            <w:tcW w:w="1914" w:type="dxa"/>
          </w:tcPr>
          <w:p w14:paraId="5A081846" w14:textId="345CF8A5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Develop and implement growth and improvement plans for individuals and departments</w:t>
            </w:r>
          </w:p>
        </w:tc>
        <w:tc>
          <w:tcPr>
            <w:tcW w:w="2004" w:type="dxa"/>
          </w:tcPr>
          <w:p w14:paraId="03982500" w14:textId="6DBB92FA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Using annual assessment</w:t>
            </w:r>
          </w:p>
        </w:tc>
        <w:tc>
          <w:tcPr>
            <w:tcW w:w="1430" w:type="dxa"/>
          </w:tcPr>
          <w:p w14:paraId="7ED0363B" w14:textId="6B79AA2B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Office of Dean of Students</w:t>
            </w:r>
          </w:p>
        </w:tc>
        <w:tc>
          <w:tcPr>
            <w:tcW w:w="1450" w:type="dxa"/>
          </w:tcPr>
          <w:p w14:paraId="14BD6F58" w14:textId="1E5E5A2B" w:rsidR="00315379" w:rsidRDefault="00831E82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Martha C</w:t>
            </w:r>
            <w:r w:rsidR="00315379">
              <w:rPr>
                <w:rFonts w:asciiTheme="majorHAnsi" w:hAnsiTheme="majorHAnsi"/>
                <w:sz w:val="22"/>
                <w:szCs w:val="22"/>
              </w:rPr>
              <w:t>/ Meagan V</w:t>
            </w:r>
          </w:p>
        </w:tc>
        <w:tc>
          <w:tcPr>
            <w:tcW w:w="1932" w:type="dxa"/>
          </w:tcPr>
          <w:p w14:paraId="42654AD3" w14:textId="5E3640F8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Year 2: By this time, plans developed and start to be implemented</w:t>
            </w:r>
          </w:p>
        </w:tc>
      </w:tr>
      <w:tr w:rsidR="00315379" w:rsidRPr="00C06412" w14:paraId="3FB5DA44" w14:textId="77777777" w:rsidTr="00315379">
        <w:trPr>
          <w:trHeight w:val="432"/>
        </w:trPr>
        <w:tc>
          <w:tcPr>
            <w:tcW w:w="1914" w:type="dxa"/>
          </w:tcPr>
          <w:p w14:paraId="68AC2E6E" w14:textId="3E832910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Develop a plan to communicate progress, tools, outcomes, materials, etc. to DOSA, OHIO and greater community (Be transparent in all initiatives.)</w:t>
            </w:r>
          </w:p>
        </w:tc>
        <w:tc>
          <w:tcPr>
            <w:tcW w:w="2004" w:type="dxa"/>
          </w:tcPr>
          <w:p w14:paraId="307E0DE6" w14:textId="48CB13CB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Plan in completed</w:t>
            </w:r>
          </w:p>
        </w:tc>
        <w:tc>
          <w:tcPr>
            <w:tcW w:w="1430" w:type="dxa"/>
          </w:tcPr>
          <w:p w14:paraId="6EE80585" w14:textId="02282FB6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Vice President’s Office</w:t>
            </w:r>
          </w:p>
        </w:tc>
        <w:tc>
          <w:tcPr>
            <w:tcW w:w="1450" w:type="dxa"/>
          </w:tcPr>
          <w:p w14:paraId="5ABAF98F" w14:textId="77777777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Monica Chapman</w:t>
            </w:r>
          </w:p>
          <w:p w14:paraId="5628BEC5" w14:textId="1E88AEFF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Tasha Dean</w:t>
            </w:r>
          </w:p>
        </w:tc>
        <w:tc>
          <w:tcPr>
            <w:tcW w:w="1932" w:type="dxa"/>
          </w:tcPr>
          <w:p w14:paraId="742B645B" w14:textId="7CAE1F5C" w:rsidR="00315379" w:rsidRDefault="00315379" w:rsidP="00315379">
            <w:pPr>
              <w:tabs>
                <w:tab w:val="left" w:pos="35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First plan is developed during Year 1 and will continue annually</w:t>
            </w:r>
          </w:p>
        </w:tc>
      </w:tr>
    </w:tbl>
    <w:p w14:paraId="617C11FD" w14:textId="5204D5BE" w:rsidR="00315379" w:rsidRPr="00C06412" w:rsidRDefault="00315379">
      <w:pPr>
        <w:rPr>
          <w:rFonts w:asciiTheme="majorHAnsi" w:hAnsiTheme="majorHAnsi" w:cs="Arial"/>
          <w:b/>
        </w:rPr>
      </w:pPr>
    </w:p>
    <w:p w14:paraId="5890E2B8" w14:textId="77777777" w:rsidR="00C06412" w:rsidRPr="00C06412" w:rsidRDefault="00C06412" w:rsidP="00A7256D">
      <w:pPr>
        <w:jc w:val="center"/>
        <w:rPr>
          <w:rFonts w:asciiTheme="majorHAnsi" w:hAnsiTheme="majorHAnsi" w:cs="Arial"/>
          <w:b/>
        </w:rPr>
      </w:pPr>
    </w:p>
    <w:p w14:paraId="51125D04" w14:textId="77777777" w:rsidR="00315379" w:rsidRDefault="00315379">
      <w:pPr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br w:type="page"/>
      </w:r>
    </w:p>
    <w:p w14:paraId="42FBC02F" w14:textId="0B0B719D" w:rsidR="00C06412" w:rsidRPr="00B1242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  <w:r w:rsidRPr="00B12425">
        <w:rPr>
          <w:rFonts w:asciiTheme="minorHAnsi" w:hAnsiTheme="minorHAnsi" w:cs="Arial"/>
          <w:b/>
          <w:bCs/>
        </w:rPr>
        <w:lastRenderedPageBreak/>
        <w:t xml:space="preserve">DOSA Learning Outcomes Session – December 15, 2017 </w:t>
      </w:r>
    </w:p>
    <w:p w14:paraId="4F08AA15" w14:textId="77777777" w:rsidR="00C06412" w:rsidRPr="00B1242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  <w:r w:rsidRPr="00B12425">
        <w:rPr>
          <w:rFonts w:asciiTheme="minorHAnsi" w:hAnsiTheme="minorHAnsi" w:cs="Arial"/>
          <w:b/>
          <w:bCs/>
        </w:rPr>
        <w:t>9:00 am – 12:00 pm</w:t>
      </w:r>
    </w:p>
    <w:p w14:paraId="1A71CDC2" w14:textId="77777777" w:rsidR="00C06412" w:rsidRPr="00B1242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  <w:b/>
          <w:bCs/>
        </w:rPr>
        <w:t>Tupper Hall 204</w:t>
      </w:r>
    </w:p>
    <w:p w14:paraId="1AEF550F" w14:textId="77777777" w:rsidR="00C06412" w:rsidRPr="00B1242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6A9EE229" w14:textId="77777777" w:rsidR="00C06412" w:rsidRPr="00B1242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  <w:i/>
          <w:iCs/>
        </w:rPr>
        <w:t>The OHIO Division of Student Affairs will create, measure and improve upon common student learning outcomes across departments.</w:t>
      </w:r>
    </w:p>
    <w:p w14:paraId="6C572432" w14:textId="77777777" w:rsidR="00C06412" w:rsidRPr="00B1242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6614822E" w14:textId="77777777" w:rsidR="00C06412" w:rsidRPr="00B1242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  <w:i/>
          <w:iCs/>
        </w:rPr>
        <w:t> </w:t>
      </w:r>
      <w:r w:rsidRPr="00B12425">
        <w:rPr>
          <w:rFonts w:asciiTheme="minorHAnsi" w:hAnsiTheme="minorHAnsi" w:cs="Arial"/>
        </w:rPr>
        <w:t>Members of the Compression Planning Team:</w:t>
      </w:r>
    </w:p>
    <w:p w14:paraId="3BD30DD5" w14:textId="77777777" w:rsidR="00C06412" w:rsidRPr="00B1242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2AC6662B" w14:textId="77777777" w:rsidR="00C06412" w:rsidRPr="00B12425" w:rsidRDefault="00C06412" w:rsidP="00C0641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 xml:space="preserve">Todd Myers, Professor and Chair, Engineering Technology and Management </w:t>
      </w:r>
    </w:p>
    <w:p w14:paraId="184A4588" w14:textId="77777777" w:rsidR="00C06412" w:rsidRPr="00B12425" w:rsidRDefault="00C06412" w:rsidP="00C0641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 xml:space="preserve">Jim Sand, Assistant Director of Residence Life </w:t>
      </w:r>
    </w:p>
    <w:p w14:paraId="745A37F0" w14:textId="77777777" w:rsidR="00C06412" w:rsidRPr="00B12425" w:rsidRDefault="00C06412" w:rsidP="00C0641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 xml:space="preserve">Dana Wright, Administrative Specialist, Housing and Residence Life </w:t>
      </w:r>
    </w:p>
    <w:p w14:paraId="4420E19B" w14:textId="77777777" w:rsidR="00C06412" w:rsidRPr="00B12425" w:rsidRDefault="00C06412" w:rsidP="00C0641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 xml:space="preserve">Imants Jaunarajs, Assistant Dean for Career and Leadership Development </w:t>
      </w:r>
    </w:p>
    <w:p w14:paraId="3C7BD50B" w14:textId="77777777" w:rsidR="00C06412" w:rsidRPr="00B12425" w:rsidRDefault="00C06412" w:rsidP="00C0641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 xml:space="preserve">Megan Vogel, Special Assistant to the VP, Director of Resource Administration </w:t>
      </w:r>
    </w:p>
    <w:p w14:paraId="75A8E9C0" w14:textId="77777777" w:rsidR="00C06412" w:rsidRPr="00B12425" w:rsidRDefault="00C06412" w:rsidP="00C0641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 xml:space="preserve">Mark Ferguson, Executive Director of Campus Recreation </w:t>
      </w:r>
    </w:p>
    <w:p w14:paraId="6C1C5406" w14:textId="77777777" w:rsidR="00C06412" w:rsidRPr="00B12425" w:rsidRDefault="00C06412" w:rsidP="00C0641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Patti McSteen, Associate Dean and Director of the Margaret Boyd Scholars</w:t>
      </w:r>
    </w:p>
    <w:p w14:paraId="15D04BF7" w14:textId="77777777" w:rsidR="00C06412" w:rsidRPr="00B12425" w:rsidRDefault="00C06412" w:rsidP="00C0641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 xml:space="preserve">Kassandra Mullins, GA in Housing and Residence Life </w:t>
      </w:r>
    </w:p>
    <w:p w14:paraId="72FEF7DA" w14:textId="77777777" w:rsidR="00C06412" w:rsidRPr="00B1242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3A775E15" w14:textId="77777777" w:rsidR="00C06412" w:rsidRPr="00B12425" w:rsidRDefault="00C06412" w:rsidP="00C06412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10611716" w14:textId="77777777" w:rsidR="00C06412" w:rsidRPr="00B12425" w:rsidRDefault="00C06412" w:rsidP="00C06412">
      <w:pPr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t>Facilitators:</w:t>
      </w:r>
    </w:p>
    <w:p w14:paraId="77BF5718" w14:textId="77777777" w:rsidR="00C06412" w:rsidRPr="00B12425" w:rsidRDefault="00C06412" w:rsidP="00C06412">
      <w:pPr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Renea Morris</w:t>
      </w:r>
    </w:p>
    <w:p w14:paraId="027D2517" w14:textId="77777777" w:rsidR="00C06412" w:rsidRPr="00B12425" w:rsidRDefault="00C06412" w:rsidP="00C06412">
      <w:pPr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Mark Krumel</w:t>
      </w:r>
    </w:p>
    <w:p w14:paraId="16049017" w14:textId="77777777" w:rsidR="00C06412" w:rsidRPr="00B12425" w:rsidRDefault="00C06412" w:rsidP="00C06412">
      <w:pPr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David Urano</w:t>
      </w:r>
    </w:p>
    <w:p w14:paraId="6FF417F4" w14:textId="77777777" w:rsidR="00C06412" w:rsidRPr="00B12425" w:rsidRDefault="00C06412">
      <w:pPr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br w:type="page"/>
      </w:r>
    </w:p>
    <w:p w14:paraId="375F681E" w14:textId="51A8C8F3" w:rsidR="00A7256D" w:rsidRPr="00B12425" w:rsidRDefault="004E26BC" w:rsidP="0088286F">
      <w:pPr>
        <w:jc w:val="center"/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lastRenderedPageBreak/>
        <w:t xml:space="preserve"> </w:t>
      </w:r>
      <w:r w:rsidR="00A7256D" w:rsidRPr="00B12425">
        <w:rPr>
          <w:rFonts w:asciiTheme="minorHAnsi" w:hAnsiTheme="minorHAnsi" w:cs="Arial"/>
          <w:b/>
        </w:rPr>
        <w:t>“Top Ideas”</w:t>
      </w:r>
    </w:p>
    <w:p w14:paraId="55B00A1B" w14:textId="28CF26BC" w:rsidR="004E26BC" w:rsidRPr="00B12425" w:rsidRDefault="004E26BC" w:rsidP="004E26BC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  <w:r w:rsidRPr="00B12425">
        <w:rPr>
          <w:rFonts w:asciiTheme="minorHAnsi" w:hAnsiTheme="minorHAnsi" w:cs="Arial"/>
          <w:b/>
          <w:bCs/>
        </w:rPr>
        <w:t xml:space="preserve">DOSA Learning Outcomes Session – December 15, 2017 </w:t>
      </w:r>
    </w:p>
    <w:p w14:paraId="5D809489" w14:textId="77777777" w:rsidR="004E26BC" w:rsidRPr="00B12425" w:rsidRDefault="004E26BC" w:rsidP="004E26BC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  <w:i/>
          <w:iCs/>
        </w:rPr>
        <w:t>The OHIO Division of Student Affairs will create, measure and improve upon common student learning outcomes across departments.</w:t>
      </w:r>
    </w:p>
    <w:p w14:paraId="0E67A8E5" w14:textId="77777777" w:rsidR="004E26BC" w:rsidRPr="00B12425" w:rsidRDefault="004E26BC" w:rsidP="00A7256D">
      <w:pPr>
        <w:rPr>
          <w:rFonts w:asciiTheme="minorHAnsi" w:hAnsiTheme="minorHAnsi" w:cs="Arial"/>
          <w:b/>
        </w:rPr>
      </w:pPr>
    </w:p>
    <w:p w14:paraId="71B69118" w14:textId="71C5F083" w:rsidR="004E26BC" w:rsidRPr="00B12425" w:rsidRDefault="004E26BC" w:rsidP="004E26BC">
      <w:pPr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t xml:space="preserve">The DOSA LEARNING OUTCOMES Group met </w:t>
      </w:r>
      <w:r w:rsidR="0088286F" w:rsidRPr="00B12425">
        <w:rPr>
          <w:rFonts w:asciiTheme="minorHAnsi" w:hAnsiTheme="minorHAnsi" w:cs="Arial"/>
          <w:b/>
        </w:rPr>
        <w:t xml:space="preserve">and </w:t>
      </w:r>
      <w:r w:rsidR="00831E82" w:rsidRPr="00B12425">
        <w:rPr>
          <w:rFonts w:asciiTheme="minorHAnsi" w:hAnsiTheme="minorHAnsi" w:cs="Arial"/>
          <w:b/>
        </w:rPr>
        <w:t>gained consensus on eight high level competencies—Intercultural Competency, Team Development, Innovation, Adaptability, Self-Awareness, Problem Solving, Interpersonal Communication, and Well Being. The group discussed</w:t>
      </w:r>
      <w:r w:rsidR="0088286F" w:rsidRPr="00B12425">
        <w:rPr>
          <w:rFonts w:asciiTheme="minorHAnsi" w:hAnsiTheme="minorHAnsi" w:cs="Arial"/>
          <w:b/>
        </w:rPr>
        <w:t xml:space="preserve"> pros and cons of adopting them</w:t>
      </w:r>
      <w:r w:rsidR="00831E82" w:rsidRPr="00B12425">
        <w:rPr>
          <w:rFonts w:asciiTheme="minorHAnsi" w:hAnsiTheme="minorHAnsi" w:cs="Arial"/>
          <w:b/>
        </w:rPr>
        <w:t xml:space="preserve"> </w:t>
      </w:r>
      <w:r w:rsidR="0088286F" w:rsidRPr="00B12425">
        <w:rPr>
          <w:rFonts w:asciiTheme="minorHAnsi" w:hAnsiTheme="minorHAnsi" w:cs="Arial"/>
          <w:b/>
        </w:rPr>
        <w:t>a</w:t>
      </w:r>
      <w:r w:rsidR="00831E82" w:rsidRPr="00B12425">
        <w:rPr>
          <w:rFonts w:asciiTheme="minorHAnsi" w:hAnsiTheme="minorHAnsi" w:cs="Arial"/>
          <w:b/>
        </w:rPr>
        <w:t xml:space="preserve">cross the </w:t>
      </w:r>
      <w:r w:rsidR="0088286F" w:rsidRPr="00B12425">
        <w:rPr>
          <w:rFonts w:asciiTheme="minorHAnsi" w:hAnsiTheme="minorHAnsi" w:cs="Arial"/>
          <w:b/>
        </w:rPr>
        <w:t>DOSA</w:t>
      </w:r>
      <w:r w:rsidR="00831E82" w:rsidRPr="00B12425">
        <w:rPr>
          <w:rFonts w:asciiTheme="minorHAnsi" w:hAnsiTheme="minorHAnsi" w:cs="Arial"/>
          <w:b/>
        </w:rPr>
        <w:t>:</w:t>
      </w:r>
    </w:p>
    <w:p w14:paraId="2507391C" w14:textId="77777777" w:rsidR="004E26BC" w:rsidRPr="00B12425" w:rsidRDefault="004E26BC" w:rsidP="004E26BC">
      <w:pPr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t xml:space="preserve"> </w:t>
      </w:r>
    </w:p>
    <w:p w14:paraId="099FBDB6" w14:textId="5331F9C1" w:rsidR="00831E82" w:rsidRPr="00B12425" w:rsidRDefault="00831E82" w:rsidP="0088286F">
      <w:pPr>
        <w:jc w:val="center"/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t>TEAM DEVELOPMENT</w:t>
      </w:r>
    </w:p>
    <w:p w14:paraId="7BDBD717" w14:textId="451DC351" w:rsidR="00A7256D" w:rsidRPr="00B12425" w:rsidRDefault="00831E82" w:rsidP="00A7256D">
      <w:pPr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t>Pros</w:t>
      </w:r>
      <w:r w:rsidR="00A7256D" w:rsidRPr="00B12425">
        <w:rPr>
          <w:rFonts w:asciiTheme="minorHAnsi" w:hAnsiTheme="minorHAnsi" w:cs="Arial"/>
          <w:b/>
        </w:rPr>
        <w:t>:</w:t>
      </w:r>
    </w:p>
    <w:p w14:paraId="3BD78338" w14:textId="4870A618" w:rsidR="00A7256D" w:rsidRPr="00B12425" w:rsidRDefault="0052034E" w:rsidP="00831E82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Helps students work</w:t>
      </w:r>
      <w:r w:rsidR="00831E82" w:rsidRPr="00B12425">
        <w:rPr>
          <w:rFonts w:asciiTheme="minorHAnsi" w:hAnsiTheme="minorHAnsi"/>
        </w:rPr>
        <w:t xml:space="preserve"> well with others</w:t>
      </w:r>
    </w:p>
    <w:p w14:paraId="53796CDF" w14:textId="3985115C" w:rsidR="00831E82" w:rsidRPr="00B12425" w:rsidRDefault="00831E82" w:rsidP="00831E82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Helps students translate their academic experience beyond OHIO</w:t>
      </w:r>
    </w:p>
    <w:p w14:paraId="0360F434" w14:textId="7B6E097F" w:rsidR="00831E82" w:rsidRPr="00B12425" w:rsidRDefault="00831E82" w:rsidP="00831E82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Conflict resolution</w:t>
      </w:r>
    </w:p>
    <w:p w14:paraId="40F7BF2D" w14:textId="10FA36C2" w:rsidR="00831E82" w:rsidRPr="00B12425" w:rsidRDefault="00831E82" w:rsidP="00831E82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Learning how to be a good team player; understanding the different roles people play on a team.</w:t>
      </w:r>
    </w:p>
    <w:p w14:paraId="476F3968" w14:textId="0375CA42" w:rsidR="00831E82" w:rsidRPr="00B12425" w:rsidRDefault="00831E82" w:rsidP="00831E82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Focused effort towards goals together</w:t>
      </w:r>
    </w:p>
    <w:p w14:paraId="6A135A22" w14:textId="30B3C4CE" w:rsidR="00831E82" w:rsidRPr="00B12425" w:rsidRDefault="00831E82" w:rsidP="00831E82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Experiential education</w:t>
      </w:r>
    </w:p>
    <w:p w14:paraId="58DCFBC6" w14:textId="1092BECE" w:rsidR="00831E82" w:rsidRPr="00B12425" w:rsidRDefault="00831E82" w:rsidP="00831E82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Students with differing communication and learning styles, and from a variety of socio-economic status learn how to work together, meet a goal and be effective.</w:t>
      </w:r>
    </w:p>
    <w:p w14:paraId="22E399DF" w14:textId="7D4F2B77" w:rsidR="00831E82" w:rsidRPr="00B12425" w:rsidRDefault="0052034E" w:rsidP="00831E82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Builds confidence</w:t>
      </w:r>
    </w:p>
    <w:p w14:paraId="3F34D117" w14:textId="24A0BA7E" w:rsidR="00831E82" w:rsidRPr="00B12425" w:rsidRDefault="00831E82" w:rsidP="00831E82">
      <w:pPr>
        <w:rPr>
          <w:rFonts w:asciiTheme="minorHAnsi" w:hAnsiTheme="minorHAnsi"/>
        </w:rPr>
      </w:pPr>
      <w:r w:rsidRPr="00B12425">
        <w:rPr>
          <w:rFonts w:asciiTheme="minorHAnsi" w:hAnsiTheme="minorHAnsi"/>
        </w:rPr>
        <w:t>Cons:</w:t>
      </w:r>
    </w:p>
    <w:p w14:paraId="12E51F47" w14:textId="61C8F7FD" w:rsidR="0052034E" w:rsidRPr="00B12425" w:rsidRDefault="0052034E" w:rsidP="0052034E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Some students may not be engaged on a team or be aware of their team affiliation</w:t>
      </w:r>
    </w:p>
    <w:p w14:paraId="5313E1D8" w14:textId="77777777" w:rsidR="0052034E" w:rsidRPr="00B12425" w:rsidRDefault="0052034E" w:rsidP="0052034E">
      <w:pPr>
        <w:rPr>
          <w:rFonts w:asciiTheme="minorHAnsi" w:hAnsiTheme="minorHAnsi"/>
        </w:rPr>
      </w:pPr>
    </w:p>
    <w:p w14:paraId="5D5B1BDD" w14:textId="3F473509" w:rsidR="0052034E" w:rsidRPr="00B12425" w:rsidRDefault="0052034E" w:rsidP="0088286F">
      <w:pPr>
        <w:jc w:val="center"/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t>INTERCULTURAL COMPETENCY</w:t>
      </w:r>
    </w:p>
    <w:p w14:paraId="0B48D1EB" w14:textId="77777777" w:rsidR="0052034E" w:rsidRPr="00B12425" w:rsidRDefault="0052034E" w:rsidP="0052034E">
      <w:pPr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Pros:</w:t>
      </w:r>
    </w:p>
    <w:p w14:paraId="1704909D" w14:textId="67711527" w:rsidR="0052034E" w:rsidRPr="00B12425" w:rsidRDefault="0052034E" w:rsidP="0052034E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Ability to effectively interact with entire OHIO community</w:t>
      </w:r>
    </w:p>
    <w:p w14:paraId="252CA809" w14:textId="52A2085D" w:rsidR="0052034E" w:rsidRPr="00B12425" w:rsidRDefault="0052034E" w:rsidP="0052034E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Absolute necessity given increasing diversity of our country</w:t>
      </w:r>
    </w:p>
    <w:p w14:paraId="1B316FFD" w14:textId="0D2E9A9B" w:rsidR="0052034E" w:rsidRPr="00B12425" w:rsidRDefault="00276653" w:rsidP="0052034E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This is a president and DOSA priority</w:t>
      </w:r>
    </w:p>
    <w:p w14:paraId="5C21866B" w14:textId="72532356" w:rsidR="00276653" w:rsidRPr="00B12425" w:rsidRDefault="00276653" w:rsidP="0052034E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Enables one to break barriers and be empathetic to others unlike oneself</w:t>
      </w:r>
    </w:p>
    <w:p w14:paraId="4FEDD6B8" w14:textId="650565F7" w:rsidR="00276653" w:rsidRPr="00B12425" w:rsidRDefault="00276653" w:rsidP="0052034E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Most of our students are from “majority” populations; this will help expose them to social justice issues.</w:t>
      </w:r>
    </w:p>
    <w:p w14:paraId="1B259311" w14:textId="720218F2" w:rsidR="00276653" w:rsidRPr="00B12425" w:rsidRDefault="00276653" w:rsidP="0052034E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Positive impact on the DOSA, the University and the Athens community</w:t>
      </w:r>
    </w:p>
    <w:p w14:paraId="0B87C0F4" w14:textId="0507D88F" w:rsidR="00276653" w:rsidRPr="00B12425" w:rsidRDefault="00276653" w:rsidP="0052034E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Can influence enrollment, by showing that we care</w:t>
      </w:r>
    </w:p>
    <w:p w14:paraId="3F4CEC09" w14:textId="5C4C9D61" w:rsidR="00276653" w:rsidRPr="00B12425" w:rsidRDefault="00276653" w:rsidP="0052034E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Encourages one-on-one friendly conversations</w:t>
      </w:r>
    </w:p>
    <w:p w14:paraId="5A1B16F5" w14:textId="023E6D0E" w:rsidR="00276653" w:rsidRPr="00B12425" w:rsidRDefault="00276653" w:rsidP="0052034E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Empowers students to make a difference</w:t>
      </w:r>
    </w:p>
    <w:p w14:paraId="3D37224F" w14:textId="77777777" w:rsidR="0052034E" w:rsidRPr="00B12425" w:rsidRDefault="0052034E" w:rsidP="0052034E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Builds confidence</w:t>
      </w:r>
    </w:p>
    <w:p w14:paraId="072BFDA8" w14:textId="77777777" w:rsidR="0052034E" w:rsidRPr="00B12425" w:rsidRDefault="0052034E" w:rsidP="0052034E">
      <w:pPr>
        <w:rPr>
          <w:rFonts w:asciiTheme="minorHAnsi" w:hAnsiTheme="minorHAnsi"/>
        </w:rPr>
      </w:pPr>
      <w:r w:rsidRPr="00B12425">
        <w:rPr>
          <w:rFonts w:asciiTheme="minorHAnsi" w:hAnsiTheme="minorHAnsi"/>
        </w:rPr>
        <w:t>Cons:</w:t>
      </w:r>
    </w:p>
    <w:p w14:paraId="3DAEB80D" w14:textId="553121A1" w:rsidR="0052034E" w:rsidRPr="00B12425" w:rsidRDefault="00276653" w:rsidP="0052034E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May be contrary to enrollment management</w:t>
      </w:r>
    </w:p>
    <w:p w14:paraId="3E1BB80A" w14:textId="3B2EA5D9" w:rsidR="0088286F" w:rsidRPr="00B12425" w:rsidRDefault="00276653" w:rsidP="00276653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Not easy</w:t>
      </w:r>
    </w:p>
    <w:p w14:paraId="22E40A13" w14:textId="59C38D97" w:rsidR="00276653" w:rsidRPr="00B12425" w:rsidRDefault="00276653" w:rsidP="0088286F">
      <w:pPr>
        <w:jc w:val="center"/>
        <w:rPr>
          <w:rFonts w:asciiTheme="minorHAnsi" w:hAnsiTheme="minorHAnsi"/>
        </w:rPr>
      </w:pPr>
      <w:r w:rsidRPr="00B12425">
        <w:rPr>
          <w:rFonts w:asciiTheme="minorHAnsi" w:hAnsiTheme="minorHAnsi" w:cs="Arial"/>
          <w:b/>
        </w:rPr>
        <w:t>PROBLEM SOLVING</w:t>
      </w:r>
    </w:p>
    <w:p w14:paraId="2163381F" w14:textId="77777777" w:rsidR="00276653" w:rsidRPr="00B12425" w:rsidRDefault="00276653" w:rsidP="00276653">
      <w:pPr>
        <w:rPr>
          <w:rFonts w:asciiTheme="minorHAnsi" w:hAnsiTheme="minorHAnsi" w:cs="Arial"/>
          <w:b/>
        </w:rPr>
      </w:pPr>
    </w:p>
    <w:p w14:paraId="766CC018" w14:textId="77777777" w:rsidR="00276653" w:rsidRPr="00B12425" w:rsidRDefault="00276653" w:rsidP="00276653">
      <w:pPr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Pros:</w:t>
      </w:r>
    </w:p>
    <w:p w14:paraId="17AC448E" w14:textId="076121D4" w:rsidR="00276653" w:rsidRPr="00B12425" w:rsidRDefault="00276653" w:rsidP="00276653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This is the basis of education: to learn and grow; think critically</w:t>
      </w:r>
    </w:p>
    <w:p w14:paraId="3309507A" w14:textId="5F084D84" w:rsidR="00276653" w:rsidRPr="00B12425" w:rsidRDefault="00276653" w:rsidP="00276653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It’s a portable skill</w:t>
      </w:r>
    </w:p>
    <w:p w14:paraId="4AF974F2" w14:textId="01099B3F" w:rsidR="00276653" w:rsidRPr="00B12425" w:rsidRDefault="00276653" w:rsidP="00276653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Builds resiliency</w:t>
      </w:r>
    </w:p>
    <w:p w14:paraId="5C92A67B" w14:textId="4E64DF96" w:rsidR="00276653" w:rsidRPr="00B12425" w:rsidRDefault="00276653" w:rsidP="00276653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It’s good publicity for the institution (showing innovation and problem solving)</w:t>
      </w:r>
    </w:p>
    <w:p w14:paraId="0EE26246" w14:textId="53E13619" w:rsidR="00276653" w:rsidRPr="00B12425" w:rsidRDefault="00276653" w:rsidP="00276653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Helps one get to the root cause of issues</w:t>
      </w:r>
    </w:p>
    <w:p w14:paraId="1821630A" w14:textId="03B09A6A" w:rsidR="00276653" w:rsidRPr="00B12425" w:rsidRDefault="00276653" w:rsidP="00276653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Supports a systematic/syst</w:t>
      </w:r>
      <w:r w:rsidR="009B2EE6" w:rsidRPr="00B12425">
        <w:rPr>
          <w:rFonts w:asciiTheme="minorHAnsi" w:hAnsiTheme="minorHAnsi"/>
        </w:rPr>
        <w:t>ems approach to solving a proble</w:t>
      </w:r>
      <w:r w:rsidRPr="00B12425">
        <w:rPr>
          <w:rFonts w:asciiTheme="minorHAnsi" w:hAnsiTheme="minorHAnsi"/>
        </w:rPr>
        <w:t>m</w:t>
      </w:r>
    </w:p>
    <w:p w14:paraId="509B775D" w14:textId="773F0E97" w:rsidR="00276653" w:rsidRPr="00B12425" w:rsidRDefault="00276653" w:rsidP="00276653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Builds confidence</w:t>
      </w:r>
    </w:p>
    <w:p w14:paraId="46CEC76A" w14:textId="77777777" w:rsidR="00276653" w:rsidRPr="00B12425" w:rsidRDefault="00276653" w:rsidP="00276653">
      <w:pPr>
        <w:rPr>
          <w:rFonts w:asciiTheme="minorHAnsi" w:hAnsiTheme="minorHAnsi"/>
        </w:rPr>
      </w:pPr>
      <w:r w:rsidRPr="00B12425">
        <w:rPr>
          <w:rFonts w:asciiTheme="minorHAnsi" w:hAnsiTheme="minorHAnsi"/>
        </w:rPr>
        <w:t>Cons:</w:t>
      </w:r>
    </w:p>
    <w:p w14:paraId="6B0CF8CF" w14:textId="5F48A25C" w:rsidR="00276653" w:rsidRPr="00B12425" w:rsidRDefault="00276653" w:rsidP="00276653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 xml:space="preserve">Using a </w:t>
      </w:r>
      <w:r w:rsidR="009969E5" w:rsidRPr="00B12425">
        <w:rPr>
          <w:rFonts w:asciiTheme="minorHAnsi" w:hAnsiTheme="minorHAnsi"/>
        </w:rPr>
        <w:t>Band-Aid</w:t>
      </w:r>
      <w:r w:rsidRPr="00B12425">
        <w:rPr>
          <w:rFonts w:asciiTheme="minorHAnsi" w:hAnsiTheme="minorHAnsi"/>
        </w:rPr>
        <w:t xml:space="preserve"> approach and not finding the root cause</w:t>
      </w:r>
    </w:p>
    <w:p w14:paraId="6779D4A8" w14:textId="77777777" w:rsidR="00276653" w:rsidRPr="00B12425" w:rsidRDefault="00276653" w:rsidP="00276653">
      <w:pPr>
        <w:rPr>
          <w:rFonts w:asciiTheme="minorHAnsi" w:hAnsiTheme="minorHAnsi"/>
        </w:rPr>
      </w:pPr>
    </w:p>
    <w:p w14:paraId="55D1CA8B" w14:textId="77777777" w:rsidR="00A7256D" w:rsidRPr="00B12425" w:rsidRDefault="00A7256D" w:rsidP="00A7256D">
      <w:pPr>
        <w:ind w:left="360"/>
        <w:rPr>
          <w:rFonts w:asciiTheme="minorHAnsi" w:hAnsiTheme="minorHAnsi"/>
        </w:rPr>
      </w:pPr>
    </w:p>
    <w:p w14:paraId="0EF61DDE" w14:textId="2879D302" w:rsidR="00276653" w:rsidRPr="00B12425" w:rsidRDefault="00276653" w:rsidP="0088286F">
      <w:pPr>
        <w:jc w:val="center"/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t>INNOVATION</w:t>
      </w:r>
    </w:p>
    <w:p w14:paraId="12E49030" w14:textId="77777777" w:rsidR="00276653" w:rsidRPr="00B12425" w:rsidRDefault="00276653" w:rsidP="00276653">
      <w:pPr>
        <w:rPr>
          <w:rFonts w:asciiTheme="minorHAnsi" w:hAnsiTheme="minorHAnsi" w:cs="Arial"/>
          <w:b/>
        </w:rPr>
      </w:pPr>
    </w:p>
    <w:p w14:paraId="657C404D" w14:textId="77777777" w:rsidR="00276653" w:rsidRPr="00B12425" w:rsidRDefault="00276653" w:rsidP="00276653">
      <w:pPr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Pros:</w:t>
      </w:r>
    </w:p>
    <w:p w14:paraId="09D66A94" w14:textId="6251F21F" w:rsidR="00276653" w:rsidRPr="00B12425" w:rsidRDefault="00276653" w:rsidP="00276653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Teaches</w:t>
      </w:r>
      <w:r w:rsidR="00A86DD5" w:rsidRPr="00B12425">
        <w:rPr>
          <w:rFonts w:asciiTheme="minorHAnsi" w:hAnsiTheme="minorHAnsi"/>
        </w:rPr>
        <w:t>/challenges</w:t>
      </w:r>
      <w:r w:rsidRPr="00B12425">
        <w:rPr>
          <w:rFonts w:asciiTheme="minorHAnsi" w:hAnsiTheme="minorHAnsi"/>
        </w:rPr>
        <w:t xml:space="preserve"> students to “think out of the box”</w:t>
      </w:r>
      <w:r w:rsidR="00A86DD5" w:rsidRPr="00B12425">
        <w:rPr>
          <w:rFonts w:asciiTheme="minorHAnsi" w:hAnsiTheme="minorHAnsi"/>
        </w:rPr>
        <w:t xml:space="preserve"> to develop their own new ideas</w:t>
      </w:r>
    </w:p>
    <w:p w14:paraId="4E336984" w14:textId="36A042DC" w:rsidR="00A86DD5" w:rsidRPr="00B12425" w:rsidRDefault="00A86DD5" w:rsidP="00276653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Important not to just generate ideas but also to implement them</w:t>
      </w:r>
    </w:p>
    <w:p w14:paraId="4A2CE028" w14:textId="1527C62F" w:rsidR="00A86DD5" w:rsidRPr="00B12425" w:rsidRDefault="00A86DD5" w:rsidP="00276653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Important due to the changing nature of the world</w:t>
      </w:r>
    </w:p>
    <w:p w14:paraId="78F975C4" w14:textId="659238A8" w:rsidR="00A86DD5" w:rsidRPr="00B12425" w:rsidRDefault="00A86DD5" w:rsidP="00276653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Encourages risk-taking; to come forward with a new idea</w:t>
      </w:r>
    </w:p>
    <w:p w14:paraId="31EAB4CB" w14:textId="5BC7C6C3" w:rsidR="00A86DD5" w:rsidRPr="00B12425" w:rsidRDefault="00A86DD5" w:rsidP="00276653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Sets up an opportunity for failure to be ok</w:t>
      </w:r>
    </w:p>
    <w:p w14:paraId="01C366EB" w14:textId="77777777" w:rsidR="00276653" w:rsidRPr="00B12425" w:rsidRDefault="00276653" w:rsidP="00276653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Builds confidence</w:t>
      </w:r>
    </w:p>
    <w:p w14:paraId="404FECDC" w14:textId="77777777" w:rsidR="00276653" w:rsidRPr="00B12425" w:rsidRDefault="00276653" w:rsidP="00276653">
      <w:pPr>
        <w:rPr>
          <w:rFonts w:asciiTheme="minorHAnsi" w:hAnsiTheme="minorHAnsi"/>
        </w:rPr>
      </w:pPr>
      <w:r w:rsidRPr="00B12425">
        <w:rPr>
          <w:rFonts w:asciiTheme="minorHAnsi" w:hAnsiTheme="minorHAnsi"/>
        </w:rPr>
        <w:t>Cons:</w:t>
      </w:r>
    </w:p>
    <w:p w14:paraId="553E8333" w14:textId="132ABEAF" w:rsidR="00276653" w:rsidRPr="00B12425" w:rsidRDefault="00A86DD5" w:rsidP="00276653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Subjective and hard to define</w:t>
      </w:r>
    </w:p>
    <w:p w14:paraId="7FA25F30" w14:textId="1CF3C2DD" w:rsidR="00A86DD5" w:rsidRPr="00B12425" w:rsidRDefault="00A86DD5" w:rsidP="00276653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Difficult to be truly innovative</w:t>
      </w:r>
    </w:p>
    <w:p w14:paraId="660ED455" w14:textId="77777777" w:rsidR="00A86DD5" w:rsidRPr="00B12425" w:rsidRDefault="00A86DD5" w:rsidP="00A86DD5">
      <w:pPr>
        <w:rPr>
          <w:rFonts w:asciiTheme="minorHAnsi" w:hAnsiTheme="minorHAnsi" w:cs="Arial"/>
          <w:b/>
        </w:rPr>
      </w:pPr>
    </w:p>
    <w:p w14:paraId="3904B579" w14:textId="393FC892" w:rsidR="00A86DD5" w:rsidRPr="00B12425" w:rsidRDefault="00A86DD5" w:rsidP="0088286F">
      <w:pPr>
        <w:jc w:val="center"/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t>SELF-AWARENESS</w:t>
      </w:r>
    </w:p>
    <w:p w14:paraId="341E6B83" w14:textId="5EFE5CBB" w:rsidR="00A86DD5" w:rsidRPr="00B12425" w:rsidRDefault="00A86DD5" w:rsidP="00A86DD5">
      <w:pPr>
        <w:rPr>
          <w:rFonts w:asciiTheme="minorHAnsi" w:hAnsiTheme="minorHAnsi" w:cs="Arial"/>
          <w:i/>
        </w:rPr>
      </w:pPr>
      <w:r w:rsidRPr="00B12425">
        <w:rPr>
          <w:rFonts w:asciiTheme="minorHAnsi" w:hAnsiTheme="minorHAnsi" w:cs="Arial"/>
          <w:i/>
        </w:rPr>
        <w:t>The group saw some overlap between this competency and Intercultural Competency</w:t>
      </w:r>
    </w:p>
    <w:p w14:paraId="5704BB29" w14:textId="77777777" w:rsidR="00A86DD5" w:rsidRPr="00B12425" w:rsidRDefault="00A86DD5" w:rsidP="00A86DD5">
      <w:pPr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Pros:</w:t>
      </w:r>
    </w:p>
    <w:p w14:paraId="29792CE9" w14:textId="6D9B5789" w:rsidR="00A86DD5" w:rsidRPr="00B12425" w:rsidRDefault="00A86DD5" w:rsidP="00A86DD5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Important to be ward our your own identities</w:t>
      </w:r>
    </w:p>
    <w:p w14:paraId="5B768A0F" w14:textId="1363ACD5" w:rsidR="00A86DD5" w:rsidRPr="00B12425" w:rsidRDefault="00A86DD5" w:rsidP="00A86DD5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Knowing our personality traits and strengths</w:t>
      </w:r>
    </w:p>
    <w:p w14:paraId="7B7A06CC" w14:textId="4050EFFC" w:rsidR="00A86DD5" w:rsidRPr="00B12425" w:rsidRDefault="00A86DD5" w:rsidP="00A86DD5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Helps with decision-making</w:t>
      </w:r>
    </w:p>
    <w:p w14:paraId="71EA306E" w14:textId="3C8BF8C2" w:rsidR="00A86DD5" w:rsidRPr="00B12425" w:rsidRDefault="00A86DD5" w:rsidP="00A86DD5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Provides the tools so that students can use them/reflect on them when they are ready</w:t>
      </w:r>
    </w:p>
    <w:p w14:paraId="79FB662E" w14:textId="1A1A2BF2" w:rsidR="00A86DD5" w:rsidRPr="00B12425" w:rsidRDefault="00A86DD5" w:rsidP="00A86DD5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Able to identify own role in problems/solutions</w:t>
      </w:r>
    </w:p>
    <w:p w14:paraId="60D302AA" w14:textId="27DFB4B9" w:rsidR="00A86DD5" w:rsidRPr="00B12425" w:rsidRDefault="00A86DD5" w:rsidP="00A86DD5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Enables person to have better interaction with others (can impact decision-making)</w:t>
      </w:r>
    </w:p>
    <w:p w14:paraId="28BCA284" w14:textId="77777777" w:rsidR="00A86DD5" w:rsidRPr="00B12425" w:rsidRDefault="00A86DD5" w:rsidP="00A86DD5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Builds confidence</w:t>
      </w:r>
    </w:p>
    <w:p w14:paraId="67B35A72" w14:textId="77777777" w:rsidR="00A86DD5" w:rsidRPr="00B12425" w:rsidRDefault="00A86DD5" w:rsidP="00A86DD5">
      <w:pPr>
        <w:rPr>
          <w:rFonts w:asciiTheme="minorHAnsi" w:hAnsiTheme="minorHAnsi"/>
        </w:rPr>
      </w:pPr>
      <w:r w:rsidRPr="00B12425">
        <w:rPr>
          <w:rFonts w:asciiTheme="minorHAnsi" w:hAnsiTheme="minorHAnsi"/>
        </w:rPr>
        <w:t>Cons:</w:t>
      </w:r>
    </w:p>
    <w:p w14:paraId="66A1C5F7" w14:textId="26C9948A" w:rsidR="00A86DD5" w:rsidRPr="00B12425" w:rsidRDefault="00A86DD5" w:rsidP="00A86DD5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Difficult to measure</w:t>
      </w:r>
    </w:p>
    <w:p w14:paraId="3F2C6FCB" w14:textId="77777777" w:rsidR="00A86DD5" w:rsidRPr="00B12425" w:rsidRDefault="00A86DD5" w:rsidP="00A86DD5">
      <w:pPr>
        <w:rPr>
          <w:rFonts w:asciiTheme="minorHAnsi" w:hAnsiTheme="minorHAnsi"/>
        </w:rPr>
      </w:pPr>
    </w:p>
    <w:p w14:paraId="7E1FD1AD" w14:textId="12E16181" w:rsidR="00A86DD5" w:rsidRPr="00B12425" w:rsidRDefault="009B2EE6" w:rsidP="0088286F">
      <w:pPr>
        <w:jc w:val="center"/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t>ADAPTABILITY</w:t>
      </w:r>
    </w:p>
    <w:p w14:paraId="25BBC43F" w14:textId="77777777" w:rsidR="00A86DD5" w:rsidRPr="00B12425" w:rsidRDefault="00A86DD5" w:rsidP="00A86DD5">
      <w:pPr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lastRenderedPageBreak/>
        <w:t>Pros:</w:t>
      </w:r>
    </w:p>
    <w:p w14:paraId="388076A5" w14:textId="5947E6AF" w:rsidR="00A86DD5" w:rsidRPr="00B12425" w:rsidRDefault="009B2EE6" w:rsidP="00A86DD5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Helping our students further develop resiliency and grit to overcome obstacles and failures</w:t>
      </w:r>
    </w:p>
    <w:p w14:paraId="085C557A" w14:textId="11C61E9E" w:rsidR="009B2EE6" w:rsidRPr="00B12425" w:rsidRDefault="009B2EE6" w:rsidP="00A86DD5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Temper responses in good, bad, and uncomfortable situations</w:t>
      </w:r>
    </w:p>
    <w:p w14:paraId="3669BEB6" w14:textId="7844B1F3" w:rsidR="009B2EE6" w:rsidRPr="00B12425" w:rsidRDefault="009B2EE6" w:rsidP="00A86DD5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Resiliency, psychological hardiness, grit, and adaptability = well being</w:t>
      </w:r>
    </w:p>
    <w:p w14:paraId="78914659" w14:textId="03EF4C81" w:rsidR="009B2EE6" w:rsidRPr="00B12425" w:rsidRDefault="009B2EE6" w:rsidP="00A86DD5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Helps to change pre-conceived ideas</w:t>
      </w:r>
    </w:p>
    <w:p w14:paraId="7E6BAD96" w14:textId="2EF0D800" w:rsidR="009B2EE6" w:rsidRPr="00B12425" w:rsidRDefault="009B2EE6" w:rsidP="00A86DD5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Demonstrates our support for students; how we help them</w:t>
      </w:r>
    </w:p>
    <w:p w14:paraId="0E56B1D4" w14:textId="279FCDCD" w:rsidR="009B2EE6" w:rsidRPr="00B12425" w:rsidRDefault="009B2EE6" w:rsidP="00A86DD5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Helps one recognize when change is needed</w:t>
      </w:r>
    </w:p>
    <w:p w14:paraId="689B4480" w14:textId="38A6E925" w:rsidR="009B2EE6" w:rsidRPr="00B12425" w:rsidRDefault="009B2EE6" w:rsidP="00A86DD5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Supports the ability to survive and thrive in the future world</w:t>
      </w:r>
    </w:p>
    <w:p w14:paraId="335462CC" w14:textId="77777777" w:rsidR="00A86DD5" w:rsidRPr="00B12425" w:rsidRDefault="00A86DD5" w:rsidP="00A86DD5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Builds confidence</w:t>
      </w:r>
    </w:p>
    <w:p w14:paraId="475EF131" w14:textId="77777777" w:rsidR="00A86DD5" w:rsidRPr="00B12425" w:rsidRDefault="00A86DD5" w:rsidP="00A86DD5">
      <w:pPr>
        <w:rPr>
          <w:rFonts w:asciiTheme="minorHAnsi" w:hAnsiTheme="minorHAnsi"/>
        </w:rPr>
      </w:pPr>
      <w:r w:rsidRPr="00B12425">
        <w:rPr>
          <w:rFonts w:asciiTheme="minorHAnsi" w:hAnsiTheme="minorHAnsi"/>
        </w:rPr>
        <w:t>Cons:</w:t>
      </w:r>
    </w:p>
    <w:p w14:paraId="2057D0C6" w14:textId="3799E08B" w:rsidR="00A86DD5" w:rsidRPr="00B12425" w:rsidRDefault="009B2EE6" w:rsidP="00A86DD5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How can we help students develop this?</w:t>
      </w:r>
    </w:p>
    <w:p w14:paraId="69E1F7FE" w14:textId="77777777" w:rsidR="00A86DD5" w:rsidRPr="00B12425" w:rsidRDefault="00A86DD5" w:rsidP="00A86DD5">
      <w:pPr>
        <w:rPr>
          <w:rFonts w:asciiTheme="minorHAnsi" w:hAnsiTheme="minorHAnsi"/>
        </w:rPr>
      </w:pPr>
    </w:p>
    <w:p w14:paraId="118A94D2" w14:textId="5F386E03" w:rsidR="009B2EE6" w:rsidRPr="00B12425" w:rsidRDefault="009B2EE6" w:rsidP="0088286F">
      <w:pPr>
        <w:jc w:val="center"/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t>INTERPERSONAL COMMUNICATION</w:t>
      </w:r>
    </w:p>
    <w:p w14:paraId="0C7BF995" w14:textId="77777777" w:rsidR="009B2EE6" w:rsidRPr="00B12425" w:rsidRDefault="009B2EE6" w:rsidP="009B2EE6">
      <w:pPr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Pros:</w:t>
      </w:r>
    </w:p>
    <w:p w14:paraId="4E1DD169" w14:textId="67553254" w:rsidR="009B2EE6" w:rsidRPr="00B12425" w:rsidRDefault="009B2EE6" w:rsidP="009B2EE6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Demonstrates empathy and vulnerability</w:t>
      </w:r>
    </w:p>
    <w:p w14:paraId="4D4BD2D9" w14:textId="528DA9FC" w:rsidR="009B2EE6" w:rsidRPr="00B12425" w:rsidRDefault="009B2EE6" w:rsidP="009B2EE6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Requires listening</w:t>
      </w:r>
    </w:p>
    <w:p w14:paraId="1135A87E" w14:textId="2F0574AE" w:rsidR="009B2EE6" w:rsidRPr="00B12425" w:rsidRDefault="009B2EE6" w:rsidP="009B2EE6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Entails acknowledging and learning different ways of communicating with others</w:t>
      </w:r>
    </w:p>
    <w:p w14:paraId="3B2AC9F8" w14:textId="35322382" w:rsidR="009B2EE6" w:rsidRPr="00B12425" w:rsidRDefault="009B2EE6" w:rsidP="009B2EE6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Communicating with each pathway/system and with age, gender, culture</w:t>
      </w:r>
    </w:p>
    <w:p w14:paraId="68F78634" w14:textId="77777777" w:rsidR="009B2EE6" w:rsidRPr="00B12425" w:rsidRDefault="009B2EE6" w:rsidP="009B2EE6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Builds confidence</w:t>
      </w:r>
    </w:p>
    <w:p w14:paraId="7AE469A8" w14:textId="77777777" w:rsidR="009B2EE6" w:rsidRPr="00B12425" w:rsidRDefault="009B2EE6" w:rsidP="009B2EE6">
      <w:pPr>
        <w:rPr>
          <w:rFonts w:asciiTheme="minorHAnsi" w:hAnsiTheme="minorHAnsi"/>
        </w:rPr>
      </w:pPr>
      <w:r w:rsidRPr="00B12425">
        <w:rPr>
          <w:rFonts w:asciiTheme="minorHAnsi" w:hAnsiTheme="minorHAnsi"/>
        </w:rPr>
        <w:t>Cons:</w:t>
      </w:r>
    </w:p>
    <w:p w14:paraId="27B63A09" w14:textId="42EE9225" w:rsidR="009B2EE6" w:rsidRPr="00B12425" w:rsidRDefault="0088286F" w:rsidP="009B2EE6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Technology gets in the way of verbal face-to-face communication</w:t>
      </w:r>
    </w:p>
    <w:p w14:paraId="3C20294B" w14:textId="77777777" w:rsidR="0088286F" w:rsidRPr="00B12425" w:rsidRDefault="0088286F" w:rsidP="0088286F">
      <w:pPr>
        <w:rPr>
          <w:rFonts w:asciiTheme="minorHAnsi" w:hAnsiTheme="minorHAnsi" w:cs="Arial"/>
          <w:b/>
        </w:rPr>
      </w:pPr>
    </w:p>
    <w:p w14:paraId="38DD0048" w14:textId="77777777" w:rsidR="0088286F" w:rsidRPr="00B12425" w:rsidRDefault="0088286F" w:rsidP="0088286F">
      <w:pPr>
        <w:rPr>
          <w:rFonts w:asciiTheme="minorHAnsi" w:hAnsiTheme="minorHAnsi" w:cs="Arial"/>
          <w:b/>
        </w:rPr>
      </w:pPr>
    </w:p>
    <w:p w14:paraId="2CA563CF" w14:textId="6B66415E" w:rsidR="0088286F" w:rsidRPr="00B12425" w:rsidRDefault="0088286F" w:rsidP="0088286F">
      <w:pPr>
        <w:jc w:val="center"/>
        <w:rPr>
          <w:rFonts w:asciiTheme="minorHAnsi" w:hAnsiTheme="minorHAnsi" w:cs="Arial"/>
          <w:b/>
        </w:rPr>
      </w:pPr>
      <w:r w:rsidRPr="00B12425">
        <w:rPr>
          <w:rFonts w:asciiTheme="minorHAnsi" w:hAnsiTheme="minorHAnsi" w:cs="Arial"/>
          <w:b/>
        </w:rPr>
        <w:t>WELL BEING</w:t>
      </w:r>
    </w:p>
    <w:p w14:paraId="5FF2B78A" w14:textId="77777777" w:rsidR="0088286F" w:rsidRPr="00B12425" w:rsidRDefault="0088286F" w:rsidP="0088286F">
      <w:pPr>
        <w:rPr>
          <w:rFonts w:asciiTheme="minorHAnsi" w:hAnsiTheme="minorHAnsi" w:cs="Arial"/>
        </w:rPr>
      </w:pPr>
      <w:r w:rsidRPr="00B12425">
        <w:rPr>
          <w:rFonts w:asciiTheme="minorHAnsi" w:hAnsiTheme="minorHAnsi" w:cs="Arial"/>
        </w:rPr>
        <w:t>Pros:</w:t>
      </w:r>
    </w:p>
    <w:p w14:paraId="7F3E9542" w14:textId="0E642023" w:rsidR="0088286F" w:rsidRPr="00B12425" w:rsidRDefault="0088286F" w:rsidP="0088286F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Understanding the complexity of well being</w:t>
      </w:r>
    </w:p>
    <w:p w14:paraId="071A1354" w14:textId="324978E8" w:rsidR="0088286F" w:rsidRPr="00B12425" w:rsidRDefault="0088286F" w:rsidP="0088286F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Understanding the impact on their lives</w:t>
      </w:r>
    </w:p>
    <w:p w14:paraId="32318F0B" w14:textId="4B39360A" w:rsidR="0088286F" w:rsidRPr="00B12425" w:rsidRDefault="0088286F" w:rsidP="0088286F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Supports the management of stress in a healthy way</w:t>
      </w:r>
    </w:p>
    <w:p w14:paraId="47B022F0" w14:textId="650BEBA7" w:rsidR="0088286F" w:rsidRPr="00B12425" w:rsidRDefault="0088286F" w:rsidP="0088286F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There’s a lifelong importance</w:t>
      </w:r>
    </w:p>
    <w:p w14:paraId="155C59BC" w14:textId="12EB42A3" w:rsidR="0088286F" w:rsidRPr="00B12425" w:rsidRDefault="0088286F" w:rsidP="0088286F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Involves mental health</w:t>
      </w:r>
    </w:p>
    <w:p w14:paraId="1EF0FED0" w14:textId="77777777" w:rsidR="0088286F" w:rsidRPr="00B12425" w:rsidRDefault="0088286F" w:rsidP="0088286F">
      <w:pPr>
        <w:numPr>
          <w:ilvl w:val="0"/>
          <w:numId w:val="16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Builds confidence</w:t>
      </w:r>
    </w:p>
    <w:p w14:paraId="1E6C3287" w14:textId="77777777" w:rsidR="0088286F" w:rsidRPr="00B12425" w:rsidRDefault="0088286F" w:rsidP="0088286F">
      <w:pPr>
        <w:rPr>
          <w:rFonts w:asciiTheme="minorHAnsi" w:hAnsiTheme="minorHAnsi"/>
        </w:rPr>
      </w:pPr>
      <w:r w:rsidRPr="00B12425">
        <w:rPr>
          <w:rFonts w:asciiTheme="minorHAnsi" w:hAnsiTheme="minorHAnsi"/>
        </w:rPr>
        <w:t>Cons:</w:t>
      </w:r>
    </w:p>
    <w:p w14:paraId="37DB2B07" w14:textId="1F57E8FB" w:rsidR="0088286F" w:rsidRPr="00B12425" w:rsidRDefault="0088286F" w:rsidP="0088286F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Too broad (must be better defined)</w:t>
      </w:r>
    </w:p>
    <w:p w14:paraId="4513B01C" w14:textId="6B256D4E" w:rsidR="0088286F" w:rsidRPr="00B12425" w:rsidRDefault="0088286F" w:rsidP="0088286F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B12425">
        <w:rPr>
          <w:rFonts w:asciiTheme="minorHAnsi" w:hAnsiTheme="minorHAnsi"/>
        </w:rPr>
        <w:t>A portion of our student population uses alcohol or other drugs to deal with stress</w:t>
      </w:r>
    </w:p>
    <w:p w14:paraId="6E0E780B" w14:textId="77777777" w:rsidR="0088286F" w:rsidRPr="00B12425" w:rsidRDefault="0088286F" w:rsidP="0088286F">
      <w:pPr>
        <w:rPr>
          <w:rFonts w:asciiTheme="minorHAnsi" w:hAnsiTheme="minorHAnsi"/>
        </w:rPr>
      </w:pPr>
    </w:p>
    <w:p w14:paraId="70C14E87" w14:textId="77777777" w:rsidR="0088286F" w:rsidRPr="0088286F" w:rsidRDefault="0088286F" w:rsidP="0088286F">
      <w:pPr>
        <w:rPr>
          <w:rFonts w:asciiTheme="majorHAnsi" w:hAnsiTheme="majorHAnsi"/>
        </w:rPr>
      </w:pPr>
    </w:p>
    <w:p w14:paraId="14DD233E" w14:textId="77777777" w:rsidR="009B2EE6" w:rsidRPr="00276653" w:rsidRDefault="009B2EE6" w:rsidP="009B2EE6">
      <w:pPr>
        <w:rPr>
          <w:rFonts w:asciiTheme="majorHAnsi" w:hAnsiTheme="majorHAnsi"/>
        </w:rPr>
      </w:pPr>
    </w:p>
    <w:p w14:paraId="5A3C0CC0" w14:textId="77777777" w:rsidR="00276653" w:rsidRPr="00276653" w:rsidRDefault="00276653" w:rsidP="00276653">
      <w:pPr>
        <w:rPr>
          <w:rFonts w:asciiTheme="majorHAnsi" w:hAnsiTheme="majorHAnsi"/>
        </w:rPr>
      </w:pPr>
    </w:p>
    <w:p w14:paraId="7B9FED1A" w14:textId="58955A5A" w:rsidR="004E26BC" w:rsidRPr="0088286F" w:rsidRDefault="001F7168" w:rsidP="004E26BC">
      <w:pPr>
        <w:rPr>
          <w:rFonts w:asciiTheme="majorHAnsi" w:hAnsiTheme="majorHAnsi" w:cs="Arial"/>
          <w:b/>
          <w:sz w:val="40"/>
        </w:rPr>
      </w:pPr>
      <w:r w:rsidRPr="00276653">
        <w:rPr>
          <w:rFonts w:asciiTheme="majorHAnsi" w:hAnsiTheme="majorHAnsi"/>
        </w:rPr>
        <w:br w:type="page"/>
      </w:r>
      <w:r w:rsidR="0088286F">
        <w:rPr>
          <w:rFonts w:asciiTheme="majorHAnsi" w:hAnsiTheme="majorHAnsi"/>
        </w:rPr>
        <w:lastRenderedPageBreak/>
        <w:t xml:space="preserve">The group developed the following </w:t>
      </w:r>
      <w:r w:rsidR="0088286F" w:rsidRPr="00A62482">
        <w:rPr>
          <w:rFonts w:asciiTheme="majorHAnsi" w:hAnsiTheme="majorHAnsi"/>
          <w:b/>
        </w:rPr>
        <w:t>key results</w:t>
      </w:r>
      <w:r w:rsidR="0088286F">
        <w:rPr>
          <w:rFonts w:asciiTheme="majorHAnsi" w:hAnsiTheme="majorHAnsi"/>
        </w:rPr>
        <w:t xml:space="preserve"> to gain consensus and implement the eight </w:t>
      </w:r>
      <w:r w:rsidR="00A62482">
        <w:rPr>
          <w:rFonts w:asciiTheme="majorHAnsi" w:hAnsiTheme="majorHAnsi"/>
        </w:rPr>
        <w:t>competencies across the</w:t>
      </w:r>
      <w:r w:rsidR="004E26BC" w:rsidRPr="00C06412">
        <w:rPr>
          <w:rFonts w:asciiTheme="majorHAnsi" w:hAnsiTheme="majorHAnsi"/>
        </w:rPr>
        <w:t xml:space="preserve"> DOSA </w:t>
      </w:r>
      <w:r w:rsidR="00A62482">
        <w:rPr>
          <w:rFonts w:asciiTheme="majorHAnsi" w:hAnsiTheme="majorHAnsi"/>
        </w:rPr>
        <w:t>over the next five years:</w:t>
      </w:r>
    </w:p>
    <w:p w14:paraId="4157E758" w14:textId="77777777" w:rsidR="004E26BC" w:rsidRPr="00C06412" w:rsidRDefault="004E26BC" w:rsidP="004E26BC">
      <w:pPr>
        <w:tabs>
          <w:tab w:val="left" w:pos="3535"/>
        </w:tabs>
        <w:rPr>
          <w:rFonts w:asciiTheme="majorHAnsi" w:hAnsiTheme="majorHAnsi"/>
        </w:rPr>
      </w:pPr>
    </w:p>
    <w:tbl>
      <w:tblPr>
        <w:tblStyle w:val="TableGrid"/>
        <w:tblW w:w="9288" w:type="dxa"/>
        <w:tblInd w:w="-432" w:type="dxa"/>
        <w:tblLook w:val="01E0" w:firstRow="1" w:lastRow="1" w:firstColumn="1" w:lastColumn="1" w:noHBand="0" w:noVBand="0"/>
      </w:tblPr>
      <w:tblGrid>
        <w:gridCol w:w="1994"/>
        <w:gridCol w:w="1834"/>
        <w:gridCol w:w="2184"/>
        <w:gridCol w:w="1699"/>
        <w:gridCol w:w="1577"/>
      </w:tblGrid>
      <w:tr w:rsidR="004E26BC" w:rsidRPr="00C06412" w14:paraId="1A5A566C" w14:textId="77777777" w:rsidTr="000D5424">
        <w:trPr>
          <w:trHeight w:val="432"/>
        </w:trPr>
        <w:tc>
          <w:tcPr>
            <w:tcW w:w="1994" w:type="dxa"/>
            <w:shd w:val="clear" w:color="auto" w:fill="CC99FF"/>
          </w:tcPr>
          <w:p w14:paraId="64530032" w14:textId="77777777" w:rsidR="004E26BC" w:rsidRPr="00C06412" w:rsidRDefault="004E26BC" w:rsidP="004E26BC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</w:rPr>
            </w:pPr>
            <w:r w:rsidRPr="00C06412">
              <w:rPr>
                <w:rFonts w:asciiTheme="majorHAnsi" w:hAnsiTheme="majorHAnsi" w:cs="Arial"/>
                <w:b/>
              </w:rPr>
              <w:t>Key Result</w:t>
            </w:r>
          </w:p>
        </w:tc>
        <w:tc>
          <w:tcPr>
            <w:tcW w:w="1834" w:type="dxa"/>
            <w:shd w:val="clear" w:color="auto" w:fill="CC99FF"/>
          </w:tcPr>
          <w:p w14:paraId="5F3B6736" w14:textId="77777777" w:rsidR="004E26BC" w:rsidRPr="00C06412" w:rsidRDefault="004E26BC" w:rsidP="004E26BC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</w:rPr>
            </w:pPr>
            <w:r w:rsidRPr="00C06412">
              <w:rPr>
                <w:rFonts w:asciiTheme="majorHAnsi" w:hAnsiTheme="majorHAnsi" w:cs="Arial"/>
                <w:b/>
              </w:rPr>
              <w:t>How we will measure it</w:t>
            </w:r>
          </w:p>
        </w:tc>
        <w:tc>
          <w:tcPr>
            <w:tcW w:w="2184" w:type="dxa"/>
            <w:shd w:val="clear" w:color="auto" w:fill="CC99FF"/>
          </w:tcPr>
          <w:p w14:paraId="04F375C9" w14:textId="77777777" w:rsidR="004E26BC" w:rsidRPr="00C06412" w:rsidRDefault="004E26BC" w:rsidP="004E26BC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</w:rPr>
            </w:pPr>
            <w:r w:rsidRPr="00C06412">
              <w:rPr>
                <w:rFonts w:asciiTheme="majorHAnsi" w:hAnsiTheme="majorHAnsi" w:cs="Arial"/>
                <w:b/>
              </w:rPr>
              <w:t>Department Responsible</w:t>
            </w:r>
          </w:p>
        </w:tc>
        <w:tc>
          <w:tcPr>
            <w:tcW w:w="1699" w:type="dxa"/>
            <w:shd w:val="clear" w:color="auto" w:fill="CC99FF"/>
          </w:tcPr>
          <w:p w14:paraId="0AFA5A78" w14:textId="77777777" w:rsidR="004E26BC" w:rsidRPr="00C06412" w:rsidRDefault="004E26BC" w:rsidP="004E26BC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</w:rPr>
            </w:pPr>
            <w:r w:rsidRPr="00C06412">
              <w:rPr>
                <w:rFonts w:asciiTheme="majorHAnsi" w:hAnsiTheme="majorHAnsi" w:cs="Arial"/>
                <w:b/>
              </w:rPr>
              <w:t>Person Accountable</w:t>
            </w:r>
          </w:p>
        </w:tc>
        <w:tc>
          <w:tcPr>
            <w:tcW w:w="1577" w:type="dxa"/>
            <w:shd w:val="clear" w:color="auto" w:fill="CC99FF"/>
          </w:tcPr>
          <w:p w14:paraId="416D54C8" w14:textId="77777777" w:rsidR="004E26BC" w:rsidRPr="00C06412" w:rsidRDefault="004E26BC" w:rsidP="004E26BC">
            <w:pPr>
              <w:tabs>
                <w:tab w:val="left" w:pos="3535"/>
              </w:tabs>
              <w:jc w:val="center"/>
              <w:rPr>
                <w:rFonts w:asciiTheme="majorHAnsi" w:hAnsiTheme="majorHAnsi" w:cs="Arial"/>
                <w:b/>
              </w:rPr>
            </w:pPr>
            <w:r w:rsidRPr="00C06412">
              <w:rPr>
                <w:rFonts w:asciiTheme="majorHAnsi" w:hAnsiTheme="majorHAnsi" w:cs="Arial"/>
                <w:b/>
              </w:rPr>
              <w:t>Timeframe</w:t>
            </w:r>
          </w:p>
        </w:tc>
      </w:tr>
      <w:tr w:rsidR="004E26BC" w:rsidRPr="00C06412" w14:paraId="4DD2EA91" w14:textId="77777777" w:rsidTr="000D5424">
        <w:trPr>
          <w:trHeight w:val="432"/>
        </w:trPr>
        <w:tc>
          <w:tcPr>
            <w:tcW w:w="1994" w:type="dxa"/>
          </w:tcPr>
          <w:p w14:paraId="74B80A68" w14:textId="586D142A" w:rsidR="004E26BC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Educate to be sure: </w:t>
            </w:r>
          </w:p>
          <w:p w14:paraId="0A194DA2" w14:textId="77777777" w:rsidR="00A62482" w:rsidRPr="00A62482" w:rsidRDefault="00A62482" w:rsidP="00A62482">
            <w:pPr>
              <w:pStyle w:val="ListParagraph"/>
              <w:numPr>
                <w:ilvl w:val="0"/>
                <w:numId w:val="19"/>
              </w:numPr>
              <w:tabs>
                <w:tab w:val="left" w:pos="3535"/>
              </w:tabs>
              <w:rPr>
                <w:rFonts w:asciiTheme="majorHAnsi" w:hAnsiTheme="majorHAnsi"/>
              </w:rPr>
            </w:pPr>
            <w:r w:rsidRPr="00A62482">
              <w:rPr>
                <w:rFonts w:asciiTheme="majorHAnsi" w:hAnsiTheme="majorHAnsi"/>
              </w:rPr>
              <w:t>The DOSA knows what they are</w:t>
            </w:r>
          </w:p>
          <w:p w14:paraId="02357C62" w14:textId="77777777" w:rsidR="00A62482" w:rsidRPr="00A62482" w:rsidRDefault="00A62482" w:rsidP="00A62482">
            <w:pPr>
              <w:pStyle w:val="ListParagraph"/>
              <w:numPr>
                <w:ilvl w:val="0"/>
                <w:numId w:val="19"/>
              </w:numPr>
              <w:tabs>
                <w:tab w:val="left" w:pos="3535"/>
              </w:tabs>
              <w:rPr>
                <w:rFonts w:asciiTheme="majorHAnsi" w:hAnsiTheme="majorHAnsi"/>
              </w:rPr>
            </w:pPr>
            <w:r w:rsidRPr="00A62482">
              <w:rPr>
                <w:rFonts w:asciiTheme="majorHAnsi" w:hAnsiTheme="majorHAnsi"/>
              </w:rPr>
              <w:t>To gain buy-in</w:t>
            </w:r>
          </w:p>
          <w:p w14:paraId="16B237F1" w14:textId="40EEA790" w:rsidR="00A62482" w:rsidRPr="00A62482" w:rsidRDefault="00A62482" w:rsidP="00A62482">
            <w:pPr>
              <w:pStyle w:val="ListParagraph"/>
              <w:numPr>
                <w:ilvl w:val="0"/>
                <w:numId w:val="19"/>
              </w:numPr>
              <w:tabs>
                <w:tab w:val="left" w:pos="3535"/>
              </w:tabs>
              <w:rPr>
                <w:rFonts w:asciiTheme="majorHAnsi" w:hAnsiTheme="majorHAnsi"/>
              </w:rPr>
            </w:pPr>
            <w:r w:rsidRPr="00A62482">
              <w:rPr>
                <w:rFonts w:asciiTheme="majorHAnsi" w:hAnsiTheme="majorHAnsi"/>
              </w:rPr>
              <w:t>Everyone knows how they were developed</w:t>
            </w:r>
          </w:p>
        </w:tc>
        <w:tc>
          <w:tcPr>
            <w:tcW w:w="1834" w:type="dxa"/>
          </w:tcPr>
          <w:p w14:paraId="7A6BD4F5" w14:textId="77777777" w:rsidR="004E26BC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number of professional staff that receive the information (Division staff meeting)</w:t>
            </w:r>
          </w:p>
          <w:p w14:paraId="15D5AAE0" w14:textId="77777777" w:rsidR="00A62482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</w:p>
          <w:p w14:paraId="4E18CFB3" w14:textId="41090E32" w:rsidR="00A62482" w:rsidRPr="00C06412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number of communications distributed (emails, newsletter, staff meetings)</w:t>
            </w:r>
          </w:p>
        </w:tc>
        <w:tc>
          <w:tcPr>
            <w:tcW w:w="2184" w:type="dxa"/>
          </w:tcPr>
          <w:p w14:paraId="13725E32" w14:textId="77777777" w:rsidR="004E26BC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Career &amp; Leadership Development Center</w:t>
            </w:r>
          </w:p>
          <w:p w14:paraId="499961BB" w14:textId="77777777" w:rsidR="00A62482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</w:p>
          <w:p w14:paraId="28E4D3E1" w14:textId="0BCB35D5" w:rsidR="00A62482" w:rsidRPr="00C06412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Vice President’s Office</w:t>
            </w:r>
          </w:p>
        </w:tc>
        <w:tc>
          <w:tcPr>
            <w:tcW w:w="1699" w:type="dxa"/>
          </w:tcPr>
          <w:p w14:paraId="6DA12E03" w14:textId="5F140234" w:rsidR="004E26BC" w:rsidRPr="00C06412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Megan/Imants</w:t>
            </w:r>
          </w:p>
        </w:tc>
        <w:tc>
          <w:tcPr>
            <w:tcW w:w="1577" w:type="dxa"/>
          </w:tcPr>
          <w:p w14:paraId="5B6F09AC" w14:textId="6CE0CD99" w:rsidR="004E26BC" w:rsidRPr="00C06412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March 2018 and Ongoing</w:t>
            </w:r>
          </w:p>
        </w:tc>
      </w:tr>
      <w:tr w:rsidR="004E26BC" w:rsidRPr="00C06412" w14:paraId="12FCE08A" w14:textId="77777777" w:rsidTr="000D5424">
        <w:trPr>
          <w:trHeight w:val="432"/>
        </w:trPr>
        <w:tc>
          <w:tcPr>
            <w:tcW w:w="1994" w:type="dxa"/>
          </w:tcPr>
          <w:p w14:paraId="073C6B0F" w14:textId="2BBE3940" w:rsidR="004E26BC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Conduct an audit to determine:</w:t>
            </w:r>
          </w:p>
          <w:p w14:paraId="46C83975" w14:textId="77777777" w:rsidR="00A62482" w:rsidRPr="00A62482" w:rsidRDefault="00A62482" w:rsidP="00A62482">
            <w:pPr>
              <w:pStyle w:val="ListParagraph"/>
              <w:numPr>
                <w:ilvl w:val="0"/>
                <w:numId w:val="20"/>
              </w:numPr>
              <w:tabs>
                <w:tab w:val="left" w:pos="3535"/>
              </w:tabs>
              <w:rPr>
                <w:rFonts w:asciiTheme="majorHAnsi" w:hAnsiTheme="majorHAnsi"/>
              </w:rPr>
            </w:pPr>
            <w:r w:rsidRPr="00A62482">
              <w:rPr>
                <w:rFonts w:asciiTheme="majorHAnsi" w:hAnsiTheme="majorHAnsi"/>
              </w:rPr>
              <w:t>What is already being done?</w:t>
            </w:r>
          </w:p>
          <w:p w14:paraId="2F7DA9C6" w14:textId="656F0BD4" w:rsidR="00A62482" w:rsidRPr="00A62482" w:rsidRDefault="00A62482" w:rsidP="00A62482">
            <w:pPr>
              <w:pStyle w:val="ListParagraph"/>
              <w:numPr>
                <w:ilvl w:val="0"/>
                <w:numId w:val="20"/>
              </w:numPr>
              <w:tabs>
                <w:tab w:val="left" w:pos="3535"/>
              </w:tabs>
              <w:rPr>
                <w:rFonts w:asciiTheme="majorHAnsi" w:hAnsiTheme="majorHAnsi"/>
              </w:rPr>
            </w:pPr>
            <w:r w:rsidRPr="00A62482">
              <w:rPr>
                <w:rFonts w:asciiTheme="majorHAnsi" w:hAnsiTheme="majorHAnsi"/>
              </w:rPr>
              <w:t>How do these competencies fit within departments</w:t>
            </w:r>
          </w:p>
        </w:tc>
        <w:tc>
          <w:tcPr>
            <w:tcW w:w="1834" w:type="dxa"/>
          </w:tcPr>
          <w:p w14:paraId="02E6D664" w14:textId="3BA7195A" w:rsidR="004E26BC" w:rsidRPr="00C06412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Benchmark current efforts and perform gap analysis</w:t>
            </w:r>
          </w:p>
        </w:tc>
        <w:tc>
          <w:tcPr>
            <w:tcW w:w="2184" w:type="dxa"/>
          </w:tcPr>
          <w:p w14:paraId="6CBB7C6A" w14:textId="5E7AAF94" w:rsidR="004E26BC" w:rsidRPr="00C06412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Office of the Dean of Students </w:t>
            </w:r>
          </w:p>
        </w:tc>
        <w:tc>
          <w:tcPr>
            <w:tcW w:w="1699" w:type="dxa"/>
          </w:tcPr>
          <w:p w14:paraId="6FA0D04A" w14:textId="23AEA3BF" w:rsidR="004E26BC" w:rsidRPr="00C06412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Jenny</w:t>
            </w:r>
          </w:p>
        </w:tc>
        <w:tc>
          <w:tcPr>
            <w:tcW w:w="1577" w:type="dxa"/>
          </w:tcPr>
          <w:p w14:paraId="0763994D" w14:textId="7DCCAE33" w:rsidR="004E26BC" w:rsidRPr="00C06412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July 1, 2018</w:t>
            </w:r>
          </w:p>
        </w:tc>
      </w:tr>
      <w:tr w:rsidR="004E26BC" w:rsidRPr="00C06412" w14:paraId="4E800262" w14:textId="77777777" w:rsidTr="000D5424">
        <w:trPr>
          <w:trHeight w:val="432"/>
        </w:trPr>
        <w:tc>
          <w:tcPr>
            <w:tcW w:w="1994" w:type="dxa"/>
          </w:tcPr>
          <w:p w14:paraId="0A3EBF24" w14:textId="4744421F" w:rsidR="004E26BC" w:rsidRPr="00C06412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Review what’s been done and plan for the next year</w:t>
            </w:r>
          </w:p>
        </w:tc>
        <w:tc>
          <w:tcPr>
            <w:tcW w:w="1834" w:type="dxa"/>
          </w:tcPr>
          <w:p w14:paraId="2437739D" w14:textId="0734F46F" w:rsidR="004E26BC" w:rsidRPr="00C06412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Number of departments that submit learning outcomes</w:t>
            </w:r>
          </w:p>
        </w:tc>
        <w:tc>
          <w:tcPr>
            <w:tcW w:w="2184" w:type="dxa"/>
          </w:tcPr>
          <w:p w14:paraId="7E5B15F6" w14:textId="63659324" w:rsidR="004E26BC" w:rsidRPr="00C06412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Vice President’s Office</w:t>
            </w:r>
          </w:p>
        </w:tc>
        <w:tc>
          <w:tcPr>
            <w:tcW w:w="1699" w:type="dxa"/>
          </w:tcPr>
          <w:p w14:paraId="07668CF6" w14:textId="4ACAB5CD" w:rsidR="004E26BC" w:rsidRPr="00C06412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Megan</w:t>
            </w:r>
          </w:p>
        </w:tc>
        <w:tc>
          <w:tcPr>
            <w:tcW w:w="1577" w:type="dxa"/>
          </w:tcPr>
          <w:p w14:paraId="043A5FF6" w14:textId="7099AAC7" w:rsidR="004E26BC" w:rsidRPr="00C06412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August 1, 2018</w:t>
            </w:r>
          </w:p>
        </w:tc>
      </w:tr>
      <w:tr w:rsidR="004E26BC" w:rsidRPr="00C06412" w14:paraId="4FC9945A" w14:textId="77777777" w:rsidTr="000D5424">
        <w:trPr>
          <w:trHeight w:val="432"/>
        </w:trPr>
        <w:tc>
          <w:tcPr>
            <w:tcW w:w="1994" w:type="dxa"/>
          </w:tcPr>
          <w:p w14:paraId="16EC5A86" w14:textId="77777777" w:rsidR="004E26BC" w:rsidRDefault="00A62482" w:rsidP="00A62482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Test fit by encouraging departments to determine specific learning outcomes can be created to support these competencies</w:t>
            </w:r>
          </w:p>
          <w:p w14:paraId="1FE85547" w14:textId="596196A9" w:rsidR="000D5424" w:rsidRPr="00C06412" w:rsidRDefault="000D5424" w:rsidP="00A62482">
            <w:pPr>
              <w:tabs>
                <w:tab w:val="left" w:pos="3535"/>
              </w:tabs>
              <w:rPr>
                <w:rFonts w:asciiTheme="majorHAnsi" w:hAnsiTheme="majorHAnsi"/>
              </w:rPr>
            </w:pPr>
          </w:p>
        </w:tc>
        <w:tc>
          <w:tcPr>
            <w:tcW w:w="1834" w:type="dxa"/>
          </w:tcPr>
          <w:p w14:paraId="2F1C38F2" w14:textId="0FDDAB29" w:rsidR="004E26BC" w:rsidRPr="00C06412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Number of departments that submit learning outcomes (specific to their work)</w:t>
            </w:r>
          </w:p>
        </w:tc>
        <w:tc>
          <w:tcPr>
            <w:tcW w:w="2184" w:type="dxa"/>
          </w:tcPr>
          <w:p w14:paraId="68C15F92" w14:textId="63116763" w:rsidR="004E26BC" w:rsidRPr="00C06412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Vice President’s Office</w:t>
            </w:r>
          </w:p>
        </w:tc>
        <w:tc>
          <w:tcPr>
            <w:tcW w:w="1699" w:type="dxa"/>
          </w:tcPr>
          <w:p w14:paraId="5D7C6510" w14:textId="2DB82884" w:rsidR="004E26BC" w:rsidRPr="00C06412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Jason</w:t>
            </w:r>
          </w:p>
        </w:tc>
        <w:tc>
          <w:tcPr>
            <w:tcW w:w="1577" w:type="dxa"/>
          </w:tcPr>
          <w:p w14:paraId="083E0EC7" w14:textId="0CF72AD8" w:rsidR="004E26BC" w:rsidRPr="00C06412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November 2018 (Before Thanksgiving)</w:t>
            </w:r>
          </w:p>
        </w:tc>
      </w:tr>
      <w:tr w:rsidR="004E26BC" w:rsidRPr="00C06412" w14:paraId="53D6FBA0" w14:textId="77777777" w:rsidTr="000D5424">
        <w:trPr>
          <w:trHeight w:val="432"/>
        </w:trPr>
        <w:tc>
          <w:tcPr>
            <w:tcW w:w="1994" w:type="dxa"/>
          </w:tcPr>
          <w:p w14:paraId="034D130C" w14:textId="0133609D" w:rsidR="004E26BC" w:rsidRPr="00C06412" w:rsidRDefault="00A62482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Departments develop key results to achieve their specific learning outcomes</w:t>
            </w:r>
          </w:p>
        </w:tc>
        <w:tc>
          <w:tcPr>
            <w:tcW w:w="1834" w:type="dxa"/>
          </w:tcPr>
          <w:p w14:paraId="3EE05860" w14:textId="2B99ED19" w:rsidR="004E26BC" w:rsidRPr="00C06412" w:rsidRDefault="000D5424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Number of departments that submit learning outcomes key results</w:t>
            </w:r>
          </w:p>
        </w:tc>
        <w:tc>
          <w:tcPr>
            <w:tcW w:w="2184" w:type="dxa"/>
          </w:tcPr>
          <w:p w14:paraId="3FAB2A60" w14:textId="4D7E3181" w:rsidR="004E26BC" w:rsidRPr="00C06412" w:rsidRDefault="000D5424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Vice President’s Office</w:t>
            </w:r>
          </w:p>
        </w:tc>
        <w:tc>
          <w:tcPr>
            <w:tcW w:w="1699" w:type="dxa"/>
          </w:tcPr>
          <w:p w14:paraId="24858B01" w14:textId="7D3DFD46" w:rsidR="004E26BC" w:rsidRPr="00C06412" w:rsidRDefault="000D5424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Jason/Jenny</w:t>
            </w:r>
          </w:p>
        </w:tc>
        <w:tc>
          <w:tcPr>
            <w:tcW w:w="1577" w:type="dxa"/>
          </w:tcPr>
          <w:p w14:paraId="32326EF2" w14:textId="4E2A5759" w:rsidR="004E26BC" w:rsidRPr="00C06412" w:rsidRDefault="000D5424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February 1, 2019</w:t>
            </w:r>
          </w:p>
        </w:tc>
      </w:tr>
      <w:tr w:rsidR="004E26BC" w:rsidRPr="00C06412" w14:paraId="5E58648F" w14:textId="77777777" w:rsidTr="000D5424">
        <w:trPr>
          <w:trHeight w:val="432"/>
        </w:trPr>
        <w:tc>
          <w:tcPr>
            <w:tcW w:w="1994" w:type="dxa"/>
          </w:tcPr>
          <w:p w14:paraId="79800E6D" w14:textId="4965C0FB" w:rsidR="004E26BC" w:rsidRPr="00C06412" w:rsidRDefault="000D5424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Measure all Learning Outcomes</w:t>
            </w:r>
          </w:p>
        </w:tc>
        <w:tc>
          <w:tcPr>
            <w:tcW w:w="1834" w:type="dxa"/>
          </w:tcPr>
          <w:p w14:paraId="40B65B9E" w14:textId="23831D8F" w:rsidR="004E26BC" w:rsidRPr="00C06412" w:rsidRDefault="000D5424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Number of departments that submit an effective assessment plan</w:t>
            </w:r>
          </w:p>
        </w:tc>
        <w:tc>
          <w:tcPr>
            <w:tcW w:w="2184" w:type="dxa"/>
          </w:tcPr>
          <w:p w14:paraId="173B7770" w14:textId="77777777" w:rsidR="004E26BC" w:rsidRDefault="000D5424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Office of the Dean of Students </w:t>
            </w:r>
          </w:p>
          <w:p w14:paraId="0AA88E7A" w14:textId="77777777" w:rsidR="000D5424" w:rsidRDefault="000D5424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</w:p>
          <w:p w14:paraId="2EE58528" w14:textId="437B414E" w:rsidR="000D5424" w:rsidRPr="00C06412" w:rsidRDefault="000D5424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Vice President’s Office</w:t>
            </w:r>
          </w:p>
        </w:tc>
        <w:tc>
          <w:tcPr>
            <w:tcW w:w="1699" w:type="dxa"/>
          </w:tcPr>
          <w:p w14:paraId="36321152" w14:textId="6A8515A4" w:rsidR="004E26BC" w:rsidRPr="00C06412" w:rsidRDefault="000D5424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Jenny/Jason</w:t>
            </w:r>
          </w:p>
        </w:tc>
        <w:tc>
          <w:tcPr>
            <w:tcW w:w="1577" w:type="dxa"/>
          </w:tcPr>
          <w:p w14:paraId="39CF3CB3" w14:textId="0E9C1949" w:rsidR="004E26BC" w:rsidRPr="00C06412" w:rsidRDefault="000D5424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November 2019 (Before Thanksgiving)</w:t>
            </w:r>
          </w:p>
        </w:tc>
      </w:tr>
      <w:tr w:rsidR="004E26BC" w:rsidRPr="00C06412" w14:paraId="2CF22A76" w14:textId="77777777" w:rsidTr="000D5424">
        <w:trPr>
          <w:trHeight w:val="432"/>
        </w:trPr>
        <w:tc>
          <w:tcPr>
            <w:tcW w:w="1994" w:type="dxa"/>
          </w:tcPr>
          <w:p w14:paraId="0016B15F" w14:textId="1582BDCB" w:rsidR="004E26BC" w:rsidRPr="00C06412" w:rsidRDefault="000D5424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Close loop; improve/update Continuous improvement cycle</w:t>
            </w:r>
          </w:p>
        </w:tc>
        <w:tc>
          <w:tcPr>
            <w:tcW w:w="1834" w:type="dxa"/>
          </w:tcPr>
          <w:p w14:paraId="019F40D0" w14:textId="7811C77E" w:rsidR="004E26BC" w:rsidRPr="00C06412" w:rsidRDefault="000D5424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Number of departments that submit updated assessment and improvement plans</w:t>
            </w:r>
          </w:p>
        </w:tc>
        <w:tc>
          <w:tcPr>
            <w:tcW w:w="2184" w:type="dxa"/>
          </w:tcPr>
          <w:p w14:paraId="5D1F3717" w14:textId="77777777" w:rsidR="004E26BC" w:rsidRDefault="000D5424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Office of the Dean of Students</w:t>
            </w:r>
          </w:p>
          <w:p w14:paraId="0F310626" w14:textId="77777777" w:rsidR="000D5424" w:rsidRDefault="000D5424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</w:p>
          <w:p w14:paraId="558620FD" w14:textId="27096753" w:rsidR="000D5424" w:rsidRPr="00C06412" w:rsidRDefault="000D5424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Vice President’s Office</w:t>
            </w:r>
          </w:p>
        </w:tc>
        <w:tc>
          <w:tcPr>
            <w:tcW w:w="1699" w:type="dxa"/>
          </w:tcPr>
          <w:p w14:paraId="15AC5E99" w14:textId="2ECDB4D8" w:rsidR="004E26BC" w:rsidRPr="00C06412" w:rsidRDefault="000D5424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Jenny/ Jason</w:t>
            </w:r>
          </w:p>
        </w:tc>
        <w:tc>
          <w:tcPr>
            <w:tcW w:w="1577" w:type="dxa"/>
          </w:tcPr>
          <w:p w14:paraId="10B5E3D5" w14:textId="249F8635" w:rsidR="004E26BC" w:rsidRPr="00C06412" w:rsidRDefault="000D5424" w:rsidP="004E26BC">
            <w:pPr>
              <w:tabs>
                <w:tab w:val="left" w:pos="353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January 2, 2020</w:t>
            </w:r>
          </w:p>
        </w:tc>
      </w:tr>
    </w:tbl>
    <w:p w14:paraId="2F262B99" w14:textId="11915330" w:rsidR="0022583F" w:rsidRPr="00E643FE" w:rsidRDefault="0022583F" w:rsidP="004E26BC">
      <w:pPr>
        <w:jc w:val="center"/>
      </w:pPr>
    </w:p>
    <w:sectPr w:rsidR="0022583F" w:rsidRPr="00E643FE" w:rsidSect="0022583F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8D9BB" w14:textId="77777777" w:rsidR="009969E5" w:rsidRDefault="009969E5">
      <w:r>
        <w:separator/>
      </w:r>
    </w:p>
  </w:endnote>
  <w:endnote w:type="continuationSeparator" w:id="0">
    <w:p w14:paraId="269ECF2B" w14:textId="77777777" w:rsidR="009969E5" w:rsidRDefault="0099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CBEB9" w14:textId="77777777" w:rsidR="009969E5" w:rsidRPr="00227F42" w:rsidRDefault="009969E5" w:rsidP="0022583F">
    <w:pPr>
      <w:pStyle w:val="Footer"/>
      <w:jc w:val="center"/>
      <w:rPr>
        <w:rFonts w:ascii="Arial" w:hAnsi="Arial" w:cs="Arial"/>
        <w:sz w:val="20"/>
        <w:szCs w:val="20"/>
      </w:rPr>
    </w:pPr>
    <w:r w:rsidRPr="00227F42">
      <w:rPr>
        <w:rFonts w:ascii="Arial" w:hAnsi="Arial" w:cs="Arial"/>
        <w:sz w:val="20"/>
        <w:szCs w:val="20"/>
      </w:rPr>
      <w:t xml:space="preserve">Compression Planning Summary Report – Date – Page </w:t>
    </w:r>
    <w:r w:rsidRPr="00227F42">
      <w:rPr>
        <w:rFonts w:ascii="Arial" w:hAnsi="Arial" w:cs="Arial"/>
        <w:sz w:val="20"/>
        <w:szCs w:val="20"/>
      </w:rPr>
      <w:fldChar w:fldCharType="begin"/>
    </w:r>
    <w:r w:rsidRPr="00227F42">
      <w:rPr>
        <w:rFonts w:ascii="Arial" w:hAnsi="Arial" w:cs="Arial"/>
        <w:sz w:val="20"/>
        <w:szCs w:val="20"/>
      </w:rPr>
      <w:instrText xml:space="preserve"> PAGE </w:instrText>
    </w:r>
    <w:r w:rsidRPr="00227F42">
      <w:rPr>
        <w:rFonts w:ascii="Arial" w:hAnsi="Arial" w:cs="Arial"/>
        <w:sz w:val="20"/>
        <w:szCs w:val="20"/>
      </w:rPr>
      <w:fldChar w:fldCharType="separate"/>
    </w:r>
    <w:r w:rsidR="00B12425">
      <w:rPr>
        <w:rFonts w:ascii="Arial" w:hAnsi="Arial" w:cs="Arial"/>
        <w:noProof/>
        <w:sz w:val="20"/>
        <w:szCs w:val="20"/>
      </w:rPr>
      <w:t>20</w:t>
    </w:r>
    <w:r w:rsidRPr="00227F42">
      <w:rPr>
        <w:rFonts w:ascii="Arial" w:hAnsi="Arial" w:cs="Arial"/>
        <w:sz w:val="20"/>
        <w:szCs w:val="20"/>
      </w:rPr>
      <w:fldChar w:fldCharType="end"/>
    </w:r>
    <w:r w:rsidRPr="00227F42">
      <w:rPr>
        <w:rFonts w:ascii="Arial" w:hAnsi="Arial" w:cs="Arial"/>
        <w:sz w:val="20"/>
        <w:szCs w:val="20"/>
      </w:rPr>
      <w:t xml:space="preserve"> of </w:t>
    </w:r>
    <w:r w:rsidRPr="00227F42">
      <w:rPr>
        <w:rFonts w:ascii="Arial" w:hAnsi="Arial" w:cs="Arial"/>
        <w:sz w:val="20"/>
        <w:szCs w:val="20"/>
      </w:rPr>
      <w:fldChar w:fldCharType="begin"/>
    </w:r>
    <w:r w:rsidRPr="00227F42">
      <w:rPr>
        <w:rFonts w:ascii="Arial" w:hAnsi="Arial" w:cs="Arial"/>
        <w:sz w:val="20"/>
        <w:szCs w:val="20"/>
      </w:rPr>
      <w:instrText xml:space="preserve"> NUMPAGES </w:instrText>
    </w:r>
    <w:r w:rsidRPr="00227F42">
      <w:rPr>
        <w:rFonts w:ascii="Arial" w:hAnsi="Arial" w:cs="Arial"/>
        <w:sz w:val="20"/>
        <w:szCs w:val="20"/>
      </w:rPr>
      <w:fldChar w:fldCharType="separate"/>
    </w:r>
    <w:r w:rsidR="00B12425">
      <w:rPr>
        <w:rFonts w:ascii="Arial" w:hAnsi="Arial" w:cs="Arial"/>
        <w:noProof/>
        <w:sz w:val="20"/>
        <w:szCs w:val="20"/>
      </w:rPr>
      <w:t>20</w:t>
    </w:r>
    <w:r w:rsidRPr="00227F42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4F98A" w14:textId="77777777" w:rsidR="009969E5" w:rsidRDefault="009969E5">
      <w:r>
        <w:separator/>
      </w:r>
    </w:p>
  </w:footnote>
  <w:footnote w:type="continuationSeparator" w:id="0">
    <w:p w14:paraId="69616AC4" w14:textId="77777777" w:rsidR="009969E5" w:rsidRDefault="00996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19C"/>
    <w:multiLevelType w:val="hybridMultilevel"/>
    <w:tmpl w:val="8026B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C135A"/>
    <w:multiLevelType w:val="hybridMultilevel"/>
    <w:tmpl w:val="BAE6A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74513"/>
    <w:multiLevelType w:val="hybridMultilevel"/>
    <w:tmpl w:val="3E38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E5641"/>
    <w:multiLevelType w:val="hybridMultilevel"/>
    <w:tmpl w:val="64F43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9F70DF"/>
    <w:multiLevelType w:val="hybridMultilevel"/>
    <w:tmpl w:val="38FA3140"/>
    <w:lvl w:ilvl="0" w:tplc="68F051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27958"/>
    <w:multiLevelType w:val="multilevel"/>
    <w:tmpl w:val="3E387E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B5FF1"/>
    <w:multiLevelType w:val="multilevel"/>
    <w:tmpl w:val="FC60AF9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8F6B9F"/>
    <w:multiLevelType w:val="hybridMultilevel"/>
    <w:tmpl w:val="1ADCA8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B1163"/>
    <w:multiLevelType w:val="hybridMultilevel"/>
    <w:tmpl w:val="BAE6A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1E579E"/>
    <w:multiLevelType w:val="hybridMultilevel"/>
    <w:tmpl w:val="04F0B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C06D5"/>
    <w:multiLevelType w:val="hybridMultilevel"/>
    <w:tmpl w:val="BAE6A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711C2D"/>
    <w:multiLevelType w:val="hybridMultilevel"/>
    <w:tmpl w:val="BAE6A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2B2A14"/>
    <w:multiLevelType w:val="hybridMultilevel"/>
    <w:tmpl w:val="BAE6A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673742"/>
    <w:multiLevelType w:val="hybridMultilevel"/>
    <w:tmpl w:val="5EB49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4">
    <w:nsid w:val="654F54E9"/>
    <w:multiLevelType w:val="hybridMultilevel"/>
    <w:tmpl w:val="BAE6A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AD25F0"/>
    <w:multiLevelType w:val="hybridMultilevel"/>
    <w:tmpl w:val="4C249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7F323AE"/>
    <w:multiLevelType w:val="hybridMultilevel"/>
    <w:tmpl w:val="FC60AF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820473"/>
    <w:multiLevelType w:val="hybridMultilevel"/>
    <w:tmpl w:val="5C660A96"/>
    <w:lvl w:ilvl="0" w:tplc="0214119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F29FA"/>
    <w:multiLevelType w:val="hybridMultilevel"/>
    <w:tmpl w:val="45566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246E47"/>
    <w:multiLevelType w:val="hybridMultilevel"/>
    <w:tmpl w:val="C332E2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14371CE"/>
    <w:multiLevelType w:val="hybridMultilevel"/>
    <w:tmpl w:val="9D6497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AC499E"/>
    <w:multiLevelType w:val="hybridMultilevel"/>
    <w:tmpl w:val="BAE6A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A25B06"/>
    <w:multiLevelType w:val="hybridMultilevel"/>
    <w:tmpl w:val="BAE6A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EC07B7"/>
    <w:multiLevelType w:val="hybridMultilevel"/>
    <w:tmpl w:val="38903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EC1B3C"/>
    <w:multiLevelType w:val="hybridMultilevel"/>
    <w:tmpl w:val="1C926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792A4C"/>
    <w:multiLevelType w:val="multilevel"/>
    <w:tmpl w:val="D054A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"/>
      <w:lvlJc w:val="left"/>
      <w:pPr>
        <w:tabs>
          <w:tab w:val="num" w:pos="3240"/>
        </w:tabs>
        <w:ind w:left="108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8"/>
  </w:num>
  <w:num w:numId="4">
    <w:abstractNumId w:val="11"/>
  </w:num>
  <w:num w:numId="5">
    <w:abstractNumId w:val="21"/>
  </w:num>
  <w:num w:numId="6">
    <w:abstractNumId w:val="20"/>
  </w:num>
  <w:num w:numId="7">
    <w:abstractNumId w:val="7"/>
  </w:num>
  <w:num w:numId="8">
    <w:abstractNumId w:val="1"/>
  </w:num>
  <w:num w:numId="9">
    <w:abstractNumId w:val="24"/>
  </w:num>
  <w:num w:numId="10">
    <w:abstractNumId w:val="12"/>
  </w:num>
  <w:num w:numId="11">
    <w:abstractNumId w:val="10"/>
  </w:num>
  <w:num w:numId="12">
    <w:abstractNumId w:val="14"/>
  </w:num>
  <w:num w:numId="13">
    <w:abstractNumId w:val="22"/>
  </w:num>
  <w:num w:numId="14">
    <w:abstractNumId w:val="17"/>
  </w:num>
  <w:num w:numId="15">
    <w:abstractNumId w:val="4"/>
  </w:num>
  <w:num w:numId="16">
    <w:abstractNumId w:val="15"/>
  </w:num>
  <w:num w:numId="17">
    <w:abstractNumId w:val="9"/>
  </w:num>
  <w:num w:numId="18">
    <w:abstractNumId w:val="23"/>
  </w:num>
  <w:num w:numId="19">
    <w:abstractNumId w:val="3"/>
  </w:num>
  <w:num w:numId="20">
    <w:abstractNumId w:val="19"/>
  </w:num>
  <w:num w:numId="21">
    <w:abstractNumId w:val="2"/>
  </w:num>
  <w:num w:numId="22">
    <w:abstractNumId w:val="5"/>
  </w:num>
  <w:num w:numId="23">
    <w:abstractNumId w:val="0"/>
  </w:num>
  <w:num w:numId="24">
    <w:abstractNumId w:val="16"/>
  </w:num>
  <w:num w:numId="25">
    <w:abstractNumId w:val="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3F"/>
    <w:rsid w:val="000C5B65"/>
    <w:rsid w:val="000D3D4B"/>
    <w:rsid w:val="000D5424"/>
    <w:rsid w:val="000F3DDA"/>
    <w:rsid w:val="001D625E"/>
    <w:rsid w:val="001F7168"/>
    <w:rsid w:val="0020764A"/>
    <w:rsid w:val="00216F61"/>
    <w:rsid w:val="0022583F"/>
    <w:rsid w:val="002374DA"/>
    <w:rsid w:val="00276653"/>
    <w:rsid w:val="002E492C"/>
    <w:rsid w:val="00315379"/>
    <w:rsid w:val="00345994"/>
    <w:rsid w:val="00367235"/>
    <w:rsid w:val="003C02C9"/>
    <w:rsid w:val="004044B5"/>
    <w:rsid w:val="0041550F"/>
    <w:rsid w:val="00493B0C"/>
    <w:rsid w:val="00494540"/>
    <w:rsid w:val="004E26BC"/>
    <w:rsid w:val="0052034E"/>
    <w:rsid w:val="00551ECE"/>
    <w:rsid w:val="005C20D9"/>
    <w:rsid w:val="005E57A8"/>
    <w:rsid w:val="00622726"/>
    <w:rsid w:val="00701575"/>
    <w:rsid w:val="00831E82"/>
    <w:rsid w:val="0088286F"/>
    <w:rsid w:val="009441BF"/>
    <w:rsid w:val="009969E5"/>
    <w:rsid w:val="009B2EE6"/>
    <w:rsid w:val="00A62482"/>
    <w:rsid w:val="00A7256D"/>
    <w:rsid w:val="00A86DD5"/>
    <w:rsid w:val="00AD6813"/>
    <w:rsid w:val="00AD6AB0"/>
    <w:rsid w:val="00B12425"/>
    <w:rsid w:val="00B43F00"/>
    <w:rsid w:val="00BB32F8"/>
    <w:rsid w:val="00C06412"/>
    <w:rsid w:val="00C51C25"/>
    <w:rsid w:val="00D46FAC"/>
    <w:rsid w:val="00E117A3"/>
    <w:rsid w:val="00E160DD"/>
    <w:rsid w:val="00F50024"/>
    <w:rsid w:val="00F97833"/>
    <w:rsid w:val="00FD2B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DBA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C65EDA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1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27F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7F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583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2583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C5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C65EDA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1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27F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7F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583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2583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C5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Renea's%20Stuff:Renea's%20Documents:UCM%20:UCM%20Client%20Projects:CP%20Templates:CP-Session-Report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CP-Session-Report-Template.dotx</Template>
  <TotalTime>22</TotalTime>
  <Pages>20</Pages>
  <Words>3179</Words>
  <Characters>18121</Characters>
  <Application>Microsoft Macintosh Word</Application>
  <DocSecurity>0</DocSecurity>
  <Lines>151</Lines>
  <Paragraphs>42</Paragraphs>
  <ScaleCrop>false</ScaleCrop>
  <Company> Compression Planning Institute</Company>
  <LinksUpToDate>false</LinksUpToDate>
  <CharactersWithSpaces>21258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“Inserting The Topic Card From</dc:title>
  <dc:subject/>
  <dc:creator>Renea Morris</dc:creator>
  <cp:keywords/>
  <dc:description/>
  <cp:lastModifiedBy>Renea Morris</cp:lastModifiedBy>
  <cp:revision>3</cp:revision>
  <cp:lastPrinted>2017-12-01T18:35:00Z</cp:lastPrinted>
  <dcterms:created xsi:type="dcterms:W3CDTF">2017-12-18T18:05:00Z</dcterms:created>
  <dcterms:modified xsi:type="dcterms:W3CDTF">2017-12-19T18:34:00Z</dcterms:modified>
</cp:coreProperties>
</file>