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70" w:type="dxa"/>
        <w:tblInd w:w="-9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2160"/>
        <w:gridCol w:w="3870"/>
        <w:gridCol w:w="1890"/>
        <w:gridCol w:w="2700"/>
        <w:gridCol w:w="4050"/>
      </w:tblGrid>
      <w:tr w:rsidR="003D7CA0" w:rsidRPr="00356225" w14:paraId="4DAFF7E2" w14:textId="77777777" w:rsidTr="00E34EFD">
        <w:tc>
          <w:tcPr>
            <w:tcW w:w="14670" w:type="dxa"/>
            <w:gridSpan w:val="5"/>
            <w:shd w:val="clear" w:color="auto" w:fill="FFFFFF"/>
            <w:vAlign w:val="center"/>
            <w:hideMark/>
          </w:tcPr>
          <w:p w14:paraId="0040B6C3"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Co-Curricular Programming for Women’s Center Events</w:t>
            </w:r>
          </w:p>
        </w:tc>
      </w:tr>
      <w:tr w:rsidR="003D7CA0" w:rsidRPr="00356225" w14:paraId="1C6FC0C2" w14:textId="77777777" w:rsidTr="00E34EFD">
        <w:tc>
          <w:tcPr>
            <w:tcW w:w="14670" w:type="dxa"/>
            <w:gridSpan w:val="5"/>
            <w:shd w:val="clear" w:color="auto" w:fill="FFFFFF"/>
            <w:vAlign w:val="center"/>
          </w:tcPr>
          <w:p w14:paraId="72C576E9" w14:textId="0DEC5BCB" w:rsidR="003D7CA0" w:rsidRPr="00C87A20" w:rsidRDefault="00DF5923" w:rsidP="003D7CA0">
            <w:pPr>
              <w:spacing w:after="0" w:line="240" w:lineRule="auto"/>
              <w:jc w:val="center"/>
              <w:rPr>
                <w:rFonts w:ascii="Barlow" w:eastAsia="Times New Roman" w:hAnsi="Barlow" w:cs="Arial"/>
                <w:b/>
              </w:rPr>
            </w:pPr>
            <w:r w:rsidRPr="00C87A20">
              <w:rPr>
                <w:rFonts w:ascii="Barlow" w:eastAsia="Times New Roman" w:hAnsi="Barlow" w:cs="Arial"/>
                <w:b/>
              </w:rPr>
              <w:t>Fall</w:t>
            </w:r>
            <w:r w:rsidR="003D7CA0" w:rsidRPr="00C87A20">
              <w:rPr>
                <w:rFonts w:ascii="Barlow" w:eastAsia="Times New Roman" w:hAnsi="Barlow" w:cs="Arial"/>
                <w:b/>
              </w:rPr>
              <w:t xml:space="preserve"> 2019 Calendar</w:t>
            </w:r>
          </w:p>
        </w:tc>
      </w:tr>
      <w:tr w:rsidR="0093711A" w:rsidRPr="00356225" w14:paraId="2C0E6AA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6428C8D"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br/>
              <w:t>Date/Time/Place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216A7EF"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Event Description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7A3543D4"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Course/Career</w:t>
            </w:r>
          </w:p>
          <w:p w14:paraId="68780B35"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Connections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6052DF5F"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Projected Outcomes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665027A9"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Potential Discussion Questions/Activities, Suggested Readings</w:t>
            </w:r>
          </w:p>
        </w:tc>
      </w:tr>
      <w:tr w:rsidR="0093711A" w:rsidRPr="00356225" w14:paraId="2F768038"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401EE7A8" w14:textId="77777777" w:rsidR="003D7CA0" w:rsidRPr="00C87A20" w:rsidRDefault="003D7CA0" w:rsidP="009946BE">
            <w:pPr>
              <w:spacing w:after="0" w:line="240" w:lineRule="auto"/>
              <w:rPr>
                <w:rFonts w:ascii="Barlow" w:eastAsia="Times New Roman" w:hAnsi="Barlow" w:cs="Arial"/>
              </w:rPr>
            </w:pPr>
            <w:r w:rsidRPr="00C87A20">
              <w:rPr>
                <w:rFonts w:ascii="Barlow" w:eastAsia="Times New Roman" w:hAnsi="Barlow" w:cs="Arial"/>
              </w:rPr>
              <w:t>August 26</w:t>
            </w:r>
          </w:p>
          <w:p w14:paraId="7CA9E115" w14:textId="77777777" w:rsidR="003D7CA0" w:rsidRPr="00C87A20" w:rsidRDefault="003D7CA0" w:rsidP="009946BE">
            <w:pPr>
              <w:spacing w:after="0" w:line="240" w:lineRule="auto"/>
              <w:rPr>
                <w:rFonts w:ascii="Barlow" w:eastAsia="Times New Roman" w:hAnsi="Barlow" w:cs="Arial"/>
              </w:rPr>
            </w:pPr>
            <w:r w:rsidRPr="00C87A20">
              <w:rPr>
                <w:rFonts w:ascii="Barlow" w:eastAsia="Times New Roman" w:hAnsi="Barlow" w:cs="Arial"/>
              </w:rPr>
              <w:t>Trisolini Gallery</w:t>
            </w:r>
          </w:p>
          <w:p w14:paraId="1C2CE6A8" w14:textId="77777777" w:rsidR="003D7CA0" w:rsidRPr="00C87A20" w:rsidRDefault="003D7CA0" w:rsidP="009946BE">
            <w:pPr>
              <w:spacing w:after="0" w:line="240" w:lineRule="auto"/>
              <w:rPr>
                <w:rFonts w:ascii="Barlow" w:eastAsia="Times New Roman" w:hAnsi="Barlow" w:cs="Arial"/>
              </w:rPr>
            </w:pPr>
            <w:r w:rsidRPr="00C87A20">
              <w:rPr>
                <w:rFonts w:ascii="Barlow" w:eastAsia="Times New Roman" w:hAnsi="Barlow" w:cs="Arial"/>
              </w:rPr>
              <w:t>Baker 405</w:t>
            </w:r>
          </w:p>
          <w:p w14:paraId="0199709C" w14:textId="7E6E05DC" w:rsidR="003D7CA0" w:rsidRPr="00C87A20" w:rsidRDefault="003D7CA0" w:rsidP="009946BE">
            <w:pPr>
              <w:spacing w:after="0" w:line="240" w:lineRule="auto"/>
              <w:rPr>
                <w:rFonts w:ascii="Barlow" w:eastAsia="Times New Roman" w:hAnsi="Barlow" w:cs="Arial"/>
                <w:b/>
              </w:rPr>
            </w:pPr>
            <w:r w:rsidRPr="00C87A20">
              <w:rPr>
                <w:rFonts w:ascii="Barlow" w:eastAsia="Times New Roman" w:hAnsi="Barlow" w:cs="Arial"/>
                <w:b/>
              </w:rPr>
              <w:t>There will be a</w:t>
            </w:r>
            <w:r w:rsidR="000E1ABF" w:rsidRPr="00C87A20">
              <w:rPr>
                <w:rFonts w:ascii="Barlow" w:eastAsia="Times New Roman" w:hAnsi="Barlow" w:cs="Arial"/>
                <w:b/>
              </w:rPr>
              <w:t>n opening reception on August 29</w:t>
            </w:r>
            <w:r w:rsidRPr="00C87A20">
              <w:rPr>
                <w:rFonts w:ascii="Barlow" w:eastAsia="Times New Roman" w:hAnsi="Barlow" w:cs="Arial"/>
                <w:b/>
              </w:rPr>
              <w:t>th, 2019, 6PM-8PM in Trisolini Gallery, and the exhibit will close on September 14, 2019.</w:t>
            </w:r>
          </w:p>
          <w:p w14:paraId="7681BF46" w14:textId="72D23255" w:rsidR="00861F77" w:rsidRPr="00C87A20" w:rsidRDefault="00861F77" w:rsidP="009946BE">
            <w:pPr>
              <w:spacing w:after="0" w:line="240" w:lineRule="auto"/>
              <w:rPr>
                <w:rFonts w:ascii="Barlow" w:eastAsia="Times New Roman" w:hAnsi="Barlow" w:cs="Arial"/>
                <w:b/>
              </w:rPr>
            </w:pPr>
            <w:r w:rsidRPr="00C87A20">
              <w:rPr>
                <w:rFonts w:ascii="Barlow" w:hAnsi="Barlow"/>
                <w:color w:val="000000"/>
                <w:shd w:val="clear" w:color="auto" w:fill="FFFFFF"/>
              </w:rPr>
              <w:t>Hours: Monday–Saturday 10:00</w:t>
            </w:r>
            <w:r w:rsidR="00202930">
              <w:rPr>
                <w:rFonts w:ascii="Barlow" w:hAnsi="Barlow"/>
                <w:color w:val="000000"/>
                <w:shd w:val="clear" w:color="auto" w:fill="FFFFFF"/>
              </w:rPr>
              <w:t xml:space="preserve">AM </w:t>
            </w:r>
            <w:r w:rsidRPr="00C87A20">
              <w:rPr>
                <w:rFonts w:ascii="Barlow" w:hAnsi="Barlow"/>
                <w:color w:val="000000"/>
                <w:shd w:val="clear" w:color="auto" w:fill="FFFFFF"/>
              </w:rPr>
              <w:t>–4:00</w:t>
            </w:r>
            <w:r w:rsidR="00202930">
              <w:rPr>
                <w:rFonts w:ascii="Barlow" w:hAnsi="Barlow"/>
                <w:color w:val="000000"/>
                <w:shd w:val="clear" w:color="auto" w:fill="FFFFFF"/>
              </w:rPr>
              <w:t>PM</w:t>
            </w:r>
            <w:r w:rsidRPr="00C87A20">
              <w:rPr>
                <w:rFonts w:ascii="Barlow" w:hAnsi="Barlow"/>
                <w:color w:val="000000"/>
                <w:shd w:val="clear" w:color="auto" w:fill="FFFFFF"/>
              </w:rPr>
              <w:t>, and Thursday 10:00</w:t>
            </w:r>
            <w:r w:rsidR="00202930">
              <w:rPr>
                <w:rFonts w:ascii="Barlow" w:hAnsi="Barlow"/>
                <w:color w:val="000000"/>
                <w:shd w:val="clear" w:color="auto" w:fill="FFFFFF"/>
              </w:rPr>
              <w:t xml:space="preserve">AM -- </w:t>
            </w:r>
            <w:r w:rsidRPr="00C87A20">
              <w:rPr>
                <w:rFonts w:ascii="Barlow" w:hAnsi="Barlow"/>
                <w:color w:val="000000"/>
                <w:shd w:val="clear" w:color="auto" w:fill="FFFFFF"/>
              </w:rPr>
              <w:t>8:00</w:t>
            </w:r>
            <w:r w:rsidR="00202930">
              <w:rPr>
                <w:rFonts w:ascii="Barlow" w:hAnsi="Barlow"/>
                <w:color w:val="000000"/>
                <w:shd w:val="clear" w:color="auto" w:fill="FFFFFF"/>
              </w:rPr>
              <w:t xml:space="preserve">PM.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6A93DFE2" w14:textId="77777777" w:rsidR="003D7CA0" w:rsidRPr="00C87A20" w:rsidRDefault="003D7CA0" w:rsidP="003D7CA0">
            <w:pPr>
              <w:spacing w:after="0" w:line="240" w:lineRule="auto"/>
              <w:rPr>
                <w:rFonts w:ascii="Barlow" w:eastAsia="Times New Roman" w:hAnsi="Barlow" w:cs="Times New Roman"/>
                <w:b/>
              </w:rPr>
            </w:pPr>
            <w:r w:rsidRPr="00C87A20">
              <w:rPr>
                <w:rFonts w:ascii="Barlow" w:eastAsia="Times New Roman" w:hAnsi="Barlow" w:cs="Times New Roman"/>
                <w:b/>
              </w:rPr>
              <w:t>“Through the Survivors’ Lens”</w:t>
            </w:r>
          </w:p>
          <w:p w14:paraId="4600C56E" w14:textId="77777777" w:rsidR="00861F77" w:rsidRPr="00C87A20" w:rsidRDefault="00861F77" w:rsidP="003D7CA0">
            <w:pPr>
              <w:spacing w:after="0" w:line="240" w:lineRule="auto"/>
              <w:rPr>
                <w:rFonts w:ascii="Barlow" w:eastAsia="Times New Roman" w:hAnsi="Barlow" w:cs="Times New Roman"/>
              </w:rPr>
            </w:pPr>
            <w:r w:rsidRPr="00C87A20">
              <w:rPr>
                <w:rFonts w:ascii="Barlow" w:eastAsia="Times New Roman" w:hAnsi="Barlow" w:cs="Arial"/>
              </w:rPr>
              <w:t>Supported by the Women's Center, Survivor Advocacy Program, Health Promotion, Counseling and Psychological Services, the College of Fine Arts and University Galleries, Office of Instructional Innovation, Ohio University Libraries, Better Bystanders, Ambassadors to the Survivor Advocacy Program, and the Student National Medical Association.</w:t>
            </w:r>
          </w:p>
          <w:p w14:paraId="26A2EF1E" w14:textId="77777777" w:rsidR="003D7CA0" w:rsidRPr="00C87A20" w:rsidRDefault="003D7CA0" w:rsidP="00861F77">
            <w:pPr>
              <w:spacing w:after="0" w:line="240" w:lineRule="auto"/>
              <w:rPr>
                <w:rFonts w:ascii="Barlow" w:eastAsia="Times New Roman" w:hAnsi="Barlow" w:cs="Arial"/>
                <w:b/>
              </w:rPr>
            </w:pPr>
            <w:r w:rsidRPr="00C87A20">
              <w:rPr>
                <w:rFonts w:ascii="Barlow" w:eastAsia="Times New Roman" w:hAnsi="Barlow" w:cs="Arial"/>
              </w:rPr>
              <w:t xml:space="preserve">Through the Survivors’ Lens is a program that will provide a compelling, visual means for provoking thought and reflection </w:t>
            </w:r>
            <w:r w:rsidR="00861F77" w:rsidRPr="00C87A20">
              <w:rPr>
                <w:rFonts w:ascii="Barlow" w:eastAsia="Times New Roman" w:hAnsi="Barlow" w:cs="Arial"/>
              </w:rPr>
              <w:t xml:space="preserve">within the University community. </w:t>
            </w:r>
            <w:r w:rsidRPr="00C87A20">
              <w:rPr>
                <w:rFonts w:ascii="Barlow" w:eastAsia="Times New Roman" w:hAnsi="Barlow" w:cs="Arial"/>
              </w:rPr>
              <w:t xml:space="preserve">It will display photographs taken by survivors, with captions provided by them to help the viewer contextualize the photograph.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53BC29CA" w14:textId="76B8BB63" w:rsidR="003D7CA0" w:rsidRPr="00C87A20" w:rsidRDefault="003D7CA0" w:rsidP="003D2F60">
            <w:pPr>
              <w:spacing w:after="0" w:line="240" w:lineRule="auto"/>
              <w:rPr>
                <w:rFonts w:ascii="Barlow" w:eastAsia="Times New Roman" w:hAnsi="Barlow" w:cs="Arial"/>
                <w:b/>
              </w:rPr>
            </w:pPr>
            <w:r w:rsidRPr="00C87A20">
              <w:rPr>
                <w:rFonts w:ascii="Barlow" w:eastAsia="Times New Roman" w:hAnsi="Barlow" w:cs="Times New Roman"/>
              </w:rPr>
              <w:t>We encoura</w:t>
            </w:r>
            <w:r w:rsidR="000E425F" w:rsidRPr="00C87A20">
              <w:rPr>
                <w:rFonts w:ascii="Barlow" w:eastAsia="Times New Roman" w:hAnsi="Barlow" w:cs="Times New Roman"/>
              </w:rPr>
              <w:t xml:space="preserve">ge faculty, staff, and graduate, and professional </w:t>
            </w:r>
            <w:r w:rsidRPr="00C87A20">
              <w:rPr>
                <w:rFonts w:ascii="Barlow" w:eastAsia="Times New Roman" w:hAnsi="Barlow" w:cs="Times New Roman"/>
              </w:rPr>
              <w:t>students to attend from all disciplines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49C06B1" w14:textId="23C14107" w:rsidR="00861F77" w:rsidRPr="008373CA" w:rsidRDefault="003D7CA0" w:rsidP="008373CA">
            <w:pPr>
              <w:pStyle w:val="ListParagraph"/>
              <w:numPr>
                <w:ilvl w:val="0"/>
                <w:numId w:val="1"/>
              </w:numPr>
              <w:spacing w:after="120" w:line="240" w:lineRule="auto"/>
              <w:rPr>
                <w:rFonts w:ascii="Barlow" w:eastAsia="Times New Roman" w:hAnsi="Barlow" w:cs="Arial"/>
              </w:rPr>
            </w:pPr>
            <w:r w:rsidRPr="008373CA">
              <w:rPr>
                <w:rFonts w:ascii="Barlow" w:eastAsia="Times New Roman" w:hAnsi="Barlow" w:cs="Arial"/>
              </w:rPr>
              <w:t>Participants will discuss the installation with peer groups beyond their attendance</w:t>
            </w:r>
          </w:p>
          <w:p w14:paraId="20B9AC1D" w14:textId="77777777" w:rsidR="00861F77"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eastAsia="Garamond" w:hAnsi="Barlow" w:cs="Garamond"/>
                <w:color w:val="000000" w:themeColor="text1"/>
              </w:rPr>
              <w:t xml:space="preserve">Develop empathy for survivors of interpersonal violence </w:t>
            </w:r>
          </w:p>
          <w:p w14:paraId="0E0C9919" w14:textId="77777777" w:rsidR="00861F77"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hAnsi="Barlow"/>
                <w:color w:val="000000" w:themeColor="text1"/>
              </w:rPr>
              <w:t>Recognize the personal stories behind the statistics of the rate of sexual assault on college campuses</w:t>
            </w:r>
          </w:p>
          <w:p w14:paraId="145A0F47" w14:textId="77777777" w:rsidR="003D7CA0"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 xml:space="preserve">Describe the way in which rape impacts all populations in different ways </w:t>
            </w:r>
          </w:p>
          <w:p w14:paraId="639099E0" w14:textId="47E8663C" w:rsidR="00861F77"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 xml:space="preserve">Consider the use of symbolism in photography as </w:t>
            </w:r>
            <w:r w:rsidRPr="00C87A20">
              <w:rPr>
                <w:rFonts w:ascii="Barlow" w:eastAsia="Calibri" w:hAnsi="Barlow" w:cs="Calibri"/>
                <w:color w:val="000000" w:themeColor="text1"/>
              </w:rPr>
              <w:lastRenderedPageBreak/>
              <w:t>an aid to communicate trauma</w:t>
            </w:r>
          </w:p>
          <w:p w14:paraId="7520E1F8" w14:textId="77777777" w:rsidR="000E425F" w:rsidRPr="00C87A20" w:rsidRDefault="000E425F"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Improved awareness of resources on campus</w:t>
            </w:r>
          </w:p>
          <w:p w14:paraId="5E08DD4D" w14:textId="12FAAD9C" w:rsidR="000E425F" w:rsidRPr="00C87A20" w:rsidRDefault="000E425F"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Increased commitment to bystander intervention</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51EA9E4" w14:textId="77777777" w:rsidR="003D7CA0" w:rsidRPr="00C87A20" w:rsidRDefault="003D7CA0" w:rsidP="0028483B">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lastRenderedPageBreak/>
              <w:t>Recommended Readings:</w:t>
            </w:r>
          </w:p>
          <w:p w14:paraId="54685E47" w14:textId="77777777" w:rsidR="003D7CA0" w:rsidRPr="00C87A20" w:rsidRDefault="003D7CA0" w:rsidP="003D2F60">
            <w:pPr>
              <w:pStyle w:val="Heading3"/>
              <w:shd w:val="clear" w:color="auto" w:fill="FFFFFF"/>
              <w:spacing w:before="0" w:beforeAutospacing="0" w:after="0" w:afterAutospacing="0"/>
              <w:ind w:left="315"/>
              <w:rPr>
                <w:rFonts w:ascii="Barlow" w:hAnsi="Barlow" w:cs="Arial"/>
                <w:b w:val="0"/>
                <w:sz w:val="22"/>
                <w:szCs w:val="22"/>
              </w:rPr>
            </w:pPr>
          </w:p>
          <w:p w14:paraId="42F5AA73" w14:textId="71D9EF3E" w:rsidR="003D7CA0" w:rsidRPr="00C87A20" w:rsidRDefault="003D7CA0" w:rsidP="0028483B">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b w:val="0"/>
                <w:sz w:val="22"/>
                <w:szCs w:val="22"/>
              </w:rPr>
              <w:t xml:space="preserve">Edwards, Katie M., Jessica A. Turchik, Christina M. Dardis, Nicole Reynolds, &amp; Christine A. Gidyez. “Rape Myths: History, Individual and Institutional-Level Presence, and Implications for Change.” Sex Roles. 2011(65). 761-773. </w:t>
            </w:r>
            <w:r w:rsidRPr="00C87A20">
              <w:rPr>
                <w:rFonts w:ascii="Barlow" w:hAnsi="Barlow" w:cs="Arial"/>
                <w:sz w:val="22"/>
                <w:szCs w:val="22"/>
              </w:rPr>
              <w:t>Available online via Alden Library.</w:t>
            </w:r>
          </w:p>
          <w:p w14:paraId="50BC164F" w14:textId="77777777" w:rsidR="00356225" w:rsidRPr="00C87A20" w:rsidRDefault="00356225" w:rsidP="003D2F60">
            <w:pPr>
              <w:pStyle w:val="Heading3"/>
              <w:shd w:val="clear" w:color="auto" w:fill="FFFFFF"/>
              <w:spacing w:before="0" w:beforeAutospacing="0" w:after="0" w:afterAutospacing="0"/>
              <w:ind w:left="315"/>
              <w:rPr>
                <w:rFonts w:ascii="Barlow" w:hAnsi="Barlow" w:cs="Arial"/>
                <w:sz w:val="22"/>
                <w:szCs w:val="22"/>
              </w:rPr>
            </w:pPr>
          </w:p>
          <w:p w14:paraId="2AF61A03" w14:textId="77777777" w:rsidR="00356225" w:rsidRDefault="00356225" w:rsidP="0028483B">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b w:val="0"/>
                <w:sz w:val="22"/>
                <w:szCs w:val="22"/>
              </w:rPr>
              <w:t>Rolbiecki, A., Anderson, K., Teti, M., &amp; Albright, D. L. (2016). “Waiting for the cold to end”: Using photovoice as a narrative intervention for survivors of sexual assault. Traumatology, 22(4), 242–248.</w:t>
            </w:r>
            <w:r w:rsidRPr="00C87A20">
              <w:rPr>
                <w:rFonts w:ascii="Barlow" w:hAnsi="Barlow" w:cs="Arial"/>
                <w:sz w:val="22"/>
                <w:szCs w:val="22"/>
              </w:rPr>
              <w:t xml:space="preserve"> Available online via Alden Library.</w:t>
            </w:r>
          </w:p>
          <w:p w14:paraId="3580DE45" w14:textId="77777777" w:rsidR="00356225" w:rsidRDefault="00356225" w:rsidP="003D2F60">
            <w:pPr>
              <w:pStyle w:val="Heading3"/>
              <w:shd w:val="clear" w:color="auto" w:fill="FFFFFF"/>
              <w:spacing w:before="0" w:beforeAutospacing="0" w:after="0" w:afterAutospacing="0"/>
              <w:rPr>
                <w:rFonts w:ascii="Barlow" w:hAnsi="Barlow" w:cs="Arial"/>
                <w:sz w:val="22"/>
                <w:szCs w:val="22"/>
              </w:rPr>
            </w:pPr>
          </w:p>
          <w:p w14:paraId="464729D5" w14:textId="75BA44CA" w:rsidR="00A5159A" w:rsidRDefault="00356225"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Assignment</w:t>
            </w:r>
            <w:r w:rsidR="00202930">
              <w:rPr>
                <w:rFonts w:ascii="Barlow" w:hAnsi="Barlow" w:cs="Arial"/>
                <w:sz w:val="22"/>
                <w:szCs w:val="22"/>
              </w:rPr>
              <w:t>s</w:t>
            </w:r>
            <w:r w:rsidRPr="00C87A20">
              <w:rPr>
                <w:rFonts w:ascii="Barlow" w:hAnsi="Barlow" w:cs="Arial"/>
                <w:sz w:val="22"/>
                <w:szCs w:val="22"/>
              </w:rPr>
              <w:t>:</w:t>
            </w:r>
          </w:p>
          <w:p w14:paraId="2B7737F7" w14:textId="77777777" w:rsidR="00D70F2E" w:rsidRPr="00C87A20" w:rsidRDefault="00D70F2E" w:rsidP="00D70F2E">
            <w:pPr>
              <w:pStyle w:val="Heading3"/>
              <w:shd w:val="clear" w:color="auto" w:fill="FFFFFF"/>
              <w:spacing w:before="0" w:beforeAutospacing="0" w:after="0" w:afterAutospacing="0"/>
              <w:ind w:left="315"/>
              <w:rPr>
                <w:rFonts w:ascii="Barlow" w:hAnsi="Barlow" w:cs="Arial"/>
                <w:sz w:val="22"/>
                <w:szCs w:val="22"/>
              </w:rPr>
            </w:pPr>
          </w:p>
          <w:p w14:paraId="6F8605FB" w14:textId="51820F86" w:rsidR="00356225" w:rsidRPr="00C87A20" w:rsidRDefault="00356225" w:rsidP="00765DC0">
            <w:pPr>
              <w:pStyle w:val="Heading3"/>
              <w:numPr>
                <w:ilvl w:val="0"/>
                <w:numId w:val="12"/>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Have students analyze themes within the photographs and captions, deliberately highlighting the similarities and </w:t>
            </w:r>
            <w:r w:rsidRPr="00C87A20">
              <w:rPr>
                <w:rFonts w:ascii="Barlow" w:hAnsi="Barlow" w:cs="Arial"/>
                <w:b w:val="0"/>
                <w:sz w:val="22"/>
                <w:szCs w:val="22"/>
              </w:rPr>
              <w:lastRenderedPageBreak/>
              <w:t>differences in the experiences as presented.</w:t>
            </w:r>
          </w:p>
          <w:p w14:paraId="059A796D" w14:textId="39A6EA95" w:rsidR="00356225" w:rsidRPr="00C87A20" w:rsidRDefault="00356225" w:rsidP="00765DC0">
            <w:pPr>
              <w:pStyle w:val="Heading3"/>
              <w:numPr>
                <w:ilvl w:val="0"/>
                <w:numId w:val="12"/>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Have students use the exhibit as a springboard to build connections between the academic fields of study that could relate to this exhibit (e.g. Sociology, Political Science, Fine Art) and the exhibit itself. Photovoice, as community action research, requires that viewers of the exhibit consider their role in making change. Have students consider a plan of action, within their field, that may improve the lives of survivors or prevent interpersonal violence.</w:t>
            </w:r>
          </w:p>
          <w:p w14:paraId="6598E3C1" w14:textId="77777777" w:rsidR="003D7CA0" w:rsidRPr="00C87A20" w:rsidRDefault="003D7CA0" w:rsidP="003D2F60">
            <w:pPr>
              <w:pStyle w:val="Heading3"/>
              <w:shd w:val="clear" w:color="auto" w:fill="FFFFFF"/>
              <w:spacing w:before="0" w:beforeAutospacing="0" w:after="0" w:afterAutospacing="0"/>
              <w:ind w:left="315"/>
              <w:rPr>
                <w:rFonts w:ascii="Barlow" w:hAnsi="Barlow" w:cs="Arial"/>
                <w:b w:val="0"/>
                <w:sz w:val="22"/>
                <w:szCs w:val="22"/>
              </w:rPr>
            </w:pPr>
          </w:p>
          <w:p w14:paraId="4340B6EE" w14:textId="77777777" w:rsidR="00A5159A" w:rsidRDefault="000E425F" w:rsidP="0028483B">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Questions:</w:t>
            </w:r>
          </w:p>
          <w:p w14:paraId="0C57F7D9" w14:textId="77777777" w:rsidR="00D70F2E" w:rsidRPr="00C87A20" w:rsidRDefault="00D70F2E" w:rsidP="003D2F60">
            <w:pPr>
              <w:pStyle w:val="Heading3"/>
              <w:shd w:val="clear" w:color="auto" w:fill="FFFFFF"/>
              <w:spacing w:before="0" w:beforeAutospacing="0" w:after="0" w:afterAutospacing="0"/>
              <w:ind w:left="315"/>
              <w:rPr>
                <w:rFonts w:ascii="Barlow" w:hAnsi="Barlow" w:cs="Arial"/>
                <w:sz w:val="22"/>
                <w:szCs w:val="22"/>
              </w:rPr>
            </w:pPr>
          </w:p>
          <w:p w14:paraId="4E0372D4" w14:textId="77777777" w:rsidR="000E425F" w:rsidRPr="00C87A20" w:rsidRDefault="000E425F" w:rsidP="00765DC0">
            <w:pPr>
              <w:pStyle w:val="Heading3"/>
              <w:numPr>
                <w:ilvl w:val="0"/>
                <w:numId w:val="13"/>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How can you utilize what you’ve learned in the exhibit to enact bystander intervention strategies with your peer group?</w:t>
            </w:r>
          </w:p>
          <w:p w14:paraId="3BC1E1FC" w14:textId="77777777" w:rsidR="000E425F" w:rsidRPr="00C87A20" w:rsidRDefault="000E425F" w:rsidP="00765DC0">
            <w:pPr>
              <w:pStyle w:val="Heading3"/>
              <w:numPr>
                <w:ilvl w:val="0"/>
                <w:numId w:val="13"/>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What would you say to support a survivor if a friend discloses something to you?</w:t>
            </w:r>
          </w:p>
          <w:p w14:paraId="3566451F" w14:textId="1B040D96" w:rsidR="000E425F" w:rsidRPr="00C87A20" w:rsidRDefault="000E425F" w:rsidP="00765DC0">
            <w:pPr>
              <w:pStyle w:val="Heading3"/>
              <w:numPr>
                <w:ilvl w:val="0"/>
                <w:numId w:val="13"/>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What resources are available on campus for survivors?</w:t>
            </w:r>
          </w:p>
        </w:tc>
      </w:tr>
      <w:tr w:rsidR="0093711A" w:rsidRPr="00356225" w14:paraId="2BB34A8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7021A288" w14:textId="77777777" w:rsidR="000E425F" w:rsidRPr="00C87A20" w:rsidRDefault="000E425F" w:rsidP="000E425F">
            <w:pPr>
              <w:spacing w:after="0" w:line="240" w:lineRule="auto"/>
              <w:rPr>
                <w:rFonts w:ascii="Barlow" w:eastAsia="Times New Roman" w:hAnsi="Barlow" w:cs="Arial"/>
              </w:rPr>
            </w:pPr>
            <w:r w:rsidRPr="00C87A20">
              <w:rPr>
                <w:rFonts w:ascii="Barlow" w:eastAsia="Times New Roman" w:hAnsi="Barlow" w:cs="Arial"/>
              </w:rPr>
              <w:lastRenderedPageBreak/>
              <w:t>August 27</w:t>
            </w:r>
          </w:p>
          <w:p w14:paraId="55653277" w14:textId="77777777" w:rsidR="000E425F" w:rsidRPr="00C87A20" w:rsidRDefault="000E425F" w:rsidP="000E425F">
            <w:pPr>
              <w:spacing w:after="0" w:line="240" w:lineRule="auto"/>
              <w:rPr>
                <w:rFonts w:ascii="Barlow" w:eastAsia="Times New Roman" w:hAnsi="Barlow" w:cs="Arial"/>
              </w:rPr>
            </w:pPr>
            <w:r w:rsidRPr="00C87A20">
              <w:rPr>
                <w:rFonts w:ascii="Barlow" w:eastAsia="Times New Roman" w:hAnsi="Barlow" w:cs="Arial"/>
              </w:rPr>
              <w:t>4PM-5PM</w:t>
            </w:r>
          </w:p>
          <w:p w14:paraId="264DF133" w14:textId="77777777" w:rsidR="000E425F" w:rsidRPr="00C87A20" w:rsidRDefault="000E425F" w:rsidP="000E425F">
            <w:pPr>
              <w:spacing w:after="0" w:line="240" w:lineRule="auto"/>
              <w:rPr>
                <w:rFonts w:ascii="Barlow" w:eastAsia="Times New Roman" w:hAnsi="Barlow" w:cs="Arial"/>
                <w:b/>
              </w:rPr>
            </w:pPr>
            <w:r w:rsidRPr="00C87A20">
              <w:rPr>
                <w:rFonts w:ascii="Barlow" w:eastAsia="Times New Roman" w:hAnsi="Barlow" w:cs="Arial"/>
              </w:rPr>
              <w:t>Baker 403</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1C93FE8D" w14:textId="77777777" w:rsidR="000E425F" w:rsidRPr="00C87A20" w:rsidRDefault="000E425F" w:rsidP="003D2F60">
            <w:pPr>
              <w:shd w:val="clear" w:color="auto" w:fill="FFFFFF"/>
              <w:spacing w:line="240" w:lineRule="auto"/>
              <w:rPr>
                <w:rFonts w:ascii="Barlow" w:eastAsia="Times New Roman" w:hAnsi="Barlow" w:cs="Times New Roman"/>
                <w:b/>
              </w:rPr>
            </w:pPr>
            <w:r w:rsidRPr="00C87A20">
              <w:rPr>
                <w:rFonts w:ascii="Barlow" w:eastAsia="Times New Roman" w:hAnsi="Barlow" w:cs="Times New Roman"/>
                <w:b/>
              </w:rPr>
              <w:t>International Women’s Coffee Hour</w:t>
            </w:r>
          </w:p>
          <w:p w14:paraId="519BAD90" w14:textId="22E33F00" w:rsidR="000E425F" w:rsidRPr="00C87A20" w:rsidRDefault="000E425F" w:rsidP="003D2F60">
            <w:pPr>
              <w:shd w:val="clear" w:color="auto" w:fill="FFFFFF"/>
              <w:spacing w:line="240" w:lineRule="auto"/>
              <w:rPr>
                <w:rFonts w:ascii="Barlow" w:eastAsia="Times New Roman" w:hAnsi="Barlow" w:cs="Times New Roman"/>
              </w:rPr>
            </w:pPr>
            <w:r w:rsidRPr="00C87A20">
              <w:rPr>
                <w:rFonts w:ascii="Barlow" w:eastAsia="Times New Roman" w:hAnsi="Barlow" w:cs="Times New Roman"/>
              </w:rPr>
              <w:t>Join us for an open discussion about the start of the new academic year and settling in to Athens.</w:t>
            </w:r>
          </w:p>
          <w:p w14:paraId="172AEF92" w14:textId="27EBFA04" w:rsidR="000E425F" w:rsidRPr="00C87A20" w:rsidRDefault="000E425F" w:rsidP="003D2F60">
            <w:pPr>
              <w:shd w:val="clear" w:color="auto" w:fill="FFFFFF"/>
              <w:spacing w:line="240" w:lineRule="auto"/>
              <w:rPr>
                <w:rFonts w:ascii="Barlow" w:eastAsia="Times New Roman" w:hAnsi="Barlow" w:cs="Times New Roman"/>
              </w:rPr>
            </w:pPr>
            <w:r w:rsidRPr="00C87A20">
              <w:rPr>
                <w:rFonts w:ascii="Barlow" w:hAnsi="Barlow" w:cs="Arial"/>
                <w:shd w:val="clear" w:color="auto" w:fill="FFFFFF"/>
              </w:rPr>
              <w:t>This program is supported by the Women’s Center and International Student and Faculty Services.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5F88165" w14:textId="77777777" w:rsidR="000E425F" w:rsidRPr="00C87A20" w:rsidRDefault="000E425F" w:rsidP="003D2F60">
            <w:pPr>
              <w:spacing w:after="120" w:line="240" w:lineRule="auto"/>
              <w:rPr>
                <w:rFonts w:ascii="Barlow" w:hAnsi="Barlow" w:cs="Arial"/>
                <w:shd w:val="clear" w:color="auto" w:fill="FFFFFF"/>
              </w:rPr>
            </w:pPr>
            <w:r w:rsidRPr="00C87A20">
              <w:rPr>
                <w:rFonts w:ascii="Barlow" w:hAnsi="Barlow" w:cs="Arial"/>
                <w:shd w:val="clear" w:color="auto" w:fill="FFFFFF"/>
              </w:rPr>
              <w:t>Students, faculty, staff, and community members from all fields and backgrounds are welcome to attend.</w:t>
            </w:r>
          </w:p>
          <w:p w14:paraId="653576CC" w14:textId="77777777" w:rsidR="000E425F" w:rsidRPr="00C87A20" w:rsidRDefault="000E425F" w:rsidP="000E425F">
            <w:pPr>
              <w:spacing w:after="0" w:line="240" w:lineRule="auto"/>
              <w:rPr>
                <w:rFonts w:ascii="Barlow" w:eastAsia="Times New Roman" w:hAnsi="Barlow" w:cs="Times New Roman"/>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2988AA2D" w14:textId="77777777" w:rsidR="000E425F" w:rsidRPr="008373CA" w:rsidRDefault="000E425F" w:rsidP="008373CA">
            <w:pPr>
              <w:pStyle w:val="ListParagraph"/>
              <w:numPr>
                <w:ilvl w:val="0"/>
                <w:numId w:val="2"/>
              </w:numPr>
              <w:spacing w:after="120" w:line="240" w:lineRule="auto"/>
              <w:rPr>
                <w:rFonts w:ascii="Barlow" w:eastAsia="Times New Roman" w:hAnsi="Barlow" w:cs="Arial"/>
              </w:rPr>
            </w:pPr>
            <w:r w:rsidRPr="008373CA">
              <w:rPr>
                <w:rFonts w:ascii="Barlow" w:eastAsia="Times New Roman" w:hAnsi="Barlow" w:cs="Arial"/>
              </w:rPr>
              <w:t>Network with others invested in providing a welcoming environment for international women on campus and in our community</w:t>
            </w:r>
          </w:p>
          <w:p w14:paraId="4F1B6A3E" w14:textId="69B31B21" w:rsidR="000E425F" w:rsidRPr="00C87A20" w:rsidRDefault="000E425F" w:rsidP="003D2F60">
            <w:pPr>
              <w:pStyle w:val="ListParagraph"/>
              <w:numPr>
                <w:ilvl w:val="0"/>
                <w:numId w:val="2"/>
              </w:numPr>
              <w:spacing w:after="120" w:line="240" w:lineRule="auto"/>
              <w:rPr>
                <w:rFonts w:ascii="Barlow" w:eastAsia="Times New Roman" w:hAnsi="Barlow" w:cs="Times New Roman"/>
              </w:rPr>
            </w:pPr>
            <w:r w:rsidRPr="00C87A20">
              <w:rPr>
                <w:rFonts w:ascii="Barlow" w:eastAsia="Times New Roman" w:hAnsi="Barlow" w:cs="Arial"/>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67DBB30" w14:textId="77777777" w:rsidR="000E425F" w:rsidRPr="00C87A20" w:rsidRDefault="000E425F" w:rsidP="003D2F60">
            <w:pPr>
              <w:spacing w:after="75" w:line="240" w:lineRule="auto"/>
              <w:ind w:left="225"/>
              <w:rPr>
                <w:rFonts w:ascii="Barlow" w:eastAsia="Times New Roman" w:hAnsi="Barlow" w:cs="Arial"/>
              </w:rPr>
            </w:pPr>
            <w:r w:rsidRPr="00C87A20">
              <w:rPr>
                <w:rFonts w:ascii="Barlow" w:eastAsia="Times New Roman" w:hAnsi="Barlow" w:cs="Arial"/>
              </w:rPr>
              <w:t xml:space="preserve">*This is a social, relaxing event, and is </w:t>
            </w:r>
            <w:r w:rsidRPr="00C87A20">
              <w:rPr>
                <w:rFonts w:ascii="Barlow" w:eastAsia="Times New Roman" w:hAnsi="Barlow" w:cs="Arial"/>
                <w:i/>
              </w:rPr>
              <w:t>not</w:t>
            </w:r>
            <w:r w:rsidRPr="00C87A20">
              <w:rPr>
                <w:rFonts w:ascii="Barlow" w:eastAsia="Times New Roman" w:hAnsi="Barlow" w:cs="Arial"/>
              </w:rPr>
              <w:t xml:space="preserve"> intended to be a program offered for faculty seeking opportunities for their students to develop intercultural competence in a structured way.</w:t>
            </w:r>
          </w:p>
          <w:p w14:paraId="69C7A935" w14:textId="318355C2" w:rsidR="000E425F" w:rsidRPr="00C87A20" w:rsidRDefault="000E425F" w:rsidP="003D2F60">
            <w:pPr>
              <w:spacing w:before="100" w:beforeAutospacing="1" w:after="100" w:afterAutospacing="1" w:line="240" w:lineRule="auto"/>
              <w:ind w:left="330" w:hanging="270"/>
              <w:rPr>
                <w:rFonts w:ascii="Barlow" w:hAnsi="Barlow"/>
              </w:rPr>
            </w:pPr>
          </w:p>
        </w:tc>
      </w:tr>
      <w:tr w:rsidR="0093711A" w:rsidRPr="00356225" w14:paraId="68B15CA9"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8C1338C" w14:textId="1E1EEEE3" w:rsidR="00861F77"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September 3</w:t>
            </w:r>
          </w:p>
          <w:p w14:paraId="23BF4013" w14:textId="4544DFDA"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5:30PM-6:30PM</w:t>
            </w:r>
          </w:p>
          <w:p w14:paraId="551E6DBC" w14:textId="5866CF53" w:rsidR="002E54C9" w:rsidRPr="00C87A20" w:rsidRDefault="002E54C9" w:rsidP="003D2F60">
            <w:pPr>
              <w:spacing w:after="120" w:line="240" w:lineRule="auto"/>
              <w:rPr>
                <w:rFonts w:ascii="Barlow" w:eastAsia="Times New Roman" w:hAnsi="Barlow" w:cs="Arial"/>
              </w:rPr>
            </w:pPr>
            <w:r>
              <w:rPr>
                <w:rFonts w:ascii="Barlow" w:eastAsia="Times New Roman" w:hAnsi="Barlow" w:cs="Arial"/>
              </w:rPr>
              <w:t>Baker 403 (with a tour of the exhibit in Trisolini Gallery afterwards)</w:t>
            </w:r>
          </w:p>
          <w:p w14:paraId="06E35D33"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w:t>
            </w:r>
            <w:r w:rsidRPr="00C87A20">
              <w:rPr>
                <w:rStyle w:val="Heading3Char"/>
                <w:rFonts w:ascii="Barlow" w:eastAsiaTheme="minorHAnsi" w:hAnsi="Barlow"/>
                <w:b w:val="0"/>
                <w:color w:val="000000"/>
                <w:sz w:val="22"/>
                <w:szCs w:val="22"/>
                <w:shd w:val="clear" w:color="auto" w:fill="FFFFFF"/>
              </w:rPr>
              <w:t xml:space="preserve"> </w:t>
            </w:r>
            <w:r w:rsidRPr="00C87A20">
              <w:rPr>
                <w:rStyle w:val="Strong"/>
                <w:rFonts w:ascii="Barlow" w:hAnsi="Barlow"/>
                <w:b w:val="0"/>
                <w:color w:val="000000"/>
                <w:shd w:val="clear" w:color="auto" w:fill="FFFFFF"/>
              </w:rPr>
              <w:t xml:space="preserve">Please Note: This September 3rd workshop has received an exemption from mandated reporting in order to allow for full-campus participation by all members of the campus community. Disclosures of incidents of </w:t>
            </w:r>
            <w:r w:rsidRPr="00C87A20">
              <w:rPr>
                <w:rStyle w:val="Strong"/>
                <w:rFonts w:ascii="Barlow" w:hAnsi="Barlow"/>
                <w:b w:val="0"/>
                <w:color w:val="000000"/>
                <w:shd w:val="clear" w:color="auto" w:fill="FFFFFF"/>
              </w:rPr>
              <w:lastRenderedPageBreak/>
              <w:t>sexual misconduct at this specified event will not be considered notice to Ohio University.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5B7B311C" w14:textId="1C7189EF" w:rsidR="003D7CA0" w:rsidRPr="00C87A20" w:rsidRDefault="00861F77" w:rsidP="003D2F60">
            <w:pPr>
              <w:spacing w:line="240" w:lineRule="auto"/>
              <w:rPr>
                <w:rFonts w:ascii="Barlow" w:eastAsia="Times New Roman" w:hAnsi="Barlow" w:cs="Arial"/>
                <w:b/>
              </w:rPr>
            </w:pPr>
            <w:r w:rsidRPr="00C87A20">
              <w:rPr>
                <w:rFonts w:ascii="Barlow" w:eastAsia="Times New Roman" w:hAnsi="Barlow" w:cs="Arial"/>
                <w:b/>
              </w:rPr>
              <w:lastRenderedPageBreak/>
              <w:t xml:space="preserve">Thirsting for Knowledge Thursday’s What I </w:t>
            </w:r>
            <w:r w:rsidR="00202930">
              <w:rPr>
                <w:rFonts w:ascii="Barlow" w:eastAsia="Times New Roman" w:hAnsi="Barlow" w:cs="Arial"/>
                <w:b/>
              </w:rPr>
              <w:t>L</w:t>
            </w:r>
            <w:r w:rsidRPr="00C87A20">
              <w:rPr>
                <w:rFonts w:ascii="Barlow" w:eastAsia="Times New Roman" w:hAnsi="Barlow" w:cs="Arial"/>
                <w:b/>
              </w:rPr>
              <w:t>earned Growing Up About Sexual Assault, Dating Violence, Domestic Violence, and Stalking</w:t>
            </w:r>
          </w:p>
          <w:p w14:paraId="2017F93B" w14:textId="72C2EB40" w:rsidR="00CF6165" w:rsidRPr="00C87A20" w:rsidRDefault="00CF6165" w:rsidP="00CF6165">
            <w:p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Utilizing personal moments</w:t>
            </w:r>
            <w:r w:rsidR="00202930">
              <w:rPr>
                <w:rFonts w:ascii="Barlow" w:eastAsia="Times New Roman" w:hAnsi="Barlow" w:cs="Calibri"/>
                <w:color w:val="000000"/>
              </w:rPr>
              <w:t xml:space="preserve"> in</w:t>
            </w:r>
            <w:r w:rsidRPr="00C87A20">
              <w:rPr>
                <w:rFonts w:ascii="Barlow" w:eastAsia="Times New Roman" w:hAnsi="Barlow" w:cs="Calibri"/>
                <w:color w:val="000000"/>
              </w:rPr>
              <w:t> one’s life to reengage and reframe one’s worldview, understanding of relationship to self and others, this reflective workshop on sexual, dating, and domestic violence, and stalking, will help participants understand rape culture, explore gendered norms, and create actionable steps to create change within one’s personal life. </w:t>
            </w:r>
          </w:p>
          <w:p w14:paraId="52C12227" w14:textId="77777777" w:rsidR="00CF6165" w:rsidRPr="00C87A20" w:rsidRDefault="00CF6165" w:rsidP="003D2F60">
            <w:pPr>
              <w:spacing w:line="240" w:lineRule="auto"/>
              <w:rPr>
                <w:rFonts w:ascii="Barlow" w:hAnsi="Barlow" w:cs="Arial"/>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184B394" w14:textId="77777777" w:rsidR="001955F0" w:rsidRPr="00C87A20" w:rsidRDefault="001955F0" w:rsidP="003D2F60">
            <w:pPr>
              <w:spacing w:after="120" w:line="240" w:lineRule="auto"/>
              <w:rPr>
                <w:rFonts w:ascii="Barlow" w:eastAsia="Times New Roman" w:hAnsi="Barlow" w:cs="Arial"/>
              </w:rPr>
            </w:pPr>
            <w:r w:rsidRPr="00C87A20">
              <w:rPr>
                <w:rFonts w:ascii="Barlow" w:eastAsia="Times New Roman" w:hAnsi="Barlow" w:cs="Arial"/>
              </w:rPr>
              <w:t>Child and Family Studies</w:t>
            </w:r>
          </w:p>
          <w:p w14:paraId="6C7BB88D" w14:textId="6F3AE589"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Criminology</w:t>
            </w:r>
          </w:p>
          <w:p w14:paraId="7F3AAD38" w14:textId="55C70A37"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Education</w:t>
            </w:r>
          </w:p>
          <w:p w14:paraId="4FDFB446" w14:textId="45858F8E"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International Studies</w:t>
            </w:r>
          </w:p>
          <w:p w14:paraId="2E210B75" w14:textId="71BF62CF" w:rsidR="003C736C"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Journalism</w:t>
            </w:r>
          </w:p>
          <w:p w14:paraId="2FA0B963" w14:textId="522E249D"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5B7CB8CF" w14:textId="4BAB21C0"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2172D3CF" w14:textId="5FBD1479"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73C73D9F" w14:textId="2D213ABB"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6ED6F332" w14:textId="78B17CCD"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Nursing</w:t>
            </w:r>
          </w:p>
          <w:p w14:paraId="606DFC75" w14:textId="6258A7A0"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7E238840" w14:textId="6F80A9FC" w:rsidR="00F8448E" w:rsidRPr="00C87A20" w:rsidRDefault="00D94187" w:rsidP="003D2F60">
            <w:pPr>
              <w:spacing w:after="120" w:line="240" w:lineRule="auto"/>
              <w:rPr>
                <w:rFonts w:ascii="Barlow" w:eastAsia="Times New Roman" w:hAnsi="Barlow" w:cs="Arial"/>
              </w:rPr>
            </w:pPr>
            <w:r w:rsidRPr="00C87A20">
              <w:rPr>
                <w:rFonts w:ascii="Barlow" w:eastAsia="Times New Roman" w:hAnsi="Barlow" w:cs="Arial"/>
              </w:rPr>
              <w:lastRenderedPageBreak/>
              <w:t>Psychology</w:t>
            </w:r>
          </w:p>
          <w:p w14:paraId="5456EE5A" w14:textId="3C70BC30" w:rsidR="00F8448E" w:rsidRPr="00C87A20" w:rsidRDefault="00F8448E" w:rsidP="003D2F60">
            <w:pPr>
              <w:spacing w:after="120" w:line="240" w:lineRule="auto"/>
              <w:rPr>
                <w:rFonts w:ascii="Barlow" w:eastAsia="Times New Roman" w:hAnsi="Barlow" w:cs="Arial"/>
              </w:rPr>
            </w:pPr>
            <w:r w:rsidRPr="00C87A20">
              <w:rPr>
                <w:rFonts w:ascii="Barlow" w:eastAsia="Times New Roman" w:hAnsi="Barlow" w:cs="Arial"/>
              </w:rPr>
              <w:t>Social Work</w:t>
            </w:r>
          </w:p>
          <w:p w14:paraId="2EBE0843" w14:textId="2713D58C"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Sociology</w:t>
            </w:r>
          </w:p>
          <w:p w14:paraId="3EF41A46" w14:textId="417C1AEE"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665F729D" w14:textId="7887DBB8" w:rsidR="00F8448E" w:rsidRPr="00C87A20" w:rsidRDefault="00F8448E" w:rsidP="003D2F60">
            <w:pPr>
              <w:spacing w:after="120" w:line="240" w:lineRule="auto"/>
              <w:rPr>
                <w:rFonts w:ascii="Barlow" w:eastAsia="Times New Roman" w:hAnsi="Barlow" w:cs="Arial"/>
              </w:rPr>
            </w:pPr>
          </w:p>
          <w:p w14:paraId="56480437" w14:textId="5558122C"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682FE53" w14:textId="77777777" w:rsidR="00211630" w:rsidRPr="008373CA" w:rsidRDefault="00211630" w:rsidP="00765DC0">
            <w:pPr>
              <w:pStyle w:val="ListParagraph"/>
              <w:numPr>
                <w:ilvl w:val="0"/>
                <w:numId w:val="6"/>
              </w:numPr>
              <w:shd w:val="clear" w:color="auto" w:fill="FFFFFF"/>
              <w:spacing w:before="100" w:beforeAutospacing="1" w:after="100" w:afterAutospacing="1" w:line="240" w:lineRule="auto"/>
              <w:rPr>
                <w:rFonts w:ascii="Barlow" w:eastAsia="Times New Roman" w:hAnsi="Barlow" w:cs="Calibri"/>
                <w:color w:val="000000"/>
              </w:rPr>
            </w:pPr>
            <w:r w:rsidRPr="008373CA">
              <w:rPr>
                <w:rFonts w:ascii="Barlow" w:eastAsia="Times New Roman" w:hAnsi="Barlow" w:cs="Calibri"/>
                <w:color w:val="000000"/>
              </w:rPr>
              <w:lastRenderedPageBreak/>
              <w:t>Define rape culture and how it may be normalized through institutions, such as: Family, Education, Friends, Religion, Media (music, books, radio, tv, film) and State (legal, care systems, correctional institutions, etc.)</w:t>
            </w:r>
          </w:p>
          <w:p w14:paraId="78266FD0" w14:textId="77777777" w:rsidR="00CF6165" w:rsidRPr="00C87A20" w:rsidRDefault="00CF6165" w:rsidP="00765DC0">
            <w:pPr>
              <w:numPr>
                <w:ilvl w:val="0"/>
                <w:numId w:val="6"/>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 xml:space="preserve">Consider how representations and/or discussions, or lack of discussions, </w:t>
            </w:r>
            <w:r w:rsidRPr="00C87A20">
              <w:rPr>
                <w:rFonts w:ascii="Barlow" w:eastAsia="Times New Roman" w:hAnsi="Barlow" w:cs="Calibri"/>
                <w:color w:val="000000"/>
              </w:rPr>
              <w:lastRenderedPageBreak/>
              <w:t>about healthy and unhealthy relationships framed participants’ understanding of sexual assault, domestic violence, dating violence, and stalking </w:t>
            </w:r>
          </w:p>
          <w:p w14:paraId="61CF0D69" w14:textId="263D36DE" w:rsidR="00F8448E" w:rsidRPr="00C87A20" w:rsidRDefault="00CF6165" w:rsidP="00765DC0">
            <w:pPr>
              <w:numPr>
                <w:ilvl w:val="0"/>
                <w:numId w:val="6"/>
              </w:numPr>
              <w:shd w:val="clear" w:color="auto" w:fill="FFFFFF"/>
              <w:spacing w:before="100" w:beforeAutospacing="1" w:after="100" w:afterAutospacing="1" w:line="240" w:lineRule="auto"/>
              <w:rPr>
                <w:rFonts w:ascii="Barlow" w:eastAsia="Times New Roman" w:hAnsi="Barlow" w:cs="Arial"/>
              </w:rPr>
            </w:pPr>
            <w:r w:rsidRPr="00C87A20">
              <w:rPr>
                <w:rFonts w:ascii="Barlow" w:eastAsia="Times New Roman" w:hAnsi="Barlow" w:cs="Calibri"/>
                <w:color w:val="000000"/>
              </w:rPr>
              <w:t>Explore how heteronormative gendered norms may frame how certain</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institutions expect</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individuals</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to perform</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in relationships and boundary setting </w:t>
            </w:r>
          </w:p>
          <w:p w14:paraId="759C728C" w14:textId="5826BEFE" w:rsidR="003D7CA0" w:rsidRPr="00C87A20" w:rsidRDefault="00F8448E" w:rsidP="00765DC0">
            <w:pPr>
              <w:numPr>
                <w:ilvl w:val="0"/>
                <w:numId w:val="6"/>
              </w:numPr>
              <w:shd w:val="clear" w:color="auto" w:fill="FFFFFF"/>
              <w:spacing w:before="100" w:beforeAutospacing="1" w:after="100" w:afterAutospacing="1" w:line="240" w:lineRule="auto"/>
              <w:rPr>
                <w:rFonts w:ascii="Barlow" w:eastAsia="Times New Roman" w:hAnsi="Barlow" w:cs="Arial"/>
              </w:rPr>
            </w:pPr>
            <w:r w:rsidRPr="00C87A20">
              <w:rPr>
                <w:rFonts w:ascii="Barlow" w:eastAsia="Times New Roman" w:hAnsi="Barlow" w:cs="Calibri"/>
                <w:color w:val="000000"/>
              </w:rPr>
              <w:t xml:space="preserve">Recognize various worldviews on the topic of sexual assault, domestic violence, dating violence and stalking and the mechanisms by which we are socialized to </w:t>
            </w:r>
            <w:r w:rsidRPr="00C87A20">
              <w:rPr>
                <w:rFonts w:ascii="Barlow" w:eastAsia="Times New Roman" w:hAnsi="Barlow" w:cs="Calibri"/>
                <w:color w:val="000000"/>
              </w:rPr>
              <w:lastRenderedPageBreak/>
              <w:t>approach these issues.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2791BE04" w14:textId="42F454E4" w:rsidR="00A5159A" w:rsidRDefault="00D94187" w:rsidP="00E50EB8">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lastRenderedPageBreak/>
              <w:t>Recommended Assignments:</w:t>
            </w:r>
          </w:p>
          <w:p w14:paraId="6A7651A3" w14:textId="77777777" w:rsidR="005C1FB4" w:rsidRPr="00C87A20" w:rsidRDefault="005C1FB4" w:rsidP="003D2F60">
            <w:pPr>
              <w:pStyle w:val="Heading3"/>
              <w:shd w:val="clear" w:color="auto" w:fill="FFFFFF"/>
              <w:spacing w:before="0" w:beforeAutospacing="0" w:after="0" w:afterAutospacing="0"/>
              <w:ind w:left="315"/>
              <w:rPr>
                <w:rFonts w:ascii="Barlow" w:hAnsi="Barlow" w:cs="Arial"/>
                <w:sz w:val="22"/>
                <w:szCs w:val="22"/>
              </w:rPr>
            </w:pPr>
          </w:p>
          <w:p w14:paraId="32699628" w14:textId="73A5EE72" w:rsidR="00D94187" w:rsidRPr="00C87A20" w:rsidRDefault="00D94187" w:rsidP="00765DC0">
            <w:pPr>
              <w:pStyle w:val="Heading3"/>
              <w:numPr>
                <w:ilvl w:val="0"/>
                <w:numId w:val="16"/>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Have students create a vision of what healthy relationship conversations can look like for different age groups. Ask them to create a lesson plan</w:t>
            </w:r>
            <w:r w:rsidR="00914EB5" w:rsidRPr="00C87A20">
              <w:rPr>
                <w:rFonts w:ascii="Barlow" w:hAnsi="Barlow" w:cs="Arial"/>
                <w:b w:val="0"/>
                <w:sz w:val="22"/>
                <w:szCs w:val="22"/>
              </w:rPr>
              <w:t>, training, or media engagement strategy for different age groups.</w:t>
            </w:r>
          </w:p>
          <w:p w14:paraId="08FD5DEE" w14:textId="0E80D63D" w:rsidR="00D94187" w:rsidRPr="00C87A20" w:rsidRDefault="00D94187" w:rsidP="00765DC0">
            <w:pPr>
              <w:pStyle w:val="Heading3"/>
              <w:numPr>
                <w:ilvl w:val="0"/>
                <w:numId w:val="16"/>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Have students create a myth versus fact cheat sheet, with information that they learned growing up that was reflective of a myth, and how they would respond to that myth today given what they have learned.</w:t>
            </w:r>
          </w:p>
          <w:p w14:paraId="68498F5A" w14:textId="77777777" w:rsidR="00D94187" w:rsidRPr="00C87A20" w:rsidRDefault="00D94187" w:rsidP="003D2F60">
            <w:pPr>
              <w:pStyle w:val="Heading3"/>
              <w:shd w:val="clear" w:color="auto" w:fill="FFFFFF"/>
              <w:spacing w:before="0" w:beforeAutospacing="0" w:after="0" w:afterAutospacing="0"/>
              <w:ind w:left="315"/>
              <w:rPr>
                <w:rFonts w:ascii="Barlow" w:hAnsi="Barlow" w:cs="Arial"/>
                <w:b w:val="0"/>
                <w:sz w:val="22"/>
                <w:szCs w:val="22"/>
              </w:rPr>
            </w:pPr>
          </w:p>
          <w:p w14:paraId="33554038" w14:textId="582892BA" w:rsidR="00D94187" w:rsidRPr="00C87A20" w:rsidRDefault="00D94187" w:rsidP="00E50EB8">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Readings:</w:t>
            </w:r>
          </w:p>
          <w:p w14:paraId="02314C58" w14:textId="77777777" w:rsidR="00D94187" w:rsidRPr="00C87A20" w:rsidRDefault="00D94187" w:rsidP="003D2F60">
            <w:pPr>
              <w:pStyle w:val="Heading3"/>
              <w:shd w:val="clear" w:color="auto" w:fill="FFFFFF"/>
              <w:spacing w:before="0" w:beforeAutospacing="0" w:after="0" w:afterAutospacing="0"/>
              <w:ind w:left="315"/>
              <w:rPr>
                <w:rFonts w:ascii="Barlow" w:hAnsi="Barlow" w:cs="Arial"/>
                <w:b w:val="0"/>
                <w:sz w:val="22"/>
                <w:szCs w:val="22"/>
              </w:rPr>
            </w:pPr>
          </w:p>
          <w:p w14:paraId="1534208D" w14:textId="6CE0ABF2" w:rsidR="00F8448E" w:rsidRPr="00C87A20" w:rsidRDefault="00D94187" w:rsidP="00E50EB8">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Buni, Catherine (2014). Teaching Kids about Sexual </w:t>
            </w:r>
            <w:r w:rsidRPr="00C87A20">
              <w:rPr>
                <w:rFonts w:ascii="Barlow" w:hAnsi="Barlow" w:cs="Arial"/>
                <w:b w:val="0"/>
                <w:sz w:val="22"/>
                <w:szCs w:val="22"/>
              </w:rPr>
              <w:lastRenderedPageBreak/>
              <w:t xml:space="preserve">Assault. </w:t>
            </w:r>
            <w:r w:rsidRPr="00C87A20">
              <w:rPr>
                <w:rFonts w:ascii="Barlow" w:hAnsi="Barlow" w:cs="Arial"/>
                <w:b w:val="0"/>
                <w:i/>
                <w:sz w:val="22"/>
                <w:szCs w:val="22"/>
              </w:rPr>
              <w:t>The Atlantic</w:t>
            </w:r>
            <w:r w:rsidRPr="00C87A20">
              <w:rPr>
                <w:rFonts w:ascii="Barlow" w:hAnsi="Barlow" w:cs="Arial"/>
                <w:b w:val="0"/>
                <w:sz w:val="22"/>
                <w:szCs w:val="22"/>
              </w:rPr>
              <w:t>. May 1. https://www.theatlantic.com/health/archive/2014/05/teaching-sexual-assault-prevention-in-kindergarten/360485/</w:t>
            </w:r>
          </w:p>
          <w:p w14:paraId="706D3546" w14:textId="77777777" w:rsidR="00D94187" w:rsidRPr="00C87A20" w:rsidRDefault="00D94187" w:rsidP="003D2F60">
            <w:pPr>
              <w:pStyle w:val="Heading3"/>
              <w:shd w:val="clear" w:color="auto" w:fill="FFFFFF"/>
              <w:spacing w:before="0" w:beforeAutospacing="0" w:after="0" w:afterAutospacing="0"/>
              <w:ind w:left="315"/>
              <w:rPr>
                <w:rFonts w:ascii="Barlow" w:hAnsi="Barlow" w:cs="Arial"/>
                <w:b w:val="0"/>
                <w:sz w:val="22"/>
                <w:szCs w:val="22"/>
              </w:rPr>
            </w:pPr>
          </w:p>
          <w:p w14:paraId="0DE36BF5" w14:textId="4EC47472" w:rsidR="003D7CA0" w:rsidRPr="00C87A20" w:rsidRDefault="00861F77" w:rsidP="0028483B">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Schwartz, Martin D. and Walter S. DeKeseredy. “Growing Up in a Rape-Supportive Culture.” </w:t>
            </w:r>
            <w:r w:rsidRPr="00C87A20">
              <w:rPr>
                <w:rFonts w:ascii="Barlow" w:hAnsi="Barlow" w:cs="Arial"/>
                <w:b w:val="0"/>
                <w:i/>
                <w:sz w:val="22"/>
                <w:szCs w:val="22"/>
              </w:rPr>
              <w:t>Sexual Assault on the College Campus: The Role of Male Peer Support.</w:t>
            </w:r>
            <w:r w:rsidRPr="00C87A20">
              <w:rPr>
                <w:rFonts w:ascii="Barlow" w:hAnsi="Barlow" w:cs="Arial"/>
                <w:b w:val="0"/>
                <w:sz w:val="22"/>
                <w:szCs w:val="22"/>
              </w:rPr>
              <w:t xml:space="preserve"> Thousand Oaks: Sage Publications. 1997. 59-95</w:t>
            </w:r>
            <w:r w:rsidR="002E54C9">
              <w:rPr>
                <w:rFonts w:ascii="Barlow" w:hAnsi="Barlow" w:cs="Arial"/>
                <w:b w:val="0"/>
                <w:sz w:val="22"/>
                <w:szCs w:val="22"/>
              </w:rPr>
              <w:t xml:space="preserve">. </w:t>
            </w:r>
            <w:r w:rsidR="002E54C9" w:rsidRPr="00C87A20">
              <w:rPr>
                <w:rFonts w:ascii="Barlow" w:hAnsi="Barlow" w:cs="Arial"/>
                <w:sz w:val="22"/>
                <w:szCs w:val="22"/>
              </w:rPr>
              <w:t>Available online via Alden Library.</w:t>
            </w:r>
          </w:p>
        </w:tc>
      </w:tr>
      <w:tr w:rsidR="0093711A" w:rsidRPr="00356225" w14:paraId="783C892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773CA43F" w14:textId="77777777" w:rsidR="003D7CA0"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lastRenderedPageBreak/>
              <w:t>September 10</w:t>
            </w:r>
          </w:p>
          <w:p w14:paraId="6C75F175"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3PM-5PM</w:t>
            </w:r>
          </w:p>
          <w:p w14:paraId="03BCF6FD"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Baker 240/242</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E20391F" w14:textId="77777777" w:rsidR="003D7CA0" w:rsidRPr="00C87A20" w:rsidRDefault="00861F77" w:rsidP="003D2F60">
            <w:pPr>
              <w:spacing w:after="120" w:line="240" w:lineRule="auto"/>
              <w:rPr>
                <w:rFonts w:ascii="Barlow" w:eastAsia="Times New Roman" w:hAnsi="Barlow" w:cs="Times New Roman"/>
                <w:b/>
              </w:rPr>
            </w:pPr>
            <w:r w:rsidRPr="00C87A20">
              <w:rPr>
                <w:rFonts w:ascii="Barlow" w:eastAsia="Times New Roman" w:hAnsi="Barlow" w:cs="Times New Roman"/>
                <w:b/>
              </w:rPr>
              <w:t>This is What a Craftivist Looks Like: Zine Workshop</w:t>
            </w:r>
          </w:p>
          <w:p w14:paraId="035C0787" w14:textId="6C8CE125" w:rsidR="001B5364" w:rsidRPr="0092778A" w:rsidRDefault="00C85B35" w:rsidP="006F0017">
            <w:pPr>
              <w:spacing w:line="240" w:lineRule="auto"/>
              <w:rPr>
                <w:rFonts w:ascii="Barlow" w:hAnsi="Barlow"/>
              </w:rPr>
            </w:pPr>
            <w:r w:rsidRPr="0092778A">
              <w:rPr>
                <w:rFonts w:ascii="Barlow" w:hAnsi="Barlow"/>
              </w:rPr>
              <w:t xml:space="preserve">The Women’s Center, LGBT Center, the Multicultural Center, and Health Promotion invite you to an afternoon of zine-making! Join us to learn more about the rich history of zines, the use of zines as an accessible way to distribute information by advocates, activists, and other leaders, and learning how to create your own zine. Participants will have four themes to choose from including: coming out, </w:t>
            </w:r>
            <w:r w:rsidR="006F0017">
              <w:rPr>
                <w:rFonts w:ascii="Barlow" w:hAnsi="Barlow"/>
              </w:rPr>
              <w:t>race and racism</w:t>
            </w:r>
            <w:r w:rsidRPr="0092778A">
              <w:rPr>
                <w:rFonts w:ascii="Barlow" w:hAnsi="Barlow"/>
              </w:rPr>
              <w:t xml:space="preserve">, bystander intervention, and fat activism. Some of the zines created during this program may be selected to be distributed during Love Yourself Week, National Coming Out Day, or at other programs and Centers. We encourage you to bring any materials you’d like to jazz up your zine, but we will have plenty of supplies available!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2F966FBF" w14:textId="6CC2D839"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African American Studies</w:t>
            </w:r>
          </w:p>
          <w:p w14:paraId="492CCB2D" w14:textId="6CAFCE9E"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Education</w:t>
            </w:r>
          </w:p>
          <w:p w14:paraId="567B5995" w14:textId="546A774D"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Journalism</w:t>
            </w:r>
          </w:p>
          <w:p w14:paraId="136FA57C" w14:textId="6EE65F2A"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Graphic Design</w:t>
            </w:r>
          </w:p>
          <w:p w14:paraId="552899F8"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11A7AE11" w14:textId="4C697839"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0535F309" w14:textId="7A6EE259"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68CD7606" w14:textId="7BD4D8A1"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2F878B34" w14:textId="5EEE9831"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Nursing</w:t>
            </w:r>
          </w:p>
          <w:p w14:paraId="433D90E0"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2BEBC1E3"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Psychology</w:t>
            </w:r>
          </w:p>
          <w:p w14:paraId="0E79DE9C"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Social Work</w:t>
            </w:r>
          </w:p>
          <w:p w14:paraId="745DC289" w14:textId="40415CCB"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Sociology</w:t>
            </w:r>
          </w:p>
          <w:p w14:paraId="2691C179" w14:textId="50BC1D14"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Studio Art</w:t>
            </w:r>
          </w:p>
          <w:p w14:paraId="4BFD06FE"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4502169D" w14:textId="77777777" w:rsidR="000E1ABF" w:rsidRPr="00C87A20" w:rsidRDefault="000E1ABF" w:rsidP="003D2F60">
            <w:pPr>
              <w:spacing w:after="120" w:line="240" w:lineRule="auto"/>
              <w:rPr>
                <w:rFonts w:ascii="Barlow" w:eastAsia="Times New Roman" w:hAnsi="Barlow" w:cs="Arial"/>
              </w:rPr>
            </w:pPr>
          </w:p>
          <w:p w14:paraId="7C9981AF" w14:textId="77777777" w:rsidR="003D7CA0" w:rsidRPr="00C87A20" w:rsidRDefault="003D7CA0" w:rsidP="003D2F60">
            <w:pPr>
              <w:spacing w:after="120" w:line="240" w:lineRule="auto"/>
              <w:rPr>
                <w:rFonts w:ascii="Barlow" w:eastAsia="Times New Roman" w:hAnsi="Barlow" w:cs="Times New Roman"/>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889E1CF" w14:textId="77777777" w:rsidR="00C85B35" w:rsidRPr="0092778A" w:rsidRDefault="00C85B35" w:rsidP="00765DC0">
            <w:pPr>
              <w:pStyle w:val="ListParagraph"/>
              <w:numPr>
                <w:ilvl w:val="0"/>
                <w:numId w:val="17"/>
              </w:numPr>
              <w:spacing w:after="160" w:line="240" w:lineRule="auto"/>
              <w:rPr>
                <w:rFonts w:ascii="Barlow" w:hAnsi="Barlow"/>
              </w:rPr>
            </w:pPr>
            <w:r w:rsidRPr="0092778A">
              <w:rPr>
                <w:rFonts w:ascii="Barlow" w:hAnsi="Barlow"/>
              </w:rPr>
              <w:lastRenderedPageBreak/>
              <w:t xml:space="preserve">Summarize the benefits of zine making and zine distribution for sharing information and knowledge, most specifically for diverse populations and about diverse issues </w:t>
            </w:r>
          </w:p>
          <w:p w14:paraId="2CA8748D" w14:textId="77777777" w:rsidR="00C85B35" w:rsidRPr="0092778A" w:rsidRDefault="00C85B35" w:rsidP="00765DC0">
            <w:pPr>
              <w:pStyle w:val="ListParagraph"/>
              <w:numPr>
                <w:ilvl w:val="0"/>
                <w:numId w:val="17"/>
              </w:numPr>
              <w:spacing w:after="160" w:line="240" w:lineRule="auto"/>
              <w:rPr>
                <w:rFonts w:ascii="Barlow" w:hAnsi="Barlow"/>
              </w:rPr>
            </w:pPr>
            <w:r w:rsidRPr="0092778A">
              <w:rPr>
                <w:rFonts w:ascii="Barlow" w:hAnsi="Barlow"/>
              </w:rPr>
              <w:t>Explore key issues through educational handouts within the themes of coming out as an LGBTQ+ person, fat activism, bystander intervention, and multicultural issues</w:t>
            </w:r>
          </w:p>
          <w:p w14:paraId="281106E5" w14:textId="6E3A1335" w:rsidR="003D7CA0" w:rsidRPr="0092778A" w:rsidRDefault="00C85B35" w:rsidP="00765DC0">
            <w:pPr>
              <w:pStyle w:val="ListParagraph"/>
              <w:numPr>
                <w:ilvl w:val="0"/>
                <w:numId w:val="17"/>
              </w:numPr>
              <w:spacing w:after="160" w:line="240" w:lineRule="auto"/>
              <w:rPr>
                <w:rFonts w:ascii="Barlow" w:hAnsi="Barlow"/>
              </w:rPr>
            </w:pPr>
            <w:r w:rsidRPr="0092778A">
              <w:rPr>
                <w:rFonts w:ascii="Barlow" w:hAnsi="Barlow"/>
              </w:rPr>
              <w:t xml:space="preserve">Utilize zines as an applied hands-on, arts-based practice to contribute to knowledge production on themes covered </w:t>
            </w:r>
            <w:r w:rsidRPr="0092778A">
              <w:rPr>
                <w:rFonts w:ascii="Barlow" w:hAnsi="Barlow"/>
              </w:rPr>
              <w:lastRenderedPageBreak/>
              <w:t>in the workshop, and as a transferrable practice to other areas of interest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4F2E871A" w14:textId="69045FF0" w:rsidR="00D94187" w:rsidRPr="00C87A20" w:rsidRDefault="00D94187" w:rsidP="003D2F60">
            <w:pPr>
              <w:spacing w:after="160" w:line="240" w:lineRule="auto"/>
              <w:rPr>
                <w:rFonts w:ascii="Barlow" w:hAnsi="Barlow"/>
                <w:b/>
              </w:rPr>
            </w:pPr>
            <w:r w:rsidRPr="0092778A">
              <w:rPr>
                <w:rFonts w:ascii="Barlow" w:hAnsi="Barlow"/>
                <w:b/>
              </w:rPr>
              <w:lastRenderedPageBreak/>
              <w:t>Potential Discussion Questions</w:t>
            </w:r>
          </w:p>
          <w:p w14:paraId="6F48CEE3" w14:textId="68B5B538" w:rsidR="00202930" w:rsidRDefault="00356225" w:rsidP="00765DC0">
            <w:pPr>
              <w:pStyle w:val="ListParagraph"/>
              <w:numPr>
                <w:ilvl w:val="0"/>
                <w:numId w:val="26"/>
              </w:numPr>
              <w:spacing w:after="160" w:line="240" w:lineRule="auto"/>
              <w:rPr>
                <w:rFonts w:ascii="Barlow" w:hAnsi="Barlow"/>
              </w:rPr>
            </w:pPr>
            <w:r w:rsidRPr="00C87A20">
              <w:rPr>
                <w:rFonts w:ascii="Barlow" w:hAnsi="Barlow"/>
              </w:rPr>
              <w:t>How did creating a zine help you better understand the topic</w:t>
            </w:r>
            <w:r w:rsidR="00FD6BF1" w:rsidRPr="00C87A20">
              <w:rPr>
                <w:rFonts w:ascii="Barlow" w:hAnsi="Barlow"/>
              </w:rPr>
              <w:t>s</w:t>
            </w:r>
            <w:r w:rsidRPr="00C87A20">
              <w:rPr>
                <w:rFonts w:ascii="Barlow" w:hAnsi="Barlow"/>
              </w:rPr>
              <w:t xml:space="preserve"> of fat activism, bystander intervention, coming out, and/or race &amp; racism? </w:t>
            </w:r>
          </w:p>
          <w:p w14:paraId="5735C8E8" w14:textId="6B5172D7" w:rsidR="00202930" w:rsidRDefault="00356225" w:rsidP="00765DC0">
            <w:pPr>
              <w:pStyle w:val="ListParagraph"/>
              <w:numPr>
                <w:ilvl w:val="0"/>
                <w:numId w:val="26"/>
              </w:numPr>
              <w:spacing w:after="160" w:line="240" w:lineRule="auto"/>
              <w:rPr>
                <w:rFonts w:ascii="Barlow" w:hAnsi="Barlow"/>
              </w:rPr>
            </w:pPr>
            <w:r w:rsidRPr="00202930">
              <w:rPr>
                <w:rFonts w:ascii="Barlow" w:hAnsi="Barlow"/>
              </w:rPr>
              <w:t xml:space="preserve">Do you think zine-making is still relevant in a </w:t>
            </w:r>
            <w:r w:rsidR="000E1ABF" w:rsidRPr="00202930">
              <w:rPr>
                <w:rFonts w:ascii="Barlow" w:hAnsi="Barlow"/>
              </w:rPr>
              <w:t>digital</w:t>
            </w:r>
            <w:r w:rsidRPr="00202930">
              <w:rPr>
                <w:rFonts w:ascii="Barlow" w:hAnsi="Barlow"/>
              </w:rPr>
              <w:t xml:space="preserve"> society? How can you see this practice incorporated into information sharing and education today? </w:t>
            </w:r>
          </w:p>
          <w:p w14:paraId="45696298" w14:textId="77777777" w:rsidR="00356225" w:rsidRPr="00202930" w:rsidRDefault="00356225" w:rsidP="00765DC0">
            <w:pPr>
              <w:pStyle w:val="ListParagraph"/>
              <w:numPr>
                <w:ilvl w:val="0"/>
                <w:numId w:val="26"/>
              </w:numPr>
              <w:spacing w:after="160" w:line="240" w:lineRule="auto"/>
              <w:rPr>
                <w:rFonts w:ascii="Barlow" w:hAnsi="Barlow"/>
              </w:rPr>
            </w:pPr>
            <w:r w:rsidRPr="00202930">
              <w:rPr>
                <w:rFonts w:ascii="Barlow" w:hAnsi="Barlow"/>
              </w:rPr>
              <w:t xml:space="preserve">How did this workshop encourage you to think critically about your own identities and identities different than your own? </w:t>
            </w:r>
          </w:p>
          <w:p w14:paraId="2375747B" w14:textId="77777777" w:rsidR="00E15C17" w:rsidRDefault="00D94187" w:rsidP="0028483B">
            <w:pPr>
              <w:spacing w:after="75" w:line="240" w:lineRule="auto"/>
              <w:rPr>
                <w:rFonts w:ascii="Barlow" w:hAnsi="Barlow"/>
                <w:b/>
              </w:rPr>
            </w:pPr>
            <w:r w:rsidRPr="00C87A20">
              <w:rPr>
                <w:rFonts w:ascii="Barlow" w:hAnsi="Barlow"/>
                <w:b/>
              </w:rPr>
              <w:t>Recommended Readings</w:t>
            </w:r>
          </w:p>
          <w:p w14:paraId="02149259" w14:textId="52A23B3C" w:rsidR="00D94187" w:rsidRDefault="00D94187" w:rsidP="0028483B">
            <w:pPr>
              <w:spacing w:after="75" w:line="240" w:lineRule="auto"/>
              <w:rPr>
                <w:rFonts w:ascii="Barlow" w:hAnsi="Barlow"/>
                <w:b/>
              </w:rPr>
            </w:pPr>
            <w:r w:rsidRPr="005C1FB4">
              <w:rPr>
                <w:rFonts w:ascii="Barlow" w:hAnsi="Barlow"/>
              </w:rPr>
              <w:t>Creasap Kimberly. (2014). Zine-Making as Feminist Pedagogy. </w:t>
            </w:r>
            <w:r w:rsidRPr="005C1FB4">
              <w:rPr>
                <w:rFonts w:ascii="Barlow" w:hAnsi="Barlow"/>
                <w:i/>
              </w:rPr>
              <w:t>Feminist Teacher</w:t>
            </w:r>
            <w:r w:rsidRPr="005C1FB4">
              <w:rPr>
                <w:rFonts w:ascii="Barlow" w:hAnsi="Barlow"/>
              </w:rPr>
              <w:t>, </w:t>
            </w:r>
            <w:r w:rsidRPr="005C1FB4">
              <w:rPr>
                <w:rFonts w:ascii="Barlow" w:hAnsi="Barlow"/>
                <w:i/>
              </w:rPr>
              <w:t>24</w:t>
            </w:r>
            <w:r w:rsidRPr="005C1FB4">
              <w:rPr>
                <w:rFonts w:ascii="Barlow" w:hAnsi="Barlow"/>
              </w:rPr>
              <w:t>(3), 155. https://doi-org.proxy.library.ohio.edu/10.5406/femteacher.24.3.0155</w:t>
            </w:r>
            <w:r w:rsidRPr="0092778A">
              <w:rPr>
                <w:rFonts w:ascii="Barlow" w:hAnsi="Barlow"/>
              </w:rPr>
              <w:t xml:space="preserve"> </w:t>
            </w:r>
            <w:r w:rsidRPr="0092778A">
              <w:rPr>
                <w:rFonts w:ascii="Barlow" w:hAnsi="Barlow"/>
                <w:b/>
              </w:rPr>
              <w:t>Available online through Alden Library.</w:t>
            </w:r>
          </w:p>
          <w:p w14:paraId="66E0B213" w14:textId="4FD0CE94" w:rsidR="00FD6BF1" w:rsidRDefault="00FD6BF1" w:rsidP="0028483B">
            <w:pPr>
              <w:spacing w:after="75" w:line="240" w:lineRule="auto"/>
              <w:rPr>
                <w:rFonts w:ascii="Barlow" w:hAnsi="Barlow"/>
                <w:b/>
              </w:rPr>
            </w:pPr>
            <w:r w:rsidRPr="005C1FB4">
              <w:rPr>
                <w:rFonts w:ascii="Barlow" w:hAnsi="Barlow"/>
              </w:rPr>
              <w:t xml:space="preserve">Desyllas, M. C., &amp; Sinclair, A. (2014). Zine-Making as a Pedagogical Tool for Transformative Learning in </w:t>
            </w:r>
            <w:r w:rsidRPr="005C1FB4">
              <w:rPr>
                <w:rFonts w:ascii="Barlow" w:hAnsi="Barlow"/>
              </w:rPr>
              <w:lastRenderedPageBreak/>
              <w:t>Social Work Education. </w:t>
            </w:r>
            <w:r w:rsidRPr="005C1FB4">
              <w:rPr>
                <w:rFonts w:ascii="Barlow" w:hAnsi="Barlow"/>
                <w:i/>
              </w:rPr>
              <w:t>Social Work Education</w:t>
            </w:r>
            <w:r w:rsidRPr="005C1FB4">
              <w:rPr>
                <w:rFonts w:ascii="Barlow" w:hAnsi="Barlow"/>
              </w:rPr>
              <w:t>, </w:t>
            </w:r>
            <w:r w:rsidRPr="005C1FB4">
              <w:rPr>
                <w:rFonts w:ascii="Barlow" w:hAnsi="Barlow"/>
                <w:i/>
              </w:rPr>
              <w:t>33</w:t>
            </w:r>
            <w:r w:rsidRPr="005C1FB4">
              <w:rPr>
                <w:rFonts w:ascii="Barlow" w:hAnsi="Barlow"/>
              </w:rPr>
              <w:t xml:space="preserve">(3), 296–316. </w:t>
            </w:r>
            <w:hyperlink r:id="rId11" w:history="1">
              <w:r w:rsidRPr="005C1FB4">
                <w:rPr>
                  <w:rStyle w:val="Hyperlink"/>
                  <w:rFonts w:ascii="Barlow" w:hAnsi="Barlow"/>
                </w:rPr>
                <w:t>https://doi-org.proxy.library.ohio.edu/10.1080/02615479.2013.805194</w:t>
              </w:r>
            </w:hyperlink>
            <w:r w:rsidRPr="005C1FB4">
              <w:rPr>
                <w:rFonts w:ascii="Barlow" w:hAnsi="Barlow"/>
              </w:rPr>
              <w:t xml:space="preserve"> </w:t>
            </w:r>
            <w:r w:rsidRPr="0092778A">
              <w:rPr>
                <w:rFonts w:ascii="Barlow" w:hAnsi="Barlow"/>
                <w:b/>
              </w:rPr>
              <w:t>Available online through Alden Library.</w:t>
            </w:r>
          </w:p>
          <w:p w14:paraId="6769D5D5" w14:textId="51E204D8" w:rsidR="00D94187" w:rsidRPr="0092778A" w:rsidRDefault="00D94187" w:rsidP="0028483B">
            <w:pPr>
              <w:spacing w:after="75" w:line="240" w:lineRule="auto"/>
              <w:rPr>
                <w:rFonts w:ascii="Barlow" w:hAnsi="Barlow"/>
                <w:b/>
              </w:rPr>
            </w:pPr>
            <w:r w:rsidRPr="0092778A">
              <w:rPr>
                <w:rFonts w:ascii="Barlow" w:hAnsi="Barlow"/>
              </w:rPr>
              <w:t xml:space="preserve">Ramdarshan Bold, M. (2017). Why Diverse Zines Matter: A Case Study of the People of Color Zines Project. Publishing Research Quarterly, 33(3), 215–228. https://doi-org.proxy.library.ohio.edu/10.1007/s12109-017-9533-4 </w:t>
            </w:r>
            <w:r w:rsidRPr="0092778A">
              <w:rPr>
                <w:rFonts w:ascii="Barlow" w:hAnsi="Barlow"/>
                <w:b/>
              </w:rPr>
              <w:t>Available online through Alden Library.</w:t>
            </w:r>
          </w:p>
          <w:p w14:paraId="30423D75" w14:textId="53B45416" w:rsidR="00D94187" w:rsidRPr="00C87A20" w:rsidRDefault="001B5364" w:rsidP="0028483B">
            <w:pPr>
              <w:spacing w:after="75" w:line="240" w:lineRule="auto"/>
              <w:rPr>
                <w:rFonts w:ascii="Barlow" w:hAnsi="Barlow"/>
                <w:b/>
              </w:rPr>
            </w:pPr>
            <w:r w:rsidRPr="0092778A">
              <w:rPr>
                <w:rFonts w:ascii="Barlow" w:hAnsi="Barlow"/>
                <w:b/>
              </w:rPr>
              <w:t>Visit: The Zine Collection in the Special Collections at Alden Library.</w:t>
            </w:r>
          </w:p>
        </w:tc>
      </w:tr>
      <w:tr w:rsidR="0093711A" w:rsidRPr="00356225" w14:paraId="2A155E0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45672464" w14:textId="77777777" w:rsidR="003D7CA0"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lastRenderedPageBreak/>
              <w:t>September 19</w:t>
            </w:r>
          </w:p>
          <w:p w14:paraId="20EBEE37"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Noon-1PM</w:t>
            </w:r>
          </w:p>
          <w:p w14:paraId="161E7E50"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Baker 219</w:t>
            </w:r>
          </w:p>
          <w:p w14:paraId="2AE07DBC" w14:textId="77777777" w:rsidR="003D7CA0" w:rsidRPr="00C87A20" w:rsidRDefault="003D7CA0" w:rsidP="003D2F60">
            <w:pPr>
              <w:spacing w:after="120" w:line="240" w:lineRule="auto"/>
              <w:rPr>
                <w:rFonts w:ascii="Barlow" w:eastAsia="Times New Roman" w:hAnsi="Barlow" w:cs="Arial"/>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917FA07" w14:textId="6CA0C8E7" w:rsidR="003D7CA0" w:rsidRPr="00C87A20" w:rsidRDefault="00861F77" w:rsidP="003D7CA0">
            <w:pPr>
              <w:spacing w:after="0" w:line="240" w:lineRule="auto"/>
              <w:rPr>
                <w:rFonts w:ascii="Barlow" w:eastAsia="Times New Roman" w:hAnsi="Barlow" w:cs="Arial"/>
                <w:b/>
              </w:rPr>
            </w:pPr>
            <w:r w:rsidRPr="00C87A20">
              <w:rPr>
                <w:rFonts w:ascii="Barlow" w:eastAsia="Times New Roman" w:hAnsi="Barlow" w:cs="Arial"/>
                <w:b/>
              </w:rPr>
              <w:t>Thirsting for Knowledge Thursday’</w:t>
            </w:r>
            <w:r w:rsidR="00FD6BF1" w:rsidRPr="00C87A20">
              <w:rPr>
                <w:rFonts w:ascii="Barlow" w:eastAsia="Times New Roman" w:hAnsi="Barlow" w:cs="Arial"/>
                <w:b/>
              </w:rPr>
              <w:t>s What I L</w:t>
            </w:r>
            <w:r w:rsidRPr="00C87A20">
              <w:rPr>
                <w:rFonts w:ascii="Barlow" w:eastAsia="Times New Roman" w:hAnsi="Barlow" w:cs="Arial"/>
                <w:b/>
              </w:rPr>
              <w:t>earned Growing Up About Feminism</w:t>
            </w:r>
          </w:p>
          <w:p w14:paraId="01445165" w14:textId="6B1AF8B5" w:rsidR="007B1995" w:rsidRPr="00C87A20" w:rsidRDefault="007B1995" w:rsidP="003D7CA0">
            <w:pPr>
              <w:spacing w:after="0" w:line="240" w:lineRule="auto"/>
              <w:rPr>
                <w:rFonts w:ascii="Barlow" w:eastAsia="Times New Roman" w:hAnsi="Barlow" w:cs="Arial"/>
              </w:rPr>
            </w:pPr>
            <w:r w:rsidRPr="00C87A20">
              <w:rPr>
                <w:rFonts w:ascii="Barlow" w:eastAsia="Times New Roman" w:hAnsi="Barlow" w:cs="Arial"/>
              </w:rPr>
              <w:t xml:space="preserve">Utilizing personal moments in one’s life to reengage and reframe one’s worldview, this workshop creates opportunity for participants to reflect on what they learned growing up about feminism. Through an examination of our perceptions of feminism through friends, family, media, and educational systems, participants will </w:t>
            </w:r>
            <w:r w:rsidRPr="00C87A20">
              <w:rPr>
                <w:rFonts w:ascii="Barlow" w:eastAsia="Times New Roman" w:hAnsi="Barlow" w:cs="Arial"/>
              </w:rPr>
              <w:lastRenderedPageBreak/>
              <w:t xml:space="preserve">explore how their own beliefs may differ or reflect what they learned.  We encourage everyone to participate in this workshop, regardless of one’s feelings towards feminism. As part of this workshop, we’ll address the complicated history and representation of feminism, and celebrate participants engaging with varying perspectives on feminism as an ideology.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3CB9B761" w14:textId="5E45C683"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lastRenderedPageBreak/>
              <w:t>African American Studies</w:t>
            </w:r>
          </w:p>
          <w:p w14:paraId="35DD7AD0" w14:textId="34077BB2" w:rsidR="001955F0" w:rsidRPr="00C87A20" w:rsidRDefault="001955F0" w:rsidP="003D2F60">
            <w:pPr>
              <w:spacing w:after="120" w:line="240" w:lineRule="auto"/>
              <w:rPr>
                <w:rFonts w:ascii="Barlow" w:eastAsia="Times New Roman" w:hAnsi="Barlow" w:cs="Arial"/>
              </w:rPr>
            </w:pPr>
            <w:r w:rsidRPr="00C87A20">
              <w:rPr>
                <w:rFonts w:ascii="Barlow" w:eastAsia="Times New Roman" w:hAnsi="Barlow" w:cs="Arial"/>
              </w:rPr>
              <w:t>Child and Family Studies</w:t>
            </w:r>
          </w:p>
          <w:p w14:paraId="3BBCDBC1" w14:textId="447BABF5"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Education</w:t>
            </w:r>
          </w:p>
          <w:p w14:paraId="5780B636" w14:textId="0EBCEB90"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International Studies</w:t>
            </w:r>
          </w:p>
          <w:p w14:paraId="229B7BB5"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41E59496"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lastRenderedPageBreak/>
              <w:t>Learning Communities</w:t>
            </w:r>
          </w:p>
          <w:p w14:paraId="1F82236C"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08E77B46"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7B748F67"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Sociology</w:t>
            </w:r>
          </w:p>
          <w:p w14:paraId="59A5A3F5"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428FE48A" w14:textId="77777777" w:rsidR="000E1ABF" w:rsidRPr="00C87A20" w:rsidRDefault="000E1ABF" w:rsidP="003D2F60">
            <w:pPr>
              <w:spacing w:after="120" w:line="240" w:lineRule="auto"/>
              <w:rPr>
                <w:rFonts w:ascii="Barlow" w:eastAsia="Times New Roman" w:hAnsi="Barlow" w:cs="Arial"/>
              </w:rPr>
            </w:pPr>
          </w:p>
          <w:p w14:paraId="34F336BB" w14:textId="77777777"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50708A89" w14:textId="05C07281" w:rsidR="007B1995" w:rsidRPr="008373CA" w:rsidRDefault="007B1995" w:rsidP="00765DC0">
            <w:pPr>
              <w:pStyle w:val="ListParagraph"/>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8373CA">
              <w:rPr>
                <w:rFonts w:ascii="Barlow" w:eastAsia="Times New Roman" w:hAnsi="Barlow" w:cs="Calibri"/>
                <w:color w:val="000000"/>
              </w:rPr>
              <w:lastRenderedPageBreak/>
              <w:t>Explore participants</w:t>
            </w:r>
            <w:r w:rsidR="00DC19BF">
              <w:rPr>
                <w:rFonts w:ascii="Barlow" w:eastAsia="Times New Roman" w:hAnsi="Barlow" w:cs="Calibri"/>
                <w:color w:val="000000"/>
              </w:rPr>
              <w:t>’</w:t>
            </w:r>
            <w:r w:rsidRPr="008373CA">
              <w:rPr>
                <w:rFonts w:ascii="Barlow" w:eastAsia="Times New Roman" w:hAnsi="Barlow" w:cs="Calibri"/>
                <w:color w:val="000000"/>
              </w:rPr>
              <w:t xml:space="preserve"> current understanding of</w:t>
            </w:r>
            <w:r w:rsidR="00F2719B" w:rsidRPr="008373CA">
              <w:rPr>
                <w:rFonts w:ascii="Barlow" w:eastAsia="Times New Roman" w:hAnsi="Barlow" w:cs="Calibri"/>
                <w:color w:val="000000"/>
              </w:rPr>
              <w:t xml:space="preserve"> </w:t>
            </w:r>
            <w:r w:rsidRPr="008373CA">
              <w:rPr>
                <w:rFonts w:ascii="Barlow" w:eastAsia="Times New Roman" w:hAnsi="Barlow" w:cs="Calibri"/>
                <w:color w:val="000000"/>
              </w:rPr>
              <w:t>what feminism represents and how their thoughts on feminism has changed or remain the same. </w:t>
            </w:r>
          </w:p>
          <w:p w14:paraId="14E09133" w14:textId="4561BF2D" w:rsidR="007B1995" w:rsidRPr="00C87A20" w:rsidRDefault="007B1995" w:rsidP="00765DC0">
            <w:pPr>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 xml:space="preserve">Discuss how representations and </w:t>
            </w:r>
            <w:r w:rsidRPr="00C87A20">
              <w:rPr>
                <w:rFonts w:ascii="Barlow" w:eastAsia="Times New Roman" w:hAnsi="Barlow" w:cs="Calibri"/>
                <w:color w:val="000000"/>
              </w:rPr>
              <w:lastRenderedPageBreak/>
              <w:t>conversations of feminism within different systems or groups (education, family, etc.) may or may not have shaped view</w:t>
            </w:r>
            <w:r w:rsidR="007B2A50">
              <w:rPr>
                <w:rFonts w:ascii="Barlow" w:eastAsia="Times New Roman" w:hAnsi="Barlow" w:cs="Calibri"/>
                <w:color w:val="000000"/>
              </w:rPr>
              <w:t>s</w:t>
            </w:r>
            <w:r w:rsidRPr="00C87A20">
              <w:rPr>
                <w:rFonts w:ascii="Barlow" w:eastAsia="Times New Roman" w:hAnsi="Barlow" w:cs="Calibri"/>
                <w:color w:val="000000"/>
              </w:rPr>
              <w:t xml:space="preserve"> of feminism and/or</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what  feminism could look like or be. </w:t>
            </w:r>
          </w:p>
          <w:p w14:paraId="4F0D3414" w14:textId="17B72127" w:rsidR="003D7CA0" w:rsidRPr="00C87A20" w:rsidRDefault="00F2719B" w:rsidP="00765DC0">
            <w:pPr>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Identity</w:t>
            </w:r>
            <w:r w:rsidR="007B1995" w:rsidRPr="00C87A20">
              <w:rPr>
                <w:rFonts w:ascii="Barlow" w:eastAsia="Times New Roman" w:hAnsi="Barlow" w:cs="Calibri"/>
                <w:color w:val="000000"/>
              </w:rPr>
              <w:t xml:space="preserve"> how others’ experiences with feminism may or may not be shaped by those with other intersecting identities from oneself. </w:t>
            </w:r>
          </w:p>
          <w:p w14:paraId="7DFCDD63" w14:textId="77777777" w:rsidR="004C0CED" w:rsidRPr="00C87A20" w:rsidRDefault="004C0CED" w:rsidP="00765DC0">
            <w:pPr>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Consider concepts of power, privilege, and oppression</w:t>
            </w:r>
          </w:p>
          <w:p w14:paraId="71876FC2" w14:textId="56EC935B" w:rsidR="0033404B" w:rsidRPr="0092778A" w:rsidRDefault="0033404B" w:rsidP="00765DC0">
            <w:pPr>
              <w:pStyle w:val="ListParagraph"/>
              <w:numPr>
                <w:ilvl w:val="0"/>
                <w:numId w:val="7"/>
              </w:numPr>
              <w:spacing w:after="160" w:line="240" w:lineRule="auto"/>
              <w:rPr>
                <w:rFonts w:ascii="Barlow" w:hAnsi="Barlow"/>
              </w:rPr>
            </w:pPr>
            <w:r w:rsidRPr="0092778A">
              <w:rPr>
                <w:rFonts w:ascii="Barlow" w:hAnsi="Barlow"/>
              </w:rPr>
              <w:t xml:space="preserve">Consider the role of communication styles, politics, values, histories, cultural differences, and economies, </w:t>
            </w:r>
            <w:r w:rsidRPr="0092778A">
              <w:rPr>
                <w:rFonts w:ascii="Barlow" w:hAnsi="Barlow"/>
              </w:rPr>
              <w:lastRenderedPageBreak/>
              <w:t>effect one’s worldview.</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50B9F5D0" w14:textId="7ACB5BC3" w:rsidR="000E1ABF" w:rsidRDefault="000E1ABF" w:rsidP="003D2F60">
            <w:pPr>
              <w:pStyle w:val="Heading3"/>
              <w:shd w:val="clear" w:color="auto" w:fill="FFFFFF"/>
              <w:spacing w:before="0" w:beforeAutospacing="0" w:after="0" w:afterAutospacing="0"/>
              <w:rPr>
                <w:rFonts w:ascii="Barlow" w:hAnsi="Barlow"/>
                <w:b w:val="0"/>
                <w:sz w:val="22"/>
                <w:szCs w:val="22"/>
              </w:rPr>
            </w:pPr>
            <w:r w:rsidRPr="00C87A20">
              <w:rPr>
                <w:rFonts w:ascii="Barlow" w:hAnsi="Barlow"/>
                <w:b w:val="0"/>
                <w:sz w:val="22"/>
                <w:szCs w:val="22"/>
              </w:rPr>
              <w:lastRenderedPageBreak/>
              <w:t>There are many myths about feminism, and also many valid criticisms. We recommend using this workshop to create a deeper dive opportunity with your students and to analyze privilege within the feminist movement by examining differences in feminism and womanism. You can expand this topic even more by also examining mujeristas, transnational feminism, intersectional feminism, and more!</w:t>
            </w:r>
          </w:p>
          <w:p w14:paraId="1F628DDF" w14:textId="77777777" w:rsidR="00E952E1" w:rsidRPr="00C87A20" w:rsidRDefault="00E952E1" w:rsidP="003D2F60">
            <w:pPr>
              <w:pStyle w:val="Heading3"/>
              <w:shd w:val="clear" w:color="auto" w:fill="FFFFFF"/>
              <w:spacing w:before="0" w:beforeAutospacing="0" w:after="0" w:afterAutospacing="0"/>
              <w:rPr>
                <w:rFonts w:ascii="Barlow" w:hAnsi="Barlow"/>
                <w:sz w:val="22"/>
                <w:szCs w:val="22"/>
              </w:rPr>
            </w:pPr>
          </w:p>
          <w:p w14:paraId="077210F1" w14:textId="7234053D" w:rsidR="00E15C17" w:rsidRDefault="004C0CED" w:rsidP="003D2F60">
            <w:pPr>
              <w:pStyle w:val="Heading3"/>
              <w:shd w:val="clear" w:color="auto" w:fill="FFFFFF"/>
              <w:spacing w:before="0" w:beforeAutospacing="0" w:after="0" w:afterAutospacing="0"/>
              <w:rPr>
                <w:rFonts w:ascii="Barlow" w:hAnsi="Barlow"/>
                <w:sz w:val="22"/>
                <w:szCs w:val="22"/>
              </w:rPr>
            </w:pPr>
            <w:r w:rsidRPr="00C87A20">
              <w:rPr>
                <w:rFonts w:ascii="Barlow" w:hAnsi="Barlow"/>
                <w:sz w:val="22"/>
                <w:szCs w:val="22"/>
              </w:rPr>
              <w:t>Recommended Assignment</w:t>
            </w:r>
          </w:p>
          <w:p w14:paraId="42EFAE52" w14:textId="77777777" w:rsidR="00E15C17" w:rsidRPr="00C87A20" w:rsidRDefault="00E15C17" w:rsidP="003D2F60">
            <w:pPr>
              <w:pStyle w:val="Heading3"/>
              <w:shd w:val="clear" w:color="auto" w:fill="FFFFFF"/>
              <w:spacing w:before="0" w:beforeAutospacing="0" w:after="0" w:afterAutospacing="0"/>
              <w:rPr>
                <w:rFonts w:ascii="Barlow" w:hAnsi="Barlow"/>
                <w:sz w:val="22"/>
                <w:szCs w:val="22"/>
              </w:rPr>
            </w:pPr>
          </w:p>
          <w:p w14:paraId="03541F56" w14:textId="61952CB1" w:rsidR="00366E21" w:rsidRDefault="004C0CED" w:rsidP="00F64FB8">
            <w:pPr>
              <w:pStyle w:val="Heading3"/>
              <w:shd w:val="clear" w:color="auto" w:fill="FFFFFF"/>
              <w:spacing w:before="0" w:beforeAutospacing="0" w:after="0" w:afterAutospacing="0"/>
              <w:rPr>
                <w:rFonts w:ascii="Barlow" w:hAnsi="Barlow"/>
                <w:b w:val="0"/>
                <w:sz w:val="22"/>
                <w:szCs w:val="22"/>
              </w:rPr>
            </w:pPr>
            <w:r w:rsidRPr="00C87A20">
              <w:rPr>
                <w:rFonts w:ascii="Barlow" w:hAnsi="Barlow"/>
                <w:b w:val="0"/>
                <w:sz w:val="22"/>
                <w:szCs w:val="22"/>
              </w:rPr>
              <w:t xml:space="preserve">Introduce the concepts of feminism and womanism and ask students to research how the concepts differ. Have students consider the way in which feminism and womanism are represented in scholarly and/or popular articles and compare/contrast to what they were taught about feminism through various institutions. </w:t>
            </w:r>
          </w:p>
          <w:p w14:paraId="640AC4F2" w14:textId="77777777" w:rsidR="00F64FB8" w:rsidRPr="00F64FB8" w:rsidRDefault="00F64FB8" w:rsidP="00F64FB8">
            <w:pPr>
              <w:pStyle w:val="Heading3"/>
              <w:shd w:val="clear" w:color="auto" w:fill="FFFFFF"/>
              <w:spacing w:before="0" w:beforeAutospacing="0" w:after="0" w:afterAutospacing="0"/>
              <w:rPr>
                <w:rFonts w:ascii="Barlow" w:hAnsi="Barlow"/>
                <w:b w:val="0"/>
                <w:sz w:val="22"/>
                <w:szCs w:val="22"/>
              </w:rPr>
            </w:pPr>
          </w:p>
          <w:p w14:paraId="444399EA" w14:textId="79D51B81" w:rsidR="00366E21" w:rsidRPr="00F64FB8" w:rsidRDefault="00366E21" w:rsidP="00366E21">
            <w:pPr>
              <w:pStyle w:val="NormalWeb"/>
              <w:shd w:val="clear" w:color="auto" w:fill="FFFFFF"/>
              <w:spacing w:before="0" w:beforeAutospacing="0" w:after="200" w:afterAutospacing="0"/>
              <w:rPr>
                <w:rFonts w:ascii="Barlow" w:hAnsi="Barlow" w:cs="Calibri"/>
                <w:b/>
                <w:bCs/>
                <w:color w:val="000000"/>
                <w:sz w:val="22"/>
                <w:szCs w:val="22"/>
              </w:rPr>
            </w:pPr>
            <w:r w:rsidRPr="00F64FB8">
              <w:rPr>
                <w:rFonts w:ascii="Barlow" w:hAnsi="Barlow" w:cs="Calibri"/>
                <w:b/>
                <w:bCs/>
                <w:color w:val="000000"/>
                <w:sz w:val="22"/>
                <w:szCs w:val="22"/>
              </w:rPr>
              <w:t>Recommended Readings</w:t>
            </w:r>
          </w:p>
          <w:p w14:paraId="2A78C00D" w14:textId="3BB10352" w:rsidR="00366E21" w:rsidRPr="00C87A20" w:rsidRDefault="00366E21" w:rsidP="00366E21">
            <w:pPr>
              <w:pStyle w:val="NormalWeb"/>
              <w:shd w:val="clear" w:color="auto" w:fill="FFFFFF"/>
              <w:spacing w:before="0" w:beforeAutospacing="0" w:after="200" w:afterAutospacing="0"/>
              <w:rPr>
                <w:rFonts w:ascii="Barlow" w:hAnsi="Barlow" w:cs="Calibri"/>
                <w:color w:val="000000"/>
                <w:sz w:val="22"/>
                <w:szCs w:val="22"/>
              </w:rPr>
            </w:pPr>
            <w:r w:rsidRPr="00C87A20">
              <w:rPr>
                <w:rFonts w:ascii="Barlow" w:hAnsi="Barlow" w:cs="Calibri"/>
                <w:color w:val="000000"/>
                <w:sz w:val="22"/>
                <w:szCs w:val="22"/>
              </w:rPr>
              <w:t>Guy-Sheftall (2002). Comment: Response from a “Second Waver” to Kimberly Springer’s “Third Wave Black Feminism?”</w:t>
            </w:r>
            <w:r w:rsidR="002E54C9">
              <w:rPr>
                <w:rFonts w:ascii="Barlow" w:hAnsi="Barlow" w:cs="Calibri"/>
                <w:color w:val="000000"/>
                <w:sz w:val="22"/>
                <w:szCs w:val="22"/>
              </w:rPr>
              <w:t xml:space="preserve"> </w:t>
            </w:r>
            <w:r w:rsidRPr="00C87A20">
              <w:rPr>
                <w:rFonts w:ascii="Barlow" w:hAnsi="Barlow" w:cs="Calibri"/>
                <w:color w:val="000000"/>
                <w:sz w:val="22"/>
                <w:szCs w:val="22"/>
              </w:rPr>
              <w:t>in </w:t>
            </w:r>
            <w:r w:rsidRPr="00C87A20">
              <w:rPr>
                <w:rFonts w:ascii="Barlow" w:hAnsi="Barlow" w:cs="Calibri"/>
                <w:i/>
                <w:color w:val="000000"/>
                <w:sz w:val="22"/>
                <w:szCs w:val="22"/>
              </w:rPr>
              <w:t>Signs</w:t>
            </w:r>
            <w:r w:rsidRPr="00C87A20">
              <w:rPr>
                <w:rFonts w:ascii="Barlow" w:hAnsi="Barlow" w:cs="Calibri"/>
                <w:color w:val="000000"/>
                <w:sz w:val="22"/>
                <w:szCs w:val="22"/>
              </w:rPr>
              <w:t> vol.</w:t>
            </w:r>
            <w:r w:rsidR="002E54C9">
              <w:rPr>
                <w:rFonts w:ascii="Barlow" w:hAnsi="Barlow" w:cs="Calibri"/>
                <w:color w:val="000000"/>
                <w:sz w:val="22"/>
                <w:szCs w:val="22"/>
              </w:rPr>
              <w:t xml:space="preserve"> </w:t>
            </w:r>
            <w:r w:rsidRPr="00C87A20">
              <w:rPr>
                <w:rFonts w:ascii="Barlow" w:hAnsi="Barlow" w:cs="Calibri"/>
                <w:color w:val="000000"/>
                <w:sz w:val="22"/>
                <w:szCs w:val="22"/>
              </w:rPr>
              <w:t>27(4), pp. 1091-1094.</w:t>
            </w:r>
            <w:r w:rsidR="002E54C9">
              <w:rPr>
                <w:rFonts w:ascii="Barlow" w:hAnsi="Barlow" w:cs="Calibri"/>
                <w:color w:val="000000"/>
                <w:sz w:val="22"/>
                <w:szCs w:val="22"/>
              </w:rPr>
              <w:t xml:space="preserve"> </w:t>
            </w:r>
            <w:r w:rsidR="002E54C9" w:rsidRPr="002E54C9">
              <w:rPr>
                <w:rFonts w:ascii="Barlow" w:hAnsi="Barlow" w:cs="Calibri"/>
                <w:b/>
                <w:color w:val="000000"/>
                <w:sz w:val="22"/>
                <w:szCs w:val="22"/>
              </w:rPr>
              <w:t>Available online through Alden Library.</w:t>
            </w:r>
          </w:p>
          <w:p w14:paraId="756C6D17" w14:textId="1E961ACB" w:rsidR="00366E21" w:rsidRPr="00C87A20" w:rsidRDefault="00366E21" w:rsidP="003D2F60">
            <w:pPr>
              <w:pStyle w:val="NormalWeb"/>
              <w:shd w:val="clear" w:color="auto" w:fill="FFFFFF"/>
              <w:spacing w:before="0" w:beforeAutospacing="0" w:after="120" w:afterAutospacing="0"/>
              <w:rPr>
                <w:rFonts w:ascii="Barlow" w:hAnsi="Barlow" w:cs="Calibri"/>
                <w:color w:val="000000"/>
                <w:sz w:val="22"/>
                <w:szCs w:val="22"/>
              </w:rPr>
            </w:pPr>
            <w:r w:rsidRPr="00C87A20">
              <w:rPr>
                <w:rFonts w:ascii="Barlow" w:hAnsi="Barlow" w:cs="Calibri"/>
                <w:color w:val="000000"/>
                <w:sz w:val="22"/>
                <w:szCs w:val="22"/>
              </w:rPr>
              <w:t>Springer, Kimberly. "Third Wave Black Feminism</w:t>
            </w:r>
            <w:r w:rsidR="002E54C9">
              <w:rPr>
                <w:rFonts w:ascii="Barlow" w:hAnsi="Barlow" w:cs="Calibri"/>
                <w:color w:val="000000"/>
                <w:sz w:val="22"/>
                <w:szCs w:val="22"/>
              </w:rPr>
              <w:t>?</w:t>
            </w:r>
            <w:r w:rsidRPr="00C87A20">
              <w:rPr>
                <w:rFonts w:ascii="Barlow" w:hAnsi="Barlow" w:cs="Calibri"/>
                <w:color w:val="000000"/>
                <w:sz w:val="22"/>
                <w:szCs w:val="22"/>
              </w:rPr>
              <w:t>"</w:t>
            </w:r>
            <w:r w:rsidR="00FD2B62">
              <w:rPr>
                <w:rFonts w:ascii="Barlow" w:hAnsi="Barlow" w:cs="Calibri"/>
                <w:color w:val="000000"/>
                <w:sz w:val="22"/>
                <w:szCs w:val="22"/>
              </w:rPr>
              <w:t xml:space="preserve"> in</w:t>
            </w:r>
            <w:r w:rsidRPr="00C87A20">
              <w:rPr>
                <w:rFonts w:ascii="Barlow" w:hAnsi="Barlow" w:cs="Calibri"/>
                <w:color w:val="000000"/>
                <w:sz w:val="22"/>
                <w:szCs w:val="22"/>
              </w:rPr>
              <w:t> </w:t>
            </w:r>
            <w:r w:rsidRPr="00C87A20">
              <w:rPr>
                <w:rFonts w:ascii="Barlow" w:hAnsi="Barlow" w:cs="Calibri"/>
                <w:i/>
                <w:color w:val="000000"/>
                <w:sz w:val="22"/>
                <w:szCs w:val="22"/>
                <w:bdr w:val="none" w:sz="0" w:space="0" w:color="auto" w:frame="1"/>
              </w:rPr>
              <w:t>Signs: Journal Of Women In Culture &amp; Society</w:t>
            </w:r>
            <w:r w:rsidRPr="00C87A20">
              <w:rPr>
                <w:rFonts w:ascii="Barlow" w:hAnsi="Barlow" w:cs="Calibri"/>
                <w:color w:val="000000"/>
                <w:sz w:val="22"/>
                <w:szCs w:val="22"/>
              </w:rPr>
              <w:t> 27.4 (2002): 1059.</w:t>
            </w:r>
            <w:r w:rsidR="002E54C9">
              <w:rPr>
                <w:rFonts w:ascii="Barlow" w:hAnsi="Barlow" w:cs="Calibri"/>
                <w:color w:val="000000"/>
                <w:sz w:val="22"/>
                <w:szCs w:val="22"/>
              </w:rPr>
              <w:t xml:space="preserve"> </w:t>
            </w:r>
            <w:r w:rsidR="002E54C9" w:rsidRPr="002E54C9">
              <w:rPr>
                <w:rFonts w:ascii="Barlow" w:hAnsi="Barlow" w:cs="Calibri"/>
                <w:b/>
                <w:color w:val="000000"/>
                <w:sz w:val="22"/>
                <w:szCs w:val="22"/>
              </w:rPr>
              <w:t>Available online through Alden Library.</w:t>
            </w:r>
          </w:p>
          <w:p w14:paraId="73D76A49" w14:textId="2F527D1C" w:rsidR="00366E21" w:rsidRPr="00C87A20" w:rsidRDefault="00366E21" w:rsidP="003D2F60">
            <w:pPr>
              <w:pStyle w:val="NormalWeb"/>
              <w:shd w:val="clear" w:color="auto" w:fill="FFFFFF"/>
              <w:spacing w:before="0" w:beforeAutospacing="0" w:after="120" w:afterAutospacing="0"/>
              <w:rPr>
                <w:rFonts w:ascii="Barlow" w:hAnsi="Barlow" w:cs="Calibri"/>
                <w:color w:val="000000"/>
                <w:sz w:val="22"/>
                <w:szCs w:val="22"/>
              </w:rPr>
            </w:pPr>
            <w:r w:rsidRPr="002E54C9">
              <w:rPr>
                <w:rFonts w:ascii="Barlow" w:hAnsi="Barlow" w:cs="Calibri"/>
                <w:color w:val="000000"/>
                <w:sz w:val="22"/>
                <w:szCs w:val="22"/>
              </w:rPr>
              <w:t>Wilson-Tagoe, Nana</w:t>
            </w:r>
            <w:r w:rsidRPr="00C87A20">
              <w:rPr>
                <w:rFonts w:ascii="Barlow" w:hAnsi="Barlow" w:cs="Calibri"/>
                <w:i/>
                <w:color w:val="000000"/>
                <w:sz w:val="22"/>
                <w:szCs w:val="22"/>
              </w:rPr>
              <w:t xml:space="preserve"> </w:t>
            </w:r>
            <w:r w:rsidRPr="002E54C9">
              <w:rPr>
                <w:rFonts w:ascii="Barlow" w:hAnsi="Barlow" w:cs="Calibri"/>
                <w:color w:val="000000"/>
                <w:sz w:val="22"/>
                <w:szCs w:val="22"/>
              </w:rPr>
              <w:t>(2009).</w:t>
            </w:r>
            <w:r w:rsidRPr="00C87A20">
              <w:rPr>
                <w:rFonts w:ascii="Barlow" w:hAnsi="Barlow" w:cs="Calibri"/>
                <w:i/>
                <w:color w:val="000000"/>
                <w:sz w:val="22"/>
                <w:szCs w:val="22"/>
              </w:rPr>
              <w:t> </w:t>
            </w:r>
            <w:r w:rsidRPr="00C87A20">
              <w:rPr>
                <w:rFonts w:ascii="Barlow" w:hAnsi="Barlow" w:cs="Calibri"/>
                <w:color w:val="000000"/>
                <w:sz w:val="22"/>
                <w:szCs w:val="22"/>
              </w:rPr>
              <w:t xml:space="preserve">“Feminism and Womanism”, pp. 120-140. In Chew, Shirley, and Richards, David, eds. </w:t>
            </w:r>
            <w:r w:rsidRPr="002E54C9">
              <w:rPr>
                <w:rFonts w:ascii="Barlow" w:hAnsi="Barlow" w:cs="Calibri"/>
                <w:i/>
                <w:color w:val="000000"/>
                <w:sz w:val="22"/>
                <w:szCs w:val="22"/>
              </w:rPr>
              <w:t xml:space="preserve">Concise Companions to Literature and </w:t>
            </w:r>
            <w:r w:rsidRPr="002E54C9">
              <w:rPr>
                <w:rFonts w:ascii="Barlow" w:hAnsi="Barlow" w:cs="Calibri"/>
                <w:i/>
                <w:color w:val="000000"/>
                <w:sz w:val="22"/>
                <w:szCs w:val="22"/>
              </w:rPr>
              <w:lastRenderedPageBreak/>
              <w:t>Culture: Concise Companion to Postcolonial Literature.</w:t>
            </w:r>
            <w:r w:rsidRPr="00C87A20">
              <w:rPr>
                <w:rFonts w:ascii="Barlow" w:hAnsi="Barlow" w:cs="Calibri"/>
                <w:color w:val="000000"/>
                <w:sz w:val="22"/>
                <w:szCs w:val="22"/>
              </w:rPr>
              <w:t xml:space="preserve"> Hoboken, NJ, USA: Wiley-Blackwell.</w:t>
            </w:r>
          </w:p>
        </w:tc>
      </w:tr>
      <w:tr w:rsidR="0093711A" w:rsidRPr="00356225" w14:paraId="4E92AF3C"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10C598A7" w14:textId="77777777" w:rsidR="007938FC" w:rsidRPr="00C87A20" w:rsidRDefault="007938FC" w:rsidP="003D2F60">
            <w:pPr>
              <w:spacing w:after="120" w:line="240" w:lineRule="auto"/>
              <w:rPr>
                <w:rFonts w:ascii="Barlow" w:eastAsia="Times New Roman" w:hAnsi="Barlow" w:cs="Arial"/>
              </w:rPr>
            </w:pPr>
            <w:r w:rsidRPr="00C87A20">
              <w:rPr>
                <w:rFonts w:ascii="Barlow" w:eastAsia="Times New Roman" w:hAnsi="Barlow" w:cs="Arial"/>
              </w:rPr>
              <w:lastRenderedPageBreak/>
              <w:t>September 19</w:t>
            </w:r>
          </w:p>
          <w:p w14:paraId="077DEB2E" w14:textId="77777777" w:rsidR="007938FC" w:rsidRPr="00C87A20" w:rsidRDefault="007938FC" w:rsidP="003D2F60">
            <w:pPr>
              <w:spacing w:after="120" w:line="240" w:lineRule="auto"/>
              <w:rPr>
                <w:rFonts w:ascii="Barlow" w:eastAsia="Times New Roman" w:hAnsi="Barlow" w:cs="Arial"/>
              </w:rPr>
            </w:pPr>
            <w:r w:rsidRPr="00C87A20">
              <w:rPr>
                <w:rFonts w:ascii="Barlow" w:eastAsia="Times New Roman" w:hAnsi="Barlow" w:cs="Arial"/>
              </w:rPr>
              <w:t>7PM-9PM</w:t>
            </w:r>
          </w:p>
          <w:p w14:paraId="04B3F325" w14:textId="77777777" w:rsidR="007938FC" w:rsidRPr="00C87A20" w:rsidRDefault="007938FC" w:rsidP="003D2F60">
            <w:pPr>
              <w:spacing w:after="120" w:line="240" w:lineRule="auto"/>
              <w:rPr>
                <w:rFonts w:ascii="Barlow" w:eastAsia="Times New Roman" w:hAnsi="Barlow" w:cs="Arial"/>
              </w:rPr>
            </w:pPr>
            <w:r w:rsidRPr="00C87A20">
              <w:rPr>
                <w:rFonts w:ascii="Barlow" w:eastAsia="Times New Roman" w:hAnsi="Barlow" w:cs="Arial"/>
              </w:rPr>
              <w:t>Athena Cinema</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685BEFE2" w14:textId="77777777" w:rsidR="007938FC" w:rsidRPr="00C87A20" w:rsidRDefault="007938FC" w:rsidP="003D2F60">
            <w:pPr>
              <w:spacing w:after="120" w:line="240" w:lineRule="auto"/>
              <w:rPr>
                <w:rFonts w:ascii="Barlow" w:eastAsia="Times New Roman" w:hAnsi="Barlow" w:cs="Arial"/>
                <w:b/>
                <w:i/>
                <w:color w:val="000000" w:themeColor="text1"/>
              </w:rPr>
            </w:pPr>
            <w:r w:rsidRPr="00C87A20">
              <w:rPr>
                <w:rFonts w:ascii="Barlow" w:eastAsia="Times New Roman" w:hAnsi="Barlow" w:cs="Arial"/>
                <w:b/>
                <w:color w:val="000000" w:themeColor="text1"/>
              </w:rPr>
              <w:t xml:space="preserve">Film Showing: </w:t>
            </w:r>
            <w:r w:rsidRPr="00C87A20">
              <w:rPr>
                <w:rFonts w:ascii="Barlow" w:eastAsia="Times New Roman" w:hAnsi="Barlow" w:cs="Arial"/>
                <w:b/>
                <w:i/>
                <w:color w:val="000000" w:themeColor="text1"/>
              </w:rPr>
              <w:t>Start by Believing: The Power of a Survivor-Centered Process</w:t>
            </w:r>
          </w:p>
          <w:p w14:paraId="06838519" w14:textId="52FDDE30" w:rsidR="007938FC" w:rsidRPr="00C87A20" w:rsidRDefault="007938FC" w:rsidP="003D2F60">
            <w:pPr>
              <w:spacing w:after="120" w:line="240" w:lineRule="auto"/>
              <w:rPr>
                <w:rFonts w:ascii="Barlow" w:eastAsia="Times New Roman" w:hAnsi="Barlow" w:cs="Arial"/>
                <w:i/>
                <w:u w:val="single"/>
              </w:rPr>
            </w:pPr>
            <w:r w:rsidRPr="003C736C">
              <w:rPr>
                <w:rFonts w:ascii="Barlow" w:hAnsi="Barlow"/>
                <w:color w:val="000000" w:themeColor="text1"/>
              </w:rPr>
              <w:t>Screening of a film created by UCM, OUPD, &amp; SAP that highlights the importance of a survivor-centered process when investigating sexual assault. A panel discussion with OUPD Detective Austin, SAP Director Kim Castor, &amp; student Brie Sivy will be held. Brought to you by the Survivor Advocacy Program and OUPD. Co-Sponsored by Health Promotion and the Women’s Center.</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A0EDEE0"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Criminology</w:t>
            </w:r>
          </w:p>
          <w:p w14:paraId="7788F902" w14:textId="54266730"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Education</w:t>
            </w:r>
          </w:p>
          <w:p w14:paraId="60517CDE" w14:textId="288EC1C5"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Film Studies</w:t>
            </w:r>
          </w:p>
          <w:p w14:paraId="5CC5C66C"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Journalism</w:t>
            </w:r>
          </w:p>
          <w:p w14:paraId="2A5A1173"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6905DF8B" w14:textId="1462D014"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58DF2B4E"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048D2E5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3737CC1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Nursing</w:t>
            </w:r>
          </w:p>
          <w:p w14:paraId="729DA4A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24C2CF7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Psychology</w:t>
            </w:r>
          </w:p>
          <w:p w14:paraId="609E13F8"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Social Work</w:t>
            </w:r>
          </w:p>
          <w:p w14:paraId="2B710815"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Sociology</w:t>
            </w:r>
          </w:p>
          <w:p w14:paraId="2A4FD231"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533F5CFE" w14:textId="77777777" w:rsidR="003C736C" w:rsidRPr="00C87A20" w:rsidRDefault="003C736C" w:rsidP="003D2F60">
            <w:pPr>
              <w:spacing w:after="120" w:line="240" w:lineRule="auto"/>
              <w:rPr>
                <w:rFonts w:ascii="Barlow" w:eastAsia="Times New Roman" w:hAnsi="Barlow" w:cs="Arial"/>
              </w:rPr>
            </w:pPr>
          </w:p>
          <w:p w14:paraId="7E95BB76" w14:textId="77777777" w:rsidR="007938FC" w:rsidRPr="00C87A20" w:rsidRDefault="007938FC"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B596BBC" w14:textId="1834301F" w:rsidR="007938FC" w:rsidRPr="008373CA" w:rsidRDefault="007938FC" w:rsidP="00765DC0">
            <w:pPr>
              <w:pStyle w:val="ListParagraph"/>
              <w:numPr>
                <w:ilvl w:val="0"/>
                <w:numId w:val="18"/>
              </w:numPr>
              <w:spacing w:line="240" w:lineRule="auto"/>
              <w:rPr>
                <w:rFonts w:ascii="Barlow" w:hAnsi="Barlow"/>
                <w:color w:val="000000" w:themeColor="text1"/>
              </w:rPr>
            </w:pPr>
            <w:r w:rsidRPr="008373CA">
              <w:rPr>
                <w:rFonts w:ascii="Barlow" w:hAnsi="Barlow"/>
                <w:color w:val="000000" w:themeColor="text1"/>
              </w:rPr>
              <w:t>Recognize the emotional, physical</w:t>
            </w:r>
            <w:r w:rsidR="00BE5B3F">
              <w:rPr>
                <w:rFonts w:ascii="Barlow" w:hAnsi="Barlow"/>
                <w:color w:val="000000" w:themeColor="text1"/>
              </w:rPr>
              <w:t>,</w:t>
            </w:r>
            <w:r w:rsidRPr="008373CA">
              <w:rPr>
                <w:rFonts w:ascii="Barlow" w:hAnsi="Barlow"/>
                <w:color w:val="000000" w:themeColor="text1"/>
              </w:rPr>
              <w:t xml:space="preserve"> and psychological impacts of interpersonal violence</w:t>
            </w:r>
          </w:p>
          <w:p w14:paraId="77AA4686" w14:textId="77777777"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eastAsia="Garamond" w:hAnsi="Barlow" w:cs="Garamond"/>
                <w:color w:val="000000" w:themeColor="text1"/>
              </w:rPr>
              <w:t>Develop empathy for survivors of interpersonal violence</w:t>
            </w:r>
          </w:p>
          <w:p w14:paraId="7F715BAE" w14:textId="77777777"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hAnsi="Barlow"/>
                <w:color w:val="000000" w:themeColor="text1"/>
              </w:rPr>
              <w:t>Recognize the personal stories behind the statistics of the rate of sexual assault on college campuses</w:t>
            </w:r>
          </w:p>
          <w:p w14:paraId="4AFD3329" w14:textId="77777777"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hAnsi="Barlow"/>
                <w:color w:val="000000" w:themeColor="text1"/>
              </w:rPr>
              <w:t>Analyze the difference between cultures of shame and cultures of acceptance when creating safe environments for conversations about interpersonal violence</w:t>
            </w:r>
          </w:p>
          <w:p w14:paraId="0C7E6697" w14:textId="6073137A"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eastAsia="Times New Roman" w:hAnsi="Barlow" w:cs="Arial"/>
              </w:rPr>
              <w:lastRenderedPageBreak/>
              <w:t>Increase familiarity of police process of investigating rape and sexual assault</w:t>
            </w:r>
            <w:r w:rsidR="000B59ED" w:rsidRPr="00C87A20">
              <w:rPr>
                <w:rFonts w:ascii="Barlow" w:eastAsia="Times New Roman" w:hAnsi="Barlow" w:cs="Arial"/>
              </w:rPr>
              <w:t xml:space="preserve"> and recognize barriers to reporting that survivors may experience</w:t>
            </w:r>
          </w:p>
          <w:p w14:paraId="0EE1033F" w14:textId="77777777" w:rsidR="003C736C" w:rsidRPr="00C87A20" w:rsidRDefault="003C736C" w:rsidP="00765DC0">
            <w:pPr>
              <w:pStyle w:val="ListParagraph"/>
              <w:numPr>
                <w:ilvl w:val="0"/>
                <w:numId w:val="18"/>
              </w:numPr>
              <w:spacing w:line="240" w:lineRule="auto"/>
              <w:rPr>
                <w:rFonts w:ascii="Barlow" w:hAnsi="Barlow"/>
                <w:color w:val="000000" w:themeColor="text1"/>
              </w:rPr>
            </w:pPr>
            <w:r w:rsidRPr="00C87A20">
              <w:rPr>
                <w:rFonts w:ascii="Barlow" w:eastAsia="Times New Roman" w:hAnsi="Barlow" w:cs="Arial"/>
              </w:rPr>
              <w:t xml:space="preserve">Recognize the positive impact that a multidisciplinary approach can have for sexual assault survivors </w:t>
            </w:r>
          </w:p>
          <w:p w14:paraId="1B623AE5" w14:textId="77777777" w:rsidR="003C736C" w:rsidRPr="00C87A20" w:rsidRDefault="003C736C" w:rsidP="00765DC0">
            <w:pPr>
              <w:pStyle w:val="ListParagraph"/>
              <w:numPr>
                <w:ilvl w:val="0"/>
                <w:numId w:val="18"/>
              </w:numPr>
              <w:spacing w:line="240" w:lineRule="auto"/>
              <w:rPr>
                <w:rFonts w:ascii="Barlow" w:eastAsia="Times New Roman" w:hAnsi="Barlow" w:cs="Arial"/>
              </w:rPr>
            </w:pPr>
            <w:r w:rsidRPr="00C87A20">
              <w:rPr>
                <w:rFonts w:ascii="Barlow" w:eastAsia="Times New Roman" w:hAnsi="Barlow" w:cs="Arial"/>
              </w:rPr>
              <w:t>Consider ways we can all embrace the Start by Believing movement.</w:t>
            </w:r>
          </w:p>
          <w:p w14:paraId="37685FB7" w14:textId="5E7F2ED8" w:rsidR="007938FC" w:rsidRPr="00C87A20" w:rsidRDefault="007938FC" w:rsidP="00765DC0">
            <w:pPr>
              <w:pStyle w:val="ListParagraph"/>
              <w:numPr>
                <w:ilvl w:val="0"/>
                <w:numId w:val="18"/>
              </w:numPr>
              <w:spacing w:line="240" w:lineRule="auto"/>
              <w:rPr>
                <w:rFonts w:ascii="Barlow" w:eastAsia="Times New Roman" w:hAnsi="Barlow" w:cs="Arial"/>
              </w:rPr>
            </w:pPr>
            <w:r w:rsidRPr="00C87A20">
              <w:rPr>
                <w:rFonts w:ascii="Barlow" w:eastAsia="Times New Roman" w:hAnsi="Barlow" w:cs="Arial"/>
              </w:rPr>
              <w:t>Improve confidence in how one would respond to a survivor who chooses to disclose to them</w:t>
            </w:r>
          </w:p>
          <w:p w14:paraId="5145A496" w14:textId="50733634" w:rsidR="000B59ED" w:rsidRPr="00C87A20" w:rsidRDefault="000B59ED" w:rsidP="00765DC0">
            <w:pPr>
              <w:pStyle w:val="ListParagraph"/>
              <w:numPr>
                <w:ilvl w:val="0"/>
                <w:numId w:val="18"/>
              </w:numPr>
              <w:spacing w:line="240" w:lineRule="auto"/>
              <w:rPr>
                <w:rFonts w:ascii="Barlow" w:eastAsia="Times New Roman" w:hAnsi="Barlow" w:cs="Arial"/>
              </w:rPr>
            </w:pPr>
            <w:r w:rsidRPr="00C87A20">
              <w:rPr>
                <w:rFonts w:ascii="Barlow" w:eastAsia="Times New Roman" w:hAnsi="Barlow" w:cs="Arial"/>
              </w:rPr>
              <w:t xml:space="preserve">Increase familiarity with the impact that stress/trauma has on memory </w:t>
            </w:r>
            <w:r w:rsidRPr="00C87A20">
              <w:rPr>
                <w:rFonts w:ascii="Barlow" w:eastAsia="Times New Roman" w:hAnsi="Barlow" w:cs="Arial"/>
              </w:rPr>
              <w:lastRenderedPageBreak/>
              <w:t>and the range of various and valid responses to stress/trauma</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7433BF22" w14:textId="77777777" w:rsidR="007938FC" w:rsidRDefault="007938FC"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lastRenderedPageBreak/>
              <w:t>Recommended Readings</w:t>
            </w:r>
          </w:p>
          <w:p w14:paraId="5FBE078A" w14:textId="77777777" w:rsidR="00BE5B3F" w:rsidRPr="00C87A20" w:rsidRDefault="00BE5B3F" w:rsidP="003D2F60">
            <w:pPr>
              <w:pStyle w:val="Heading3"/>
              <w:shd w:val="clear" w:color="auto" w:fill="FFFFFF"/>
              <w:spacing w:before="0" w:beforeAutospacing="0" w:after="0" w:afterAutospacing="0"/>
              <w:rPr>
                <w:rFonts w:ascii="Barlow" w:hAnsi="Barlow" w:cs="Arial"/>
                <w:sz w:val="22"/>
                <w:szCs w:val="22"/>
              </w:rPr>
            </w:pPr>
          </w:p>
          <w:p w14:paraId="003879FC" w14:textId="77777777"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Alberty, Erin (2018). Utah police are getting training to unlearn the myths about rape that can hurt victims. </w:t>
            </w:r>
            <w:r w:rsidRPr="00C87A20">
              <w:rPr>
                <w:rFonts w:ascii="Barlow" w:hAnsi="Barlow" w:cs="Arial"/>
                <w:b w:val="0"/>
                <w:i/>
                <w:sz w:val="22"/>
                <w:szCs w:val="22"/>
              </w:rPr>
              <w:t>The Salt Lake Tribute</w:t>
            </w:r>
            <w:r w:rsidRPr="00C87A20">
              <w:rPr>
                <w:rFonts w:ascii="Barlow" w:hAnsi="Barlow" w:cs="Arial"/>
                <w:b w:val="0"/>
                <w:sz w:val="22"/>
                <w:szCs w:val="22"/>
              </w:rPr>
              <w:t xml:space="preserve">. June 7. </w:t>
            </w:r>
            <w:hyperlink r:id="rId12" w:history="1">
              <w:r w:rsidRPr="00C87A20">
                <w:rPr>
                  <w:rStyle w:val="Hyperlink"/>
                  <w:rFonts w:ascii="Barlow" w:hAnsi="Barlow" w:cs="Arial"/>
                  <w:b w:val="0"/>
                  <w:sz w:val="22"/>
                  <w:szCs w:val="22"/>
                </w:rPr>
                <w:t>https://www.sltrib.com/news/2018/06/06/myth-busting-and-rape-kit-tracker-move-utahs-sex-crime-response-forward-but-a-big-backlog-remains-at-the-lab/</w:t>
              </w:r>
            </w:hyperlink>
          </w:p>
          <w:p w14:paraId="198E771B" w14:textId="755846DD"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p>
          <w:p w14:paraId="6710981D" w14:textId="7DA57F4A" w:rsidR="000B59ED" w:rsidRPr="00C87A20" w:rsidRDefault="000B59ED"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Kale, Sirin (2016). The Cop Pioneering a New Approach to Reporting and Investigating Sexual Assault. </w:t>
            </w:r>
            <w:r w:rsidRPr="00C87A20">
              <w:rPr>
                <w:rFonts w:ascii="Barlow" w:hAnsi="Barlow" w:cs="Arial"/>
                <w:b w:val="0"/>
                <w:i/>
                <w:sz w:val="22"/>
                <w:szCs w:val="22"/>
              </w:rPr>
              <w:t>Vice</w:t>
            </w:r>
            <w:r w:rsidRPr="00C87A20">
              <w:rPr>
                <w:rFonts w:ascii="Barlow" w:hAnsi="Barlow" w:cs="Arial"/>
                <w:b w:val="0"/>
                <w:sz w:val="22"/>
                <w:szCs w:val="22"/>
              </w:rPr>
              <w:t xml:space="preserve">. September 29. </w:t>
            </w:r>
            <w:hyperlink r:id="rId13" w:history="1">
              <w:r w:rsidRPr="00C87A20">
                <w:rPr>
                  <w:rStyle w:val="Hyperlink"/>
                  <w:rFonts w:ascii="Barlow" w:hAnsi="Barlow" w:cs="Arial"/>
                  <w:b w:val="0"/>
                  <w:sz w:val="22"/>
                  <w:szCs w:val="22"/>
                </w:rPr>
                <w:t>https://www.vice.com/en_us/article/evg4wn/the-cop-pioneering-a-new-approach-to-reporting-and-investigating-sexual-assault</w:t>
              </w:r>
            </w:hyperlink>
          </w:p>
          <w:p w14:paraId="73752981" w14:textId="77777777" w:rsidR="000B59ED" w:rsidRPr="00C87A20" w:rsidRDefault="000B59ED" w:rsidP="003D2F60">
            <w:pPr>
              <w:pStyle w:val="Heading3"/>
              <w:shd w:val="clear" w:color="auto" w:fill="FFFFFF"/>
              <w:spacing w:before="0" w:beforeAutospacing="0" w:after="0" w:afterAutospacing="0"/>
              <w:rPr>
                <w:rFonts w:ascii="Barlow" w:hAnsi="Barlow" w:cs="Arial"/>
                <w:b w:val="0"/>
                <w:sz w:val="22"/>
                <w:szCs w:val="22"/>
              </w:rPr>
            </w:pPr>
          </w:p>
          <w:p w14:paraId="1E967568" w14:textId="4DED0966"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Lonsway, Kim, and Archambault, Joanne (2016). Start by Believing: Participation of Criminal Justice</w:t>
            </w:r>
          </w:p>
          <w:p w14:paraId="0D22E345" w14:textId="77777777"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Professionals. </w:t>
            </w:r>
            <w:r w:rsidRPr="00C87A20">
              <w:rPr>
                <w:rFonts w:ascii="Barlow" w:hAnsi="Barlow" w:cs="Arial"/>
                <w:sz w:val="22"/>
                <w:szCs w:val="22"/>
              </w:rPr>
              <w:t>Available online</w:t>
            </w:r>
            <w:r w:rsidRPr="00C87A20">
              <w:rPr>
                <w:rFonts w:ascii="Barlow" w:hAnsi="Barlow" w:cs="Arial"/>
                <w:b w:val="0"/>
                <w:sz w:val="22"/>
                <w:szCs w:val="22"/>
              </w:rPr>
              <w:t xml:space="preserve">: </w:t>
            </w:r>
            <w:hyperlink r:id="rId14" w:history="1">
              <w:r w:rsidRPr="00C87A20">
                <w:rPr>
                  <w:rStyle w:val="Hyperlink"/>
                  <w:rFonts w:ascii="Barlow" w:hAnsi="Barlow" w:cs="Arial"/>
                  <w:b w:val="0"/>
                  <w:sz w:val="22"/>
                  <w:szCs w:val="22"/>
                </w:rPr>
                <w:t>http://www.startbybelieving.</w:t>
              </w:r>
              <w:r w:rsidRPr="00C87A20">
                <w:rPr>
                  <w:rStyle w:val="Hyperlink"/>
                  <w:rFonts w:ascii="Barlow" w:hAnsi="Barlow" w:cs="Arial"/>
                  <w:b w:val="0"/>
                  <w:sz w:val="22"/>
                  <w:szCs w:val="22"/>
                </w:rPr>
                <w:lastRenderedPageBreak/>
                <w:t>org/resources</w:t>
              </w:r>
            </w:hyperlink>
            <w:r w:rsidRPr="00C87A20">
              <w:rPr>
                <w:rFonts w:ascii="Barlow" w:hAnsi="Barlow" w:cs="Arial"/>
                <w:b w:val="0"/>
                <w:sz w:val="22"/>
                <w:szCs w:val="22"/>
              </w:rPr>
              <w:t xml:space="preserve"> (link is located under “supporting research.”)</w:t>
            </w:r>
          </w:p>
          <w:p w14:paraId="74257645" w14:textId="77777777" w:rsidR="004F4718" w:rsidRPr="00C87A20" w:rsidRDefault="004F4718" w:rsidP="003D2F60">
            <w:pPr>
              <w:pStyle w:val="Heading3"/>
              <w:shd w:val="clear" w:color="auto" w:fill="FFFFFF"/>
              <w:spacing w:before="0" w:beforeAutospacing="0" w:after="0" w:afterAutospacing="0"/>
              <w:rPr>
                <w:rFonts w:ascii="Barlow" w:hAnsi="Barlow" w:cs="Arial"/>
                <w:b w:val="0"/>
                <w:sz w:val="22"/>
                <w:szCs w:val="22"/>
              </w:rPr>
            </w:pPr>
          </w:p>
          <w:p w14:paraId="4DF7BEBF" w14:textId="376D5674" w:rsidR="004F4718" w:rsidRPr="00C87A20" w:rsidRDefault="004F4718"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Pauly, M. (2018, September/October). Inside the special police unit that's transforming how cops treat rape survivors. Retrieved from </w:t>
            </w:r>
            <w:hyperlink r:id="rId15" w:history="1">
              <w:r w:rsidR="00BE5B3F" w:rsidRPr="00940E75">
                <w:rPr>
                  <w:rStyle w:val="Hyperlink"/>
                  <w:rFonts w:ascii="Barlow" w:hAnsi="Barlow" w:cs="Arial"/>
                  <w:b w:val="0"/>
                  <w:sz w:val="22"/>
                  <w:szCs w:val="22"/>
                </w:rPr>
                <w:t>https://www.motherjones.com/crime-justice/2018/09/inside-the-special-police-unit-thats-transforming-how-cops-investigate-sexual-assault/</w:t>
              </w:r>
            </w:hyperlink>
            <w:r w:rsidR="00BE5B3F">
              <w:rPr>
                <w:rFonts w:ascii="Barlow" w:hAnsi="Barlow" w:cs="Arial"/>
                <w:b w:val="0"/>
                <w:sz w:val="22"/>
                <w:szCs w:val="22"/>
              </w:rPr>
              <w:t xml:space="preserve"> </w:t>
            </w:r>
          </w:p>
          <w:p w14:paraId="0E757482" w14:textId="77777777" w:rsidR="007938FC" w:rsidRPr="00C87A20" w:rsidRDefault="007938FC" w:rsidP="003D2F60">
            <w:pPr>
              <w:pStyle w:val="Heading3"/>
              <w:shd w:val="clear" w:color="auto" w:fill="FFFFFF"/>
              <w:spacing w:before="0" w:beforeAutospacing="0" w:after="0" w:afterAutospacing="0"/>
              <w:rPr>
                <w:rFonts w:ascii="Barlow" w:hAnsi="Barlow" w:cs="Arial"/>
                <w:sz w:val="22"/>
                <w:szCs w:val="22"/>
              </w:rPr>
            </w:pPr>
          </w:p>
          <w:p w14:paraId="4B0359AC" w14:textId="77777777" w:rsidR="007938FC" w:rsidRDefault="007938FC"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Discussion Questions:</w:t>
            </w:r>
          </w:p>
          <w:p w14:paraId="19D2CABB" w14:textId="77777777" w:rsidR="00BE5B3F" w:rsidRPr="00C87A20" w:rsidRDefault="00BE5B3F" w:rsidP="003D2F60">
            <w:pPr>
              <w:pStyle w:val="Heading3"/>
              <w:shd w:val="clear" w:color="auto" w:fill="FFFFFF"/>
              <w:spacing w:before="0" w:beforeAutospacing="0" w:after="0" w:afterAutospacing="0"/>
              <w:rPr>
                <w:rFonts w:ascii="Barlow" w:hAnsi="Barlow" w:cs="Arial"/>
                <w:sz w:val="22"/>
                <w:szCs w:val="22"/>
              </w:rPr>
            </w:pPr>
          </w:p>
          <w:p w14:paraId="31A927CB" w14:textId="789A8058" w:rsidR="003C736C" w:rsidRPr="0092778A" w:rsidRDefault="003C736C" w:rsidP="003D2F60">
            <w:pPr>
              <w:spacing w:line="240" w:lineRule="auto"/>
              <w:rPr>
                <w:rFonts w:ascii="Barlow" w:hAnsi="Barlow"/>
                <w:color w:val="000000"/>
                <w:shd w:val="clear" w:color="auto" w:fill="FFFFFF"/>
              </w:rPr>
            </w:pPr>
            <w:r w:rsidRPr="0092778A">
              <w:rPr>
                <w:rFonts w:ascii="Barlow" w:hAnsi="Barlow"/>
                <w:color w:val="000000"/>
                <w:shd w:val="clear" w:color="auto" w:fill="FFFFFF"/>
              </w:rPr>
              <w:t>In addition to believing what they are telling you, how can you show support of survivors?</w:t>
            </w:r>
          </w:p>
          <w:p w14:paraId="4CF61D1B" w14:textId="77777777" w:rsidR="000B59ED" w:rsidRPr="0092778A" w:rsidRDefault="000B59ED" w:rsidP="003D2F60">
            <w:pPr>
              <w:spacing w:line="240" w:lineRule="auto"/>
              <w:rPr>
                <w:rFonts w:ascii="Barlow" w:hAnsi="Barlow"/>
                <w:color w:val="000000"/>
                <w:shd w:val="clear" w:color="auto" w:fill="FFFFFF"/>
              </w:rPr>
            </w:pPr>
            <w:r w:rsidRPr="0092778A">
              <w:rPr>
                <w:rFonts w:ascii="Barlow" w:hAnsi="Barlow"/>
                <w:color w:val="000000"/>
                <w:shd w:val="clear" w:color="auto" w:fill="FFFFFF"/>
              </w:rPr>
              <w:t>What possible benefits exist if a multidisciplinary and survivor-centered approach is used?</w:t>
            </w:r>
          </w:p>
          <w:p w14:paraId="5EB98243" w14:textId="3922C2FD" w:rsidR="000B59ED" w:rsidRPr="0092778A" w:rsidRDefault="000B59ED" w:rsidP="003D2F60">
            <w:pPr>
              <w:spacing w:line="240" w:lineRule="auto"/>
              <w:rPr>
                <w:rFonts w:ascii="Barlow" w:hAnsi="Barlow"/>
                <w:color w:val="000000"/>
                <w:shd w:val="clear" w:color="auto" w:fill="FFFFFF"/>
              </w:rPr>
            </w:pPr>
            <w:r w:rsidRPr="0092778A">
              <w:rPr>
                <w:rFonts w:ascii="Barlow" w:hAnsi="Barlow"/>
                <w:color w:val="000000"/>
                <w:shd w:val="clear" w:color="auto" w:fill="FFFFFF"/>
              </w:rPr>
              <w:t>In addition to believing what they are telling you, how can you show support of survivors?</w:t>
            </w:r>
          </w:p>
          <w:p w14:paraId="7EA9563E" w14:textId="77777777" w:rsidR="007938FC" w:rsidRPr="00C87A20" w:rsidRDefault="007938FC" w:rsidP="003D2F60">
            <w:pPr>
              <w:spacing w:line="240" w:lineRule="auto"/>
              <w:rPr>
                <w:rFonts w:ascii="Barlow" w:eastAsia="Times New Roman" w:hAnsi="Barlow" w:cs="Arial"/>
                <w:color w:val="000000"/>
              </w:rPr>
            </w:pPr>
            <w:r w:rsidRPr="00C87A20">
              <w:rPr>
                <w:rFonts w:ascii="Barlow" w:eastAsia="Times New Roman" w:hAnsi="Barlow" w:cs="Arial"/>
                <w:color w:val="000000"/>
              </w:rPr>
              <w:t xml:space="preserve">How do you balance the law and institution/culture when you have higher expectations </w:t>
            </w:r>
            <w:r w:rsidRPr="00C87A20">
              <w:rPr>
                <w:rFonts w:ascii="Barlow" w:eastAsia="Times New Roman" w:hAnsi="Barlow" w:cs="Arial"/>
                <w:color w:val="000000"/>
              </w:rPr>
              <w:lastRenderedPageBreak/>
              <w:t>of consent than your state law?</w:t>
            </w:r>
          </w:p>
          <w:p w14:paraId="26481B08" w14:textId="77777777" w:rsidR="000B59ED" w:rsidRPr="00C87A20" w:rsidRDefault="000B59ED" w:rsidP="003D2F60">
            <w:pPr>
              <w:spacing w:line="240" w:lineRule="auto"/>
              <w:rPr>
                <w:rFonts w:ascii="Barlow" w:eastAsia="Times New Roman" w:hAnsi="Barlow" w:cs="Arial"/>
                <w:b/>
                <w:color w:val="000000"/>
              </w:rPr>
            </w:pPr>
            <w:r w:rsidRPr="00C87A20">
              <w:rPr>
                <w:rFonts w:ascii="Barlow" w:eastAsia="Times New Roman" w:hAnsi="Barlow" w:cs="Arial"/>
                <w:b/>
                <w:color w:val="000000"/>
              </w:rPr>
              <w:t>Recommended Assignment</w:t>
            </w:r>
          </w:p>
          <w:p w14:paraId="77C7FF1B" w14:textId="03B739D0" w:rsidR="000B59ED" w:rsidRPr="008373CA" w:rsidRDefault="00B8693F" w:rsidP="008373CA">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Have students compare and contrast the investigation technique shown in the film and other investigations that they have witnessed. </w:t>
            </w:r>
            <w:r w:rsidR="00A63ADA" w:rsidRPr="00C87A20">
              <w:rPr>
                <w:rFonts w:ascii="Barlow" w:hAnsi="Barlow" w:cs="Arial"/>
                <w:b w:val="0"/>
                <w:sz w:val="22"/>
                <w:szCs w:val="22"/>
              </w:rPr>
              <w:t>Encourage them to</w:t>
            </w:r>
            <w:r w:rsidRPr="00C87A20">
              <w:rPr>
                <w:rFonts w:ascii="Barlow" w:hAnsi="Barlow" w:cs="Arial"/>
                <w:b w:val="0"/>
                <w:sz w:val="22"/>
                <w:szCs w:val="22"/>
              </w:rPr>
              <w:t xml:space="preserve"> research the approach</w:t>
            </w:r>
            <w:r w:rsidR="00A63ADA" w:rsidRPr="00C87A20">
              <w:rPr>
                <w:rFonts w:ascii="Barlow" w:hAnsi="Barlow" w:cs="Arial"/>
                <w:b w:val="0"/>
                <w:sz w:val="22"/>
                <w:szCs w:val="22"/>
              </w:rPr>
              <w:t>es</w:t>
            </w:r>
            <w:r w:rsidRPr="00C87A20">
              <w:rPr>
                <w:rFonts w:ascii="Barlow" w:hAnsi="Barlow" w:cs="Arial"/>
                <w:b w:val="0"/>
                <w:sz w:val="22"/>
                <w:szCs w:val="22"/>
              </w:rPr>
              <w:t xml:space="preserve"> taken in the Kavanaugh </w:t>
            </w:r>
            <w:r w:rsidR="00A63ADA" w:rsidRPr="00C87A20">
              <w:rPr>
                <w:rFonts w:ascii="Barlow" w:hAnsi="Barlow" w:cs="Arial"/>
                <w:b w:val="0"/>
                <w:sz w:val="22"/>
                <w:szCs w:val="22"/>
              </w:rPr>
              <w:t>hearing and to analyze the questions and engagement between all parties</w:t>
            </w:r>
            <w:r w:rsidRPr="00C87A20">
              <w:rPr>
                <w:rFonts w:ascii="Barlow" w:hAnsi="Barlow" w:cs="Arial"/>
                <w:b w:val="0"/>
                <w:sz w:val="22"/>
                <w:szCs w:val="22"/>
              </w:rPr>
              <w:t>.</w:t>
            </w:r>
          </w:p>
        </w:tc>
      </w:tr>
      <w:tr w:rsidR="0093711A" w:rsidRPr="00356225" w14:paraId="352BA9A0"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6C597785" w14:textId="77777777" w:rsidR="003D7CA0"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lastRenderedPageBreak/>
              <w:t>September 24</w:t>
            </w:r>
          </w:p>
          <w:p w14:paraId="3F4B2AA5"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4PM-6PM</w:t>
            </w:r>
          </w:p>
          <w:p w14:paraId="41AFC333"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Passion Works</w:t>
            </w:r>
          </w:p>
          <w:p w14:paraId="0EE04B67"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20 E State Street,</w:t>
            </w:r>
          </w:p>
          <w:p w14:paraId="4DB97A05"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Athens OH 45701</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581C43E0" w14:textId="6D424DA7" w:rsidR="003D7CA0" w:rsidRPr="00C87A20" w:rsidRDefault="00861F77" w:rsidP="003D2F60">
            <w:pPr>
              <w:spacing w:after="120" w:line="240" w:lineRule="auto"/>
              <w:rPr>
                <w:rFonts w:ascii="Barlow" w:eastAsia="Times New Roman" w:hAnsi="Barlow" w:cs="Arial"/>
                <w:b/>
              </w:rPr>
            </w:pPr>
            <w:r w:rsidRPr="00C87A20">
              <w:rPr>
                <w:rFonts w:ascii="Barlow" w:eastAsia="Times New Roman" w:hAnsi="Barlow" w:cs="Arial"/>
                <w:b/>
              </w:rPr>
              <w:t>International Women’s Coffee Hour</w:t>
            </w:r>
            <w:r w:rsidR="00C06000" w:rsidRPr="00C87A20">
              <w:rPr>
                <w:rFonts w:ascii="Barlow" w:eastAsia="Times New Roman" w:hAnsi="Barlow" w:cs="Arial"/>
                <w:b/>
              </w:rPr>
              <w:t>, including a workshop and themed art hour on girlhood</w:t>
            </w:r>
            <w:r w:rsidR="00265B7E" w:rsidRPr="00C87A20">
              <w:rPr>
                <w:rFonts w:ascii="Barlow" w:eastAsia="Times New Roman" w:hAnsi="Barlow" w:cs="Arial"/>
                <w:b/>
              </w:rPr>
              <w:t xml:space="preserve"> and the ways in which progression to womanhood is policed</w:t>
            </w:r>
          </w:p>
          <w:p w14:paraId="6B3A73F3" w14:textId="77777777" w:rsidR="00557290" w:rsidRDefault="00557290" w:rsidP="003D2F60">
            <w:pPr>
              <w:spacing w:after="120" w:line="240" w:lineRule="auto"/>
              <w:rPr>
                <w:rFonts w:ascii="Barlow" w:hAnsi="Barlow"/>
                <w:color w:val="000000"/>
                <w:shd w:val="clear" w:color="auto" w:fill="FFFFFF"/>
              </w:rPr>
            </w:pPr>
            <w:r w:rsidRPr="00C87A20">
              <w:rPr>
                <w:rFonts w:ascii="Barlow" w:hAnsi="Barlow"/>
                <w:color w:val="000000"/>
                <w:shd w:val="clear" w:color="auto" w:fill="FFFFFF"/>
              </w:rPr>
              <w:t>Whether or not you identify as an artist, this is the program for you! Join us for a collaborative art session as we create art for the </w:t>
            </w:r>
            <w:hyperlink r:id="rId16" w:history="1">
              <w:r w:rsidRPr="00C87A20">
                <w:rPr>
                  <w:rStyle w:val="Hyperlink"/>
                  <w:rFonts w:ascii="Barlow" w:hAnsi="Barlow"/>
                  <w:color w:val="00694E"/>
                  <w:shd w:val="clear" w:color="auto" w:fill="FFFFFF"/>
                </w:rPr>
                <w:t>International Women's Exhibit in March 2020</w:t>
              </w:r>
            </w:hyperlink>
            <w:r w:rsidRPr="00C87A20">
              <w:rPr>
                <w:rFonts w:ascii="Barlow" w:hAnsi="Barlow"/>
                <w:color w:val="000000"/>
                <w:shd w:val="clear" w:color="auto" w:fill="FFFFFF"/>
              </w:rPr>
              <w:t>! If you're not sure about where to go, you can meet us at the Women's Center at 3:40 to walk to Passion Works together!</w:t>
            </w:r>
            <w:r w:rsidR="00265B7E" w:rsidRPr="00C87A20">
              <w:rPr>
                <w:rFonts w:ascii="Barlow" w:hAnsi="Barlow"/>
                <w:color w:val="000000"/>
                <w:shd w:val="clear" w:color="auto" w:fill="FFFFFF"/>
              </w:rPr>
              <w:t xml:space="preserve"> We do ask that art that is created during this session be reflective of one’s own experiences.</w:t>
            </w:r>
          </w:p>
          <w:p w14:paraId="5F8AF638" w14:textId="0D92F7BF" w:rsidR="00557290" w:rsidRPr="00C87A20" w:rsidRDefault="0088731E" w:rsidP="003D2F60">
            <w:pPr>
              <w:spacing w:after="120" w:line="240" w:lineRule="auto"/>
              <w:rPr>
                <w:rFonts w:ascii="Barlow" w:eastAsia="Times New Roman" w:hAnsi="Barlow" w:cs="Arial"/>
                <w:b/>
              </w:rPr>
            </w:pPr>
            <w:r w:rsidRPr="00C87A20">
              <w:rPr>
                <w:rFonts w:ascii="Barlow" w:hAnsi="Barlow" w:cs="Arial"/>
                <w:shd w:val="clear" w:color="auto" w:fill="FFFFFF"/>
              </w:rPr>
              <w:lastRenderedPageBreak/>
              <w:t>This program is supported by the Women’s Center and International Student and Faculty Services.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F00F496" w14:textId="77777777" w:rsidR="003D7CA0" w:rsidRPr="00C87A20" w:rsidRDefault="00557290" w:rsidP="003D2F60">
            <w:pPr>
              <w:spacing w:after="120" w:line="240" w:lineRule="auto"/>
              <w:rPr>
                <w:rFonts w:ascii="Barlow" w:eastAsia="Times New Roman" w:hAnsi="Barlow" w:cs="Times New Roman"/>
              </w:rPr>
            </w:pPr>
            <w:r w:rsidRPr="00C87A20">
              <w:rPr>
                <w:rFonts w:ascii="Barlow" w:eastAsia="Times New Roman" w:hAnsi="Barlow" w:cs="Times New Roman"/>
              </w:rPr>
              <w:lastRenderedPageBreak/>
              <w:t>All are welcome and encouraged to participate</w:t>
            </w:r>
            <w:r w:rsidR="00211630" w:rsidRPr="00C87A20">
              <w:rPr>
                <w:rFonts w:ascii="Barlow" w:eastAsia="Times New Roman" w:hAnsi="Barlow" w:cs="Times New Roman"/>
              </w:rPr>
              <w:t>.</w:t>
            </w:r>
            <w:r w:rsidR="00265B7E" w:rsidRPr="00C87A20">
              <w:rPr>
                <w:rFonts w:ascii="Barlow" w:eastAsia="Times New Roman" w:hAnsi="Barlow" w:cs="Times New Roman"/>
              </w:rPr>
              <w:t xml:space="preserve"> </w:t>
            </w:r>
          </w:p>
          <w:p w14:paraId="5F3562E9" w14:textId="0CB20B22" w:rsidR="001955F0" w:rsidRPr="00C87A20" w:rsidRDefault="001955F0" w:rsidP="003D2F60">
            <w:pPr>
              <w:spacing w:after="120" w:line="240" w:lineRule="auto"/>
              <w:rPr>
                <w:rFonts w:ascii="Barlow" w:eastAsia="Times New Roman" w:hAnsi="Barlow" w:cs="Arial"/>
              </w:rPr>
            </w:pPr>
            <w:r w:rsidRPr="00C87A20">
              <w:rPr>
                <w:rFonts w:ascii="Barlow" w:eastAsia="Times New Roman" w:hAnsi="Barlow" w:cs="Arial"/>
              </w:rPr>
              <w:t>Child and Family Studies</w:t>
            </w:r>
          </w:p>
          <w:p w14:paraId="7DC26D7E" w14:textId="6D5B9829"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Education</w:t>
            </w:r>
          </w:p>
          <w:p w14:paraId="6DE95FA4" w14:textId="652AA42B" w:rsidR="001955F0" w:rsidRPr="00C87A20" w:rsidRDefault="0004652C" w:rsidP="003D2F60">
            <w:pPr>
              <w:spacing w:after="120" w:line="240" w:lineRule="auto"/>
              <w:rPr>
                <w:rFonts w:ascii="Barlow" w:eastAsia="Times New Roman" w:hAnsi="Barlow" w:cs="Arial"/>
              </w:rPr>
            </w:pPr>
            <w:r w:rsidRPr="00C87A20">
              <w:rPr>
                <w:rFonts w:ascii="Barlow" w:eastAsia="Times New Roman" w:hAnsi="Barlow" w:cs="Arial"/>
              </w:rPr>
              <w:t>Global Studies</w:t>
            </w:r>
            <w:r w:rsidR="001955F0" w:rsidRPr="00C87A20">
              <w:rPr>
                <w:rFonts w:ascii="Barlow" w:eastAsia="Times New Roman" w:hAnsi="Barlow" w:cs="Arial"/>
              </w:rPr>
              <w:t xml:space="preserve"> &amp; International Studies</w:t>
            </w:r>
          </w:p>
          <w:p w14:paraId="4B82F3B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79CCD3AD" w14:textId="04D2C4F5"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24DA9318" w14:textId="263BCC45"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023973AB"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lastRenderedPageBreak/>
              <w:t>Medical Students</w:t>
            </w:r>
          </w:p>
          <w:p w14:paraId="71171C78"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Nursing</w:t>
            </w:r>
          </w:p>
          <w:p w14:paraId="1EAC0E07"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066995F5"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Social Work</w:t>
            </w:r>
          </w:p>
          <w:p w14:paraId="1BAA9945" w14:textId="0B2C28CB"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Sociology</w:t>
            </w:r>
          </w:p>
          <w:p w14:paraId="3825A520" w14:textId="1BF5B753"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Studio Art</w:t>
            </w:r>
          </w:p>
          <w:p w14:paraId="7114AB77" w14:textId="710E62E7" w:rsidR="003C736C" w:rsidRPr="00C87A20" w:rsidRDefault="003C736C" w:rsidP="003D2F60">
            <w:pPr>
              <w:spacing w:after="120" w:line="240" w:lineRule="auto"/>
              <w:rPr>
                <w:rFonts w:ascii="Barlow" w:eastAsia="Times New Roman" w:hAnsi="Barlow" w:cs="Times New Roman"/>
              </w:rPr>
            </w:pPr>
            <w:r w:rsidRPr="00C87A20">
              <w:rPr>
                <w:rFonts w:ascii="Barlow" w:eastAsia="Times New Roman" w:hAnsi="Barlow" w:cs="Arial"/>
              </w:rPr>
              <w:t>Women’s, Gender, &amp;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99519F8" w14:textId="10810E81" w:rsidR="00265B7E" w:rsidRPr="008373CA" w:rsidRDefault="00C06000" w:rsidP="00765DC0">
            <w:pPr>
              <w:pStyle w:val="ListParagraph"/>
              <w:numPr>
                <w:ilvl w:val="0"/>
                <w:numId w:val="19"/>
              </w:numPr>
              <w:shd w:val="clear" w:color="auto" w:fill="FFFFFF"/>
              <w:spacing w:after="160" w:line="240" w:lineRule="auto"/>
              <w:rPr>
                <w:rFonts w:ascii="Barlow" w:eastAsia="Times New Roman" w:hAnsi="Barlow" w:cs="Calibri"/>
                <w:color w:val="000000"/>
              </w:rPr>
            </w:pPr>
            <w:r w:rsidRPr="008373CA">
              <w:rPr>
                <w:rFonts w:ascii="Barlow" w:eastAsia="Times New Roman" w:hAnsi="Barlow" w:cs="Calibri"/>
                <w:color w:val="000000"/>
              </w:rPr>
              <w:lastRenderedPageBreak/>
              <w:t>Utilize art to communicate complex social issues</w:t>
            </w:r>
            <w:r w:rsidR="00265B7E" w:rsidRPr="008373CA">
              <w:rPr>
                <w:rFonts w:ascii="Barlow" w:eastAsia="Times New Roman" w:hAnsi="Barlow" w:cs="Calibri"/>
                <w:color w:val="000000"/>
              </w:rPr>
              <w:t xml:space="preserve"> related to girlhood and the policing of womanhood, including, but not limited to</w:t>
            </w:r>
            <w:r w:rsidRPr="008373CA">
              <w:rPr>
                <w:rFonts w:ascii="Barlow" w:eastAsia="Times New Roman" w:hAnsi="Barlow" w:cs="Calibri"/>
                <w:color w:val="000000"/>
              </w:rPr>
              <w:t xml:space="preserve">: </w:t>
            </w:r>
            <w:r w:rsidR="00265B7E" w:rsidRPr="008373CA">
              <w:rPr>
                <w:rFonts w:ascii="Barlow" w:eastAsia="Times New Roman" w:hAnsi="Barlow" w:cs="Calibri"/>
                <w:color w:val="000000"/>
              </w:rPr>
              <w:t xml:space="preserve">menstrual health, period myths and shame, body image, sexual harassment, sexual assault, breast beating, female genital mutilation, sexuality, teen pregnancy and stigmatization, policing of </w:t>
            </w:r>
            <w:r w:rsidR="00265B7E" w:rsidRPr="008373CA">
              <w:rPr>
                <w:rFonts w:ascii="Barlow" w:eastAsia="Times New Roman" w:hAnsi="Barlow" w:cs="Calibri"/>
                <w:color w:val="000000"/>
              </w:rPr>
              <w:lastRenderedPageBreak/>
              <w:t>gender expression</w:t>
            </w:r>
          </w:p>
          <w:p w14:paraId="21156204" w14:textId="76DCA439" w:rsidR="00C06000" w:rsidRPr="00C87A20" w:rsidRDefault="00C06000" w:rsidP="00765DC0">
            <w:pPr>
              <w:numPr>
                <w:ilvl w:val="0"/>
                <w:numId w:val="19"/>
              </w:numPr>
              <w:shd w:val="clear" w:color="auto" w:fill="FFFFFF"/>
              <w:spacing w:after="160" w:line="240" w:lineRule="auto"/>
              <w:rPr>
                <w:rFonts w:ascii="Barlow" w:eastAsia="Times New Roman" w:hAnsi="Barlow" w:cs="Calibri"/>
                <w:color w:val="000000"/>
              </w:rPr>
            </w:pPr>
            <w:r w:rsidRPr="00C87A20">
              <w:rPr>
                <w:rFonts w:ascii="Barlow" w:eastAsia="Times New Roman" w:hAnsi="Barlow" w:cs="Calibri"/>
                <w:color w:val="000000"/>
              </w:rPr>
              <w:t>Exposure to new world views</w:t>
            </w:r>
          </w:p>
          <w:p w14:paraId="4102EE5D" w14:textId="146A6F5D" w:rsidR="003D7CA0" w:rsidRPr="008373CA" w:rsidRDefault="00C06000" w:rsidP="00765DC0">
            <w:pPr>
              <w:numPr>
                <w:ilvl w:val="0"/>
                <w:numId w:val="19"/>
              </w:numPr>
              <w:shd w:val="clear" w:color="auto" w:fill="FFFFFF"/>
              <w:spacing w:after="160" w:line="240" w:lineRule="auto"/>
              <w:rPr>
                <w:rFonts w:ascii="Barlow" w:eastAsia="Times New Roman" w:hAnsi="Barlow" w:cs="Calibri"/>
                <w:color w:val="000000"/>
              </w:rPr>
            </w:pPr>
            <w:r w:rsidRPr="00C87A20">
              <w:rPr>
                <w:rFonts w:ascii="Barlow" w:eastAsia="Times New Roman" w:hAnsi="Barlow" w:cs="Calibri"/>
                <w:color w:val="000000"/>
              </w:rPr>
              <w:t>If prepped prior to attending this session, we hope that this hands-on learning experience will provide students with the ability to research potentially sensitive topics, plan how to communicate it in a creative manner, and execute a plan to communicate gendered issues in a manner that will help those outside of academia and the classroom understand.</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455E6E25" w14:textId="77777777" w:rsidR="00BE5B3F" w:rsidRDefault="00265B7E" w:rsidP="003D2F60">
            <w:pPr>
              <w:pStyle w:val="Heading3"/>
              <w:shd w:val="clear" w:color="auto" w:fill="FFFFFF"/>
              <w:spacing w:before="0" w:beforeAutospacing="0" w:after="0" w:afterAutospacing="0"/>
              <w:rPr>
                <w:rFonts w:ascii="Barlow" w:hAnsi="Barlow"/>
                <w:sz w:val="22"/>
                <w:szCs w:val="22"/>
              </w:rPr>
            </w:pPr>
            <w:r w:rsidRPr="00C87A20">
              <w:rPr>
                <w:rFonts w:ascii="Barlow" w:hAnsi="Barlow"/>
                <w:sz w:val="22"/>
                <w:szCs w:val="22"/>
              </w:rPr>
              <w:lastRenderedPageBreak/>
              <w:t>Recommended Assignment</w:t>
            </w:r>
          </w:p>
          <w:p w14:paraId="1A0C7D92" w14:textId="77777777" w:rsidR="00BE5B3F" w:rsidRPr="00C87A20" w:rsidRDefault="00BE5B3F" w:rsidP="003D2F60">
            <w:pPr>
              <w:pStyle w:val="Heading3"/>
              <w:shd w:val="clear" w:color="auto" w:fill="FFFFFF"/>
              <w:spacing w:before="0" w:beforeAutospacing="0" w:after="0" w:afterAutospacing="0"/>
              <w:rPr>
                <w:rFonts w:ascii="Barlow" w:hAnsi="Barlow"/>
                <w:sz w:val="22"/>
                <w:szCs w:val="22"/>
              </w:rPr>
            </w:pPr>
          </w:p>
          <w:p w14:paraId="21E95D02" w14:textId="77777777" w:rsidR="003D7CA0" w:rsidRPr="00C87A20" w:rsidRDefault="00382344" w:rsidP="00382344">
            <w:pPr>
              <w:shd w:val="clear" w:color="auto" w:fill="FFFFFF"/>
              <w:spacing w:after="160" w:line="240" w:lineRule="auto"/>
              <w:rPr>
                <w:rFonts w:ascii="Barlow" w:eastAsia="Times New Roman" w:hAnsi="Barlow" w:cs="Calibri"/>
              </w:rPr>
            </w:pPr>
            <w:r w:rsidRPr="00C87A20">
              <w:rPr>
                <w:rFonts w:ascii="Barlow" w:eastAsia="Times New Roman" w:hAnsi="Barlow" w:cs="Calibri"/>
                <w:i/>
              </w:rPr>
              <w:t xml:space="preserve">Prior to Workshop: </w:t>
            </w:r>
            <w:r w:rsidR="00265B7E" w:rsidRPr="00C87A20">
              <w:rPr>
                <w:rFonts w:ascii="Barlow" w:eastAsia="Times New Roman" w:hAnsi="Barlow" w:cs="Calibri"/>
              </w:rPr>
              <w:t xml:space="preserve">Ask students to consider experiences of girlhood from their cultural location. </w:t>
            </w:r>
            <w:r w:rsidRPr="00C87A20">
              <w:rPr>
                <w:rFonts w:ascii="Barlow" w:eastAsia="Times New Roman" w:hAnsi="Barlow" w:cs="Calibri"/>
              </w:rPr>
              <w:t>What behaviors and attitudes were encouraged in girls? Was progression to adolescence and womanhood celebrated or were there ways in which society policed authentic expressions of self? How did experiences change based on other intersecting identities?</w:t>
            </w:r>
          </w:p>
          <w:p w14:paraId="06B5ED85" w14:textId="77777777" w:rsidR="001955F0" w:rsidRPr="00C87A20" w:rsidRDefault="001955F0" w:rsidP="00382344">
            <w:pPr>
              <w:shd w:val="clear" w:color="auto" w:fill="FFFFFF"/>
              <w:spacing w:after="160" w:line="240" w:lineRule="auto"/>
              <w:rPr>
                <w:rFonts w:ascii="Barlow" w:eastAsia="Times New Roman" w:hAnsi="Barlow" w:cs="Calibri"/>
                <w:b/>
              </w:rPr>
            </w:pPr>
            <w:r w:rsidRPr="00C87A20">
              <w:rPr>
                <w:rFonts w:ascii="Barlow" w:eastAsia="Times New Roman" w:hAnsi="Barlow" w:cs="Calibri"/>
                <w:b/>
              </w:rPr>
              <w:t>Recommended Readings:</w:t>
            </w:r>
          </w:p>
          <w:p w14:paraId="748ED66F" w14:textId="24C44342" w:rsidR="001955F0" w:rsidRPr="00C87A20" w:rsidRDefault="001955F0" w:rsidP="001955F0">
            <w:pPr>
              <w:shd w:val="clear" w:color="auto" w:fill="FFFFFF"/>
              <w:spacing w:after="0" w:line="240" w:lineRule="auto"/>
              <w:rPr>
                <w:rFonts w:ascii="Barlow" w:hAnsi="Barlow" w:cs="Calibri"/>
                <w:b/>
                <w:color w:val="000000"/>
              </w:rPr>
            </w:pPr>
            <w:r w:rsidRPr="0092778A">
              <w:rPr>
                <w:rFonts w:ascii="Barlow" w:hAnsi="Barlow" w:cs="Calibri"/>
                <w:color w:val="000000"/>
              </w:rPr>
              <w:t xml:space="preserve">Bennett, J., &amp; Strzemien, A. (2018, October 11). This is 18 Around the World - Through Girls' Eyes. </w:t>
            </w:r>
            <w:r w:rsidRPr="0092778A">
              <w:rPr>
                <w:rFonts w:ascii="Barlow" w:hAnsi="Barlow" w:cs="Calibri"/>
                <w:color w:val="000000"/>
              </w:rPr>
              <w:lastRenderedPageBreak/>
              <w:t>Retrieved from </w:t>
            </w:r>
            <w:hyperlink r:id="rId17" w:tgtFrame="_blank" w:history="1">
              <w:r w:rsidRPr="0092778A">
                <w:rPr>
                  <w:rStyle w:val="Hyperlink"/>
                  <w:rFonts w:ascii="Barlow" w:hAnsi="Barlow" w:cs="Calibri"/>
                </w:rPr>
                <w:t>https://www.nytimes.com/interactive/2018/10/11/style/this-is-18.html</w:t>
              </w:r>
            </w:hyperlink>
          </w:p>
          <w:p w14:paraId="1854F024" w14:textId="77777777" w:rsidR="001955F0" w:rsidRPr="00C87A20" w:rsidRDefault="001955F0" w:rsidP="001955F0">
            <w:pPr>
              <w:shd w:val="clear" w:color="auto" w:fill="FFFFFF"/>
              <w:spacing w:after="0" w:line="240" w:lineRule="auto"/>
              <w:rPr>
                <w:rFonts w:ascii="Barlow" w:hAnsi="Barlow" w:cs="Calibri"/>
                <w:b/>
                <w:color w:val="000000"/>
              </w:rPr>
            </w:pPr>
          </w:p>
          <w:p w14:paraId="534EB09D" w14:textId="50D41DFA" w:rsidR="001955F0" w:rsidRPr="00C87A20" w:rsidRDefault="001955F0" w:rsidP="003D2F60">
            <w:pPr>
              <w:shd w:val="clear" w:color="auto" w:fill="FFFFFF"/>
              <w:spacing w:line="240" w:lineRule="auto"/>
              <w:rPr>
                <w:rFonts w:ascii="Barlow" w:hAnsi="Barlow" w:cs="Calibri"/>
                <w:b/>
                <w:color w:val="000000"/>
              </w:rPr>
            </w:pPr>
            <w:r w:rsidRPr="0092778A">
              <w:rPr>
                <w:rFonts w:ascii="Barlow" w:hAnsi="Barlow" w:cs="Calibri"/>
                <w:color w:val="000000"/>
              </w:rPr>
              <w:t>Rodulfo, K. (2017, October 11). 12 Captivating Coming of Age Ceremonies From Around the World. Retrieved from </w:t>
            </w:r>
            <w:hyperlink r:id="rId18" w:tgtFrame="_blank" w:tooltip="Original URL: https://www.elle.com/culture/travel-food/news/g27293/coming-of-age-ceremonies-around-the-world/&#10;Click or tap if you trust this link." w:history="1">
              <w:r w:rsidRPr="0092778A">
                <w:rPr>
                  <w:rStyle w:val="Hyperlink"/>
                  <w:rFonts w:ascii="Barlow" w:hAnsi="Barlow" w:cs="Calibri"/>
                </w:rPr>
                <w:t>https://www.elle.com/culture/travel-food/news/g27293/coming-of-age-ceremonies-around-the-world/</w:t>
              </w:r>
            </w:hyperlink>
          </w:p>
          <w:p w14:paraId="287F42A0" w14:textId="2B4F2452" w:rsidR="001955F0" w:rsidRPr="008373CA" w:rsidRDefault="001955F0" w:rsidP="008373CA">
            <w:pPr>
              <w:shd w:val="clear" w:color="auto" w:fill="FFFFFF"/>
              <w:spacing w:line="240" w:lineRule="auto"/>
              <w:rPr>
                <w:rFonts w:ascii="Barlow" w:hAnsi="Barlow" w:cs="Calibri"/>
                <w:b/>
                <w:color w:val="000000"/>
              </w:rPr>
            </w:pPr>
            <w:r w:rsidRPr="0092778A">
              <w:rPr>
                <w:rFonts w:ascii="Barlow" w:hAnsi="Barlow" w:cs="Calibri"/>
                <w:color w:val="000000"/>
              </w:rPr>
              <w:t>Singer, C., Kestin, O., &amp; Rodriguez, L. (2018, October 19). These 12 Intimate Photos Capture Girlhood Around the World. Retrieved from </w:t>
            </w:r>
            <w:hyperlink r:id="rId19" w:tgtFrame="_blank" w:tooltip="Original URL: https://www.globalcitizen.org/en/content/ap-growing-up-female-aross-the-globe-photographs/&#10;Click or tap if you trust this link." w:history="1">
              <w:r w:rsidRPr="0092778A">
                <w:rPr>
                  <w:rStyle w:val="Hyperlink"/>
                  <w:rFonts w:ascii="Barlow" w:hAnsi="Barlow" w:cs="Calibri"/>
                </w:rPr>
                <w:t>https://www.globalcitizen.org/en/content/ap-growing-up-female-aross-the-globe-photographs/</w:t>
              </w:r>
            </w:hyperlink>
          </w:p>
        </w:tc>
      </w:tr>
      <w:tr w:rsidR="0093711A" w:rsidRPr="00356225" w14:paraId="136D03F8"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67172D20" w14:textId="77777777" w:rsidR="003D7CA0" w:rsidRPr="00C87A20" w:rsidRDefault="00861F77" w:rsidP="003D2F60">
            <w:pPr>
              <w:spacing w:after="120" w:line="240" w:lineRule="auto"/>
              <w:rPr>
                <w:rFonts w:ascii="Barlow" w:eastAsia="Times New Roman" w:hAnsi="Barlow" w:cs="Times New Roman"/>
              </w:rPr>
            </w:pPr>
            <w:r w:rsidRPr="00C87A20">
              <w:rPr>
                <w:rFonts w:ascii="Barlow" w:eastAsia="Times New Roman" w:hAnsi="Barlow" w:cs="Times New Roman"/>
              </w:rPr>
              <w:lastRenderedPageBreak/>
              <w:t>September 25</w:t>
            </w:r>
          </w:p>
          <w:p w14:paraId="7F2B01D5" w14:textId="77777777" w:rsidR="00861F77" w:rsidRPr="00C87A20" w:rsidRDefault="00861F77" w:rsidP="003D2F60">
            <w:pPr>
              <w:spacing w:after="120" w:line="240" w:lineRule="auto"/>
              <w:rPr>
                <w:rFonts w:ascii="Barlow" w:eastAsia="Times New Roman" w:hAnsi="Barlow" w:cs="Times New Roman"/>
              </w:rPr>
            </w:pPr>
            <w:r w:rsidRPr="00C87A20">
              <w:rPr>
                <w:rFonts w:ascii="Barlow" w:eastAsia="Times New Roman" w:hAnsi="Barlow" w:cs="Times New Roman"/>
              </w:rPr>
              <w:t>5PM: Bike ride (meet outside on the 1</w:t>
            </w:r>
            <w:r w:rsidRPr="00C87A20">
              <w:rPr>
                <w:rFonts w:ascii="Barlow" w:eastAsia="Times New Roman" w:hAnsi="Barlow" w:cs="Times New Roman"/>
                <w:vertAlign w:val="superscript"/>
              </w:rPr>
              <w:t>st</w:t>
            </w:r>
            <w:r w:rsidRPr="00C87A20">
              <w:rPr>
                <w:rFonts w:ascii="Barlow" w:eastAsia="Times New Roman" w:hAnsi="Barlow" w:cs="Times New Roman"/>
              </w:rPr>
              <w:t xml:space="preserve"> </w:t>
            </w:r>
            <w:r w:rsidRPr="00C87A20">
              <w:rPr>
                <w:rFonts w:ascii="Barlow" w:eastAsia="Times New Roman" w:hAnsi="Barlow" w:cs="Times New Roman"/>
              </w:rPr>
              <w:lastRenderedPageBreak/>
              <w:t>floor of Baker Center)</w:t>
            </w:r>
          </w:p>
          <w:p w14:paraId="4B0D7C58" w14:textId="77777777" w:rsidR="00861F77" w:rsidRDefault="00861F77" w:rsidP="003D2F60">
            <w:pPr>
              <w:spacing w:after="120" w:line="240" w:lineRule="auto"/>
              <w:rPr>
                <w:rFonts w:ascii="Barlow" w:eastAsia="Times New Roman" w:hAnsi="Barlow" w:cs="Times New Roman"/>
              </w:rPr>
            </w:pPr>
            <w:r w:rsidRPr="00C87A20">
              <w:rPr>
                <w:rFonts w:ascii="Barlow" w:eastAsia="Times New Roman" w:hAnsi="Barlow" w:cs="Times New Roman"/>
              </w:rPr>
              <w:t>6PM: Film Showing, Baker Theater, 2</w:t>
            </w:r>
            <w:r w:rsidRPr="00C87A20">
              <w:rPr>
                <w:rFonts w:ascii="Barlow" w:eastAsia="Times New Roman" w:hAnsi="Barlow" w:cs="Times New Roman"/>
                <w:vertAlign w:val="superscript"/>
              </w:rPr>
              <w:t>nd</w:t>
            </w:r>
            <w:r w:rsidRPr="00C87A20">
              <w:rPr>
                <w:rFonts w:ascii="Barlow" w:eastAsia="Times New Roman" w:hAnsi="Barlow" w:cs="Times New Roman"/>
              </w:rPr>
              <w:t xml:space="preserve"> floor</w:t>
            </w:r>
          </w:p>
          <w:p w14:paraId="2FF24715" w14:textId="4665ADD3" w:rsidR="00861F77" w:rsidRPr="00C87A20" w:rsidRDefault="00744F61" w:rsidP="003D2F60">
            <w:pPr>
              <w:spacing w:after="120" w:line="240" w:lineRule="auto"/>
              <w:rPr>
                <w:rFonts w:ascii="Barlow" w:eastAsia="Times New Roman" w:hAnsi="Barlow" w:cs="Times New Roman"/>
              </w:rPr>
            </w:pPr>
            <w:r w:rsidRPr="00C87A20">
              <w:rPr>
                <w:rFonts w:ascii="Barlow" w:eastAsia="Times New Roman" w:hAnsi="Barlow" w:cs="Arial"/>
              </w:rPr>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2C1948DA" w14:textId="77777777" w:rsidR="00861F77" w:rsidRPr="00C87A20" w:rsidRDefault="00861F77" w:rsidP="003D2F60">
            <w:pPr>
              <w:spacing w:after="120" w:line="240" w:lineRule="auto"/>
              <w:rPr>
                <w:rFonts w:ascii="Barlow" w:eastAsia="Times New Roman" w:hAnsi="Barlow" w:cs="Times New Roman"/>
                <w:b/>
                <w:i/>
              </w:rPr>
            </w:pPr>
            <w:r w:rsidRPr="00C87A20">
              <w:rPr>
                <w:rFonts w:ascii="Barlow" w:eastAsia="Times New Roman" w:hAnsi="Barlow" w:cs="Times New Roman"/>
                <w:b/>
                <w:i/>
              </w:rPr>
              <w:lastRenderedPageBreak/>
              <w:t>Film Showing and Bike Ride for Hispanic/Latino Heritage Month: Ovarian Psycos</w:t>
            </w:r>
          </w:p>
          <w:p w14:paraId="24E28465" w14:textId="4C595040" w:rsidR="00505C25" w:rsidRPr="00C87A20" w:rsidRDefault="00505C25" w:rsidP="003D2F60">
            <w:pPr>
              <w:spacing w:after="120" w:line="240" w:lineRule="auto"/>
              <w:rPr>
                <w:rFonts w:ascii="Barlow" w:eastAsia="Times New Roman" w:hAnsi="Barlow" w:cs="Times New Roman"/>
              </w:rPr>
            </w:pPr>
            <w:r w:rsidRPr="00C87A20">
              <w:rPr>
                <w:rFonts w:ascii="Barlow" w:eastAsia="Times New Roman" w:hAnsi="Barlow" w:cs="Times New Roman"/>
              </w:rPr>
              <w:lastRenderedPageBreak/>
              <w:t xml:space="preserve">Sponsored by the Women’s Center, Ohio University Libraries, Black Diamond Bicycles, WellWorks, Black Student Cultural Programming Board, </w:t>
            </w:r>
            <w:r w:rsidR="0016541B">
              <w:rPr>
                <w:rFonts w:ascii="Barlow" w:eastAsia="Times New Roman" w:hAnsi="Barlow" w:cs="Times New Roman"/>
              </w:rPr>
              <w:t>Scripps Hispanic Network</w:t>
            </w:r>
            <w:bookmarkStart w:id="0" w:name="_GoBack"/>
            <w:bookmarkEnd w:id="0"/>
            <w:r w:rsidRPr="00C87A20">
              <w:rPr>
                <w:rFonts w:ascii="Barlow" w:eastAsia="Times New Roman" w:hAnsi="Barlow" w:cs="Times New Roman"/>
              </w:rPr>
              <w:t>, Latino Caucus, and the Multicultural Center.</w:t>
            </w:r>
          </w:p>
          <w:p w14:paraId="38A9D059" w14:textId="77777777" w:rsidR="00505C25" w:rsidRPr="00C87A20" w:rsidRDefault="00505C25" w:rsidP="003D2F60">
            <w:pPr>
              <w:spacing w:after="120" w:line="240" w:lineRule="auto"/>
              <w:rPr>
                <w:rFonts w:ascii="Barlow" w:eastAsia="Times New Roman" w:hAnsi="Barlow" w:cs="Times New Roman"/>
              </w:rPr>
            </w:pPr>
            <w:r w:rsidRPr="00C87A20">
              <w:rPr>
                <w:rFonts w:ascii="Barlow" w:eastAsia="Times New Roman" w:hAnsi="Barlow" w:cs="Times New Roman"/>
              </w:rPr>
              <w:t>Join us for a bike ride prior to the film showing! We’ll be starting on the 1</w:t>
            </w:r>
            <w:r w:rsidRPr="00C87A20">
              <w:rPr>
                <w:rFonts w:ascii="Barlow" w:eastAsia="Times New Roman" w:hAnsi="Barlow" w:cs="Times New Roman"/>
                <w:vertAlign w:val="superscript"/>
              </w:rPr>
              <w:t>st</w:t>
            </w:r>
            <w:r w:rsidRPr="00C87A20">
              <w:rPr>
                <w:rFonts w:ascii="Barlow" w:eastAsia="Times New Roman" w:hAnsi="Barlow" w:cs="Times New Roman"/>
              </w:rPr>
              <w:t xml:space="preserve"> floor of Baker and doing a short ride. A limited number of bicycles have been made available, for free, for this ride courtesy of Black Diamond Bicycles!</w:t>
            </w:r>
          </w:p>
          <w:p w14:paraId="7C9DD075" w14:textId="6C9D21E1" w:rsidR="00505C25" w:rsidRPr="00C87A20" w:rsidRDefault="00505C25"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Following the bike ride, we will go to the theater for the showing of </w:t>
            </w:r>
            <w:r w:rsidRPr="00C87A20">
              <w:rPr>
                <w:rFonts w:ascii="Barlow" w:eastAsia="Times New Roman" w:hAnsi="Barlow" w:cs="Times New Roman"/>
                <w:i/>
              </w:rPr>
              <w:t>Ovarian Psycos</w:t>
            </w:r>
            <w:r w:rsidRPr="00C87A20">
              <w:rPr>
                <w:rFonts w:ascii="Barlow" w:eastAsia="Times New Roman" w:hAnsi="Barlow" w:cs="Times New Roman"/>
              </w:rPr>
              <w:t xml:space="preserve">: “Riding at night through Eastside Los Angeles, the Ovarian Psycos use their bicycles to confront the violence in their lives. At the helm of the crew is founder Xela de la X, a single mother and poet M.C. dedicated to recruiting an unapologetic, misfit crew of women of color, yet she struggles to strike a balance between motherhood and activism. Evie, a bright eyed recruit, joins the crew and despite poverty and the </w:t>
            </w:r>
            <w:r w:rsidRPr="00C87A20">
              <w:rPr>
                <w:rFonts w:ascii="Barlow" w:eastAsia="Times New Roman" w:hAnsi="Barlow" w:cs="Times New Roman"/>
              </w:rPr>
              <w:lastRenderedPageBreak/>
              <w:t>concerns of her protective Salvadoran mother, discovers a newfound confidence.  Meanwhile, Andi Xoch, a founding member and street artist who knows the deeply activist legacy from which the Ovas emerge, journeys to become a new leader within the crew.”</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995668C" w14:textId="7A64EB1D"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lastRenderedPageBreak/>
              <w:t>Diversity Studies Certificate</w:t>
            </w:r>
          </w:p>
          <w:p w14:paraId="0C9CABFA" w14:textId="435A1ABC" w:rsidR="0004652C" w:rsidRPr="00C87A20" w:rsidRDefault="0004652C" w:rsidP="003D2F60">
            <w:pPr>
              <w:spacing w:after="120" w:line="240" w:lineRule="auto"/>
              <w:rPr>
                <w:rFonts w:ascii="Barlow" w:eastAsia="Times New Roman" w:hAnsi="Barlow" w:cs="Times New Roman"/>
              </w:rPr>
            </w:pPr>
            <w:r w:rsidRPr="00C87A20">
              <w:rPr>
                <w:rFonts w:ascii="Barlow" w:eastAsia="Times New Roman" w:hAnsi="Barlow" w:cs="Times New Roman"/>
              </w:rPr>
              <w:t>Film Studies</w:t>
            </w:r>
          </w:p>
          <w:p w14:paraId="36C9E6EB" w14:textId="7742C6D0"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lastRenderedPageBreak/>
              <w:t>Latin American Studies</w:t>
            </w:r>
          </w:p>
          <w:p w14:paraId="57D217BE" w14:textId="120128F7"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t>Recreation and Sport Pedagogy</w:t>
            </w:r>
          </w:p>
          <w:p w14:paraId="518D4BCB" w14:textId="4E3D9F70"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t>Sociology</w:t>
            </w:r>
          </w:p>
          <w:p w14:paraId="0F66EAAE" w14:textId="60D31FEC"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t>Women’s, Gender, and Sexuality Studies</w:t>
            </w:r>
          </w:p>
          <w:p w14:paraId="4D5324EB" w14:textId="3AFA7E3E" w:rsidR="003D7CA0" w:rsidRPr="00C87A20" w:rsidRDefault="003D7CA0" w:rsidP="003D2F60">
            <w:pPr>
              <w:spacing w:after="120" w:line="240" w:lineRule="auto"/>
              <w:rPr>
                <w:rFonts w:ascii="Barlow" w:eastAsia="Times New Roman" w:hAnsi="Barlow" w:cs="Times New Roman"/>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6C00E232" w14:textId="77777777" w:rsidR="00FA525D" w:rsidRPr="0092778A" w:rsidRDefault="003C736C"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lastRenderedPageBreak/>
              <w:t xml:space="preserve">Identify challenges and obstacles </w:t>
            </w:r>
            <w:r w:rsidR="00361A3F" w:rsidRPr="0092778A">
              <w:rPr>
                <w:rFonts w:ascii="Barlow" w:eastAsia="Times New Roman" w:hAnsi="Barlow" w:cs="Calibri"/>
              </w:rPr>
              <w:t xml:space="preserve">women of color face </w:t>
            </w:r>
            <w:r w:rsidR="00361A3F" w:rsidRPr="0092778A">
              <w:rPr>
                <w:rFonts w:ascii="Barlow" w:eastAsia="Times New Roman" w:hAnsi="Barlow" w:cs="Calibri"/>
              </w:rPr>
              <w:lastRenderedPageBreak/>
              <w:t>in urban environments</w:t>
            </w:r>
          </w:p>
          <w:p w14:paraId="62F5E644" w14:textId="718F5BC3" w:rsidR="003C736C" w:rsidRPr="0092778A" w:rsidRDefault="00FA525D"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Consider the intersections of oppression faced by the subjects of the film, and what similarities and differences may exist within one’s own cultural context</w:t>
            </w:r>
            <w:r w:rsidR="003C736C" w:rsidRPr="0092778A">
              <w:rPr>
                <w:rFonts w:ascii="Barlow" w:eastAsia="Times New Roman" w:hAnsi="Barlow" w:cs="Calibri"/>
              </w:rPr>
              <w:t> </w:t>
            </w:r>
          </w:p>
          <w:p w14:paraId="0E8FB099" w14:textId="59EDBBED" w:rsidR="003C736C" w:rsidRPr="0092778A" w:rsidRDefault="003C736C"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Recognize and articulate the importance of diverse populations reclaiming public spaces and reflect on systemic structures that disenfranchise different populations  </w:t>
            </w:r>
          </w:p>
          <w:p w14:paraId="1B36CC1F" w14:textId="77777777" w:rsidR="003D7CA0" w:rsidRPr="0092778A" w:rsidRDefault="001955F0"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 xml:space="preserve">Analyze the accessibility of public spaces, paying particular attention to how marginalized identities are welcomed or unwelcomed in the public sphere </w:t>
            </w:r>
          </w:p>
          <w:p w14:paraId="09BC3480" w14:textId="268C7BBD" w:rsidR="001955F0" w:rsidRPr="0092778A" w:rsidRDefault="001955F0"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lastRenderedPageBreak/>
              <w:t>Recognize the power of community organizing</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707CE343" w14:textId="77777777" w:rsidR="00505C25" w:rsidRPr="00E50EB8" w:rsidRDefault="00505C25" w:rsidP="003D2F60">
            <w:pPr>
              <w:spacing w:line="240" w:lineRule="auto"/>
              <w:rPr>
                <w:rFonts w:ascii="Barlow" w:hAnsi="Barlow"/>
                <w:b/>
                <w:bCs/>
              </w:rPr>
            </w:pPr>
            <w:r w:rsidRPr="00E50EB8">
              <w:rPr>
                <w:rFonts w:ascii="Barlow" w:hAnsi="Barlow"/>
                <w:b/>
                <w:bCs/>
              </w:rPr>
              <w:lastRenderedPageBreak/>
              <w:t xml:space="preserve">Recommended Discussion Questions: </w:t>
            </w:r>
          </w:p>
          <w:p w14:paraId="22B187AC" w14:textId="0B41CB60" w:rsidR="00505C25" w:rsidRPr="00C87A20" w:rsidRDefault="00505C25" w:rsidP="00765DC0">
            <w:pPr>
              <w:pStyle w:val="ListParagraph"/>
              <w:numPr>
                <w:ilvl w:val="0"/>
                <w:numId w:val="27"/>
              </w:numPr>
              <w:spacing w:line="240" w:lineRule="auto"/>
              <w:rPr>
                <w:rFonts w:ascii="Barlow" w:hAnsi="Barlow"/>
              </w:rPr>
            </w:pPr>
            <w:r w:rsidRPr="00C87A20">
              <w:rPr>
                <w:rFonts w:ascii="Barlow" w:hAnsi="Barlow"/>
              </w:rPr>
              <w:t xml:space="preserve">Examine the concept of safety and how it relates </w:t>
            </w:r>
            <w:r w:rsidRPr="00C87A20">
              <w:rPr>
                <w:rFonts w:ascii="Barlow" w:hAnsi="Barlow"/>
              </w:rPr>
              <w:lastRenderedPageBreak/>
              <w:t>to your identity and concepts of power, privilege, and oppression. What does safety mean to you? How does it differ from what it means to those in the film? In what ways is the community where you live safe for you? How can you engage within your community to make it safer for marginalized identities?</w:t>
            </w:r>
          </w:p>
          <w:p w14:paraId="2DC8CF3F" w14:textId="77777777" w:rsidR="003D7CA0" w:rsidRPr="00C87A20" w:rsidRDefault="00505C25" w:rsidP="00765DC0">
            <w:pPr>
              <w:pStyle w:val="ListParagraph"/>
              <w:numPr>
                <w:ilvl w:val="0"/>
                <w:numId w:val="27"/>
              </w:numPr>
              <w:spacing w:line="240" w:lineRule="auto"/>
              <w:rPr>
                <w:rFonts w:ascii="Barlow" w:hAnsi="Barlow"/>
              </w:rPr>
            </w:pPr>
            <w:r w:rsidRPr="00C87A20">
              <w:rPr>
                <w:rFonts w:ascii="Barlow" w:hAnsi="Barlow"/>
              </w:rPr>
              <w:t>Reflecting on how the “Ovas” created community through the Ovarian Psycos Cycle Brigade, how do you create community in the greater Athens, Ohio area?</w:t>
            </w:r>
          </w:p>
          <w:p w14:paraId="0261B2AD" w14:textId="77777777" w:rsidR="001955F0" w:rsidRPr="00E50EB8" w:rsidRDefault="001955F0" w:rsidP="00E50EB8">
            <w:pPr>
              <w:spacing w:line="240" w:lineRule="auto"/>
              <w:rPr>
                <w:rFonts w:ascii="Barlow" w:hAnsi="Barlow"/>
                <w:b/>
                <w:bCs/>
              </w:rPr>
            </w:pPr>
            <w:r w:rsidRPr="00E50EB8">
              <w:rPr>
                <w:rFonts w:ascii="Barlow" w:hAnsi="Barlow"/>
                <w:b/>
                <w:bCs/>
              </w:rPr>
              <w:t>Recommended Readings:</w:t>
            </w:r>
          </w:p>
          <w:p w14:paraId="5EEF87F6" w14:textId="2F315D2A" w:rsidR="0004652C" w:rsidRPr="0092778A" w:rsidRDefault="0004652C" w:rsidP="003D2F60">
            <w:pPr>
              <w:spacing w:line="240" w:lineRule="auto"/>
              <w:ind w:left="150"/>
              <w:rPr>
                <w:rStyle w:val="normaltextrun"/>
                <w:rFonts w:ascii="Barlow" w:hAnsi="Barlow" w:cs="Calibri"/>
                <w:color w:val="000000"/>
                <w:shd w:val="clear" w:color="auto" w:fill="FFFFFF"/>
              </w:rPr>
            </w:pPr>
            <w:r w:rsidRPr="0092778A">
              <w:rPr>
                <w:rStyle w:val="spellingerror"/>
                <w:rFonts w:ascii="Barlow" w:hAnsi="Barlow" w:cs="Calibri"/>
                <w:color w:val="333333"/>
                <w:shd w:val="clear" w:color="auto" w:fill="FFFFFF"/>
              </w:rPr>
              <w:t>Herwees</w:t>
            </w:r>
            <w:r w:rsidRPr="0092778A">
              <w:rPr>
                <w:rStyle w:val="normaltextrun"/>
                <w:rFonts w:ascii="Barlow" w:hAnsi="Barlow" w:cs="Calibri"/>
                <w:color w:val="333333"/>
                <w:shd w:val="clear" w:color="auto" w:fill="FFFFFF"/>
              </w:rPr>
              <w:t>, T. (2017, September 21). Meet the all-women bike crew running </w:t>
            </w:r>
            <w:r w:rsidRPr="0092778A">
              <w:rPr>
                <w:rStyle w:val="spellingerror"/>
                <w:rFonts w:ascii="Barlow" w:hAnsi="Barlow" w:cs="Calibri"/>
                <w:color w:val="333333"/>
                <w:shd w:val="clear" w:color="auto" w:fill="FFFFFF"/>
              </w:rPr>
              <w:t>gentrifiers</w:t>
            </w:r>
            <w:r w:rsidRPr="0092778A">
              <w:rPr>
                <w:rStyle w:val="normaltextrun"/>
                <w:rFonts w:ascii="Barlow" w:hAnsi="Barlow" w:cs="Calibri"/>
                <w:color w:val="333333"/>
                <w:shd w:val="clear" w:color="auto" w:fill="FFFFFF"/>
              </w:rPr>
              <w:t xml:space="preserve"> out of town. Retrieved from </w:t>
            </w:r>
            <w:hyperlink r:id="rId20" w:history="1">
              <w:r w:rsidR="00E50EB8" w:rsidRPr="00940E75">
                <w:rPr>
                  <w:rStyle w:val="Hyperlink"/>
                  <w:rFonts w:ascii="Barlow" w:hAnsi="Barlow" w:cs="Calibri"/>
                  <w:shd w:val="clear" w:color="auto" w:fill="FFFFFF"/>
                </w:rPr>
                <w:t>https://www.good.is/articles/ovarian-psycos</w:t>
              </w:r>
            </w:hyperlink>
            <w:r w:rsidR="00E50EB8">
              <w:rPr>
                <w:rStyle w:val="normaltextrun"/>
                <w:rFonts w:ascii="Barlow" w:hAnsi="Barlow" w:cs="Calibri"/>
                <w:color w:val="333333"/>
                <w:shd w:val="clear" w:color="auto" w:fill="FFFFFF"/>
              </w:rPr>
              <w:t xml:space="preserve"> </w:t>
            </w:r>
            <w:r w:rsidRPr="0092778A">
              <w:rPr>
                <w:rStyle w:val="eop"/>
                <w:rFonts w:ascii="Barlow" w:hAnsi="Barlow" w:cs="Calibri"/>
                <w:color w:val="000000"/>
                <w:shd w:val="clear" w:color="auto" w:fill="FFFFFF"/>
              </w:rPr>
              <w:t> </w:t>
            </w:r>
          </w:p>
          <w:p w14:paraId="536928EA" w14:textId="726AF07A" w:rsidR="001955F0" w:rsidRPr="0092778A" w:rsidRDefault="0004652C" w:rsidP="003D2F60">
            <w:pPr>
              <w:spacing w:line="240" w:lineRule="auto"/>
              <w:ind w:left="150"/>
              <w:rPr>
                <w:rStyle w:val="eop"/>
                <w:rFonts w:ascii="Barlow" w:hAnsi="Barlow" w:cs="Calibri"/>
                <w:color w:val="000000"/>
                <w:shd w:val="clear" w:color="auto" w:fill="FFFFFF"/>
              </w:rPr>
            </w:pPr>
            <w:r w:rsidRPr="0092778A">
              <w:rPr>
                <w:rStyle w:val="normaltextrun"/>
                <w:rFonts w:ascii="Barlow" w:hAnsi="Barlow" w:cs="Calibri"/>
                <w:color w:val="000000"/>
                <w:shd w:val="clear" w:color="auto" w:fill="FFFFFF"/>
              </w:rPr>
              <w:t>Ogilvie, J. P. (2016, May 27). 6 Things you need to know about east L.A.'s ovarian </w:t>
            </w:r>
            <w:r w:rsidRPr="0092778A">
              <w:rPr>
                <w:rStyle w:val="spellingerror"/>
                <w:rFonts w:ascii="Barlow" w:hAnsi="Barlow" w:cs="Calibri"/>
                <w:color w:val="000000"/>
                <w:shd w:val="clear" w:color="auto" w:fill="FFFFFF"/>
              </w:rPr>
              <w:t>psycos</w:t>
            </w:r>
            <w:r w:rsidRPr="0092778A">
              <w:rPr>
                <w:rStyle w:val="normaltextrun"/>
                <w:rFonts w:ascii="Barlow" w:hAnsi="Barlow" w:cs="Calibri"/>
                <w:color w:val="000000"/>
                <w:shd w:val="clear" w:color="auto" w:fill="FFFFFF"/>
              </w:rPr>
              <w:t>. </w:t>
            </w:r>
            <w:r w:rsidRPr="0092778A">
              <w:rPr>
                <w:rStyle w:val="normaltextrun"/>
                <w:rFonts w:ascii="Barlow" w:hAnsi="Barlow" w:cs="Calibri"/>
                <w:i/>
                <w:color w:val="000000"/>
                <w:shd w:val="clear" w:color="auto" w:fill="FFFFFF"/>
              </w:rPr>
              <w:t>Los Angeles Magazine</w:t>
            </w:r>
            <w:r w:rsidRPr="0092778A">
              <w:rPr>
                <w:rStyle w:val="normaltextrun"/>
                <w:rFonts w:ascii="Barlow" w:hAnsi="Barlow" w:cs="Calibri"/>
                <w:color w:val="000000"/>
                <w:shd w:val="clear" w:color="auto" w:fill="FFFFFF"/>
              </w:rPr>
              <w:t xml:space="preserve">. Retrieved from </w:t>
            </w:r>
            <w:hyperlink r:id="rId21" w:history="1">
              <w:r w:rsidR="00E50EB8" w:rsidRPr="00940E75">
                <w:rPr>
                  <w:rStyle w:val="Hyperlink"/>
                  <w:rFonts w:ascii="Barlow" w:hAnsi="Barlow" w:cs="Calibri"/>
                  <w:shd w:val="clear" w:color="auto" w:fill="FFFFFF"/>
                </w:rPr>
                <w:t>https://www.lamag.com/culturefiles/7-reasons-need-see-ovarian-psychos-comes-l/</w:t>
              </w:r>
            </w:hyperlink>
            <w:r w:rsidR="00E50EB8">
              <w:rPr>
                <w:rStyle w:val="normaltextrun"/>
                <w:rFonts w:ascii="Barlow" w:hAnsi="Barlow" w:cs="Calibri"/>
                <w:color w:val="000000"/>
                <w:shd w:val="clear" w:color="auto" w:fill="FFFFFF"/>
              </w:rPr>
              <w:t xml:space="preserve"> </w:t>
            </w:r>
            <w:r w:rsidRPr="0092778A">
              <w:rPr>
                <w:rStyle w:val="eop"/>
                <w:rFonts w:ascii="Barlow" w:hAnsi="Barlow" w:cs="Calibri"/>
                <w:color w:val="000000"/>
                <w:shd w:val="clear" w:color="auto" w:fill="FFFFFF"/>
              </w:rPr>
              <w:t> </w:t>
            </w:r>
          </w:p>
          <w:p w14:paraId="1436BFE9" w14:textId="5E17D592" w:rsidR="0004652C" w:rsidRPr="00C87A20" w:rsidRDefault="0004652C" w:rsidP="003D2F60">
            <w:pPr>
              <w:spacing w:line="240" w:lineRule="auto"/>
              <w:ind w:left="150"/>
              <w:rPr>
                <w:rFonts w:ascii="Barlow" w:hAnsi="Barlow"/>
              </w:rPr>
            </w:pPr>
          </w:p>
        </w:tc>
      </w:tr>
      <w:tr w:rsidR="0093711A" w:rsidRPr="00356225" w14:paraId="611BBD3C"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83E0F05" w14:textId="77777777"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lastRenderedPageBreak/>
              <w:t>October 3</w:t>
            </w:r>
          </w:p>
          <w:p w14:paraId="5FD3090F" w14:textId="77777777"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t>Noon-1PM</w:t>
            </w:r>
          </w:p>
          <w:p w14:paraId="3E0F60E9" w14:textId="77777777"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t>Baker 219</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00AECCBF" w14:textId="77777777" w:rsidR="00382344" w:rsidRPr="0088731E" w:rsidRDefault="00382344" w:rsidP="003D2F60">
            <w:pPr>
              <w:spacing w:after="120" w:line="240" w:lineRule="auto"/>
              <w:rPr>
                <w:rFonts w:ascii="Barlow" w:eastAsia="Times New Roman" w:hAnsi="Barlow" w:cs="Times New Roman"/>
                <w:b/>
              </w:rPr>
            </w:pPr>
            <w:r w:rsidRPr="0088731E">
              <w:rPr>
                <w:rFonts w:ascii="Barlow" w:eastAsia="Times New Roman" w:hAnsi="Barlow" w:cs="Times New Roman"/>
                <w:b/>
              </w:rPr>
              <w:t>Thirsting for Knowledge Thursday: She Was Kind and Caring – Writing Letters of Recommendation</w:t>
            </w:r>
          </w:p>
          <w:p w14:paraId="6F66D638" w14:textId="77777777" w:rsidR="00382344" w:rsidRDefault="00382344" w:rsidP="003D2F60">
            <w:pPr>
              <w:spacing w:after="120" w:line="240" w:lineRule="auto"/>
              <w:rPr>
                <w:rFonts w:ascii="Barlow" w:eastAsia="Times New Roman" w:hAnsi="Barlow" w:cs="Times New Roman"/>
              </w:rPr>
            </w:pPr>
            <w:r w:rsidRPr="00C87A20">
              <w:rPr>
                <w:rFonts w:ascii="Barlow" w:eastAsia="Times New Roman" w:hAnsi="Barlow" w:cs="Times New Roman"/>
              </w:rPr>
              <w:t>A partnership between the Women's Center, CLDC, and the Office of Nationally Competitive Awards this workshop uses studies on gendered differences in letter writing to help recommenders improve their letters of recommendation generally. This workshop is also beneficial for hiring managers in understanding the role that implicit bias may play in letters of recommendation.</w:t>
            </w:r>
          </w:p>
          <w:p w14:paraId="6F05AA07" w14:textId="2A23ABAA" w:rsidR="00382344" w:rsidRPr="00C87A20" w:rsidRDefault="0088731E" w:rsidP="003D2F60">
            <w:pPr>
              <w:spacing w:after="120" w:line="240" w:lineRule="auto"/>
              <w:rPr>
                <w:rFonts w:ascii="Barlow" w:eastAsia="Times New Roman" w:hAnsi="Barlow" w:cs="Times New Roman"/>
              </w:rPr>
            </w:pPr>
            <w:r>
              <w:rPr>
                <w:rFonts w:ascii="Barlow" w:eastAsia="Times New Roman" w:hAnsi="Barlow" w:cs="Times New Roman"/>
              </w:rPr>
              <w:t>Bring letters that you have written previously, or letters you are currently working on. We are happy to assist in improving letters during this workshop!</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758B126" w14:textId="27C65EF4"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Times New Roman"/>
              </w:rPr>
              <w:t>We encourage faculty, staff, and graduate students to attend from all disciplines</w:t>
            </w:r>
            <w:r w:rsidR="00356FFE" w:rsidRPr="00C87A20">
              <w:rPr>
                <w:rFonts w:ascii="Barlow" w:eastAsia="Times New Roman" w:hAnsi="Barlow" w:cs="Times New Roman"/>
              </w:rPr>
              <w:t xml:space="preserve"> if there is a possibility that they could be requested to write a letter of recommendation for someone.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DE72DFF" w14:textId="77777777" w:rsidR="00382344" w:rsidRPr="008373CA" w:rsidRDefault="00382344" w:rsidP="00765DC0">
            <w:pPr>
              <w:pStyle w:val="ListParagraph"/>
              <w:numPr>
                <w:ilvl w:val="0"/>
                <w:numId w:val="20"/>
              </w:numPr>
              <w:spacing w:after="120" w:line="240" w:lineRule="auto"/>
              <w:rPr>
                <w:rFonts w:ascii="Barlow" w:eastAsia="Times New Roman" w:hAnsi="Barlow" w:cs="Times New Roman"/>
              </w:rPr>
            </w:pPr>
            <w:r w:rsidRPr="008373CA">
              <w:rPr>
                <w:rFonts w:ascii="Barlow" w:eastAsia="Times New Roman" w:hAnsi="Barlow" w:cs="Times New Roman"/>
              </w:rPr>
              <w:t>Recognize the most frequent ways in which letters of recommendation are gendered</w:t>
            </w:r>
          </w:p>
          <w:p w14:paraId="5CA79936" w14:textId="77777777" w:rsidR="00382344" w:rsidRPr="00C87A20" w:rsidRDefault="00382344" w:rsidP="00765DC0">
            <w:pPr>
              <w:pStyle w:val="ListParagraph"/>
              <w:numPr>
                <w:ilvl w:val="0"/>
                <w:numId w:val="20"/>
              </w:numPr>
              <w:spacing w:after="120" w:line="240" w:lineRule="auto"/>
              <w:rPr>
                <w:rFonts w:ascii="Barlow" w:eastAsia="Times New Roman" w:hAnsi="Barlow" w:cs="Times New Roman"/>
              </w:rPr>
            </w:pPr>
            <w:r w:rsidRPr="00C87A20">
              <w:rPr>
                <w:rFonts w:ascii="Barlow" w:eastAsia="Times New Roman" w:hAnsi="Barlow" w:cs="Times New Roman"/>
              </w:rPr>
              <w:t>Develop a toolkit of adjectives that you can refer to when writing letters of recommendation</w:t>
            </w:r>
          </w:p>
          <w:p w14:paraId="3090DA25" w14:textId="1BE9351F" w:rsidR="00382344" w:rsidRPr="00C87A20" w:rsidRDefault="00382344" w:rsidP="00765DC0">
            <w:pPr>
              <w:pStyle w:val="ListParagraph"/>
              <w:numPr>
                <w:ilvl w:val="0"/>
                <w:numId w:val="20"/>
              </w:numPr>
              <w:spacing w:after="120" w:line="240" w:lineRule="auto"/>
              <w:rPr>
                <w:rFonts w:ascii="Barlow" w:eastAsia="Times New Roman" w:hAnsi="Barlow" w:cs="Times New Roman"/>
              </w:rPr>
            </w:pPr>
            <w:r w:rsidRPr="00C87A20">
              <w:rPr>
                <w:rFonts w:ascii="Barlow" w:eastAsia="Times New Roman" w:hAnsi="Barlow" w:cs="Times New Roman"/>
              </w:rPr>
              <w:t>Consider the types of accomplishments that should be included within a letter of recommendation</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FD4A839" w14:textId="77777777" w:rsidR="00382344" w:rsidRDefault="00382344"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Readings</w:t>
            </w:r>
          </w:p>
          <w:p w14:paraId="5D8EA1A6" w14:textId="77777777" w:rsidR="00E50EB8" w:rsidRPr="00C87A20" w:rsidRDefault="00E50EB8" w:rsidP="003D2F60">
            <w:pPr>
              <w:pStyle w:val="Heading3"/>
              <w:shd w:val="clear" w:color="auto" w:fill="FFFFFF"/>
              <w:spacing w:before="0" w:beforeAutospacing="0" w:after="0" w:afterAutospacing="0"/>
              <w:rPr>
                <w:rFonts w:ascii="Barlow" w:hAnsi="Barlow" w:cs="Arial"/>
                <w:sz w:val="22"/>
                <w:szCs w:val="22"/>
              </w:rPr>
            </w:pPr>
          </w:p>
          <w:p w14:paraId="70ADD406" w14:textId="6048C8CE" w:rsidR="00382344" w:rsidRPr="00E50EB8" w:rsidRDefault="00382344" w:rsidP="00E50EB8">
            <w:pPr>
              <w:rPr>
                <w:rFonts w:ascii="Barlow" w:hAnsi="Barlow"/>
              </w:rPr>
            </w:pPr>
            <w:r w:rsidRPr="00E50EB8">
              <w:rPr>
                <w:rFonts w:ascii="Barlow" w:hAnsi="Barlow"/>
              </w:rPr>
              <w:t>Madera, Juan M., Hebl, R. Michelle, and</w:t>
            </w:r>
            <w:r w:rsidR="00E50EB8" w:rsidRPr="00E50EB8">
              <w:rPr>
                <w:rFonts w:ascii="Barlow" w:hAnsi="Barlow"/>
              </w:rPr>
              <w:t xml:space="preserve"> </w:t>
            </w:r>
            <w:r w:rsidRPr="00E50EB8">
              <w:rPr>
                <w:rFonts w:ascii="Barlow" w:hAnsi="Barlow"/>
              </w:rPr>
              <w:t xml:space="preserve">Martin, Randi (2009). Gender and Letters of Recommendation for Academia: Agentic and Communal Differences. Journal of Applied Psychology. Vol. 94(6). PP. 1591-1599. Available online: </w:t>
            </w:r>
            <w:hyperlink r:id="rId22" w:history="1">
              <w:r w:rsidRPr="00E50EB8">
                <w:rPr>
                  <w:rStyle w:val="Hyperlink"/>
                  <w:rFonts w:ascii="Barlow" w:hAnsi="Barlow"/>
                </w:rPr>
                <w:t>http://www.academic.umn.edu/wfc/rec%20letter%20study%202009.pdf</w:t>
              </w:r>
            </w:hyperlink>
          </w:p>
          <w:p w14:paraId="400D8107" w14:textId="22AA3CCD" w:rsidR="00382344" w:rsidRPr="00E50EB8" w:rsidRDefault="00382344" w:rsidP="00E50EB8">
            <w:pPr>
              <w:rPr>
                <w:rFonts w:ascii="Barlow" w:eastAsia="Times New Roman" w:hAnsi="Barlow" w:cs="Times New Roman"/>
              </w:rPr>
            </w:pPr>
            <w:r w:rsidRPr="00E50EB8">
              <w:rPr>
                <w:rFonts w:ascii="Barlow" w:hAnsi="Barlow"/>
              </w:rPr>
              <w:t>University of Arizona’s flyer on avoiding</w:t>
            </w:r>
            <w:r w:rsidR="00E50EB8" w:rsidRPr="00E50EB8">
              <w:rPr>
                <w:rFonts w:ascii="Barlow" w:hAnsi="Barlow"/>
              </w:rPr>
              <w:t xml:space="preserve"> </w:t>
            </w:r>
            <w:r w:rsidRPr="00E50EB8">
              <w:rPr>
                <w:rFonts w:ascii="Barlow" w:hAnsi="Barlow"/>
              </w:rPr>
              <w:t>gender bias in reference writing:</w:t>
            </w:r>
            <w:r w:rsidR="00E50EB8" w:rsidRPr="00E50EB8">
              <w:rPr>
                <w:rFonts w:ascii="Barlow" w:hAnsi="Barlow"/>
              </w:rPr>
              <w:t xml:space="preserve"> </w:t>
            </w:r>
            <w:hyperlink r:id="rId23" w:history="1">
              <w:r w:rsidR="00E50EB8" w:rsidRPr="00E50EB8">
                <w:rPr>
                  <w:rStyle w:val="Hyperlink"/>
                  <w:rFonts w:ascii="Barlow" w:hAnsi="Barlow"/>
                </w:rPr>
                <w:t>http://csw.arizona.edu/sites/default/files/avoiding_gender_bias_in_letter_of_reference_writing.pdf</w:t>
              </w:r>
            </w:hyperlink>
          </w:p>
        </w:tc>
      </w:tr>
      <w:tr w:rsidR="0093711A" w:rsidRPr="00356225" w14:paraId="5C17162F"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2C5071F3" w14:textId="77777777" w:rsidR="003D7CA0"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lastRenderedPageBreak/>
              <w:t>October 15</w:t>
            </w:r>
          </w:p>
          <w:p w14:paraId="25305218"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5PM-7PM</w:t>
            </w:r>
          </w:p>
          <w:p w14:paraId="49CA1BE4"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Baker 219</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CABB685" w14:textId="77777777" w:rsidR="003D7CA0" w:rsidRPr="0088731E" w:rsidRDefault="00E50EB8" w:rsidP="003D2F60">
            <w:pPr>
              <w:shd w:val="clear" w:color="auto" w:fill="FFFFFF"/>
              <w:spacing w:line="240" w:lineRule="auto"/>
              <w:rPr>
                <w:rFonts w:ascii="Barlow" w:hAnsi="Barlow" w:cs="Arial"/>
                <w:b/>
              </w:rPr>
            </w:pPr>
            <w:r w:rsidRPr="0088731E">
              <w:rPr>
                <w:rFonts w:ascii="Barlow" w:hAnsi="Barlow" w:cs="Arial"/>
                <w:b/>
              </w:rPr>
              <w:t>L</w:t>
            </w:r>
            <w:r w:rsidR="00CF6165" w:rsidRPr="0088731E">
              <w:rPr>
                <w:rFonts w:ascii="Barlow" w:hAnsi="Barlow" w:cs="Arial"/>
                <w:b/>
              </w:rPr>
              <w:t>ove Yourself Week: (Un)Doing Gender: A Collaborative Art Workshop</w:t>
            </w:r>
          </w:p>
          <w:p w14:paraId="0FC6AA31" w14:textId="77777777" w:rsidR="009A4CB8" w:rsidRPr="00C87A20" w:rsidRDefault="009A4CB8" w:rsidP="003D2F60">
            <w:pPr>
              <w:shd w:val="clear" w:color="auto" w:fill="FFFFFF"/>
              <w:spacing w:line="240" w:lineRule="auto"/>
              <w:rPr>
                <w:rFonts w:ascii="Barlow" w:hAnsi="Barlow" w:cs="Arial"/>
              </w:rPr>
            </w:pPr>
            <w:r w:rsidRPr="00C87A20">
              <w:rPr>
                <w:rFonts w:ascii="Barlow" w:hAnsi="Barlow" w:cs="Arial"/>
              </w:rPr>
              <w:t>Sponsored by the Women's Center and the LGBT Center.</w:t>
            </w:r>
          </w:p>
          <w:p w14:paraId="33B9E716" w14:textId="77777777" w:rsidR="009A4CB8" w:rsidRDefault="009A4CB8" w:rsidP="003D2F60">
            <w:pPr>
              <w:shd w:val="clear" w:color="auto" w:fill="FFFFFF"/>
              <w:spacing w:line="240" w:lineRule="auto"/>
              <w:rPr>
                <w:rFonts w:ascii="Barlow" w:hAnsi="Barlow" w:cs="Arial"/>
              </w:rPr>
            </w:pPr>
            <w:r w:rsidRPr="00C87A20">
              <w:rPr>
                <w:rFonts w:ascii="Barlow" w:hAnsi="Barlow" w:cs="Arial"/>
              </w:rPr>
              <w:t>Join us for an evening of exploring how one may engage in doing, redoing, and undoing gender! This event: examines how we live and embody our gender(s); investigates the social and political implications of gender norms and binaries; and, brainstorms ways to learn more about ourselves and others through reflection, introspection, and sharing. Participants of this art workshop will create their own interpretations to contribute to a larger piece that may be included in the International Women's Art Installation (April 2020). “(Un)Doing Gender” is an opportunity to think deeply and creatively about what gender means to us and others. By engaging in in this workshop, we hope participants leave with a positive sense of community and self - which is a core part of Love Yourself Week!</w:t>
            </w:r>
          </w:p>
          <w:p w14:paraId="699CC401" w14:textId="7484BAC8" w:rsidR="009A4CB8" w:rsidRPr="00C87A20" w:rsidRDefault="00EE60BF" w:rsidP="003D2F60">
            <w:pPr>
              <w:shd w:val="clear" w:color="auto" w:fill="FFFFFF"/>
              <w:spacing w:line="240" w:lineRule="auto"/>
              <w:rPr>
                <w:rFonts w:ascii="Barlow" w:hAnsi="Barlow" w:cs="Arial"/>
              </w:rPr>
            </w:pPr>
            <w:r>
              <w:rPr>
                <w:rFonts w:ascii="Barlow" w:hAnsi="Barlow" w:cs="Arial"/>
              </w:rPr>
              <w:lastRenderedPageBreak/>
              <w:t>Please bring your own smart phone or digital camera. There will be a few that can be borrowed on a first come, first serve basis.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41F040A" w14:textId="7483A349"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lastRenderedPageBreak/>
              <w:t>LGBT Studies Certificate</w:t>
            </w:r>
          </w:p>
          <w:p w14:paraId="791C1BE1" w14:textId="52F843E2"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Photography</w:t>
            </w:r>
          </w:p>
          <w:p w14:paraId="5EF2ACAD" w14:textId="1255B323"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Sociology</w:t>
            </w:r>
          </w:p>
          <w:p w14:paraId="3E1853D3" w14:textId="4B48BE2C" w:rsidR="003D7CA0"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D846F5E" w14:textId="3C05C1E6" w:rsidR="00356225" w:rsidRPr="008373CA" w:rsidRDefault="00356225" w:rsidP="00765DC0">
            <w:pPr>
              <w:pStyle w:val="ListParagraph"/>
              <w:numPr>
                <w:ilvl w:val="0"/>
                <w:numId w:val="11"/>
              </w:numPr>
              <w:spacing w:after="160" w:line="240" w:lineRule="auto"/>
              <w:rPr>
                <w:rFonts w:ascii="Barlow" w:hAnsi="Barlow"/>
              </w:rPr>
            </w:pPr>
            <w:r w:rsidRPr="008373CA">
              <w:rPr>
                <w:rFonts w:ascii="Barlow" w:eastAsia="Times New Roman" w:hAnsi="Barlow" w:cs="Times New Roman"/>
              </w:rPr>
              <w:t xml:space="preserve">Develop awareness of thinking about embodiments of gender in terms of how we “do gender”, “redo gender” and “undo gender” </w:t>
            </w:r>
          </w:p>
          <w:p w14:paraId="7CB11A86" w14:textId="77777777" w:rsidR="00356225" w:rsidRPr="008373CA" w:rsidRDefault="00356225" w:rsidP="00765DC0">
            <w:pPr>
              <w:pStyle w:val="ListParagraph"/>
              <w:numPr>
                <w:ilvl w:val="0"/>
                <w:numId w:val="11"/>
              </w:numPr>
              <w:spacing w:after="160" w:line="240" w:lineRule="auto"/>
              <w:rPr>
                <w:rFonts w:ascii="Barlow" w:hAnsi="Barlow"/>
              </w:rPr>
            </w:pPr>
            <w:r w:rsidRPr="00C87A20">
              <w:rPr>
                <w:rFonts w:ascii="Barlow" w:eastAsia="Times New Roman" w:hAnsi="Barlow" w:cs="Times New Roman"/>
              </w:rPr>
              <w:t xml:space="preserve">Experience in connecting theory to art and expression through PhotoVoice  </w:t>
            </w:r>
          </w:p>
          <w:p w14:paraId="31537B6B" w14:textId="77777777" w:rsidR="00356225" w:rsidRPr="008373CA" w:rsidRDefault="00356225" w:rsidP="00765DC0">
            <w:pPr>
              <w:pStyle w:val="ListParagraph"/>
              <w:numPr>
                <w:ilvl w:val="0"/>
                <w:numId w:val="11"/>
              </w:numPr>
              <w:spacing w:after="160" w:line="240" w:lineRule="auto"/>
              <w:rPr>
                <w:rFonts w:ascii="Barlow" w:hAnsi="Barlow"/>
              </w:rPr>
            </w:pPr>
            <w:r w:rsidRPr="008373CA">
              <w:rPr>
                <w:rFonts w:ascii="Barlow" w:eastAsia="Times New Roman" w:hAnsi="Barlow" w:cs="Times New Roman"/>
              </w:rPr>
              <w:t xml:space="preserve">Build empathy for diverse experiences of gender   </w:t>
            </w:r>
          </w:p>
          <w:p w14:paraId="6AB291B5" w14:textId="77777777" w:rsidR="00356225" w:rsidRPr="00C87A20" w:rsidRDefault="00356225" w:rsidP="00765DC0">
            <w:pPr>
              <w:pStyle w:val="ListParagraph"/>
              <w:numPr>
                <w:ilvl w:val="0"/>
                <w:numId w:val="11"/>
              </w:numPr>
              <w:spacing w:after="160" w:line="240" w:lineRule="auto"/>
              <w:rPr>
                <w:rFonts w:ascii="Barlow" w:hAnsi="Barlow"/>
              </w:rPr>
            </w:pPr>
            <w:r w:rsidRPr="00C87A20">
              <w:rPr>
                <w:rFonts w:ascii="Barlow" w:eastAsia="Times New Roman" w:hAnsi="Barlow" w:cs="Times New Roman"/>
              </w:rPr>
              <w:t xml:space="preserve">Increase knowledge and exploration of your own gender and other gender experiences   </w:t>
            </w:r>
          </w:p>
          <w:p w14:paraId="5F8CC4CA" w14:textId="77777777" w:rsidR="00356225" w:rsidRPr="00C87A20" w:rsidRDefault="00356225" w:rsidP="00765DC0">
            <w:pPr>
              <w:pStyle w:val="ListParagraph"/>
              <w:numPr>
                <w:ilvl w:val="0"/>
                <w:numId w:val="11"/>
              </w:numPr>
              <w:spacing w:after="160" w:line="240" w:lineRule="auto"/>
              <w:rPr>
                <w:rFonts w:ascii="Barlow" w:hAnsi="Barlow"/>
              </w:rPr>
            </w:pPr>
            <w:r w:rsidRPr="00C87A20">
              <w:rPr>
                <w:rFonts w:ascii="Barlow" w:eastAsia="Times New Roman" w:hAnsi="Barlow" w:cs="Times New Roman"/>
              </w:rPr>
              <w:t xml:space="preserve">Investigate and explore the intersection of social constructed matrixes of gender   </w:t>
            </w:r>
          </w:p>
          <w:p w14:paraId="465489FD" w14:textId="77777777" w:rsidR="003D7CA0" w:rsidRPr="00C87A20" w:rsidRDefault="003D7CA0" w:rsidP="00233D85">
            <w:pPr>
              <w:spacing w:before="100" w:beforeAutospacing="1" w:after="100" w:afterAutospacing="1" w:line="240" w:lineRule="auto"/>
              <w:rPr>
                <w:rFonts w:ascii="Barlow" w:eastAsia="Times New Roman" w:hAnsi="Barlow" w:cs="Arial"/>
              </w:rPr>
            </w:pP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32EF204A" w14:textId="26BE8866" w:rsidR="002F1F4B" w:rsidRPr="00E50EB8" w:rsidRDefault="002F1F4B" w:rsidP="00E50EB8">
            <w:pPr>
              <w:spacing w:after="160" w:line="240" w:lineRule="auto"/>
              <w:rPr>
                <w:rFonts w:ascii="Barlow" w:hAnsi="Barlow"/>
                <w:b/>
                <w:bCs/>
              </w:rPr>
            </w:pPr>
            <w:r w:rsidRPr="00E50EB8">
              <w:rPr>
                <w:rFonts w:ascii="Barlow" w:hAnsi="Barlow"/>
                <w:b/>
                <w:bCs/>
              </w:rPr>
              <w:t xml:space="preserve">Recommended Readings: </w:t>
            </w:r>
          </w:p>
          <w:p w14:paraId="10D1369B" w14:textId="06A2F73B" w:rsidR="00415417" w:rsidRPr="00C87A20" w:rsidRDefault="00415417" w:rsidP="00E50EB8">
            <w:pPr>
              <w:spacing w:after="160" w:line="240" w:lineRule="auto"/>
              <w:rPr>
                <w:rFonts w:ascii="Barlow" w:hAnsi="Barlow"/>
              </w:rPr>
            </w:pPr>
            <w:r w:rsidRPr="00C87A20">
              <w:rPr>
                <w:rFonts w:ascii="Barlow" w:hAnsi="Barlow"/>
              </w:rPr>
              <w:t>Bornstein, K. (1994). </w:t>
            </w:r>
            <w:r w:rsidRPr="00C87A20">
              <w:rPr>
                <w:rFonts w:ascii="Barlow" w:hAnsi="Barlow"/>
                <w:i/>
              </w:rPr>
              <w:t>Gender outlaw</w:t>
            </w:r>
            <w:r w:rsidRPr="00C87A20">
              <w:rPr>
                <w:rFonts w:ascii="Times New Roman" w:hAnsi="Times New Roman" w:cs="Times New Roman"/>
                <w:i/>
              </w:rPr>
              <w:t> </w:t>
            </w:r>
            <w:r w:rsidRPr="00C87A20">
              <w:rPr>
                <w:rFonts w:ascii="Barlow" w:hAnsi="Barlow"/>
                <w:i/>
              </w:rPr>
              <w:t>: On men, women, and the rest of us</w:t>
            </w:r>
            <w:r w:rsidRPr="00C87A20">
              <w:rPr>
                <w:rFonts w:ascii="Barlow" w:hAnsi="Barlow"/>
              </w:rPr>
              <w:t xml:space="preserve">. Routledge. </w:t>
            </w:r>
            <w:r w:rsidR="0088731E" w:rsidRPr="0092778A">
              <w:rPr>
                <w:rFonts w:ascii="Barlow" w:hAnsi="Barlow"/>
                <w:b/>
              </w:rPr>
              <w:t>Available online through Alden Library.</w:t>
            </w:r>
          </w:p>
          <w:p w14:paraId="45289AD8" w14:textId="1C0AA0E1" w:rsidR="00415417" w:rsidRPr="00C87A20" w:rsidRDefault="00415417" w:rsidP="00E50EB8">
            <w:pPr>
              <w:spacing w:after="160" w:line="240" w:lineRule="auto"/>
              <w:rPr>
                <w:rFonts w:ascii="Barlow" w:hAnsi="Barlow"/>
              </w:rPr>
            </w:pPr>
            <w:r w:rsidRPr="00C87A20">
              <w:rPr>
                <w:rFonts w:ascii="Barlow" w:hAnsi="Barlow"/>
              </w:rPr>
              <w:t>Lorber, J. (2006). Chapter 32: The social construction of gender. In </w:t>
            </w:r>
            <w:r w:rsidRPr="00C87A20">
              <w:rPr>
                <w:rFonts w:ascii="Barlow" w:hAnsi="Barlow"/>
                <w:i/>
              </w:rPr>
              <w:t>Inequality Reader: Contemporary &amp; Foundational Readings in Race, Class, &amp; Gender</w:t>
            </w:r>
            <w:r w:rsidRPr="00C87A20">
              <w:rPr>
                <w:rFonts w:ascii="Barlow" w:hAnsi="Barlow"/>
              </w:rPr>
              <w:t xml:space="preserve"> (pp. 276–283). Taylor &amp; Francis Ltd. </w:t>
            </w:r>
            <w:r w:rsidR="0088731E" w:rsidRPr="0092778A">
              <w:rPr>
                <w:rFonts w:ascii="Barlow" w:hAnsi="Barlow"/>
                <w:b/>
              </w:rPr>
              <w:t>Available online through Alden Library.</w:t>
            </w:r>
          </w:p>
          <w:p w14:paraId="67372DC2" w14:textId="53A5E293" w:rsidR="002F1F4B" w:rsidRPr="00C87A20" w:rsidRDefault="00415417" w:rsidP="00E50EB8">
            <w:pPr>
              <w:spacing w:after="160" w:line="240" w:lineRule="auto"/>
              <w:rPr>
                <w:rFonts w:ascii="Barlow" w:hAnsi="Barlow"/>
              </w:rPr>
            </w:pPr>
            <w:r w:rsidRPr="00C87A20">
              <w:rPr>
                <w:rFonts w:ascii="Barlow" w:hAnsi="Barlow"/>
              </w:rPr>
              <w:t>West, C., &amp; D. H. Zimmerman. (1987). Doing gender. </w:t>
            </w:r>
            <w:r w:rsidRPr="00C87A20">
              <w:rPr>
                <w:rFonts w:ascii="Barlow" w:hAnsi="Barlow"/>
                <w:i/>
              </w:rPr>
              <w:t>Gender and Society</w:t>
            </w:r>
            <w:r w:rsidRPr="00C87A20">
              <w:rPr>
                <w:rFonts w:ascii="Barlow" w:hAnsi="Barlow"/>
              </w:rPr>
              <w:t>, </w:t>
            </w:r>
            <w:r w:rsidRPr="00C87A20">
              <w:rPr>
                <w:rFonts w:ascii="Barlow" w:hAnsi="Barlow"/>
                <w:i/>
              </w:rPr>
              <w:t>1</w:t>
            </w:r>
            <w:r w:rsidRPr="00C87A20">
              <w:rPr>
                <w:rFonts w:ascii="Barlow" w:hAnsi="Barlow"/>
              </w:rPr>
              <w:t xml:space="preserve">(2), 125. </w:t>
            </w:r>
            <w:r w:rsidR="0088731E" w:rsidRPr="0092778A">
              <w:rPr>
                <w:rFonts w:ascii="Barlow" w:hAnsi="Barlow"/>
                <w:b/>
              </w:rPr>
              <w:t>Available online through Alden Library.</w:t>
            </w:r>
          </w:p>
          <w:p w14:paraId="23B5694C" w14:textId="1AB685C9" w:rsidR="00233D85" w:rsidRPr="00E50EB8" w:rsidRDefault="00382344" w:rsidP="00E50EB8">
            <w:pPr>
              <w:spacing w:after="160" w:line="240" w:lineRule="auto"/>
              <w:rPr>
                <w:rFonts w:ascii="Barlow" w:hAnsi="Barlow"/>
                <w:b/>
                <w:bCs/>
              </w:rPr>
            </w:pPr>
            <w:r w:rsidRPr="00E50EB8">
              <w:rPr>
                <w:rFonts w:ascii="Barlow" w:hAnsi="Barlow"/>
                <w:b/>
                <w:bCs/>
              </w:rPr>
              <w:t xml:space="preserve">Recommended </w:t>
            </w:r>
            <w:r w:rsidR="00233D85" w:rsidRPr="00E50EB8">
              <w:rPr>
                <w:rFonts w:ascii="Barlow" w:hAnsi="Barlow"/>
                <w:b/>
                <w:bCs/>
              </w:rPr>
              <w:t>Assignment:</w:t>
            </w:r>
          </w:p>
          <w:p w14:paraId="6D1F9216" w14:textId="4EFC2699" w:rsidR="00233D85" w:rsidRPr="00C87A20" w:rsidRDefault="00233D85" w:rsidP="00765DC0">
            <w:pPr>
              <w:pStyle w:val="ListParagraph"/>
              <w:numPr>
                <w:ilvl w:val="0"/>
                <w:numId w:val="28"/>
              </w:numPr>
              <w:spacing w:after="160" w:line="240" w:lineRule="auto"/>
              <w:rPr>
                <w:rFonts w:ascii="Barlow" w:hAnsi="Barlow"/>
              </w:rPr>
            </w:pPr>
            <w:r w:rsidRPr="00C87A20">
              <w:rPr>
                <w:rFonts w:ascii="Barlow" w:hAnsi="Barlow"/>
              </w:rPr>
              <w:t>Have students do a “deeper dive” PhotoVoice assignment. You can ask them to consider how gender and race, sexuality, dis/ability, and other identities intersect and change their understanding of gender.</w:t>
            </w:r>
          </w:p>
          <w:p w14:paraId="7FC12047" w14:textId="209E1F32" w:rsidR="00233D85" w:rsidRPr="00C87A20" w:rsidRDefault="00233D85" w:rsidP="00765DC0">
            <w:pPr>
              <w:pStyle w:val="ListParagraph"/>
              <w:numPr>
                <w:ilvl w:val="0"/>
                <w:numId w:val="28"/>
              </w:numPr>
              <w:spacing w:after="160" w:line="240" w:lineRule="auto"/>
              <w:rPr>
                <w:rFonts w:ascii="Barlow" w:hAnsi="Barlow"/>
              </w:rPr>
            </w:pPr>
            <w:r w:rsidRPr="00C87A20">
              <w:rPr>
                <w:rFonts w:ascii="Barlow" w:hAnsi="Barlow"/>
              </w:rPr>
              <w:t xml:space="preserve">Before and After the Workshop. Before students attend the workshop, have them right down what they know about gender. </w:t>
            </w:r>
            <w:r w:rsidRPr="00C87A20">
              <w:rPr>
                <w:rFonts w:ascii="Barlow" w:hAnsi="Barlow"/>
              </w:rPr>
              <w:lastRenderedPageBreak/>
              <w:t>Following the workshop, have students address the discussion questions below.</w:t>
            </w:r>
          </w:p>
          <w:p w14:paraId="59AC45B0" w14:textId="159C2EA0" w:rsidR="00233D85" w:rsidRPr="00E50EB8" w:rsidRDefault="00233D85" w:rsidP="00E50EB8">
            <w:pPr>
              <w:spacing w:after="160" w:line="240" w:lineRule="auto"/>
              <w:rPr>
                <w:rFonts w:ascii="Barlow" w:hAnsi="Barlow"/>
                <w:b/>
                <w:bCs/>
              </w:rPr>
            </w:pPr>
            <w:r w:rsidRPr="00E50EB8">
              <w:rPr>
                <w:rFonts w:ascii="Barlow" w:hAnsi="Barlow"/>
                <w:b/>
                <w:bCs/>
              </w:rPr>
              <w:t>Proposed Discussion Questions:</w:t>
            </w:r>
          </w:p>
          <w:p w14:paraId="5CC86B96" w14:textId="77777777" w:rsidR="00233D85" w:rsidRPr="00C87A20" w:rsidRDefault="00233D85" w:rsidP="00765DC0">
            <w:pPr>
              <w:pStyle w:val="ListParagraph"/>
              <w:numPr>
                <w:ilvl w:val="0"/>
                <w:numId w:val="29"/>
              </w:numPr>
              <w:spacing w:after="160" w:line="240" w:lineRule="auto"/>
              <w:rPr>
                <w:rFonts w:ascii="Barlow" w:hAnsi="Barlow"/>
              </w:rPr>
            </w:pPr>
            <w:r w:rsidRPr="00C87A20">
              <w:rPr>
                <w:rFonts w:ascii="Barlow" w:eastAsia="Times New Roman" w:hAnsi="Barlow" w:cs="Times New Roman"/>
              </w:rPr>
              <w:t>How did the workshop assist you in new understandings of the meaning of gender? What was your “gender lightbulb” moment during the workshop? (Particularly useful if you have students do Assignment #2).</w:t>
            </w:r>
          </w:p>
          <w:p w14:paraId="60321BC6" w14:textId="4A7414E1" w:rsidR="00233D85" w:rsidRPr="00C87A20" w:rsidRDefault="00233D85" w:rsidP="00765DC0">
            <w:pPr>
              <w:pStyle w:val="ListParagraph"/>
              <w:numPr>
                <w:ilvl w:val="0"/>
                <w:numId w:val="29"/>
              </w:numPr>
              <w:spacing w:after="160" w:line="240" w:lineRule="auto"/>
              <w:rPr>
                <w:rFonts w:ascii="Barlow" w:hAnsi="Barlow"/>
              </w:rPr>
            </w:pPr>
            <w:r w:rsidRPr="00C87A20">
              <w:rPr>
                <w:rFonts w:ascii="Barlow" w:eastAsia="Times New Roman" w:hAnsi="Barlow" w:cs="Times New Roman"/>
              </w:rPr>
              <w:t xml:space="preserve">How did the workshop assist you in understanding how </w:t>
            </w:r>
            <w:r w:rsidR="00356225" w:rsidRPr="00C87A20">
              <w:rPr>
                <w:rFonts w:ascii="Barlow" w:eastAsia="Times New Roman" w:hAnsi="Barlow" w:cs="Times New Roman"/>
              </w:rPr>
              <w:t xml:space="preserve">both you and others perform gender? How does society generally view expansive gender performances? </w:t>
            </w:r>
          </w:p>
          <w:p w14:paraId="343E7B90" w14:textId="6C058FA1" w:rsidR="003D7CA0" w:rsidRPr="00C87A20" w:rsidRDefault="00233D85" w:rsidP="00765DC0">
            <w:pPr>
              <w:pStyle w:val="ListParagraph"/>
              <w:numPr>
                <w:ilvl w:val="0"/>
                <w:numId w:val="29"/>
              </w:numPr>
              <w:spacing w:after="160" w:line="240" w:lineRule="auto"/>
              <w:rPr>
                <w:rFonts w:ascii="Barlow" w:hAnsi="Barlow"/>
                <w:color w:val="000000" w:themeColor="text1"/>
              </w:rPr>
            </w:pPr>
            <w:r w:rsidRPr="00C87A20">
              <w:rPr>
                <w:rFonts w:ascii="Barlow" w:eastAsia="Times New Roman" w:hAnsi="Barlow" w:cs="Times New Roman"/>
              </w:rPr>
              <w:t>How did using PhotoVoice as a medium influence your learning?</w:t>
            </w:r>
          </w:p>
        </w:tc>
      </w:tr>
      <w:tr w:rsidR="0093711A" w:rsidRPr="00356225" w14:paraId="5AFC9DC1"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7CBADEDD" w14:textId="77777777" w:rsidR="003D7CA0"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lastRenderedPageBreak/>
              <w:t>October 16</w:t>
            </w:r>
          </w:p>
          <w:p w14:paraId="2804C3AA"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Noon-1PM</w:t>
            </w:r>
          </w:p>
          <w:p w14:paraId="59D32281"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Baker 230</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83B1192" w14:textId="77777777" w:rsidR="003D7CA0" w:rsidRPr="0088731E" w:rsidRDefault="00CF6165" w:rsidP="003D2F60">
            <w:pPr>
              <w:spacing w:after="120" w:line="240" w:lineRule="auto"/>
              <w:rPr>
                <w:rFonts w:ascii="Barlow" w:eastAsia="Times New Roman" w:hAnsi="Barlow" w:cs="Arial"/>
                <w:b/>
              </w:rPr>
            </w:pPr>
            <w:r w:rsidRPr="0088731E">
              <w:rPr>
                <w:rFonts w:ascii="Barlow" w:eastAsia="Times New Roman" w:hAnsi="Barlow" w:cs="Arial"/>
                <w:b/>
              </w:rPr>
              <w:t>Love Yourself Week: You Earned It, Now Claim It: A workshop to teach and empower individuals to self-nominate for awards and more!</w:t>
            </w:r>
          </w:p>
          <w:p w14:paraId="13DF8F39" w14:textId="6C97CEE3" w:rsidR="009A4CB8" w:rsidRPr="00C87A20" w:rsidRDefault="009A4CB8" w:rsidP="003D2F60">
            <w:pPr>
              <w:spacing w:after="120" w:line="240" w:lineRule="auto"/>
              <w:rPr>
                <w:rFonts w:ascii="Barlow" w:eastAsia="Times New Roman" w:hAnsi="Barlow" w:cs="Arial"/>
              </w:rPr>
            </w:pPr>
            <w:r w:rsidRPr="00C87A20">
              <w:rPr>
                <w:rFonts w:ascii="Barlow" w:eastAsia="Times New Roman" w:hAnsi="Barlow" w:cs="Arial"/>
              </w:rPr>
              <w:t xml:space="preserve">Join the Women's Center, Career and Leadership Development Center, and the Office of Nationally </w:t>
            </w:r>
            <w:r w:rsidRPr="00C87A20">
              <w:rPr>
                <w:rFonts w:ascii="Barlow" w:eastAsia="Times New Roman" w:hAnsi="Barlow" w:cs="Arial"/>
              </w:rPr>
              <w:lastRenderedPageBreak/>
              <w:t>Competitive Awards to discuss the importance of putting oneself forward for awards. In this workshop, we will consider how you can align your values with potential awards and opportunities, evaluate the language that one uses in putting themselves forward for an award and/or asking others to nominate them, address barriers to self-nomination, and provide tips for finding opportunities.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28647D1" w14:textId="15ACC9C6" w:rsidR="003D7CA0" w:rsidRPr="00C87A20" w:rsidRDefault="00363D91" w:rsidP="003D2F60">
            <w:pPr>
              <w:spacing w:after="120" w:line="240" w:lineRule="auto"/>
              <w:rPr>
                <w:rFonts w:ascii="Barlow" w:eastAsia="Times New Roman" w:hAnsi="Barlow" w:cs="Arial"/>
              </w:rPr>
            </w:pPr>
            <w:r w:rsidRPr="00C87A20">
              <w:rPr>
                <w:rFonts w:ascii="Barlow" w:eastAsia="Times New Roman" w:hAnsi="Barlow" w:cs="Times New Roman"/>
              </w:rPr>
              <w:lastRenderedPageBreak/>
              <w:t>We encourage faculty, staff, and students to attend from all disciplines</w:t>
            </w:r>
            <w:r w:rsidR="00356FFE" w:rsidRPr="00C87A20">
              <w:rPr>
                <w:rFonts w:ascii="Barlow" w:eastAsia="Times New Roman" w:hAnsi="Barlow" w:cs="Times New Roman"/>
              </w:rPr>
              <w:t xml:space="preserve">. This workshop is useful for scholarship </w:t>
            </w:r>
            <w:r w:rsidR="00356FFE" w:rsidRPr="00C87A20">
              <w:rPr>
                <w:rFonts w:ascii="Barlow" w:eastAsia="Times New Roman" w:hAnsi="Barlow" w:cs="Times New Roman"/>
              </w:rPr>
              <w:lastRenderedPageBreak/>
              <w:t>applications, nationally competitive awards, and awards within one’s discipline.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F05C1B8" w14:textId="3AE56724" w:rsidR="008373CA" w:rsidRP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lastRenderedPageBreak/>
              <w:t xml:space="preserve">Develop skills needed to advertise and celebrate one’s accomplishments </w:t>
            </w:r>
          </w:p>
          <w:p w14:paraId="14594DFF" w14:textId="77777777" w:rsid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 xml:space="preserve">Articulate one’s “brand” and/or values, as well as how they align with </w:t>
            </w:r>
            <w:r w:rsidRPr="008373CA">
              <w:rPr>
                <w:rFonts w:ascii="Barlow" w:hAnsi="Barlow" w:cs="Arial"/>
                <w:color w:val="212121"/>
              </w:rPr>
              <w:lastRenderedPageBreak/>
              <w:t>award opportunities</w:t>
            </w:r>
          </w:p>
          <w:p w14:paraId="6C0BBD5D" w14:textId="77777777" w:rsid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Improve self-confidence</w:t>
            </w:r>
          </w:p>
          <w:p w14:paraId="34FD4D4C" w14:textId="77777777" w:rsid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Identify resources to help one find awards</w:t>
            </w:r>
          </w:p>
          <w:p w14:paraId="23A3F31D" w14:textId="38EE9CAC" w:rsidR="00382344" w:rsidRP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Address barriers to self-nomination</w:t>
            </w:r>
          </w:p>
          <w:p w14:paraId="747DC2B0" w14:textId="77777777" w:rsidR="003D7CA0" w:rsidRPr="00C87A20" w:rsidRDefault="003D7CA0" w:rsidP="00382344">
            <w:pPr>
              <w:spacing w:after="0" w:line="240" w:lineRule="auto"/>
              <w:rPr>
                <w:rFonts w:ascii="Barlow" w:eastAsia="Times New Roman" w:hAnsi="Barlow" w:cs="Arial"/>
              </w:rPr>
            </w:pP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5EC8F9A8" w14:textId="53B911CB" w:rsidR="00382344" w:rsidRPr="00C87A20" w:rsidRDefault="00575FB5"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lastRenderedPageBreak/>
              <w:t>Recommended Reading</w:t>
            </w:r>
          </w:p>
          <w:p w14:paraId="192CF08B" w14:textId="7900F0D9" w:rsidR="003D7CA0"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t xml:space="preserve">Todd, Sarah (2019). Feeling undervalued at work? Advocate for yourself like these ‘Game of Thrones’ stars. </w:t>
            </w:r>
            <w:r w:rsidRPr="00C87A20">
              <w:rPr>
                <w:rFonts w:ascii="Barlow" w:eastAsia="Times New Roman" w:hAnsi="Barlow" w:cs="Arial"/>
                <w:i/>
              </w:rPr>
              <w:t>Quartz at Work</w:t>
            </w:r>
            <w:r w:rsidRPr="00C87A20">
              <w:rPr>
                <w:rFonts w:ascii="Barlow" w:eastAsia="Times New Roman" w:hAnsi="Barlow" w:cs="Arial"/>
              </w:rPr>
              <w:t xml:space="preserve">. July 19. </w:t>
            </w:r>
            <w:hyperlink r:id="rId24" w:history="1">
              <w:r w:rsidR="00575FB5" w:rsidRPr="00C87A20">
                <w:rPr>
                  <w:rStyle w:val="Hyperlink"/>
                  <w:rFonts w:ascii="Barlow" w:eastAsia="Times New Roman" w:hAnsi="Barlow" w:cs="Arial"/>
                </w:rPr>
                <w:t>https://qz.com/work/1669553/game-of-thrones-emmy-nominee-gwendoline-christie-</w:t>
              </w:r>
              <w:r w:rsidR="00575FB5" w:rsidRPr="00C87A20">
                <w:rPr>
                  <w:rStyle w:val="Hyperlink"/>
                  <w:rFonts w:ascii="Barlow" w:eastAsia="Times New Roman" w:hAnsi="Barlow" w:cs="Arial"/>
                </w:rPr>
                <w:lastRenderedPageBreak/>
                <w:t>offers-a-lesson-in-advocating-for-yourself/</w:t>
              </w:r>
            </w:hyperlink>
          </w:p>
          <w:p w14:paraId="15693447" w14:textId="71ABE3B2" w:rsidR="00575FB5" w:rsidRDefault="00575FB5"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Activity</w:t>
            </w:r>
          </w:p>
          <w:p w14:paraId="754FF4AD" w14:textId="77777777" w:rsidR="00E50EB8" w:rsidRPr="00C87A20" w:rsidRDefault="00E50EB8" w:rsidP="003D2F60">
            <w:pPr>
              <w:pStyle w:val="Heading3"/>
              <w:shd w:val="clear" w:color="auto" w:fill="FFFFFF"/>
              <w:spacing w:before="0" w:beforeAutospacing="0" w:after="0" w:afterAutospacing="0"/>
              <w:rPr>
                <w:rFonts w:ascii="Barlow" w:hAnsi="Barlow" w:cs="Arial"/>
                <w:sz w:val="22"/>
                <w:szCs w:val="22"/>
              </w:rPr>
            </w:pPr>
          </w:p>
          <w:p w14:paraId="17A2C8C3" w14:textId="4BBACEE8" w:rsidR="00575FB5" w:rsidRPr="00C87A20" w:rsidRDefault="00575FB5"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Identify an award and write a mock self-nomination letter. If you have trouble finding one, consider looking at the Women’s Achievement Dinner award categories through the Women’s Center or the Student Leadership Awards through Student Affairs. You can also ask students to review awards that Ohio University supports students in applying for through the Office of Nationally Competitive Awards.</w:t>
            </w:r>
          </w:p>
        </w:tc>
      </w:tr>
      <w:tr w:rsidR="0093711A" w:rsidRPr="00356225" w14:paraId="20EA7E0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283CE8CE" w14:textId="77777777" w:rsidR="003D7CA0" w:rsidRPr="00C87A20" w:rsidRDefault="00CF6165" w:rsidP="003D2F60">
            <w:pPr>
              <w:spacing w:after="120" w:line="240" w:lineRule="auto"/>
              <w:rPr>
                <w:rFonts w:ascii="Barlow" w:hAnsi="Barlow" w:cs="Arial"/>
              </w:rPr>
            </w:pPr>
            <w:r w:rsidRPr="00C87A20">
              <w:rPr>
                <w:rFonts w:ascii="Barlow" w:hAnsi="Barlow" w:cs="Arial"/>
              </w:rPr>
              <w:lastRenderedPageBreak/>
              <w:t>October 17</w:t>
            </w:r>
          </w:p>
          <w:p w14:paraId="43BBEBB2" w14:textId="77777777" w:rsidR="00CF6165" w:rsidRPr="00C87A20" w:rsidRDefault="00CF6165" w:rsidP="003D2F60">
            <w:pPr>
              <w:spacing w:after="120" w:line="240" w:lineRule="auto"/>
              <w:rPr>
                <w:rFonts w:ascii="Barlow" w:hAnsi="Barlow" w:cs="Arial"/>
              </w:rPr>
            </w:pPr>
            <w:r w:rsidRPr="00C87A20">
              <w:rPr>
                <w:rFonts w:ascii="Barlow" w:hAnsi="Barlow" w:cs="Arial"/>
              </w:rPr>
              <w:t>6PM</w:t>
            </w:r>
          </w:p>
          <w:p w14:paraId="0C562885" w14:textId="77777777" w:rsidR="00CF6165" w:rsidRDefault="00CF6165" w:rsidP="003D2F60">
            <w:pPr>
              <w:spacing w:after="120" w:line="240" w:lineRule="auto"/>
              <w:rPr>
                <w:rFonts w:ascii="Barlow" w:hAnsi="Barlow" w:cs="Arial"/>
              </w:rPr>
            </w:pPr>
            <w:r w:rsidRPr="00C87A20">
              <w:rPr>
                <w:rFonts w:ascii="Barlow" w:hAnsi="Barlow" w:cs="Arial"/>
              </w:rPr>
              <w:t>Baker Theater (2</w:t>
            </w:r>
            <w:r w:rsidRPr="00C87A20">
              <w:rPr>
                <w:rFonts w:ascii="Barlow" w:hAnsi="Barlow" w:cs="Arial"/>
                <w:vertAlign w:val="superscript"/>
              </w:rPr>
              <w:t>nd</w:t>
            </w:r>
            <w:r w:rsidRPr="00C87A20">
              <w:rPr>
                <w:rFonts w:ascii="Barlow" w:hAnsi="Barlow" w:cs="Arial"/>
              </w:rPr>
              <w:t xml:space="preserve"> floor, Baker Center)</w:t>
            </w:r>
          </w:p>
          <w:p w14:paraId="1B4DE2BC" w14:textId="30851995" w:rsidR="00CF6165" w:rsidRPr="00C87A20" w:rsidRDefault="00744F61" w:rsidP="003D2F60">
            <w:pPr>
              <w:spacing w:after="120" w:line="240" w:lineRule="auto"/>
              <w:rPr>
                <w:rFonts w:ascii="Barlow" w:hAnsi="Barlow" w:cs="Arial"/>
              </w:rPr>
            </w:pPr>
            <w:r w:rsidRPr="00C87A20">
              <w:rPr>
                <w:rFonts w:ascii="Barlow" w:eastAsia="Times New Roman" w:hAnsi="Barlow" w:cs="Arial"/>
              </w:rPr>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rPr>
              <w:t xml:space="preserve"> She Leads OHIO requirement (the Women’s Center’s professional </w:t>
            </w:r>
            <w:r w:rsidRPr="00C87A20">
              <w:rPr>
                <w:rFonts w:ascii="Barlow" w:eastAsia="Times New Roman" w:hAnsi="Barlow" w:cs="Arial"/>
              </w:rPr>
              <w:lastRenderedPageBreak/>
              <w:t>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3A2CDB3" w14:textId="77777777" w:rsidR="003D7CA0" w:rsidRPr="00C87A20" w:rsidRDefault="00CF6165" w:rsidP="003D7CA0">
            <w:pPr>
              <w:shd w:val="clear" w:color="auto" w:fill="FFFFFF"/>
              <w:spacing w:line="240" w:lineRule="auto"/>
              <w:rPr>
                <w:rFonts w:ascii="Barlow" w:eastAsia="Times New Roman" w:hAnsi="Barlow" w:cs="Arial"/>
                <w:b/>
                <w:i/>
              </w:rPr>
            </w:pPr>
            <w:r w:rsidRPr="00C87A20">
              <w:rPr>
                <w:rFonts w:ascii="Barlow" w:eastAsia="Times New Roman" w:hAnsi="Barlow" w:cs="Arial"/>
                <w:b/>
                <w:i/>
              </w:rPr>
              <w:lastRenderedPageBreak/>
              <w:t>Love Yourself Week Keynote: The Body Reclaimed with Melissa-Irene Jackson</w:t>
            </w:r>
          </w:p>
          <w:p w14:paraId="6BD51102" w14:textId="77777777" w:rsidR="009A4CB8" w:rsidRPr="00C87A20" w:rsidRDefault="009A4CB8" w:rsidP="009A4CB8">
            <w:pPr>
              <w:shd w:val="clear" w:color="auto" w:fill="FFFFFF"/>
              <w:spacing w:line="240" w:lineRule="auto"/>
              <w:rPr>
                <w:rFonts w:ascii="Barlow" w:eastAsia="Times New Roman" w:hAnsi="Barlow" w:cs="Arial"/>
              </w:rPr>
            </w:pPr>
            <w:r w:rsidRPr="00C87A20">
              <w:rPr>
                <w:rFonts w:ascii="Barlow" w:eastAsia="Times New Roman" w:hAnsi="Barlow" w:cs="Arial"/>
              </w:rPr>
              <w:t>Keynote sponsored by: Heritage College of Osteopathic Medicine's Office of Inclusion, OhioHealth, the LGBT Center, the Women's Center, Campus Recreation, and the Student National Medical Association.</w:t>
            </w:r>
          </w:p>
          <w:p w14:paraId="15FFFC53" w14:textId="2C049ACD" w:rsidR="009A4CB8" w:rsidRPr="00C87A20" w:rsidRDefault="009A4CB8" w:rsidP="009A4CB8">
            <w:pPr>
              <w:shd w:val="clear" w:color="auto" w:fill="FFFFFF"/>
              <w:spacing w:line="240" w:lineRule="auto"/>
              <w:rPr>
                <w:rFonts w:ascii="Barlow" w:eastAsia="Times New Roman" w:hAnsi="Barlow" w:cs="Arial"/>
              </w:rPr>
            </w:pPr>
            <w:r w:rsidRPr="00C87A20">
              <w:rPr>
                <w:rFonts w:ascii="Barlow" w:eastAsia="Times New Roman" w:hAnsi="Barlow" w:cs="Arial"/>
              </w:rPr>
              <w:t xml:space="preserve">In 2003, something was very wrong, and Melissa-Irene Jackson could not figure out why she was so </w:t>
            </w:r>
            <w:r w:rsidRPr="00C87A20">
              <w:rPr>
                <w:rFonts w:ascii="Barlow" w:eastAsia="Times New Roman" w:hAnsi="Barlow" w:cs="Arial"/>
              </w:rPr>
              <w:lastRenderedPageBreak/>
              <w:t>miserable, or why she was developing such an unhealthy relationship with food. In ‘The Body Reclaimed,’ Melissa-Irene tells her story of confronting the reality of an eating disorder, her recovery from anorexia, and overcoming a lifetime of gender dysphoria to be her true self. This is not a story about illness, but a story of resilience and self-acceptance.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6BDDD0A8" w14:textId="77777777"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lastRenderedPageBreak/>
              <w:t>Community and Public Health</w:t>
            </w:r>
          </w:p>
          <w:p w14:paraId="379AAB8D" w14:textId="77777777"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Education</w:t>
            </w:r>
          </w:p>
          <w:p w14:paraId="58F4FFAC" w14:textId="77777777"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 xml:space="preserve">Exercise and Physical </w:t>
            </w:r>
          </w:p>
          <w:p w14:paraId="53C778FB" w14:textId="5D8BD847"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004EE628" w14:textId="109372F7"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03AE1A2B" w14:textId="463B8ED9"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Nursing</w:t>
            </w:r>
          </w:p>
          <w:p w14:paraId="75E3F378" w14:textId="033772C9"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Nutrition</w:t>
            </w:r>
          </w:p>
          <w:p w14:paraId="5A3284E6" w14:textId="77777777"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Psychology</w:t>
            </w:r>
          </w:p>
          <w:p w14:paraId="187FAE35" w14:textId="492408AE" w:rsidR="003D7CA0"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lastRenderedPageBreak/>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04E6BE3" w14:textId="1AC83DDC" w:rsidR="00C76BD1" w:rsidRPr="003F233D" w:rsidRDefault="00C76BD1" w:rsidP="00765DC0">
            <w:pPr>
              <w:pStyle w:val="ListParagraph"/>
              <w:numPr>
                <w:ilvl w:val="0"/>
                <w:numId w:val="4"/>
              </w:numPr>
              <w:spacing w:after="120" w:line="240" w:lineRule="auto"/>
              <w:rPr>
                <w:rFonts w:ascii="Barlow" w:eastAsia="Times New Roman" w:hAnsi="Barlow" w:cs="Arial"/>
              </w:rPr>
            </w:pPr>
            <w:r w:rsidRPr="003F233D">
              <w:rPr>
                <w:rFonts w:ascii="Barlow" w:eastAsia="Times New Roman" w:hAnsi="Barlow" w:cs="Arial"/>
              </w:rPr>
              <w:lastRenderedPageBreak/>
              <w:t>Improved knowledge on eating disorders and recovery</w:t>
            </w:r>
          </w:p>
          <w:p w14:paraId="657DFCFA" w14:textId="1ACA8195" w:rsidR="00C76BD1" w:rsidRPr="00C87A20" w:rsidRDefault="00C76BD1" w:rsidP="00765DC0">
            <w:pPr>
              <w:pStyle w:val="ListParagraph"/>
              <w:numPr>
                <w:ilvl w:val="0"/>
                <w:numId w:val="4"/>
              </w:numPr>
              <w:spacing w:after="120" w:line="240" w:lineRule="auto"/>
              <w:rPr>
                <w:rFonts w:ascii="Barlow" w:eastAsia="Times New Roman" w:hAnsi="Barlow" w:cs="Arial"/>
              </w:rPr>
            </w:pPr>
            <w:r w:rsidRPr="00C87A20">
              <w:rPr>
                <w:rFonts w:ascii="Barlow" w:eastAsia="Times New Roman" w:hAnsi="Barlow" w:cs="Arial"/>
              </w:rPr>
              <w:t>Consider how intersectionality, or someone’s various identities,  as well as discrimination, can play a role in one’s relationship with their body</w:t>
            </w:r>
          </w:p>
          <w:p w14:paraId="033594C5" w14:textId="77777777" w:rsidR="00C76BD1" w:rsidRPr="00C87A20" w:rsidRDefault="00C76BD1" w:rsidP="00765DC0">
            <w:pPr>
              <w:pStyle w:val="ListParagraph"/>
              <w:numPr>
                <w:ilvl w:val="0"/>
                <w:numId w:val="4"/>
              </w:numPr>
              <w:spacing w:after="120" w:line="240" w:lineRule="auto"/>
              <w:rPr>
                <w:rFonts w:ascii="Barlow" w:eastAsia="Times New Roman" w:hAnsi="Barlow" w:cs="Arial"/>
              </w:rPr>
            </w:pPr>
            <w:r w:rsidRPr="00C87A20">
              <w:rPr>
                <w:rFonts w:ascii="Barlow" w:eastAsia="Times New Roman" w:hAnsi="Barlow" w:cs="Arial"/>
              </w:rPr>
              <w:lastRenderedPageBreak/>
              <w:t>Develop an understanding of the importance of creating a society that respects trans and genderqueer bodies</w:t>
            </w:r>
          </w:p>
          <w:p w14:paraId="754AE79D" w14:textId="1B2F38CA" w:rsidR="003D7CA0" w:rsidRPr="00C87A20" w:rsidRDefault="00C27AEC" w:rsidP="00765DC0">
            <w:pPr>
              <w:pStyle w:val="ListParagraph"/>
              <w:numPr>
                <w:ilvl w:val="0"/>
                <w:numId w:val="4"/>
              </w:numPr>
              <w:spacing w:after="120" w:line="240" w:lineRule="auto"/>
              <w:rPr>
                <w:rFonts w:ascii="Barlow" w:eastAsia="Times New Roman" w:hAnsi="Barlow" w:cs="Arial"/>
              </w:rPr>
            </w:pPr>
            <w:r w:rsidRPr="00C87A20">
              <w:rPr>
                <w:rFonts w:ascii="Barlow" w:eastAsia="Times New Roman" w:hAnsi="Barlow" w:cs="Arial"/>
              </w:rPr>
              <w:t>Strategize how one can support those with eating disorders, particularly within health and wellness fields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A41B5D2" w14:textId="77777777" w:rsidR="00366E21" w:rsidRPr="00E50EB8" w:rsidRDefault="00366E21" w:rsidP="003D2F60">
            <w:pPr>
              <w:spacing w:after="120" w:line="240" w:lineRule="auto"/>
              <w:rPr>
                <w:rFonts w:ascii="Barlow" w:eastAsia="Times New Roman" w:hAnsi="Barlow" w:cs="Arial"/>
                <w:b/>
                <w:bCs/>
              </w:rPr>
            </w:pPr>
            <w:r w:rsidRPr="00E50EB8">
              <w:rPr>
                <w:rFonts w:ascii="Barlow" w:eastAsia="Times New Roman" w:hAnsi="Barlow" w:cs="Arial"/>
                <w:b/>
                <w:bCs/>
              </w:rPr>
              <w:lastRenderedPageBreak/>
              <w:t>Recommended Readings:</w:t>
            </w:r>
          </w:p>
          <w:p w14:paraId="13B41B1B" w14:textId="1A8E86F7" w:rsidR="00366E21" w:rsidRPr="00C87A20" w:rsidRDefault="00366E21" w:rsidP="003D2F60">
            <w:pPr>
              <w:spacing w:after="120" w:line="240" w:lineRule="auto"/>
              <w:rPr>
                <w:rFonts w:ascii="Barlow" w:eastAsia="Times New Roman" w:hAnsi="Barlow" w:cs="Arial"/>
              </w:rPr>
            </w:pPr>
            <w:r w:rsidRPr="00C87A20">
              <w:rPr>
                <w:rFonts w:ascii="Barlow" w:eastAsia="Times New Roman" w:hAnsi="Barlow" w:cs="Arial"/>
              </w:rPr>
              <w:t xml:space="preserve">National Eating Disorders Association (2018). Eating Disorders in LGBTQ+ Populations. </w:t>
            </w:r>
            <w:hyperlink r:id="rId25" w:history="1">
              <w:r w:rsidRPr="00C87A20">
                <w:rPr>
                  <w:rStyle w:val="Hyperlink"/>
                  <w:rFonts w:ascii="Barlow" w:eastAsia="Times New Roman" w:hAnsi="Barlow" w:cs="Arial"/>
                </w:rPr>
                <w:t>https://www.nationaleatingdisorders.org/learn/general-information/lgbtq</w:t>
              </w:r>
            </w:hyperlink>
          </w:p>
          <w:p w14:paraId="1A2FCF3D" w14:textId="77777777" w:rsidR="00C76BD1" w:rsidRPr="00C87A20" w:rsidRDefault="00366E21" w:rsidP="003D2F60">
            <w:pPr>
              <w:spacing w:after="120" w:line="240" w:lineRule="auto"/>
              <w:rPr>
                <w:rFonts w:ascii="Barlow" w:eastAsia="Times New Roman" w:hAnsi="Barlow" w:cs="Arial"/>
              </w:rPr>
            </w:pPr>
            <w:r w:rsidRPr="00C87A20">
              <w:rPr>
                <w:rFonts w:ascii="Barlow" w:eastAsia="Times New Roman" w:hAnsi="Barlow" w:cs="Arial"/>
              </w:rPr>
              <w:t xml:space="preserve">Atkins, Dawn (editor) (1998). Looking Queer: Body Image and Identity in Lesbian, Bisexual, Gay and Transgender Communities. The Haworth Press: New York. </w:t>
            </w:r>
          </w:p>
          <w:p w14:paraId="1A6BDB2F" w14:textId="77777777" w:rsidR="00C76BD1" w:rsidRPr="00C87A20" w:rsidRDefault="00366E21" w:rsidP="003D2F60">
            <w:pPr>
              <w:spacing w:after="120" w:line="240" w:lineRule="auto"/>
              <w:rPr>
                <w:rFonts w:ascii="Barlow" w:eastAsia="Times New Roman" w:hAnsi="Barlow" w:cs="Arial"/>
              </w:rPr>
            </w:pPr>
            <w:r w:rsidRPr="00C87A20">
              <w:rPr>
                <w:rFonts w:ascii="Barlow" w:eastAsia="Times New Roman" w:hAnsi="Barlow" w:cs="Arial"/>
              </w:rPr>
              <w:t xml:space="preserve">Cooper, C. (2016) Fat Activism: A Radical Social Movement. Bristol: HammerOn </w:t>
            </w:r>
            <w:r w:rsidRPr="00C87A20">
              <w:rPr>
                <w:rFonts w:ascii="Barlow" w:eastAsia="Times New Roman" w:hAnsi="Barlow" w:cs="Arial"/>
              </w:rPr>
              <w:lastRenderedPageBreak/>
              <w:t>Press. Cooper, C. (2012) ‘A Queer and Trans Fat Activist Timeline: Queering Fat Activist</w:t>
            </w:r>
            <w:r w:rsidR="00C76BD1" w:rsidRPr="00C87A20">
              <w:rPr>
                <w:rFonts w:ascii="Barlow" w:eastAsia="Times New Roman" w:hAnsi="Barlow" w:cs="Arial"/>
              </w:rPr>
              <w:t xml:space="preserve"> Nationality and Cultural Imperialism’, Fat Studies: An Interdisciplinary Journal of Body Weight and Society 1: 1, 61-74</w:t>
            </w:r>
          </w:p>
          <w:p w14:paraId="55A4735C" w14:textId="210A7057" w:rsidR="003D7CA0" w:rsidRPr="00C87A20" w:rsidRDefault="00C76BD1" w:rsidP="003D2F60">
            <w:pPr>
              <w:spacing w:after="120" w:line="240" w:lineRule="auto"/>
              <w:rPr>
                <w:rFonts w:ascii="Barlow" w:eastAsia="Times New Roman" w:hAnsi="Barlow" w:cs="Arial"/>
              </w:rPr>
            </w:pPr>
            <w:r w:rsidRPr="00C87A20">
              <w:rPr>
                <w:rFonts w:ascii="Barlow" w:eastAsia="Times New Roman" w:hAnsi="Barlow" w:cs="Arial"/>
              </w:rPr>
              <w:t>Finch, Sam Dylan (2016). “4 ‘Body Positive’ Phrases that Exclude Trans People (And What To Say Instead)”March 17. Everyday Feminism. http://everydayfeminism.com/ 2016/03/body-positive-transinclusive</w:t>
            </w:r>
            <w:r>
              <w:rPr>
                <w:rFonts w:ascii="Barlow" w:eastAsia="Times New Roman" w:hAnsi="Barlow" w:cs="Arial"/>
              </w:rPr>
              <w:t>/</w:t>
            </w:r>
            <w:r w:rsidR="00EC3253">
              <w:rPr>
                <w:rFonts w:ascii="Barlow" w:eastAsia="Times New Roman" w:hAnsi="Barlow" w:cs="Arial"/>
              </w:rPr>
              <w:t xml:space="preserve">   </w:t>
            </w:r>
          </w:p>
        </w:tc>
      </w:tr>
      <w:tr w:rsidR="0093711A" w:rsidRPr="00356225" w14:paraId="1877DCE7"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EF23BDE" w14:textId="77777777" w:rsidR="00B46E64" w:rsidRDefault="00B46E64" w:rsidP="00B46E64">
            <w:pPr>
              <w:pStyle w:val="FreeForm"/>
              <w:rPr>
                <w:rFonts w:ascii="Barlow" w:hAnsi="Barlow" w:cs="Arial"/>
                <w:color w:val="auto"/>
                <w:sz w:val="22"/>
                <w:szCs w:val="22"/>
              </w:rPr>
            </w:pPr>
            <w:r w:rsidRPr="00C87A20">
              <w:rPr>
                <w:rFonts w:ascii="Barlow" w:hAnsi="Barlow" w:cs="Arial"/>
                <w:color w:val="auto"/>
                <w:sz w:val="22"/>
                <w:szCs w:val="22"/>
              </w:rPr>
              <w:lastRenderedPageBreak/>
              <w:t>October 19</w:t>
            </w:r>
          </w:p>
          <w:p w14:paraId="6BBC0EF4" w14:textId="77777777" w:rsidR="00E50EB8" w:rsidRPr="00C87A20" w:rsidRDefault="00E50EB8" w:rsidP="00B46E64">
            <w:pPr>
              <w:pStyle w:val="FreeForm"/>
              <w:rPr>
                <w:rFonts w:ascii="Barlow" w:hAnsi="Barlow" w:cs="Arial"/>
                <w:color w:val="auto"/>
                <w:sz w:val="22"/>
                <w:szCs w:val="22"/>
              </w:rPr>
            </w:pPr>
          </w:p>
          <w:p w14:paraId="0DEFA59E" w14:textId="77777777" w:rsidR="00B46E64" w:rsidRDefault="00B46E64" w:rsidP="00B46E64">
            <w:pPr>
              <w:pStyle w:val="FreeForm"/>
              <w:rPr>
                <w:rFonts w:ascii="Barlow" w:hAnsi="Barlow" w:cs="Arial"/>
                <w:color w:val="auto"/>
                <w:sz w:val="22"/>
                <w:szCs w:val="22"/>
              </w:rPr>
            </w:pPr>
            <w:r w:rsidRPr="00C87A20">
              <w:rPr>
                <w:rFonts w:ascii="Barlow" w:hAnsi="Barlow" w:cs="Arial"/>
                <w:color w:val="auto"/>
                <w:sz w:val="22"/>
                <w:szCs w:val="22"/>
              </w:rPr>
              <w:t>10AM Registration</w:t>
            </w:r>
          </w:p>
          <w:p w14:paraId="349A34AA" w14:textId="77777777" w:rsidR="00E50EB8" w:rsidRPr="00C87A20" w:rsidRDefault="00E50EB8" w:rsidP="00B46E64">
            <w:pPr>
              <w:pStyle w:val="FreeForm"/>
              <w:rPr>
                <w:rFonts w:ascii="Barlow" w:hAnsi="Barlow" w:cs="Arial"/>
                <w:color w:val="auto"/>
                <w:sz w:val="22"/>
                <w:szCs w:val="22"/>
              </w:rPr>
            </w:pPr>
          </w:p>
          <w:p w14:paraId="3DB15C71" w14:textId="77777777" w:rsidR="00B46E64" w:rsidRPr="00C87A20" w:rsidRDefault="00B46E64" w:rsidP="00B46E64">
            <w:pPr>
              <w:pStyle w:val="FreeForm"/>
              <w:rPr>
                <w:rFonts w:ascii="Barlow" w:hAnsi="Barlow" w:cs="Arial"/>
                <w:color w:val="auto"/>
                <w:sz w:val="22"/>
                <w:szCs w:val="22"/>
              </w:rPr>
            </w:pPr>
            <w:r w:rsidRPr="00C87A20">
              <w:rPr>
                <w:rFonts w:ascii="Barlow" w:hAnsi="Barlow" w:cs="Arial"/>
                <w:color w:val="auto"/>
                <w:sz w:val="22"/>
                <w:szCs w:val="22"/>
              </w:rPr>
              <w:t>10:30AM Opening Ceremony</w:t>
            </w:r>
          </w:p>
          <w:p w14:paraId="4A0B02AB" w14:textId="77777777" w:rsidR="00B46E64" w:rsidRPr="00C87A20" w:rsidRDefault="00B46E64" w:rsidP="00B46E64">
            <w:pPr>
              <w:pStyle w:val="FreeForm"/>
              <w:rPr>
                <w:rFonts w:ascii="Barlow" w:hAnsi="Barlow" w:cs="Arial"/>
                <w:color w:val="auto"/>
                <w:sz w:val="22"/>
                <w:szCs w:val="22"/>
              </w:rPr>
            </w:pPr>
            <w:r w:rsidRPr="00C87A20">
              <w:rPr>
                <w:rFonts w:ascii="Barlow" w:hAnsi="Barlow" w:cs="Arial"/>
                <w:color w:val="auto"/>
                <w:sz w:val="22"/>
                <w:szCs w:val="22"/>
              </w:rPr>
              <w:t>Nelson Commons’ Main Reception Area (10 N McKinley Ave)</w:t>
            </w:r>
          </w:p>
          <w:p w14:paraId="26A0CC98" w14:textId="77777777" w:rsidR="00A32C02" w:rsidRPr="00C87A20" w:rsidRDefault="00A32C02" w:rsidP="00A32C02">
            <w:pPr>
              <w:spacing w:after="0" w:line="240" w:lineRule="auto"/>
              <w:jc w:val="center"/>
              <w:textAlignment w:val="baseline"/>
              <w:rPr>
                <w:rFonts w:ascii="Barlow" w:eastAsia="Times New Roman" w:hAnsi="Barlow" w:cs="Calibri"/>
              </w:rPr>
            </w:pPr>
          </w:p>
          <w:p w14:paraId="54556D5C" w14:textId="445FB49D" w:rsidR="00A32C02" w:rsidRPr="00C87A20" w:rsidRDefault="00A32C02" w:rsidP="00A32C02">
            <w:pPr>
              <w:spacing w:after="0" w:line="240" w:lineRule="auto"/>
              <w:jc w:val="center"/>
              <w:textAlignment w:val="baseline"/>
              <w:rPr>
                <w:rFonts w:ascii="Barlow" w:eastAsia="Times New Roman" w:hAnsi="Barlow" w:cs="Calibri"/>
              </w:rPr>
            </w:pPr>
            <w:r w:rsidRPr="00C87A20">
              <w:rPr>
                <w:rFonts w:ascii="Barlow" w:eastAsia="Times New Roman" w:hAnsi="Barlow" w:cs="Calibri"/>
              </w:rPr>
              <w:t>Registration is free, but required, Register now for the walk: https://nedawa</w:t>
            </w:r>
            <w:r w:rsidRPr="00C87A20">
              <w:rPr>
                <w:rFonts w:ascii="Barlow" w:eastAsia="Times New Roman" w:hAnsi="Barlow" w:cs="Calibri"/>
              </w:rPr>
              <w:lastRenderedPageBreak/>
              <w:t>lk.org/athens2019</w:t>
            </w:r>
          </w:p>
          <w:p w14:paraId="58341DD0" w14:textId="729E9D72" w:rsidR="00A32C02" w:rsidRPr="00C87A20" w:rsidRDefault="00A32C02" w:rsidP="00B46E64">
            <w:pPr>
              <w:pStyle w:val="FreeForm"/>
              <w:rPr>
                <w:rFonts w:ascii="Barlow" w:hAnsi="Barlow" w:cs="Arial"/>
                <w:color w:val="auto"/>
                <w:sz w:val="22"/>
                <w:szCs w:val="22"/>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7CAC53E4" w14:textId="77777777" w:rsidR="00B46E64" w:rsidRPr="00C87A20" w:rsidRDefault="00B46E64" w:rsidP="003D2F60">
            <w:pPr>
              <w:spacing w:after="120" w:line="240" w:lineRule="auto"/>
              <w:rPr>
                <w:rFonts w:ascii="Barlow" w:eastAsia="Times New Roman" w:hAnsi="Barlow" w:cs="Arial"/>
                <w:b/>
                <w:i/>
              </w:rPr>
            </w:pPr>
            <w:r w:rsidRPr="00C87A20">
              <w:rPr>
                <w:rFonts w:ascii="Barlow" w:eastAsia="Times New Roman" w:hAnsi="Barlow" w:cs="Arial"/>
                <w:b/>
                <w:i/>
              </w:rPr>
              <w:lastRenderedPageBreak/>
              <w:t>National Eating Disorders Association Walk</w:t>
            </w:r>
          </w:p>
          <w:p w14:paraId="7A1B5FE4"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 xml:space="preserve">30 million Americans struggle with an eating disorder at some point in their lives. Despite their increasing prevalence, eating disorders receive significantly less funding than other major mental illnesses, and support options are often inaccessible. As a result, too many families are left feeling helpless, hopeless, and frightened – this is where we come in. Through NEDA Walks, we are raising critical funds, restoring hope, and changing the </w:t>
            </w:r>
            <w:r w:rsidRPr="00C87A20">
              <w:rPr>
                <w:rFonts w:ascii="Barlow" w:eastAsia="Times New Roman" w:hAnsi="Barlow" w:cs="Arial"/>
              </w:rPr>
              <w:lastRenderedPageBreak/>
              <w:t>conversation surrounding eating disorders.</w:t>
            </w:r>
          </w:p>
          <w:p w14:paraId="62688855" w14:textId="073A96A8" w:rsidR="00B46E64" w:rsidRPr="00C87A20" w:rsidRDefault="00B46E64" w:rsidP="003D2F60">
            <w:pPr>
              <w:shd w:val="clear" w:color="auto" w:fill="FFFFFF"/>
              <w:spacing w:line="240" w:lineRule="auto"/>
              <w:rPr>
                <w:rFonts w:ascii="Barlow" w:eastAsia="Times New Roman" w:hAnsi="Barlow" w:cs="Arial"/>
              </w:rPr>
            </w:pPr>
            <w:r w:rsidRPr="00C87A20">
              <w:rPr>
                <w:rFonts w:ascii="Barlow" w:eastAsia="Times New Roman" w:hAnsi="Barlow" w:cs="Arial"/>
              </w:rPr>
              <w:t xml:space="preserve">Your fundraising efforts are putting life-saving resources into the hands of those in need, and catalyzing prevention, cures, and access to quality care. With every dollar raised, we are one step closer to our shared vision of a world without eating disorders.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6DB26300"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lastRenderedPageBreak/>
              <w:t>Community and Public Health</w:t>
            </w:r>
          </w:p>
          <w:p w14:paraId="6F8CEB23"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Education</w:t>
            </w:r>
          </w:p>
          <w:p w14:paraId="0C258C8A"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Exercise and Physical Education</w:t>
            </w:r>
          </w:p>
          <w:p w14:paraId="178D3020"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1E7BF2A0"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Nursing</w:t>
            </w:r>
          </w:p>
          <w:p w14:paraId="1417A40B"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Nutrition</w:t>
            </w:r>
          </w:p>
          <w:p w14:paraId="69FCEB26"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Psychology</w:t>
            </w:r>
          </w:p>
          <w:p w14:paraId="26D5F0A4"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Social Work</w:t>
            </w:r>
          </w:p>
          <w:p w14:paraId="787D8344"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Sociology</w:t>
            </w:r>
          </w:p>
          <w:p w14:paraId="0221B0AF"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 xml:space="preserve">Women’s, Gender, and </w:t>
            </w:r>
            <w:r w:rsidRPr="00C87A20">
              <w:rPr>
                <w:rFonts w:ascii="Barlow" w:eastAsia="Times New Roman" w:hAnsi="Barlow" w:cs="Arial"/>
              </w:rPr>
              <w:lastRenderedPageBreak/>
              <w:t>Sexuality Studies</w:t>
            </w:r>
          </w:p>
          <w:p w14:paraId="5F430190" w14:textId="4CB1C021"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Those interested in non-profit management may benefit from experiencing the Walk, or volunteering to help with fundraising</w:t>
            </w:r>
            <w:r w:rsidR="00DD7ED2">
              <w:rPr>
                <w:rFonts w:ascii="Barlow" w:eastAsia="Times New Roman" w:hAnsi="Barlow" w:cs="Arial"/>
              </w:rPr>
              <w: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7C76FCD" w14:textId="36DF0D69" w:rsidR="00B46E64" w:rsidRPr="003F233D" w:rsidRDefault="00B46E64" w:rsidP="00765DC0">
            <w:pPr>
              <w:pStyle w:val="ListParagraph"/>
              <w:numPr>
                <w:ilvl w:val="0"/>
                <w:numId w:val="9"/>
              </w:numPr>
              <w:spacing w:after="120" w:line="240" w:lineRule="auto"/>
              <w:rPr>
                <w:rFonts w:ascii="Barlow" w:eastAsia="Times New Roman" w:hAnsi="Barlow" w:cs="Arial"/>
              </w:rPr>
            </w:pPr>
            <w:r w:rsidRPr="003F233D">
              <w:rPr>
                <w:rFonts w:ascii="Barlow" w:eastAsia="Times New Roman" w:hAnsi="Barlow" w:cs="Arial"/>
              </w:rPr>
              <w:lastRenderedPageBreak/>
              <w:t>Identify resources on campus for those struggling with body image and/or eating disorders</w:t>
            </w:r>
          </w:p>
          <w:p w14:paraId="6F23A139" w14:textId="382EC0BD" w:rsidR="00C76BD1" w:rsidRPr="00C87A20" w:rsidRDefault="00B46E64" w:rsidP="00765DC0">
            <w:pPr>
              <w:pStyle w:val="ListParagraph"/>
              <w:numPr>
                <w:ilvl w:val="0"/>
                <w:numId w:val="9"/>
              </w:numPr>
              <w:spacing w:after="120" w:line="240" w:lineRule="auto"/>
              <w:rPr>
                <w:rFonts w:ascii="Barlow" w:eastAsia="Times New Roman" w:hAnsi="Barlow" w:cs="Arial"/>
              </w:rPr>
            </w:pPr>
            <w:r w:rsidRPr="00C87A20">
              <w:rPr>
                <w:rFonts w:ascii="Barlow" w:eastAsia="Times New Roman" w:hAnsi="Barlow" w:cs="Arial"/>
              </w:rPr>
              <w:t>Improve empathy for those who have eating disorders or are in recover</w:t>
            </w:r>
            <w:r w:rsidR="00C76BD1" w:rsidRPr="00C87A20">
              <w:rPr>
                <w:rFonts w:ascii="Barlow" w:eastAsia="Times New Roman" w:hAnsi="Barlow" w:cs="Arial"/>
              </w:rPr>
              <w:t>y</w:t>
            </w:r>
          </w:p>
          <w:p w14:paraId="289FE59A" w14:textId="34E27808" w:rsidR="00B46E64" w:rsidRPr="00C87A20" w:rsidRDefault="00B46E64" w:rsidP="00765DC0">
            <w:pPr>
              <w:pStyle w:val="ListParagraph"/>
              <w:numPr>
                <w:ilvl w:val="0"/>
                <w:numId w:val="9"/>
              </w:numPr>
              <w:spacing w:after="120" w:line="240" w:lineRule="auto"/>
              <w:rPr>
                <w:rFonts w:ascii="Barlow" w:eastAsia="Times New Roman" w:hAnsi="Barlow" w:cs="Arial"/>
              </w:rPr>
            </w:pPr>
            <w:r w:rsidRPr="00C87A20">
              <w:rPr>
                <w:rFonts w:ascii="Barlow" w:eastAsia="Times New Roman" w:hAnsi="Barlow" w:cs="Arial"/>
              </w:rPr>
              <w:t>Experience in non-profit fundraising if assisting in the fundraising aspect of the walk</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65D3598" w14:textId="77777777" w:rsidR="00B46E64" w:rsidRPr="00C87A20" w:rsidRDefault="00B46E64" w:rsidP="003D2F60">
            <w:pPr>
              <w:spacing w:after="120" w:line="240" w:lineRule="auto"/>
              <w:rPr>
                <w:rFonts w:ascii="Barlow" w:eastAsia="Times New Roman" w:hAnsi="Barlow" w:cs="Arial"/>
                <w:b/>
              </w:rPr>
            </w:pPr>
            <w:r w:rsidRPr="00C87A20">
              <w:rPr>
                <w:rFonts w:ascii="Barlow" w:eastAsia="Times New Roman" w:hAnsi="Barlow" w:cs="Arial"/>
                <w:b/>
              </w:rPr>
              <w:t>Recommended Readings:</w:t>
            </w:r>
          </w:p>
          <w:p w14:paraId="40DDCF2D" w14:textId="77777777" w:rsidR="00B46E64" w:rsidRPr="00C87A20" w:rsidRDefault="00B46E64" w:rsidP="003D2F60">
            <w:pPr>
              <w:spacing w:after="120" w:line="240" w:lineRule="auto"/>
              <w:rPr>
                <w:rFonts w:ascii="Barlow" w:eastAsia="Times New Roman" w:hAnsi="Barlow" w:cs="Arial"/>
                <w:b/>
              </w:rPr>
            </w:pPr>
            <w:r w:rsidRPr="00C87A20">
              <w:rPr>
                <w:rFonts w:ascii="Barlow" w:eastAsia="Times New Roman" w:hAnsi="Barlow" w:cs="Arial"/>
              </w:rPr>
              <w:t xml:space="preserve">Sonneville, K. R., ScD, RD, &amp; Lipson, S. K., PhD. (2018). Disparities in eating disorder diagnosis and treatment according to weight status, race/ethnicity, socioeconomic background, and sex among college students. </w:t>
            </w:r>
            <w:r w:rsidRPr="00C87A20">
              <w:rPr>
                <w:rFonts w:ascii="Barlow" w:eastAsia="Times New Roman" w:hAnsi="Barlow" w:cs="Arial"/>
                <w:i/>
              </w:rPr>
              <w:t>International Journal of Eating Disorders</w:t>
            </w:r>
            <w:r w:rsidRPr="00C87A20">
              <w:rPr>
                <w:rFonts w:ascii="Barlow" w:eastAsia="Times New Roman" w:hAnsi="Barlow" w:cs="Arial"/>
              </w:rPr>
              <w:t xml:space="preserve">, 51(6), 518-526. doi:10.1002/EAT.22846 </w:t>
            </w:r>
            <w:r w:rsidRPr="00C87A20">
              <w:rPr>
                <w:rFonts w:ascii="Barlow" w:eastAsia="Times New Roman" w:hAnsi="Barlow" w:cs="Arial"/>
                <w:b/>
              </w:rPr>
              <w:t>Available online via Alden Library</w:t>
            </w:r>
          </w:p>
          <w:p w14:paraId="1861CBB7" w14:textId="77777777" w:rsidR="00B46E64" w:rsidRPr="00C87A20" w:rsidRDefault="00B46E64" w:rsidP="003D2F60">
            <w:pPr>
              <w:spacing w:after="120" w:line="240" w:lineRule="auto"/>
              <w:rPr>
                <w:rFonts w:ascii="Barlow" w:eastAsia="Times New Roman" w:hAnsi="Barlow" w:cs="Arial"/>
                <w:b/>
              </w:rPr>
            </w:pPr>
            <w:r w:rsidRPr="00C87A20">
              <w:rPr>
                <w:rFonts w:ascii="Barlow" w:eastAsia="Times New Roman" w:hAnsi="Barlow" w:cs="Arial"/>
              </w:rPr>
              <w:t xml:space="preserve">Thompson, Becky. (1992). “A Way Outa No Way”. </w:t>
            </w:r>
            <w:r w:rsidRPr="00C87A20">
              <w:rPr>
                <w:rFonts w:ascii="Barlow" w:eastAsia="Times New Roman" w:hAnsi="Barlow" w:cs="Arial"/>
                <w:i/>
              </w:rPr>
              <w:t>Gender &amp; Society,</w:t>
            </w:r>
            <w:r w:rsidRPr="00C87A20">
              <w:rPr>
                <w:rFonts w:ascii="Barlow" w:eastAsia="Times New Roman" w:hAnsi="Barlow" w:cs="Arial"/>
              </w:rPr>
              <w:t xml:space="preserve"> 6(4), 546-561. </w:t>
            </w:r>
            <w:r w:rsidRPr="00C87A20">
              <w:rPr>
                <w:rFonts w:ascii="Barlow" w:eastAsia="Times New Roman" w:hAnsi="Barlow" w:cs="Arial"/>
              </w:rPr>
              <w:lastRenderedPageBreak/>
              <w:t xml:space="preserve">doi:10.1177/089124392006004002 </w:t>
            </w:r>
            <w:r w:rsidRPr="00C87A20">
              <w:rPr>
                <w:rFonts w:ascii="Barlow" w:eastAsia="Times New Roman" w:hAnsi="Barlow" w:cs="Arial"/>
                <w:b/>
              </w:rPr>
              <w:t>Available online via Alden Library.</w:t>
            </w:r>
          </w:p>
          <w:p w14:paraId="19381B31" w14:textId="7AD0E133"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“This article offers a feminist theory of eating problems (anorexia, bulimia, extensive dieting, and binging) based on life history interviews with African-American, Latina, and white women. […] Identifying eating problems as survival strategies shifts the focus from portraying them as issues of appearance to ways women take care of themselves as they cope with trauma” (Thompson).</w:t>
            </w:r>
          </w:p>
        </w:tc>
      </w:tr>
      <w:tr w:rsidR="0093711A" w:rsidRPr="00356225" w14:paraId="41F95E00"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496242F0" w14:textId="77777777" w:rsidR="003D7CA0"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lastRenderedPageBreak/>
              <w:t>October 23</w:t>
            </w:r>
          </w:p>
          <w:p w14:paraId="59AED3CB" w14:textId="77777777" w:rsidR="00CF6165"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t>7PM</w:t>
            </w:r>
          </w:p>
          <w:p w14:paraId="22FFEE16" w14:textId="77777777" w:rsidR="00CF6165"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t>Athena Cinema</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5FFD1FA2" w14:textId="77777777" w:rsidR="003D7CA0" w:rsidRPr="00C87A20" w:rsidRDefault="00CF6165" w:rsidP="003D7CA0">
            <w:pPr>
              <w:pStyle w:val="FreeForm"/>
              <w:rPr>
                <w:rFonts w:ascii="Barlow" w:hAnsi="Barlow" w:cs="Arial"/>
                <w:b/>
                <w:i/>
                <w:color w:val="auto"/>
                <w:sz w:val="22"/>
                <w:szCs w:val="22"/>
              </w:rPr>
            </w:pPr>
            <w:r w:rsidRPr="00C87A20">
              <w:rPr>
                <w:rFonts w:ascii="Barlow" w:hAnsi="Barlow" w:cs="Arial"/>
                <w:b/>
                <w:color w:val="auto"/>
                <w:sz w:val="22"/>
                <w:szCs w:val="22"/>
              </w:rPr>
              <w:t xml:space="preserve">Film Showing: </w:t>
            </w:r>
            <w:r w:rsidRPr="00C87A20">
              <w:rPr>
                <w:rFonts w:ascii="Barlow" w:hAnsi="Barlow" w:cs="Arial"/>
                <w:b/>
                <w:i/>
                <w:color w:val="auto"/>
                <w:sz w:val="22"/>
                <w:szCs w:val="22"/>
              </w:rPr>
              <w:t>The Bystander Moment</w:t>
            </w:r>
          </w:p>
          <w:p w14:paraId="70D71AA7" w14:textId="77777777" w:rsidR="00C27AEC" w:rsidRPr="00C87A20" w:rsidRDefault="00C27AEC" w:rsidP="00C27AEC">
            <w:pPr>
              <w:pStyle w:val="FreeForm"/>
              <w:rPr>
                <w:rFonts w:ascii="Barlow" w:hAnsi="Barlow" w:cs="Arial"/>
                <w:color w:val="auto"/>
                <w:sz w:val="22"/>
                <w:szCs w:val="22"/>
              </w:rPr>
            </w:pPr>
            <w:r w:rsidRPr="00C87A20">
              <w:rPr>
                <w:rFonts w:ascii="Barlow" w:hAnsi="Barlow" w:cs="Arial"/>
                <w:color w:val="auto"/>
                <w:sz w:val="22"/>
                <w:szCs w:val="22"/>
              </w:rPr>
              <w:t>The #MeToo movement has shined much-needed light on the pervasiveness of sexual harassment and abuse and created unprecedented demand for gender violence prevention models that actually work.</w:t>
            </w:r>
          </w:p>
          <w:p w14:paraId="072666AB" w14:textId="77777777" w:rsidR="00C27AEC" w:rsidRPr="00C87A20" w:rsidRDefault="00C27AEC" w:rsidP="00C27AEC">
            <w:pPr>
              <w:pStyle w:val="FreeForm"/>
              <w:rPr>
                <w:rFonts w:ascii="Barlow" w:hAnsi="Barlow" w:cs="Arial"/>
                <w:color w:val="auto"/>
                <w:sz w:val="22"/>
                <w:szCs w:val="22"/>
              </w:rPr>
            </w:pPr>
          </w:p>
          <w:p w14:paraId="673D541C" w14:textId="77777777" w:rsidR="00C27AEC" w:rsidRPr="00C87A20" w:rsidRDefault="00C27AEC" w:rsidP="00C27AEC">
            <w:pPr>
              <w:pStyle w:val="FreeForm"/>
              <w:rPr>
                <w:rFonts w:ascii="Barlow" w:hAnsi="Barlow" w:cs="Arial"/>
                <w:color w:val="auto"/>
                <w:sz w:val="22"/>
                <w:szCs w:val="22"/>
              </w:rPr>
            </w:pPr>
            <w:r w:rsidRPr="00C87A20">
              <w:rPr>
                <w:rFonts w:ascii="Barlow" w:hAnsi="Barlow" w:cs="Arial"/>
                <w:color w:val="auto"/>
                <w:sz w:val="22"/>
                <w:szCs w:val="22"/>
              </w:rPr>
              <w:t xml:space="preserve">THE BYSTANDER MOMENT tells the story of one of the most prominent and proven of these models – the innovative bystander approach developed by pioneering scholar and activist Jackson Katz and </w:t>
            </w:r>
            <w:r w:rsidRPr="00C87A20">
              <w:rPr>
                <w:rFonts w:ascii="Barlow" w:hAnsi="Barlow" w:cs="Arial"/>
                <w:color w:val="auto"/>
                <w:sz w:val="22"/>
                <w:szCs w:val="22"/>
              </w:rPr>
              <w:lastRenderedPageBreak/>
              <w:t>his colleagues at Northeastern University’s Center for the Study of Sport in Society in the 1990s.</w:t>
            </w:r>
          </w:p>
          <w:p w14:paraId="36D09389" w14:textId="77777777" w:rsidR="00C27AEC" w:rsidRPr="00C87A20" w:rsidRDefault="00C27AEC" w:rsidP="00C27AEC">
            <w:pPr>
              <w:pStyle w:val="FreeForm"/>
              <w:rPr>
                <w:rFonts w:ascii="Barlow" w:hAnsi="Barlow" w:cs="Arial"/>
                <w:color w:val="auto"/>
                <w:sz w:val="22"/>
                <w:szCs w:val="22"/>
              </w:rPr>
            </w:pPr>
          </w:p>
          <w:p w14:paraId="7AB8AEAE" w14:textId="77777777" w:rsidR="00C27AEC" w:rsidRPr="00C87A20" w:rsidRDefault="00C27AEC" w:rsidP="00C27AEC">
            <w:pPr>
              <w:pStyle w:val="FreeForm"/>
              <w:rPr>
                <w:rFonts w:ascii="Barlow" w:hAnsi="Barlow" w:cs="Arial"/>
                <w:color w:val="auto"/>
                <w:sz w:val="22"/>
                <w:szCs w:val="22"/>
              </w:rPr>
            </w:pPr>
            <w:r w:rsidRPr="00C87A20">
              <w:rPr>
                <w:rFonts w:ascii="Barlow" w:hAnsi="Barlow" w:cs="Arial"/>
                <w:color w:val="auto"/>
                <w:sz w:val="22"/>
                <w:szCs w:val="22"/>
              </w:rPr>
              <w:t>Free Admission brought to you by the Office of Health Promotion and Alden Library.</w:t>
            </w:r>
          </w:p>
          <w:p w14:paraId="539E2E25" w14:textId="77777777" w:rsidR="000D5440" w:rsidRDefault="000D5440" w:rsidP="003D2F60">
            <w:pPr>
              <w:pStyle w:val="FreeForm"/>
              <w:rPr>
                <w:rFonts w:ascii="Barlow" w:hAnsi="Barlow" w:cs="Arial"/>
                <w:bCs/>
                <w:color w:val="auto"/>
                <w:sz w:val="22"/>
                <w:szCs w:val="22"/>
              </w:rPr>
            </w:pPr>
          </w:p>
          <w:p w14:paraId="4F5D8594" w14:textId="6D398B34" w:rsidR="00C27AEC" w:rsidRPr="00C87A20" w:rsidRDefault="00C27AEC" w:rsidP="00C27AEC">
            <w:pPr>
              <w:pStyle w:val="FreeForm"/>
              <w:rPr>
                <w:rFonts w:ascii="Barlow" w:hAnsi="Barlow" w:cs="Arial"/>
                <w:b/>
                <w:color w:val="auto"/>
                <w:sz w:val="22"/>
                <w:szCs w:val="22"/>
              </w:rPr>
            </w:pPr>
            <w:r w:rsidRPr="00C87A20">
              <w:rPr>
                <w:rFonts w:ascii="Barlow" w:hAnsi="Barlow" w:cs="Arial"/>
                <w:color w:val="auto"/>
                <w:sz w:val="22"/>
                <w:szCs w:val="22"/>
              </w:rPr>
              <w:t>Co-sponsored by The Women’s Center, The Survivor Advocacy Program, and Student Senate.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15F976DE" w14:textId="0365089F"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lastRenderedPageBreak/>
              <w:t>Film Studies</w:t>
            </w:r>
          </w:p>
          <w:p w14:paraId="3CFD96CD" w14:textId="65EA8FC3"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729A23A6" w14:textId="522ABBC6"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4C726EED" w14:textId="476D4886" w:rsidR="00CB706A"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Psychology</w:t>
            </w:r>
          </w:p>
          <w:p w14:paraId="2A606EE7" w14:textId="25E506EE"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Social Work</w:t>
            </w:r>
          </w:p>
          <w:p w14:paraId="5111BCF2" w14:textId="2F26ABB3"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Sociology</w:t>
            </w:r>
          </w:p>
          <w:p w14:paraId="7995CC8A" w14:textId="57E5F580"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p w14:paraId="51DA5276" w14:textId="77CE3614"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4D5E288B" w14:textId="5E11D3DF" w:rsidR="00504C07" w:rsidRPr="003F233D" w:rsidRDefault="00C27AEC" w:rsidP="00765DC0">
            <w:pPr>
              <w:pStyle w:val="ListParagraph"/>
              <w:numPr>
                <w:ilvl w:val="0"/>
                <w:numId w:val="21"/>
              </w:numPr>
              <w:spacing w:after="120" w:line="240" w:lineRule="auto"/>
              <w:rPr>
                <w:rFonts w:ascii="Barlow" w:hAnsi="Barlow"/>
              </w:rPr>
            </w:pPr>
            <w:r w:rsidRPr="0092778A">
              <w:rPr>
                <w:rFonts w:ascii="Barlow" w:hAnsi="Barlow"/>
              </w:rPr>
              <w:t xml:space="preserve">Analyze media representations </w:t>
            </w:r>
            <w:r w:rsidR="00504C07" w:rsidRPr="0092778A">
              <w:rPr>
                <w:rFonts w:ascii="Barlow" w:hAnsi="Barlow"/>
              </w:rPr>
              <w:t>of bystander intervention</w:t>
            </w:r>
          </w:p>
          <w:p w14:paraId="1AC7DA15" w14:textId="77777777" w:rsidR="00504C07" w:rsidRPr="00C87A20" w:rsidRDefault="00504C07" w:rsidP="00765DC0">
            <w:pPr>
              <w:pStyle w:val="ListParagraph"/>
              <w:numPr>
                <w:ilvl w:val="0"/>
                <w:numId w:val="21"/>
              </w:numPr>
              <w:spacing w:after="120" w:line="240" w:lineRule="auto"/>
              <w:rPr>
                <w:rFonts w:ascii="Barlow" w:hAnsi="Barlow"/>
              </w:rPr>
            </w:pPr>
            <w:r w:rsidRPr="00C87A20">
              <w:rPr>
                <w:rFonts w:ascii="Barlow" w:hAnsi="Barlow"/>
                <w:color w:val="000000" w:themeColor="text1"/>
              </w:rPr>
              <w:t xml:space="preserve">Identify specific skills that one can use for effective bystander intervention (4 Ds: direct, delegate, distract, and delay, as well as </w:t>
            </w:r>
            <w:r w:rsidRPr="00C87A20">
              <w:rPr>
                <w:rFonts w:ascii="Barlow" w:eastAsia="Garamond" w:hAnsi="Barlow" w:cs="Garamond"/>
                <w:color w:val="000000" w:themeColor="text1"/>
              </w:rPr>
              <w:t xml:space="preserve">identify additional bystander intervention </w:t>
            </w:r>
            <w:r w:rsidRPr="00C87A20">
              <w:rPr>
                <w:rFonts w:ascii="Barlow" w:eastAsia="Garamond" w:hAnsi="Barlow" w:cs="Garamond"/>
                <w:color w:val="000000" w:themeColor="text1"/>
              </w:rPr>
              <w:lastRenderedPageBreak/>
              <w:t>techniques, including: I statements, silent stare, humor, group intervention, distraction, “bring it home”, “we’re friends, right?”, and information seeking.</w:t>
            </w:r>
          </w:p>
          <w:p w14:paraId="50356568" w14:textId="6489EFF8" w:rsidR="00504C07" w:rsidRPr="00C87A20" w:rsidRDefault="00504C07" w:rsidP="00765DC0">
            <w:pPr>
              <w:pStyle w:val="ListParagraph"/>
              <w:numPr>
                <w:ilvl w:val="0"/>
                <w:numId w:val="21"/>
              </w:numPr>
              <w:spacing w:after="120" w:line="240" w:lineRule="auto"/>
              <w:rPr>
                <w:rFonts w:ascii="Barlow" w:hAnsi="Barlow"/>
              </w:rPr>
            </w:pPr>
            <w:r w:rsidRPr="00C87A20">
              <w:rPr>
                <w:rFonts w:ascii="Barlow" w:eastAsia="Garamond" w:hAnsi="Barlow" w:cs="Garamond"/>
                <w:color w:val="000000" w:themeColor="text1"/>
              </w:rPr>
              <w:t>Commit to steps that an individual can take to support a campus culture focused on reducing sexual assault, promoting healthy prevention</w:t>
            </w:r>
          </w:p>
          <w:p w14:paraId="17F189DB" w14:textId="77777777" w:rsidR="00504C07" w:rsidRPr="00C87A20" w:rsidRDefault="00504C07" w:rsidP="00765DC0">
            <w:pPr>
              <w:pStyle w:val="ListParagraph"/>
              <w:numPr>
                <w:ilvl w:val="0"/>
                <w:numId w:val="21"/>
              </w:numPr>
              <w:spacing w:after="120" w:line="240" w:lineRule="auto"/>
              <w:rPr>
                <w:rFonts w:ascii="Barlow" w:hAnsi="Barlow"/>
              </w:rPr>
            </w:pPr>
            <w:r w:rsidRPr="00C87A20">
              <w:rPr>
                <w:rFonts w:ascii="Barlow" w:eastAsia="Garamond" w:hAnsi="Barlow" w:cs="Garamond"/>
                <w:color w:val="000000" w:themeColor="text1"/>
              </w:rPr>
              <w:t>Investigate expressions of masculinity that support healthy and unhealthy relationships</w:t>
            </w:r>
          </w:p>
          <w:p w14:paraId="32DDEB0C" w14:textId="77777777" w:rsidR="00504C07" w:rsidRPr="00C87A20" w:rsidRDefault="00504C07" w:rsidP="00765DC0">
            <w:pPr>
              <w:pStyle w:val="ListParagraph"/>
              <w:numPr>
                <w:ilvl w:val="0"/>
                <w:numId w:val="21"/>
              </w:numPr>
              <w:spacing w:after="120" w:line="240" w:lineRule="auto"/>
              <w:rPr>
                <w:rFonts w:ascii="Barlow" w:hAnsi="Barlow"/>
              </w:rPr>
            </w:pPr>
            <w:r w:rsidRPr="00C87A20">
              <w:rPr>
                <w:rFonts w:ascii="Barlow" w:eastAsia="Garamond" w:hAnsi="Barlow" w:cs="Garamond"/>
                <w:color w:val="000000" w:themeColor="text1"/>
              </w:rPr>
              <w:t>Identify gender inequality issues that result in gendered violence</w:t>
            </w:r>
          </w:p>
          <w:p w14:paraId="3F9A4E96" w14:textId="64588472" w:rsidR="003D7CA0" w:rsidRPr="00C87A20" w:rsidRDefault="00504C07" w:rsidP="00765DC0">
            <w:pPr>
              <w:pStyle w:val="ListParagraph"/>
              <w:numPr>
                <w:ilvl w:val="0"/>
                <w:numId w:val="21"/>
              </w:numPr>
              <w:spacing w:after="120" w:line="240" w:lineRule="auto"/>
              <w:rPr>
                <w:rFonts w:ascii="Barlow" w:hAnsi="Barlow"/>
              </w:rPr>
            </w:pPr>
            <w:r w:rsidRPr="00C87A20">
              <w:rPr>
                <w:rFonts w:ascii="Barlow" w:eastAsia="Times New Roman" w:hAnsi="Barlow" w:cs="Times New Roman"/>
              </w:rPr>
              <w:t xml:space="preserve">Define rape culture and how it may be </w:t>
            </w:r>
            <w:r w:rsidRPr="00C87A20">
              <w:rPr>
                <w:rFonts w:ascii="Barlow" w:eastAsia="Times New Roman" w:hAnsi="Barlow" w:cs="Times New Roman"/>
              </w:rPr>
              <w:lastRenderedPageBreak/>
              <w:t>normalized through institutions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DC5A28B" w14:textId="0272D141" w:rsidR="003D7CA0" w:rsidRPr="00C87A20" w:rsidRDefault="00314BE2" w:rsidP="003D2F60">
            <w:pPr>
              <w:spacing w:after="120" w:line="240" w:lineRule="auto"/>
              <w:rPr>
                <w:rFonts w:ascii="Barlow" w:eastAsia="Times New Roman" w:hAnsi="Barlow" w:cs="Arial"/>
                <w:b/>
              </w:rPr>
            </w:pPr>
            <w:r w:rsidRPr="00C87A20">
              <w:rPr>
                <w:rFonts w:ascii="Barlow" w:eastAsia="Times New Roman" w:hAnsi="Barlow" w:cs="Arial"/>
                <w:b/>
              </w:rPr>
              <w:lastRenderedPageBreak/>
              <w:t xml:space="preserve">Recommended Discussion Questions and Assignments are available through the film’s discussion guide: </w:t>
            </w:r>
            <w:hyperlink r:id="rId26" w:history="1">
              <w:r w:rsidRPr="0092778A">
                <w:rPr>
                  <w:rStyle w:val="Hyperlink"/>
                  <w:rFonts w:ascii="Barlow" w:hAnsi="Barlow"/>
                </w:rPr>
                <w:t>http://bystandermoment.org/pdfs/bystander-moment-study-guide.pdf</w:t>
              </w:r>
            </w:hyperlink>
          </w:p>
        </w:tc>
      </w:tr>
      <w:tr w:rsidR="0093711A" w:rsidRPr="00356225" w14:paraId="01E0E6BE"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169805FC" w14:textId="77777777" w:rsidR="003D7CA0"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lastRenderedPageBreak/>
              <w:t>October 24</w:t>
            </w:r>
          </w:p>
          <w:p w14:paraId="612A622C" w14:textId="77777777" w:rsidR="00CF6165"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t>7:30PM</w:t>
            </w:r>
          </w:p>
          <w:p w14:paraId="4C1FCCB7" w14:textId="77777777" w:rsidR="00CF6165" w:rsidRDefault="00CF6165" w:rsidP="003D7CA0">
            <w:pPr>
              <w:pStyle w:val="FreeForm"/>
              <w:rPr>
                <w:rFonts w:ascii="Barlow" w:hAnsi="Barlow" w:cs="Arial"/>
                <w:color w:val="auto"/>
                <w:sz w:val="22"/>
                <w:szCs w:val="22"/>
              </w:rPr>
            </w:pPr>
            <w:r w:rsidRPr="00C87A20">
              <w:rPr>
                <w:rFonts w:ascii="Barlow" w:hAnsi="Barlow" w:cs="Arial"/>
                <w:color w:val="auto"/>
                <w:sz w:val="22"/>
                <w:szCs w:val="22"/>
              </w:rPr>
              <w:t>Baker Ballroom</w:t>
            </w:r>
          </w:p>
          <w:p w14:paraId="392328B8" w14:textId="77777777" w:rsidR="00744F61" w:rsidRDefault="00744F61" w:rsidP="003D7CA0">
            <w:pPr>
              <w:pStyle w:val="FreeForm"/>
              <w:rPr>
                <w:rFonts w:ascii="Barlow" w:hAnsi="Barlow" w:cs="Arial"/>
                <w:color w:val="auto"/>
                <w:sz w:val="22"/>
                <w:szCs w:val="22"/>
              </w:rPr>
            </w:pPr>
          </w:p>
          <w:p w14:paraId="320512B8" w14:textId="501FF93D" w:rsidR="00CF6165" w:rsidRPr="00C87A20" w:rsidRDefault="00744F61" w:rsidP="003D7CA0">
            <w:pPr>
              <w:pStyle w:val="FreeForm"/>
              <w:rPr>
                <w:rFonts w:ascii="Barlow" w:hAnsi="Barlow" w:cs="Arial"/>
                <w:color w:val="auto"/>
                <w:sz w:val="22"/>
                <w:szCs w:val="22"/>
              </w:rPr>
            </w:pPr>
            <w:r w:rsidRPr="00C87A20">
              <w:rPr>
                <w:rFonts w:ascii="Barlow" w:eastAsia="Times New Roman" w:hAnsi="Barlow" w:cs="Arial"/>
                <w:sz w:val="22"/>
                <w:szCs w:val="22"/>
              </w:rPr>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sz w:val="22"/>
                <w:szCs w:val="22"/>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2215157B" w14:textId="77777777" w:rsidR="003D7CA0" w:rsidRPr="00C87A20" w:rsidRDefault="00CF6165" w:rsidP="003D7CA0">
            <w:pPr>
              <w:pStyle w:val="FreeForm"/>
              <w:rPr>
                <w:rFonts w:ascii="Barlow" w:hAnsi="Barlow" w:cs="Arial"/>
                <w:b/>
                <w:color w:val="auto"/>
                <w:sz w:val="22"/>
                <w:szCs w:val="22"/>
              </w:rPr>
            </w:pPr>
            <w:r w:rsidRPr="00C87A20">
              <w:rPr>
                <w:rFonts w:ascii="Barlow" w:hAnsi="Barlow" w:cs="Arial"/>
                <w:b/>
                <w:color w:val="auto"/>
                <w:sz w:val="22"/>
                <w:szCs w:val="22"/>
              </w:rPr>
              <w:t>Domestic Violence Prevention Keynote Drea Kelly</w:t>
            </w:r>
          </w:p>
          <w:p w14:paraId="5798D709" w14:textId="77777777" w:rsidR="00314BE2" w:rsidRPr="00C87A20" w:rsidRDefault="00314BE2" w:rsidP="00314BE2">
            <w:pPr>
              <w:pStyle w:val="NormalWeb"/>
              <w:shd w:val="clear" w:color="auto" w:fill="FFFFFF"/>
              <w:spacing w:before="225" w:beforeAutospacing="0" w:after="0" w:afterAutospacing="0"/>
              <w:rPr>
                <w:rFonts w:ascii="Barlow" w:hAnsi="Barlow"/>
                <w:color w:val="000000"/>
                <w:sz w:val="22"/>
                <w:szCs w:val="22"/>
              </w:rPr>
            </w:pPr>
            <w:r w:rsidRPr="00C87A20">
              <w:rPr>
                <w:rFonts w:ascii="Barlow" w:hAnsi="Barlow"/>
                <w:color w:val="000000"/>
                <w:sz w:val="22"/>
                <w:szCs w:val="22"/>
              </w:rPr>
              <w:t>The Keynote is sponsored by the Women's Center, Black Student Cultural Programming Board, the Multicultural Center, Survivor Advocacy Program, Counseling and Psychological Services, and the Student National Medical Association.</w:t>
            </w:r>
          </w:p>
          <w:p w14:paraId="1D7E47AB" w14:textId="77777777" w:rsidR="00314BE2" w:rsidRPr="00C87A20" w:rsidRDefault="00314BE2" w:rsidP="00314BE2">
            <w:pPr>
              <w:pStyle w:val="NormalWeb"/>
              <w:shd w:val="clear" w:color="auto" w:fill="FFFFFF"/>
              <w:spacing w:before="0" w:beforeAutospacing="0" w:after="0" w:afterAutospacing="0"/>
              <w:rPr>
                <w:rFonts w:ascii="Barlow" w:hAnsi="Barlow"/>
                <w:color w:val="000000"/>
                <w:sz w:val="22"/>
                <w:szCs w:val="22"/>
              </w:rPr>
            </w:pPr>
            <w:r w:rsidRPr="00C87A20">
              <w:rPr>
                <w:rFonts w:ascii="Barlow" w:hAnsi="Barlow"/>
                <w:color w:val="000000"/>
                <w:sz w:val="22"/>
                <w:szCs w:val="22"/>
              </w:rPr>
              <w:t>Andrea “DREA” Kelly is a Midwestern native from the Southside of Chicago, IL.  DREA Kelly’s fame is largely attributed to VH1’s “Hollywood Exes,” where she was branded “the breakout star.”  Her story, as the Ex-wife of R&amp;B superstar R. Kelly, reached beyond the television screens, leaving an audience of millions in love with the “brown ballerina.”</w:t>
            </w:r>
          </w:p>
          <w:p w14:paraId="109024F8" w14:textId="77777777" w:rsidR="00314BE2" w:rsidRPr="00C87A20" w:rsidRDefault="00314BE2" w:rsidP="00314BE2">
            <w:pPr>
              <w:pStyle w:val="NormalWeb"/>
              <w:shd w:val="clear" w:color="auto" w:fill="FFFFFF"/>
              <w:spacing w:before="0" w:beforeAutospacing="0" w:after="0" w:afterAutospacing="0"/>
              <w:rPr>
                <w:rFonts w:ascii="Barlow" w:hAnsi="Barlow"/>
                <w:color w:val="000000"/>
                <w:sz w:val="22"/>
                <w:szCs w:val="22"/>
              </w:rPr>
            </w:pPr>
            <w:r w:rsidRPr="00C87A20">
              <w:rPr>
                <w:rFonts w:ascii="Barlow" w:hAnsi="Barlow"/>
                <w:color w:val="000000"/>
                <w:sz w:val="22"/>
                <w:szCs w:val="22"/>
              </w:rPr>
              <w:t xml:space="preserve">She is also well-known for being a choreographer, principle dancer, and the creative director for R.Kelly’s world tour performances, music videos and award show </w:t>
            </w:r>
            <w:r w:rsidRPr="00C87A20">
              <w:rPr>
                <w:rFonts w:ascii="Barlow" w:hAnsi="Barlow"/>
                <w:color w:val="000000"/>
                <w:sz w:val="22"/>
                <w:szCs w:val="22"/>
              </w:rPr>
              <w:lastRenderedPageBreak/>
              <w:t>performances.  Some of her clients include Teddy Riley, Escape and Been One to name a few.  After leading the stage in these various positions, DREA also found vast success in operating her own dance theatre companies, AKDT and Le Belle Jete’ Cabaret.</w:t>
            </w:r>
          </w:p>
          <w:p w14:paraId="04E6FA44" w14:textId="77777777" w:rsidR="00314BE2" w:rsidRPr="00C87A20" w:rsidRDefault="00314BE2" w:rsidP="00314BE2">
            <w:pPr>
              <w:pStyle w:val="NormalWeb"/>
              <w:shd w:val="clear" w:color="auto" w:fill="FFFFFF"/>
              <w:spacing w:before="0" w:beforeAutospacing="0" w:after="0" w:afterAutospacing="0"/>
              <w:rPr>
                <w:rFonts w:ascii="Barlow" w:hAnsi="Barlow"/>
                <w:color w:val="000000"/>
                <w:sz w:val="22"/>
                <w:szCs w:val="22"/>
              </w:rPr>
            </w:pPr>
            <w:r w:rsidRPr="00C87A20">
              <w:rPr>
                <w:rFonts w:ascii="Barlow" w:hAnsi="Barlow"/>
                <w:color w:val="000000"/>
                <w:sz w:val="22"/>
                <w:szCs w:val="22"/>
              </w:rPr>
              <w:t>DREA is not only a survivor of Domestic Violence, she is an advocate of domestic violence awareness.  In the spirit of this mission, she created the 12th Round Foundation, an organization that celebrates survivors of domestic violence and seeks to provide education so no one will become a victim and commemorate those who are lost to this tragedy.</w:t>
            </w:r>
          </w:p>
          <w:p w14:paraId="07ABE36E" w14:textId="393C53BF" w:rsidR="00314BE2" w:rsidRPr="00054D39" w:rsidRDefault="00314BE2" w:rsidP="00054D39">
            <w:pPr>
              <w:pStyle w:val="NormalWeb"/>
              <w:shd w:val="clear" w:color="auto" w:fill="FFFFFF"/>
              <w:spacing w:before="0" w:beforeAutospacing="0" w:after="0" w:afterAutospacing="0"/>
              <w:rPr>
                <w:rFonts w:ascii="Barlow" w:hAnsi="Barlow"/>
                <w:color w:val="000000"/>
                <w:sz w:val="22"/>
                <w:szCs w:val="22"/>
              </w:rPr>
            </w:pPr>
            <w:r w:rsidRPr="00C87A20">
              <w:rPr>
                <w:rFonts w:ascii="Barlow" w:hAnsi="Barlow"/>
                <w:color w:val="000000"/>
                <w:sz w:val="22"/>
                <w:szCs w:val="22"/>
              </w:rPr>
              <w:t>“ I have CRACKS, but I’m not BROKEN ”-DREA Kelly</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113CD39B"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lastRenderedPageBreak/>
              <w:t>We encourage everyone, especially learning communities, to attend this event.</w:t>
            </w:r>
          </w:p>
          <w:p w14:paraId="658E89D8" w14:textId="0172D4B0"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Athletics</w:t>
            </w:r>
          </w:p>
          <w:p w14:paraId="2D560715" w14:textId="43E8E52A"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College of Fine Arts</w:t>
            </w:r>
          </w:p>
          <w:p w14:paraId="284B0793"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Community and Public Health</w:t>
            </w:r>
          </w:p>
          <w:p w14:paraId="616E5FA7"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Criminal justice</w:t>
            </w:r>
          </w:p>
          <w:p w14:paraId="62586DEC"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Education</w:t>
            </w:r>
          </w:p>
          <w:p w14:paraId="757DD1EB"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Media Arts and Studies, Media and Social Change</w:t>
            </w:r>
          </w:p>
          <w:p w14:paraId="76EB26BE"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363A4953"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Nursing</w:t>
            </w:r>
          </w:p>
          <w:p w14:paraId="751BCA31"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Psychology</w:t>
            </w:r>
          </w:p>
          <w:p w14:paraId="4628C039"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Social Work</w:t>
            </w:r>
          </w:p>
          <w:p w14:paraId="24631F74"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Sociology</w:t>
            </w:r>
          </w:p>
          <w:p w14:paraId="09BA6954"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 xml:space="preserve">Women’s, Gender, and </w:t>
            </w:r>
            <w:r w:rsidRPr="00C87A20">
              <w:rPr>
                <w:rFonts w:ascii="Barlow" w:eastAsia="Times New Roman" w:hAnsi="Barlow" w:cs="Arial"/>
              </w:rPr>
              <w:lastRenderedPageBreak/>
              <w:t>Sexuality Studies</w:t>
            </w:r>
          </w:p>
          <w:p w14:paraId="6840AA7B" w14:textId="77777777"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4ACD77F" w14:textId="247DE03F" w:rsidR="00314BE2" w:rsidRPr="003F233D" w:rsidRDefault="00314BE2" w:rsidP="00765DC0">
            <w:pPr>
              <w:pStyle w:val="ListParagraph"/>
              <w:numPr>
                <w:ilvl w:val="0"/>
                <w:numId w:val="22"/>
              </w:numPr>
              <w:spacing w:after="120" w:line="240" w:lineRule="auto"/>
              <w:rPr>
                <w:rFonts w:ascii="Barlow" w:eastAsia="Times New Roman" w:hAnsi="Barlow" w:cs="Arial"/>
              </w:rPr>
            </w:pPr>
            <w:r w:rsidRPr="003F233D">
              <w:rPr>
                <w:rFonts w:ascii="Barlow" w:eastAsia="Times New Roman" w:hAnsi="Barlow" w:cs="Arial"/>
              </w:rPr>
              <w:lastRenderedPageBreak/>
              <w:t>Consider the role that media can have in building empathy and raising awareness</w:t>
            </w:r>
          </w:p>
          <w:p w14:paraId="75D3DD34" w14:textId="77777777" w:rsidR="00314BE2"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t>Identify the reasons why victims of dating/domestic violence stay</w:t>
            </w:r>
          </w:p>
          <w:p w14:paraId="5BDA0B53" w14:textId="77777777" w:rsidR="00314BE2"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t>Increased empathy for victims and survivors of dating/domestic violence</w:t>
            </w:r>
          </w:p>
          <w:p w14:paraId="185D0718" w14:textId="77777777" w:rsidR="00314BE2"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t>Reframe dating/domestic violence from an individual (private) issue to a community (public) issue.</w:t>
            </w:r>
          </w:p>
          <w:p w14:paraId="13D92161" w14:textId="722D60B0" w:rsidR="003D7CA0"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t>Recognize the diversity of survivor experiences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205AF044" w14:textId="1FD6819D" w:rsidR="00CE2A65" w:rsidRPr="005E534F" w:rsidRDefault="00CE2A65" w:rsidP="003D2F60">
            <w:pPr>
              <w:spacing w:after="120" w:line="240" w:lineRule="auto"/>
              <w:rPr>
                <w:rFonts w:ascii="Barlow" w:eastAsia="Times New Roman" w:hAnsi="Barlow" w:cs="Times New Roman"/>
                <w:b/>
              </w:rPr>
            </w:pPr>
            <w:r w:rsidRPr="005E534F">
              <w:rPr>
                <w:rFonts w:ascii="Barlow" w:eastAsia="Times New Roman" w:hAnsi="Barlow" w:cs="Times New Roman"/>
                <w:b/>
              </w:rPr>
              <w:t>Recommended Reading:</w:t>
            </w:r>
          </w:p>
          <w:p w14:paraId="033736AF" w14:textId="328765D0" w:rsidR="00CE2A65" w:rsidRPr="00C87A20" w:rsidRDefault="00CE2A65"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Taylor, Vanessa (2019). On the Culture Protecting R. Kelly. </w:t>
            </w:r>
            <w:r w:rsidRPr="00C87A20">
              <w:rPr>
                <w:rFonts w:ascii="Barlow" w:eastAsia="Times New Roman" w:hAnsi="Barlow" w:cs="Times New Roman"/>
                <w:i/>
              </w:rPr>
              <w:t>Medium</w:t>
            </w:r>
            <w:r w:rsidRPr="00C87A20">
              <w:rPr>
                <w:rFonts w:ascii="Barlow" w:eastAsia="Times New Roman" w:hAnsi="Barlow" w:cs="Times New Roman"/>
              </w:rPr>
              <w:t xml:space="preserve">. January 6. </w:t>
            </w:r>
            <w:hyperlink r:id="rId27" w:history="1">
              <w:r w:rsidR="001B4B97" w:rsidRPr="00C87A20">
                <w:rPr>
                  <w:rStyle w:val="Hyperlink"/>
                  <w:rFonts w:ascii="Barlow" w:eastAsia="Times New Roman" w:hAnsi="Barlow" w:cs="Times New Roman"/>
                </w:rPr>
                <w:t>https://medium.com/s/story/on-surviving-r-kelly-the-adoration-of-men-s-bare-minimum-politics-3c0f36c54911</w:t>
              </w:r>
            </w:hyperlink>
          </w:p>
          <w:p w14:paraId="6555F4E2" w14:textId="77777777" w:rsidR="001B4B97" w:rsidRPr="00C87A20" w:rsidRDefault="001B4B97" w:rsidP="003D2F60">
            <w:pPr>
              <w:spacing w:after="120" w:line="240" w:lineRule="auto"/>
              <w:rPr>
                <w:rFonts w:ascii="Barlow" w:eastAsia="Times New Roman" w:hAnsi="Barlow" w:cs="Arial"/>
                <w:b/>
              </w:rPr>
            </w:pPr>
            <w:r w:rsidRPr="00C87A20">
              <w:rPr>
                <w:rFonts w:ascii="Barlow" w:eastAsia="Times New Roman" w:hAnsi="Barlow" w:cs="Arial"/>
              </w:rPr>
              <w:t xml:space="preserve">Weathers M, Sanderson J, Neal A, Gramlich K. From silence to #WhyIStayed: Locating our stories and finding our voices. Qualitative Research Reports In Communication [serial online]. January 1, 2016;17(1):60-67. </w:t>
            </w:r>
            <w:r w:rsidRPr="00C87A20">
              <w:rPr>
                <w:rFonts w:ascii="Barlow" w:eastAsia="Times New Roman" w:hAnsi="Barlow" w:cs="Arial"/>
                <w:b/>
              </w:rPr>
              <w:t>Available online via Alden Library</w:t>
            </w:r>
          </w:p>
          <w:p w14:paraId="74DC1EFD" w14:textId="60225670" w:rsidR="00CE2A65" w:rsidRPr="00054D39" w:rsidRDefault="00CE2A65" w:rsidP="003D2F60">
            <w:pPr>
              <w:spacing w:after="120" w:line="240" w:lineRule="auto"/>
              <w:rPr>
                <w:rFonts w:ascii="Barlow" w:eastAsia="Times New Roman" w:hAnsi="Barlow" w:cs="Times New Roman"/>
                <w:b/>
              </w:rPr>
            </w:pPr>
            <w:r w:rsidRPr="00054D39">
              <w:rPr>
                <w:rFonts w:ascii="Barlow" w:eastAsia="Times New Roman" w:hAnsi="Barlow" w:cs="Times New Roman"/>
                <w:b/>
              </w:rPr>
              <w:t>Recommended Viewing:</w:t>
            </w:r>
          </w:p>
          <w:p w14:paraId="6DCE7F4C" w14:textId="4D59F2A1" w:rsidR="00CE2A65" w:rsidRPr="00C87A20" w:rsidRDefault="00E11DAA"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Windy City Live (2018). Surviving R. Kelly - Drea Kelly, R. Kelly's ex wife speaks her truth on domestic violence. October 23. </w:t>
            </w:r>
            <w:hyperlink r:id="rId28" w:history="1">
              <w:r w:rsidR="00CE2A65" w:rsidRPr="00C87A20">
                <w:rPr>
                  <w:rStyle w:val="Hyperlink"/>
                  <w:rFonts w:ascii="Barlow" w:eastAsia="Times New Roman" w:hAnsi="Barlow" w:cs="Times New Roman"/>
                </w:rPr>
                <w:t>https://www.youtube.com/watch?v=_23UHVssAYY</w:t>
              </w:r>
            </w:hyperlink>
          </w:p>
          <w:p w14:paraId="3EDCB5F5" w14:textId="77777777" w:rsidR="00CE2A65" w:rsidRPr="00054D39" w:rsidRDefault="00CE2A65" w:rsidP="003D2F60">
            <w:pPr>
              <w:spacing w:after="120" w:line="240" w:lineRule="auto"/>
              <w:rPr>
                <w:rFonts w:ascii="Barlow" w:eastAsia="Times New Roman" w:hAnsi="Barlow" w:cs="Times New Roman"/>
                <w:b/>
              </w:rPr>
            </w:pPr>
            <w:r w:rsidRPr="00054D39">
              <w:rPr>
                <w:rFonts w:ascii="Barlow" w:eastAsia="Times New Roman" w:hAnsi="Barlow" w:cs="Times New Roman"/>
                <w:b/>
              </w:rPr>
              <w:t>Recommended Assignment:</w:t>
            </w:r>
          </w:p>
          <w:p w14:paraId="0BE240E9" w14:textId="1CD906AA" w:rsidR="003D7CA0" w:rsidRPr="00C87A20" w:rsidRDefault="00CE2A65"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Have students analyze the Mute R Kelly movement, including its effectiveness, strategies, and approach to </w:t>
            </w:r>
            <w:r w:rsidRPr="00C87A20">
              <w:rPr>
                <w:rFonts w:ascii="Barlow" w:eastAsia="Times New Roman" w:hAnsi="Barlow" w:cs="Times New Roman"/>
              </w:rPr>
              <w:lastRenderedPageBreak/>
              <w:t xml:space="preserve">race and gender: </w:t>
            </w:r>
            <w:hyperlink r:id="rId29" w:history="1">
              <w:r w:rsidRPr="0092778A">
                <w:rPr>
                  <w:rStyle w:val="Hyperlink"/>
                  <w:rFonts w:ascii="Barlow" w:hAnsi="Barlow"/>
                </w:rPr>
                <w:t>https://www.muterkelly.org/</w:t>
              </w:r>
            </w:hyperlink>
          </w:p>
        </w:tc>
      </w:tr>
      <w:tr w:rsidR="0093711A" w:rsidRPr="00356225" w14:paraId="160514F3"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2C00AE10" w14:textId="77777777" w:rsidR="00557290" w:rsidRPr="00C87A20" w:rsidRDefault="00557290" w:rsidP="00557290">
            <w:pPr>
              <w:pStyle w:val="FreeForm"/>
              <w:rPr>
                <w:rFonts w:ascii="Barlow" w:hAnsi="Barlow" w:cs="Arial"/>
                <w:color w:val="auto"/>
                <w:sz w:val="22"/>
                <w:szCs w:val="22"/>
              </w:rPr>
            </w:pPr>
            <w:r w:rsidRPr="00C87A20">
              <w:rPr>
                <w:rFonts w:ascii="Barlow" w:hAnsi="Barlow" w:cs="Arial"/>
                <w:color w:val="auto"/>
                <w:sz w:val="22"/>
                <w:szCs w:val="22"/>
              </w:rPr>
              <w:lastRenderedPageBreak/>
              <w:t>October 29</w:t>
            </w:r>
          </w:p>
          <w:p w14:paraId="312267A5" w14:textId="77777777" w:rsidR="00557290" w:rsidRPr="00C87A20" w:rsidRDefault="00557290" w:rsidP="00557290">
            <w:pPr>
              <w:pStyle w:val="FreeForm"/>
              <w:rPr>
                <w:rFonts w:ascii="Barlow" w:hAnsi="Barlow" w:cs="Arial"/>
                <w:color w:val="auto"/>
                <w:sz w:val="22"/>
                <w:szCs w:val="22"/>
              </w:rPr>
            </w:pPr>
            <w:r w:rsidRPr="00C87A20">
              <w:rPr>
                <w:rFonts w:ascii="Barlow" w:hAnsi="Barlow" w:cs="Arial"/>
                <w:color w:val="auto"/>
                <w:sz w:val="22"/>
                <w:szCs w:val="22"/>
              </w:rPr>
              <w:t>4PM-5PM</w:t>
            </w:r>
          </w:p>
          <w:p w14:paraId="0FEEE888" w14:textId="77777777" w:rsidR="00557290" w:rsidRPr="00C87A20" w:rsidRDefault="00557290" w:rsidP="00557290">
            <w:pPr>
              <w:pStyle w:val="FreeForm"/>
              <w:rPr>
                <w:rFonts w:ascii="Barlow" w:hAnsi="Barlow" w:cs="Arial"/>
                <w:color w:val="auto"/>
                <w:sz w:val="22"/>
                <w:szCs w:val="22"/>
              </w:rPr>
            </w:pPr>
            <w:r w:rsidRPr="00C87A20">
              <w:rPr>
                <w:rFonts w:ascii="Barlow" w:hAnsi="Barlow" w:cs="Arial"/>
                <w:color w:val="auto"/>
                <w:sz w:val="22"/>
                <w:szCs w:val="22"/>
              </w:rPr>
              <w:t>Baker 403</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4E78FC4" w14:textId="77777777" w:rsidR="00557290" w:rsidRPr="00C87A20" w:rsidRDefault="00557290" w:rsidP="00557290">
            <w:pPr>
              <w:pStyle w:val="FreeForm"/>
              <w:rPr>
                <w:rFonts w:ascii="Barlow" w:hAnsi="Barlow" w:cs="Arial"/>
                <w:b/>
                <w:color w:val="auto"/>
                <w:sz w:val="22"/>
                <w:szCs w:val="22"/>
              </w:rPr>
            </w:pPr>
            <w:r w:rsidRPr="00C87A20">
              <w:rPr>
                <w:rFonts w:ascii="Barlow" w:hAnsi="Barlow" w:cs="Arial"/>
                <w:b/>
                <w:color w:val="auto"/>
                <w:sz w:val="22"/>
                <w:szCs w:val="22"/>
              </w:rPr>
              <w:t>International Women’s Coffee Hour</w:t>
            </w:r>
          </w:p>
          <w:p w14:paraId="5B5B56BD" w14:textId="7F050529" w:rsidR="00557290" w:rsidRPr="00C87A20" w:rsidRDefault="00557290" w:rsidP="00557290">
            <w:pPr>
              <w:pStyle w:val="FreeForm"/>
              <w:rPr>
                <w:rFonts w:ascii="Barlow" w:hAnsi="Barlow" w:cs="Arial"/>
                <w:b/>
                <w:color w:val="auto"/>
                <w:sz w:val="22"/>
                <w:szCs w:val="22"/>
              </w:rPr>
            </w:pPr>
            <w:r w:rsidRPr="00C87A20">
              <w:rPr>
                <w:rFonts w:ascii="Barlow" w:hAnsi="Barlow"/>
                <w:sz w:val="22"/>
                <w:szCs w:val="22"/>
                <w:shd w:val="clear" w:color="auto" w:fill="FFFFFF"/>
              </w:rPr>
              <w:t xml:space="preserve">Come in costume (for Halloween), or in your usual clothes, as we discuss different holiday traditions from around the world! (Wondering about appropriate costumes? Read CNN's article on Ohio University's Students Teaching About Racism in Society's poster campaign </w:t>
            </w:r>
            <w:r w:rsidRPr="00C87A20">
              <w:rPr>
                <w:rFonts w:ascii="Barlow" w:hAnsi="Barlow"/>
                <w:sz w:val="22"/>
                <w:szCs w:val="22"/>
                <w:shd w:val="clear" w:color="auto" w:fill="FFFFFF"/>
              </w:rPr>
              <w:lastRenderedPageBreak/>
              <w:t>"We're a culture, not a costume":</w:t>
            </w:r>
            <w:hyperlink r:id="rId30" w:history="1">
              <w:r w:rsidRPr="00C87A20">
                <w:rPr>
                  <w:rStyle w:val="Hyperlink"/>
                  <w:rFonts w:ascii="Barlow" w:hAnsi="Barlow"/>
                  <w:color w:val="00694E"/>
                  <w:sz w:val="22"/>
                  <w:szCs w:val="22"/>
                  <w:shd w:val="clear" w:color="auto" w:fill="FFFFFF"/>
                </w:rPr>
                <w:t> https://www.cnn.com/2011/10/26/living/halloween-ethnic-costumes/index.html</w:t>
              </w:r>
            </w:hyperlink>
            <w:r w:rsidRPr="00C87A20">
              <w:rPr>
                <w:rFonts w:ascii="Barlow" w:hAnsi="Barlow"/>
                <w:sz w:val="22"/>
                <w:szCs w:val="22"/>
                <w:shd w:val="clear" w:color="auto" w:fill="FFFFFF"/>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7524B3FF" w14:textId="77777777" w:rsidR="00557290" w:rsidRPr="00C87A20" w:rsidRDefault="00557290" w:rsidP="003D2F60">
            <w:pPr>
              <w:spacing w:after="120" w:line="240" w:lineRule="auto"/>
              <w:rPr>
                <w:rFonts w:ascii="Barlow" w:hAnsi="Barlow" w:cs="Arial"/>
                <w:shd w:val="clear" w:color="auto" w:fill="FFFFFF"/>
              </w:rPr>
            </w:pPr>
            <w:r w:rsidRPr="00C87A20">
              <w:rPr>
                <w:rFonts w:ascii="Barlow" w:hAnsi="Barlow" w:cs="Arial"/>
                <w:shd w:val="clear" w:color="auto" w:fill="FFFFFF"/>
              </w:rPr>
              <w:lastRenderedPageBreak/>
              <w:t>Students, faculty, staff, and community members from all fields and backgrounds are welcome to attend.</w:t>
            </w:r>
          </w:p>
          <w:p w14:paraId="5A1B6660" w14:textId="77777777" w:rsidR="00557290" w:rsidRPr="00C87A20" w:rsidRDefault="0055729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2F638DBE" w14:textId="21BE98ED" w:rsidR="00557290" w:rsidRPr="003F233D" w:rsidRDefault="00557290" w:rsidP="00765DC0">
            <w:pPr>
              <w:pStyle w:val="ListParagraph"/>
              <w:numPr>
                <w:ilvl w:val="0"/>
                <w:numId w:val="15"/>
              </w:numPr>
              <w:spacing w:after="120" w:line="240" w:lineRule="auto"/>
              <w:rPr>
                <w:rFonts w:ascii="Barlow" w:eastAsia="Times New Roman" w:hAnsi="Barlow" w:cs="Arial"/>
              </w:rPr>
            </w:pPr>
            <w:r w:rsidRPr="003F233D">
              <w:rPr>
                <w:rFonts w:ascii="Barlow" w:eastAsia="Times New Roman" w:hAnsi="Barlow" w:cs="Arial"/>
              </w:rPr>
              <w:t>Network with others invested in providing a welcoming environment for international women on campus and in our community</w:t>
            </w:r>
          </w:p>
          <w:p w14:paraId="68336948" w14:textId="49752D9C" w:rsidR="00557290" w:rsidRPr="00C87A20" w:rsidRDefault="00557290" w:rsidP="00765DC0">
            <w:pPr>
              <w:pStyle w:val="ListParagraph"/>
              <w:numPr>
                <w:ilvl w:val="0"/>
                <w:numId w:val="15"/>
              </w:numPr>
              <w:spacing w:after="120" w:line="240" w:lineRule="auto"/>
              <w:rPr>
                <w:rFonts w:ascii="Barlow" w:eastAsia="Times New Roman" w:hAnsi="Barlow" w:cs="Arial"/>
              </w:rPr>
            </w:pPr>
            <w:r w:rsidRPr="00C87A20">
              <w:rPr>
                <w:rFonts w:ascii="Barlow" w:eastAsia="Times New Roman" w:hAnsi="Barlow" w:cs="Arial"/>
              </w:rPr>
              <w:t xml:space="preserve">Practice English in a </w:t>
            </w:r>
            <w:r w:rsidRPr="00C87A20">
              <w:rPr>
                <w:rFonts w:ascii="Barlow" w:eastAsia="Times New Roman" w:hAnsi="Barlow" w:cs="Arial"/>
              </w:rPr>
              <w:lastRenderedPageBreak/>
              <w:t>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5DB461CC" w14:textId="77777777" w:rsidR="00557290" w:rsidRPr="00C87A20" w:rsidRDefault="00557290" w:rsidP="003D2F60">
            <w:pPr>
              <w:spacing w:after="75" w:line="240" w:lineRule="auto"/>
              <w:ind w:left="225"/>
              <w:rPr>
                <w:rFonts w:ascii="Barlow" w:eastAsia="Times New Roman" w:hAnsi="Barlow" w:cs="Arial"/>
              </w:rPr>
            </w:pPr>
            <w:r w:rsidRPr="00C87A20">
              <w:rPr>
                <w:rFonts w:ascii="Barlow" w:eastAsia="Times New Roman" w:hAnsi="Barlow" w:cs="Arial"/>
              </w:rPr>
              <w:lastRenderedPageBreak/>
              <w:t>*This is a social, relaxing event, and is not intended to be a program offered for faculty seeking opportunities for their students to develop intercultural competence in a structured way.</w:t>
            </w:r>
          </w:p>
          <w:p w14:paraId="175AEB64" w14:textId="77777777" w:rsidR="00557290" w:rsidRPr="00C87A20" w:rsidRDefault="00557290" w:rsidP="003D2F60">
            <w:pPr>
              <w:spacing w:after="120" w:line="240" w:lineRule="auto"/>
              <w:rPr>
                <w:rFonts w:ascii="Barlow" w:eastAsia="Times New Roman" w:hAnsi="Barlow" w:cs="Times New Roman"/>
              </w:rPr>
            </w:pPr>
          </w:p>
        </w:tc>
      </w:tr>
      <w:tr w:rsidR="0093711A" w:rsidRPr="00356225" w14:paraId="71167F66"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C017BE7" w14:textId="77777777" w:rsidR="003D7CA0" w:rsidRPr="00C87A20" w:rsidRDefault="00CF6165" w:rsidP="003D7CA0">
            <w:pPr>
              <w:pStyle w:val="FreeForm"/>
              <w:rPr>
                <w:rFonts w:ascii="Barlow" w:hAnsi="Barlow" w:cs="Arial"/>
                <w:sz w:val="22"/>
                <w:szCs w:val="22"/>
              </w:rPr>
            </w:pPr>
            <w:r w:rsidRPr="00C87A20">
              <w:rPr>
                <w:rFonts w:ascii="Barlow" w:hAnsi="Barlow" w:cs="Arial"/>
                <w:sz w:val="22"/>
                <w:szCs w:val="22"/>
              </w:rPr>
              <w:t>November 7</w:t>
            </w:r>
          </w:p>
          <w:p w14:paraId="3FFB2DA7" w14:textId="77777777" w:rsidR="00CF6165" w:rsidRPr="00C87A20" w:rsidRDefault="00CF6165" w:rsidP="003D7CA0">
            <w:pPr>
              <w:pStyle w:val="FreeForm"/>
              <w:rPr>
                <w:rFonts w:ascii="Barlow" w:hAnsi="Barlow" w:cs="Arial"/>
                <w:sz w:val="22"/>
                <w:szCs w:val="22"/>
              </w:rPr>
            </w:pPr>
            <w:r w:rsidRPr="00C87A20">
              <w:rPr>
                <w:rFonts w:ascii="Barlow" w:hAnsi="Barlow" w:cs="Arial"/>
                <w:sz w:val="22"/>
                <w:szCs w:val="22"/>
              </w:rPr>
              <w:t>Noon-1PM</w:t>
            </w:r>
          </w:p>
          <w:p w14:paraId="22132641" w14:textId="77777777" w:rsidR="00CF6165" w:rsidRPr="00C87A20" w:rsidRDefault="00CF6165" w:rsidP="003D7CA0">
            <w:pPr>
              <w:pStyle w:val="FreeForm"/>
              <w:rPr>
                <w:rFonts w:ascii="Barlow" w:hAnsi="Barlow" w:cs="Arial"/>
                <w:sz w:val="22"/>
                <w:szCs w:val="22"/>
              </w:rPr>
            </w:pPr>
            <w:r w:rsidRPr="00C87A20">
              <w:rPr>
                <w:rFonts w:ascii="Barlow" w:hAnsi="Barlow" w:cs="Arial"/>
                <w:sz w:val="22"/>
                <w:szCs w:val="22"/>
              </w:rPr>
              <w:t>Baker 219</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68D00DAA" w14:textId="77777777" w:rsidR="003D7CA0" w:rsidRPr="0088731E" w:rsidRDefault="00CF6165" w:rsidP="003D7CA0">
            <w:pPr>
              <w:shd w:val="clear" w:color="auto" w:fill="FFFFFF"/>
              <w:spacing w:after="0" w:line="240" w:lineRule="auto"/>
              <w:rPr>
                <w:rFonts w:ascii="Barlow" w:eastAsia="Times New Roman" w:hAnsi="Barlow" w:cs="Calibri"/>
                <w:b/>
                <w:color w:val="212121"/>
              </w:rPr>
            </w:pPr>
            <w:r w:rsidRPr="0088731E">
              <w:rPr>
                <w:rFonts w:ascii="Barlow" w:eastAsia="Times New Roman" w:hAnsi="Barlow" w:cs="Calibri"/>
                <w:b/>
                <w:color w:val="212121"/>
              </w:rPr>
              <w:t>Thirsting for Knowledge Thursday’s What I learned Growing Up about Gender Through Popular Music</w:t>
            </w:r>
          </w:p>
          <w:p w14:paraId="0AF90442" w14:textId="77777777" w:rsidR="00B46E64" w:rsidRPr="00C87A20" w:rsidRDefault="00B46E64" w:rsidP="003D7CA0">
            <w:pPr>
              <w:shd w:val="clear" w:color="auto" w:fill="FFFFFF"/>
              <w:spacing w:after="0" w:line="240" w:lineRule="auto"/>
              <w:rPr>
                <w:rFonts w:ascii="Barlow" w:eastAsia="Times New Roman" w:hAnsi="Barlow" w:cs="Calibri"/>
                <w:color w:val="212121"/>
              </w:rPr>
            </w:pPr>
          </w:p>
          <w:p w14:paraId="53AF4322" w14:textId="26B477E8" w:rsidR="00B46E64" w:rsidRPr="00B13CAC" w:rsidRDefault="00B46E64" w:rsidP="003D7CA0">
            <w:pPr>
              <w:shd w:val="clear" w:color="auto" w:fill="FFFFFF"/>
              <w:spacing w:after="0" w:line="240" w:lineRule="auto"/>
              <w:rPr>
                <w:rFonts w:ascii="Barlow" w:hAnsi="Barlow" w:cs="Calibri"/>
                <w:color w:val="000000"/>
                <w:shd w:val="clear" w:color="auto" w:fill="FFFFFF"/>
              </w:rPr>
            </w:pPr>
            <w:r w:rsidRPr="00C87A20">
              <w:rPr>
                <w:rStyle w:val="xnormaltextrun"/>
                <w:rFonts w:ascii="Barlow" w:hAnsi="Barlow" w:cs="Calibri"/>
                <w:color w:val="000000"/>
                <w:shd w:val="clear" w:color="auto" w:fill="FFFFFF"/>
              </w:rPr>
              <w:t>Utilizing personal moments</w:t>
            </w:r>
            <w:r w:rsidR="00F24CFE">
              <w:rPr>
                <w:rStyle w:val="xnormaltextrun"/>
                <w:rFonts w:ascii="Barlow" w:hAnsi="Barlow" w:cs="Calibri"/>
                <w:color w:val="000000"/>
                <w:shd w:val="clear" w:color="auto" w:fill="FFFFFF"/>
              </w:rPr>
              <w:t xml:space="preserve"> </w:t>
            </w:r>
            <w:r>
              <w:rPr>
                <w:rStyle w:val="xnormaltextrun"/>
                <w:rFonts w:ascii="Barlow" w:hAnsi="Barlow" w:cs="Calibri"/>
                <w:color w:val="000000"/>
                <w:shd w:val="clear" w:color="auto" w:fill="FFFFFF"/>
              </w:rPr>
              <w:t>in</w:t>
            </w:r>
            <w:r w:rsidRPr="00C87A20">
              <w:rPr>
                <w:rStyle w:val="xnormaltextrun"/>
                <w:rFonts w:ascii="Barlow" w:hAnsi="Barlow" w:cs="Calibri"/>
                <w:color w:val="000000"/>
                <w:shd w:val="clear" w:color="auto" w:fill="FFFFFF"/>
              </w:rPr>
              <w:t xml:space="preserve"> one’s life to reengage and reframe one’s worldview, understanding of gendered presentation, gendered self, and gender socialization, this reflective workshop on</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what</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I growing up about gender through music, will help participants engage</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in media literacy and</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identify the power of music as a socializing force through family, friends, and/or religion.</w:t>
            </w:r>
            <w:r w:rsidRPr="00C87A20">
              <w:rPr>
                <w:rStyle w:val="xeop"/>
                <w:rFonts w:ascii="Barlow" w:hAnsi="Barlow" w:cs="Calibri"/>
                <w:color w:val="000000"/>
                <w:shd w:val="clear" w:color="auto" w:fill="FFFFFF"/>
              </w:rPr>
              <w:t>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54161428" w14:textId="66D44E07" w:rsidR="00DD7A57" w:rsidRPr="00C87A20" w:rsidRDefault="00DD7A57" w:rsidP="003D2F60">
            <w:pPr>
              <w:spacing w:after="120" w:line="240" w:lineRule="auto"/>
              <w:rPr>
                <w:rFonts w:ascii="Barlow" w:eastAsia="Times New Roman" w:hAnsi="Barlow" w:cs="Arial"/>
              </w:rPr>
            </w:pPr>
            <w:r w:rsidRPr="00C87A20">
              <w:rPr>
                <w:rFonts w:ascii="Barlow" w:eastAsia="Times New Roman" w:hAnsi="Barlow" w:cs="Arial"/>
              </w:rPr>
              <w:t>Media Arts</w:t>
            </w:r>
          </w:p>
          <w:p w14:paraId="62925B3A" w14:textId="77777777" w:rsidR="00DD7A57" w:rsidRPr="00C87A20" w:rsidRDefault="00DD7A57" w:rsidP="003D2F60">
            <w:pPr>
              <w:spacing w:after="120" w:line="240" w:lineRule="auto"/>
              <w:rPr>
                <w:rFonts w:ascii="Barlow" w:eastAsia="Times New Roman" w:hAnsi="Barlow" w:cs="Arial"/>
              </w:rPr>
            </w:pPr>
            <w:r w:rsidRPr="00C87A20">
              <w:rPr>
                <w:rFonts w:ascii="Barlow" w:eastAsia="Times New Roman" w:hAnsi="Barlow" w:cs="Arial"/>
              </w:rPr>
              <w:t>School of Music</w:t>
            </w:r>
          </w:p>
          <w:p w14:paraId="44A773BA" w14:textId="77777777" w:rsidR="00DD7A57" w:rsidRPr="00C87A20" w:rsidRDefault="00DD7A57" w:rsidP="003D2F60">
            <w:pPr>
              <w:spacing w:after="120" w:line="240" w:lineRule="auto"/>
              <w:rPr>
                <w:rFonts w:ascii="Arial" w:eastAsia="Times New Roman" w:hAnsi="Arial" w:cs="Arial"/>
              </w:rPr>
            </w:pPr>
            <w:r w:rsidRPr="00C87A20">
              <w:rPr>
                <w:rFonts w:ascii="Arial" w:eastAsia="Times New Roman" w:hAnsi="Arial" w:cs="Arial"/>
              </w:rPr>
              <w:t>Sociology</w:t>
            </w:r>
          </w:p>
          <w:p w14:paraId="05AF600C" w14:textId="06548695" w:rsidR="003D7CA0" w:rsidRPr="00C87A20" w:rsidRDefault="00DD7A57" w:rsidP="003D2F60">
            <w:pPr>
              <w:spacing w:after="120" w:line="240" w:lineRule="auto"/>
              <w:rPr>
                <w:rFonts w:ascii="Arial" w:eastAsia="Times New Roman" w:hAnsi="Arial" w:cs="Arial"/>
              </w:rPr>
            </w:pPr>
            <w:r w:rsidRPr="00C87A20">
              <w:rPr>
                <w:rFonts w:ascii="Arial" w:eastAsia="Times New Roman" w:hAnsi="Arial"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A293967" w14:textId="0BE0713E" w:rsidR="00B46E64" w:rsidRPr="003F233D" w:rsidRDefault="00B46E64" w:rsidP="00765DC0">
            <w:pPr>
              <w:pStyle w:val="ListParagraph"/>
              <w:numPr>
                <w:ilvl w:val="0"/>
                <w:numId w:val="8"/>
              </w:numPr>
              <w:shd w:val="clear" w:color="auto" w:fill="FFFFFF"/>
              <w:spacing w:before="100" w:beforeAutospacing="1" w:after="100" w:afterAutospacing="1" w:line="240" w:lineRule="auto"/>
              <w:rPr>
                <w:rFonts w:ascii="Barlow" w:eastAsia="Times New Roman" w:hAnsi="Barlow" w:cs="Calibri"/>
                <w:color w:val="000000"/>
              </w:rPr>
            </w:pPr>
            <w:r w:rsidRPr="003F233D">
              <w:rPr>
                <w:rFonts w:ascii="Barlow" w:eastAsia="Times New Roman" w:hAnsi="Barlow" w:cs="Calibri"/>
                <w:color w:val="000000"/>
              </w:rPr>
              <w:t>Consider strategies for media literacy,</w:t>
            </w:r>
            <w:r w:rsidR="009F550F" w:rsidRPr="003F233D">
              <w:rPr>
                <w:rFonts w:ascii="Barlow" w:eastAsia="Times New Roman" w:hAnsi="Barlow" w:cs="Calibri"/>
                <w:color w:val="000000"/>
              </w:rPr>
              <w:t xml:space="preserve"> </w:t>
            </w:r>
            <w:r w:rsidRPr="003F233D">
              <w:rPr>
                <w:rFonts w:ascii="Barlow" w:eastAsia="Times New Roman" w:hAnsi="Barlow" w:cs="Calibri"/>
                <w:color w:val="000000"/>
              </w:rPr>
              <w:t>including  analysis of lyrics, visual representations, cultivation of a fan base, and within the larger context of a band or singer’s catalogue.  </w:t>
            </w:r>
          </w:p>
          <w:p w14:paraId="358C5D7B" w14:textId="50EE4EE1" w:rsidR="00B46E64" w:rsidRPr="00C87A20" w:rsidRDefault="00B46E64" w:rsidP="00765DC0">
            <w:pPr>
              <w:numPr>
                <w:ilvl w:val="0"/>
                <w:numId w:val="8"/>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Identify the means</w:t>
            </w:r>
            <w:r w:rsidR="009F550F" w:rsidRPr="00C87A20">
              <w:rPr>
                <w:rFonts w:ascii="Barlow" w:eastAsia="Times New Roman" w:hAnsi="Barlow" w:cs="Calibri"/>
                <w:color w:val="000000"/>
              </w:rPr>
              <w:t xml:space="preserve"> </w:t>
            </w:r>
            <w:r w:rsidRPr="00C87A20">
              <w:rPr>
                <w:rFonts w:ascii="Barlow" w:eastAsia="Times New Roman" w:hAnsi="Barlow" w:cs="Calibri"/>
                <w:color w:val="000000"/>
              </w:rPr>
              <w:t>in which music may be used as a socializing force through family, friends, and/or religion </w:t>
            </w:r>
          </w:p>
          <w:p w14:paraId="639D32F2" w14:textId="5AEF9DFA" w:rsidR="00B46E64" w:rsidRPr="00B13CAC" w:rsidRDefault="00B46E64" w:rsidP="00765DC0">
            <w:pPr>
              <w:numPr>
                <w:ilvl w:val="0"/>
                <w:numId w:val="8"/>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Examine how gendered norms may be challenged or reinforced through lyrics and performances of music</w:t>
            </w:r>
            <w:r w:rsidRPr="00B13CAC">
              <w:rPr>
                <w:rFonts w:ascii="Barlow" w:eastAsia="Times New Roman" w:hAnsi="Barlow" w:cs="Calibri"/>
                <w:color w:val="000000"/>
              </w:rPr>
              <w:t> </w:t>
            </w:r>
          </w:p>
          <w:p w14:paraId="34046707" w14:textId="77777777" w:rsidR="003D7CA0" w:rsidRPr="00C87A20" w:rsidRDefault="003D7CA0" w:rsidP="00B46E64">
            <w:pPr>
              <w:shd w:val="clear" w:color="auto" w:fill="FFFFFF"/>
              <w:spacing w:after="160" w:line="240" w:lineRule="auto"/>
              <w:rPr>
                <w:rFonts w:ascii="Barlow" w:hAnsi="Barlow"/>
              </w:rPr>
            </w:pP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CED75F0" w14:textId="77777777" w:rsidR="009826A0" w:rsidRPr="00054D39" w:rsidRDefault="009826A0" w:rsidP="003D2F60">
            <w:pPr>
              <w:spacing w:line="240" w:lineRule="auto"/>
              <w:rPr>
                <w:rFonts w:ascii="Barlow" w:hAnsi="Barlow"/>
                <w:b/>
              </w:rPr>
            </w:pPr>
            <w:r w:rsidRPr="00054D39">
              <w:rPr>
                <w:rFonts w:ascii="Barlow" w:hAnsi="Barlow"/>
                <w:b/>
              </w:rPr>
              <w:lastRenderedPageBreak/>
              <w:t>Recommended Readings:</w:t>
            </w:r>
          </w:p>
          <w:p w14:paraId="310DB551" w14:textId="380356B1" w:rsidR="009826A0" w:rsidRPr="00B13CAC" w:rsidRDefault="009826A0" w:rsidP="003D2F60">
            <w:pPr>
              <w:spacing w:line="240" w:lineRule="auto"/>
              <w:rPr>
                <w:rFonts w:ascii="Barlow" w:hAnsi="Barlow"/>
              </w:rPr>
            </w:pPr>
            <w:r w:rsidRPr="00B13CAC">
              <w:rPr>
                <w:rFonts w:ascii="Barlow" w:hAnsi="Barlow"/>
              </w:rPr>
              <w:t>Bretthauer et al. (2006). A feminist analysis of popular music: power over, objectification of, and violence against women. </w:t>
            </w:r>
            <w:r w:rsidRPr="00B13CAC">
              <w:rPr>
                <w:rFonts w:ascii="Barlow" w:hAnsi="Barlow"/>
                <w:i/>
              </w:rPr>
              <w:t>Journal of Feminist Family Therapy</w:t>
            </w:r>
            <w:r w:rsidRPr="00B13CAC">
              <w:rPr>
                <w:rFonts w:ascii="Barlow" w:hAnsi="Barlow"/>
              </w:rPr>
              <w:t xml:space="preserve">, 18(4), 29–51. Retrieved from </w:t>
            </w:r>
            <w:hyperlink r:id="rId31" w:history="1">
              <w:r w:rsidRPr="00B13CAC">
                <w:rPr>
                  <w:rStyle w:val="Hyperlink"/>
                  <w:rFonts w:ascii="Barlow" w:hAnsi="Barlow"/>
                </w:rPr>
                <w:t>https://search-ebscohost-com.proxy.library.ohio.edu/login.aspx?direct=true&amp;db=apn&amp;AN=ALTP552440&amp;site=eds-live&amp;scope=site</w:t>
              </w:r>
            </w:hyperlink>
          </w:p>
          <w:p w14:paraId="0AB5ADEE" w14:textId="699172BD" w:rsidR="009826A0" w:rsidRPr="00B13CAC" w:rsidRDefault="009826A0" w:rsidP="003D2F60">
            <w:pPr>
              <w:spacing w:line="240" w:lineRule="auto"/>
              <w:rPr>
                <w:rFonts w:ascii="Barlow" w:hAnsi="Barlow"/>
              </w:rPr>
            </w:pPr>
            <w:r w:rsidRPr="00B13CAC">
              <w:rPr>
                <w:rFonts w:ascii="Barlow" w:hAnsi="Barlow"/>
              </w:rPr>
              <w:t xml:space="preserve">Hosking, Taylor (2018). Beyoncé and Jay-Z’s New Vision of Gender in ‘Apeshit’ </w:t>
            </w:r>
            <w:r w:rsidRPr="00B13CAC">
              <w:rPr>
                <w:rFonts w:ascii="Barlow" w:hAnsi="Barlow"/>
                <w:i/>
              </w:rPr>
              <w:t>The Atlantic</w:t>
            </w:r>
            <w:r w:rsidRPr="00B13CAC">
              <w:rPr>
                <w:rFonts w:ascii="Barlow" w:hAnsi="Barlow"/>
              </w:rPr>
              <w:t xml:space="preserve">. June 22. </w:t>
            </w:r>
            <w:hyperlink r:id="rId32" w:history="1">
              <w:r w:rsidRPr="0092778A">
                <w:rPr>
                  <w:rStyle w:val="Hyperlink"/>
                  <w:rFonts w:ascii="Barlow" w:hAnsi="Barlow"/>
                </w:rPr>
                <w:t>https://www.theatlantic.com/entertainment/archive/2018/06/beyonce-and-jay-zs-new-way-of-looking-at-gender/563360/</w:t>
              </w:r>
            </w:hyperlink>
          </w:p>
          <w:p w14:paraId="1979DE86" w14:textId="77777777" w:rsidR="00E50EB8" w:rsidRDefault="009826A0" w:rsidP="003D2F60">
            <w:pPr>
              <w:spacing w:line="240" w:lineRule="auto"/>
              <w:rPr>
                <w:rFonts w:ascii="Barlow" w:hAnsi="Barlow"/>
              </w:rPr>
            </w:pPr>
            <w:r w:rsidRPr="00E50EB8">
              <w:rPr>
                <w:rFonts w:ascii="Barlow" w:hAnsi="Barlow"/>
                <w:b/>
                <w:bCs/>
              </w:rPr>
              <w:t>Recommended Assignment:</w:t>
            </w:r>
            <w:r w:rsidRPr="00B13CAC">
              <w:rPr>
                <w:rFonts w:ascii="Barlow" w:hAnsi="Barlow"/>
              </w:rPr>
              <w:t xml:space="preserve"> </w:t>
            </w:r>
          </w:p>
          <w:p w14:paraId="27F15A00" w14:textId="1AE33520" w:rsidR="003D7CA0" w:rsidRPr="00B13CAC" w:rsidRDefault="009826A0" w:rsidP="003D2F60">
            <w:pPr>
              <w:spacing w:line="240" w:lineRule="auto"/>
              <w:rPr>
                <w:rFonts w:ascii="Barlow" w:hAnsi="Barlow"/>
              </w:rPr>
            </w:pPr>
            <w:r w:rsidRPr="00B13CAC">
              <w:rPr>
                <w:rFonts w:ascii="Barlow" w:hAnsi="Barlow"/>
              </w:rPr>
              <w:t xml:space="preserve">Ask students to create a playlist of mainstream songs that challenge gender stereotypes and/or promote healthy relationships. Have </w:t>
            </w:r>
            <w:r w:rsidRPr="00B13CAC">
              <w:rPr>
                <w:rFonts w:ascii="Barlow" w:hAnsi="Barlow"/>
              </w:rPr>
              <w:lastRenderedPageBreak/>
              <w:t>them present on the songs they chose, contrasting them with other popular messaging in music</w:t>
            </w:r>
            <w:r>
              <w:rPr>
                <w:rFonts w:ascii="Barlow" w:hAnsi="Barlow"/>
              </w:rPr>
              <w:t>.</w:t>
            </w:r>
          </w:p>
        </w:tc>
      </w:tr>
      <w:tr w:rsidR="0093711A" w:rsidRPr="00356225" w14:paraId="4B1EADBD"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07225E40" w14:textId="77777777" w:rsidR="00C814C7" w:rsidRPr="00C87A20" w:rsidRDefault="00C814C7" w:rsidP="003D2F60">
            <w:pPr>
              <w:spacing w:after="75" w:line="240" w:lineRule="auto"/>
              <w:rPr>
                <w:rFonts w:ascii="Barlow" w:eastAsia="Times New Roman" w:hAnsi="Barlow" w:cs="Times New Roman"/>
              </w:rPr>
            </w:pPr>
            <w:r w:rsidRPr="00C87A20">
              <w:rPr>
                <w:rFonts w:ascii="Barlow" w:eastAsia="Times New Roman" w:hAnsi="Barlow" w:cs="Times New Roman"/>
              </w:rPr>
              <w:lastRenderedPageBreak/>
              <w:t>November 12</w:t>
            </w:r>
          </w:p>
          <w:p w14:paraId="4C8669D5" w14:textId="77777777" w:rsidR="00C814C7" w:rsidRPr="00C87A20" w:rsidRDefault="00C814C7" w:rsidP="003D2F60">
            <w:pPr>
              <w:spacing w:after="75" w:line="240" w:lineRule="auto"/>
              <w:rPr>
                <w:rFonts w:ascii="Barlow" w:eastAsia="Times New Roman" w:hAnsi="Barlow" w:cs="Times New Roman"/>
              </w:rPr>
            </w:pPr>
            <w:r w:rsidRPr="00C87A20">
              <w:rPr>
                <w:rFonts w:ascii="Barlow" w:eastAsia="Times New Roman" w:hAnsi="Barlow" w:cs="Times New Roman"/>
              </w:rPr>
              <w:t>5:30PM-7:00PM</w:t>
            </w:r>
          </w:p>
          <w:p w14:paraId="5B96ED24" w14:textId="77777777" w:rsidR="00C814C7" w:rsidRPr="00C87A20" w:rsidRDefault="00C814C7" w:rsidP="003D2F60">
            <w:pPr>
              <w:spacing w:after="75" w:line="240" w:lineRule="auto"/>
              <w:rPr>
                <w:rFonts w:ascii="Barlow" w:eastAsia="Times New Roman" w:hAnsi="Barlow" w:cs="Times New Roman"/>
              </w:rPr>
            </w:pPr>
            <w:r w:rsidRPr="00C87A20">
              <w:rPr>
                <w:rFonts w:ascii="Barlow" w:eastAsia="Times New Roman" w:hAnsi="Barlow" w:cs="Times New Roman"/>
              </w:rPr>
              <w:t>Baker 237</w:t>
            </w:r>
          </w:p>
          <w:p w14:paraId="6399EC1A" w14:textId="77777777" w:rsidR="00744F61" w:rsidRDefault="00744F61" w:rsidP="00744F61">
            <w:pPr>
              <w:pStyle w:val="FreeForm"/>
              <w:rPr>
                <w:rFonts w:ascii="Barlow" w:hAnsi="Barlow" w:cs="Arial"/>
                <w:color w:val="auto"/>
                <w:sz w:val="22"/>
                <w:szCs w:val="22"/>
              </w:rPr>
            </w:pPr>
          </w:p>
          <w:p w14:paraId="481452F9" w14:textId="263D15AF" w:rsidR="00C814C7" w:rsidRPr="00C87A20" w:rsidRDefault="00744F61" w:rsidP="00744F61">
            <w:pPr>
              <w:pStyle w:val="FreeForm"/>
              <w:rPr>
                <w:rFonts w:ascii="Barlow" w:hAnsi="Barlow" w:cs="Arial"/>
                <w:color w:val="auto"/>
                <w:sz w:val="22"/>
                <w:szCs w:val="22"/>
              </w:rPr>
            </w:pPr>
            <w:r w:rsidRPr="00C87A20">
              <w:rPr>
                <w:rFonts w:ascii="Barlow" w:eastAsia="Times New Roman" w:hAnsi="Barlow" w:cs="Arial"/>
              </w:rPr>
              <w:t>This program counts towards a She Leads OHIO requirement (the Women’s Center’s professional leadership program). For more information, please visit our website</w:t>
            </w:r>
            <w:r>
              <w:rPr>
                <w:rFonts w:ascii="Barlow" w:eastAsia="Times New Roman" w:hAnsi="Barlow" w:cs="Arial"/>
              </w:rPr>
              <w:t>.</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020E2E99" w14:textId="77777777" w:rsidR="00C814C7" w:rsidRPr="00C87A20" w:rsidRDefault="00C814C7" w:rsidP="003D2F60">
            <w:pPr>
              <w:shd w:val="clear" w:color="auto" w:fill="FFFFFF"/>
              <w:spacing w:line="240" w:lineRule="auto"/>
              <w:rPr>
                <w:rFonts w:ascii="Barlow" w:eastAsia="Times New Roman" w:hAnsi="Barlow" w:cs="Arial"/>
              </w:rPr>
            </w:pPr>
            <w:r w:rsidRPr="00C87A20">
              <w:rPr>
                <w:rFonts w:ascii="Barlow" w:eastAsia="Times New Roman" w:hAnsi="Barlow" w:cs="Arial"/>
                <w:b/>
                <w:i/>
              </w:rPr>
              <w:t xml:space="preserve">Stay out of your own way: How Gender Stereotypes Threaten Our Success </w:t>
            </w:r>
          </w:p>
          <w:p w14:paraId="751E5256" w14:textId="638D3809" w:rsidR="00C814C7" w:rsidRPr="00C87A20" w:rsidRDefault="00C814C7" w:rsidP="00C814C7">
            <w:pPr>
              <w:shd w:val="clear" w:color="auto" w:fill="FFFFFF"/>
              <w:spacing w:line="240" w:lineRule="auto"/>
              <w:rPr>
                <w:rFonts w:ascii="Barlow" w:eastAsia="Times New Roman" w:hAnsi="Barlow" w:cs="Arial"/>
              </w:rPr>
            </w:pPr>
            <w:r w:rsidRPr="00C87A20">
              <w:rPr>
                <w:rFonts w:ascii="Barlow" w:eastAsia="Times New Roman" w:hAnsi="Barlow" w:cs="Arial"/>
                <w:shd w:val="clear" w:color="auto" w:fill="FFFFFF"/>
              </w:rPr>
              <w:t>This one and a half hour, interactive workshop will highlight the ways in which women have traditionally undersold their skills and provide opportunities for participants to self-reflect on their</w:t>
            </w:r>
            <w:r>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own</w:t>
            </w:r>
            <w:r w:rsidR="00F24CFE">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experiences.</w:t>
            </w:r>
            <w:r>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We will discuss the social expectations put on women, which can complicate women’s desire to do self-promotion.</w:t>
            </w:r>
            <w:r>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Through analyzing descriptors of women’s professional accomplishments, body language, and verbal inflections, participants will be encouraged to investigate improved ways of communicating professionally.</w:t>
            </w:r>
          </w:p>
          <w:p w14:paraId="4EBFEC94" w14:textId="663AD7AD" w:rsidR="00C814C7" w:rsidRPr="00C87A20" w:rsidRDefault="00C814C7" w:rsidP="00744F61">
            <w:pPr>
              <w:pStyle w:val="FreeForm"/>
              <w:rPr>
                <w:rFonts w:ascii="Barlow" w:hAnsi="Barlow" w:cs="Arial"/>
                <w:b/>
                <w:color w:val="auto"/>
                <w:sz w:val="22"/>
                <w:szCs w:val="22"/>
              </w:rPr>
            </w:pPr>
            <w:r w:rsidRPr="00C87A20">
              <w:rPr>
                <w:rFonts w:ascii="Barlow" w:eastAsia="Times New Roman" w:hAnsi="Barlow" w:cs="Arial"/>
                <w:sz w:val="22"/>
                <w:szCs w:val="22"/>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CCA028B"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We strongly encourage participation from students who are looking for employment, internships, or are in their senior seminar. All are welcome to attend.</w:t>
            </w:r>
          </w:p>
          <w:p w14:paraId="7CD0626A"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College of Business</w:t>
            </w:r>
          </w:p>
          <w:p w14:paraId="615C6721"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Communications</w:t>
            </w:r>
          </w:p>
          <w:p w14:paraId="30ED491C"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p w14:paraId="33E3C69A" w14:textId="1A1A9522"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All STEM fields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8D80AA7" w14:textId="4D372D1C"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Provide students with the skills needed to advertise themselves in the workplace</w:t>
            </w:r>
          </w:p>
          <w:p w14:paraId="631D5F37" w14:textId="77777777"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Understand how different presentation styles function within an interview setting</w:t>
            </w:r>
          </w:p>
          <w:p w14:paraId="78DAA3CF" w14:textId="77777777"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Instruct students how to demonstrate confidence in themselves</w:t>
            </w:r>
          </w:p>
          <w:p w14:paraId="76CB2C70" w14:textId="77777777"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Identify common traps for women, like apologizing, etc.</w:t>
            </w:r>
          </w:p>
          <w:p w14:paraId="4446DDCF" w14:textId="6B74C8C9" w:rsidR="00C814C7" w:rsidRPr="009F550F" w:rsidRDefault="00C814C7" w:rsidP="00765DC0">
            <w:pPr>
              <w:pStyle w:val="ListParagraph"/>
              <w:numPr>
                <w:ilvl w:val="0"/>
                <w:numId w:val="5"/>
              </w:numPr>
              <w:spacing w:after="120" w:line="240" w:lineRule="auto"/>
              <w:rPr>
                <w:rFonts w:ascii="Barlow" w:hAnsi="Barlow"/>
              </w:rPr>
            </w:pPr>
            <w:r w:rsidRPr="00C87A20">
              <w:rPr>
                <w:rFonts w:ascii="Barlow" w:eastAsia="Times New Roman" w:hAnsi="Barlow" w:cs="Arial"/>
              </w:rPr>
              <w:t>Explore the use of “hedging” and speech inflection in communicating confidence</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7A47A9D9" w14:textId="77777777" w:rsidR="00C814C7" w:rsidRPr="00C87A20" w:rsidRDefault="00C814C7" w:rsidP="003D2F60">
            <w:pPr>
              <w:spacing w:after="120" w:line="240" w:lineRule="auto"/>
              <w:rPr>
                <w:rFonts w:ascii="Barlow" w:eastAsia="Times New Roman" w:hAnsi="Barlow" w:cs="Arial"/>
                <w:b/>
              </w:rPr>
            </w:pPr>
            <w:r w:rsidRPr="00C87A20">
              <w:rPr>
                <w:rFonts w:ascii="Barlow" w:eastAsia="Times New Roman" w:hAnsi="Barlow" w:cs="Arial"/>
                <w:b/>
              </w:rPr>
              <w:t>Recommended Readings</w:t>
            </w:r>
          </w:p>
          <w:p w14:paraId="2A4BDA27"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 xml:space="preserve">Tyler, James M. and Jennifer Dane McCullough (2009), “Violating Prescriptive Stereotypes on Job Resumes: A self-Presentational Perspective” in </w:t>
            </w:r>
            <w:r w:rsidRPr="00C87A20">
              <w:rPr>
                <w:rFonts w:ascii="Barlow" w:eastAsia="Times New Roman" w:hAnsi="Barlow" w:cs="Arial"/>
                <w:i/>
              </w:rPr>
              <w:t>Management Communication</w:t>
            </w:r>
            <w:r w:rsidRPr="00C87A20">
              <w:rPr>
                <w:rFonts w:ascii="Barlow" w:eastAsia="Times New Roman" w:hAnsi="Barlow" w:cs="Arial"/>
              </w:rPr>
              <w:t>, pp. 272-287.</w:t>
            </w:r>
          </w:p>
          <w:p w14:paraId="3AFCC86F" w14:textId="77777777" w:rsidR="00C814C7" w:rsidRPr="00C87A20" w:rsidRDefault="00C814C7" w:rsidP="003D2F60">
            <w:pPr>
              <w:spacing w:after="120" w:line="240" w:lineRule="auto"/>
              <w:rPr>
                <w:rFonts w:ascii="Barlow" w:eastAsia="Times New Roman" w:hAnsi="Barlow" w:cs="Arial"/>
              </w:rPr>
            </w:pPr>
            <w:r w:rsidRPr="00C87A20">
              <w:rPr>
                <w:rStyle w:val="Hyperlink"/>
                <w:rFonts w:ascii="Barlow" w:hAnsi="Barlow" w:cs="Arial"/>
              </w:rPr>
              <w:t>Kelsky, Karen (2013). The Top 5 Mistakes Women Make in Academic Settings</w:t>
            </w:r>
            <w:r w:rsidRPr="00C87A20">
              <w:rPr>
                <w:rFonts w:ascii="Barlow" w:eastAsia="Times New Roman" w:hAnsi="Barlow" w:cs="Arial"/>
              </w:rPr>
              <w:t xml:space="preserve">. 10 November. The Professor is In. </w:t>
            </w:r>
            <w:hyperlink r:id="rId33" w:history="1">
              <w:r w:rsidRPr="00C87A20">
                <w:rPr>
                  <w:rStyle w:val="Hyperlink"/>
                  <w:rFonts w:ascii="Barlow" w:eastAsia="Times New Roman" w:hAnsi="Barlow" w:cs="Arial"/>
                </w:rPr>
                <w:t>http://theprofessorisin.com/2013/11/10/the-top-5-mistakes-women-make-in-academic-settings/</w:t>
              </w:r>
            </w:hyperlink>
          </w:p>
          <w:p w14:paraId="0EA221FE" w14:textId="2D8010BE" w:rsidR="00C814C7" w:rsidRPr="00C87A20" w:rsidRDefault="00C814C7" w:rsidP="003D2F60">
            <w:pPr>
              <w:spacing w:after="120" w:line="240" w:lineRule="auto"/>
              <w:rPr>
                <w:rStyle w:val="Hyperlink"/>
                <w:rFonts w:ascii="Barlow" w:eastAsia="Times New Roman" w:hAnsi="Barlow" w:cs="Arial"/>
              </w:rPr>
            </w:pPr>
            <w:r w:rsidRPr="00C87A20">
              <w:rPr>
                <w:rStyle w:val="Hyperlink"/>
                <w:rFonts w:ascii="Barlow" w:eastAsia="Times New Roman" w:hAnsi="Barlow" w:cs="Arial"/>
              </w:rPr>
              <w:t xml:space="preserve">Privett-Duke, </w:t>
            </w:r>
            <w:r w:rsidR="00DD7ED2">
              <w:rPr>
                <w:rStyle w:val="Hyperlink"/>
                <w:rFonts w:ascii="Barlow" w:eastAsia="Times New Roman" w:hAnsi="Barlow" w:cs="Arial"/>
              </w:rPr>
              <w:br/>
              <w:t>C</w:t>
            </w:r>
            <w:r w:rsidRPr="00C87A20">
              <w:rPr>
                <w:rStyle w:val="Hyperlink"/>
                <w:rFonts w:ascii="Barlow" w:eastAsia="Times New Roman" w:hAnsi="Barlow" w:cs="Arial"/>
              </w:rPr>
              <w:t xml:space="preserve">hris (2011). Wanted: Gender-free Job Ads. 18 May. Futurity.org. </w:t>
            </w:r>
            <w:hyperlink r:id="rId34" w:history="1">
              <w:r w:rsidRPr="00C87A20">
                <w:rPr>
                  <w:rStyle w:val="Hyperlink"/>
                  <w:rFonts w:ascii="Barlow" w:eastAsia="Times New Roman" w:hAnsi="Barlow" w:cs="Arial"/>
                </w:rPr>
                <w:t>https://www.futurity.org/wanted-gender-free-job-ads/</w:t>
              </w:r>
            </w:hyperlink>
          </w:p>
          <w:p w14:paraId="6DB81C32" w14:textId="40F4BCCE" w:rsidR="00C814C7" w:rsidRPr="00C87A20" w:rsidRDefault="00C814C7" w:rsidP="00744F61">
            <w:pPr>
              <w:shd w:val="clear" w:color="auto" w:fill="FFFFFF"/>
              <w:spacing w:line="240" w:lineRule="auto"/>
              <w:rPr>
                <w:rFonts w:ascii="Barlow" w:eastAsia="Times New Roman" w:hAnsi="Barlow" w:cs="Times New Roman"/>
              </w:rPr>
            </w:pPr>
            <w:r w:rsidRPr="00C87A20">
              <w:rPr>
                <w:rFonts w:ascii="Barlow" w:eastAsia="Times New Roman" w:hAnsi="Barlow" w:cs="Arial"/>
              </w:rPr>
              <w:t xml:space="preserve">Kay, Katty and Claire Shipman (2014). The Confidence Gap. May. </w:t>
            </w:r>
            <w:r w:rsidRPr="00C87A20">
              <w:rPr>
                <w:rFonts w:ascii="Barlow" w:eastAsia="Times New Roman" w:hAnsi="Barlow" w:cs="Arial"/>
                <w:i/>
              </w:rPr>
              <w:t>The Atlantic</w:t>
            </w:r>
            <w:r w:rsidRPr="00C87A20">
              <w:rPr>
                <w:rFonts w:ascii="Barlow" w:eastAsia="Times New Roman" w:hAnsi="Barlow" w:cs="Arial"/>
              </w:rPr>
              <w:t xml:space="preserve">. </w:t>
            </w:r>
            <w:hyperlink r:id="rId35" w:history="1">
              <w:r w:rsidRPr="00C87A20">
                <w:rPr>
                  <w:rStyle w:val="Hyperlink"/>
                  <w:rFonts w:ascii="Barlow" w:eastAsia="Times New Roman" w:hAnsi="Barlow" w:cs="Arial"/>
                </w:rPr>
                <w:t>https://www.theatlantic.com/magazine/archive/2014/05/the-confidence-gap/359815/</w:t>
              </w:r>
            </w:hyperlink>
          </w:p>
        </w:tc>
      </w:tr>
      <w:tr w:rsidR="0093711A" w:rsidRPr="00356225" w14:paraId="01E22443" w14:textId="77777777" w:rsidTr="00E50EB8">
        <w:trPr>
          <w:trHeight w:val="1215"/>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72FC03FF"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lastRenderedPageBreak/>
              <w:t>November 21</w:t>
            </w:r>
          </w:p>
          <w:p w14:paraId="493253C2"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Noon-1:30PM</w:t>
            </w:r>
          </w:p>
          <w:p w14:paraId="2AC418B6"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Baker 230</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099B9201" w14:textId="0B655FEF" w:rsidR="00C814C7" w:rsidRPr="00C87A20" w:rsidRDefault="00C814C7" w:rsidP="003D2F60">
            <w:pPr>
              <w:spacing w:after="120" w:line="240" w:lineRule="auto"/>
              <w:rPr>
                <w:rFonts w:ascii="Barlow" w:hAnsi="Barlow" w:cs="Arial"/>
                <w:b/>
              </w:rPr>
            </w:pPr>
            <w:r w:rsidRPr="00C87A20">
              <w:rPr>
                <w:rFonts w:ascii="Barlow" w:hAnsi="Barlow" w:cs="Arial"/>
                <w:b/>
              </w:rPr>
              <w:t>Identifying Rape Culture and How to Respond</w:t>
            </w:r>
          </w:p>
          <w:p w14:paraId="303CE364"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This workshop will provide participants with the tools needed to identify comments, actions, and myths that uphold rape culture. Participants will leave having role played bystander intervention strategies to disrupt rape culture.</w:t>
            </w:r>
          </w:p>
          <w:p w14:paraId="3FF4D2C9" w14:textId="2AEC418E" w:rsidR="00C814C7" w:rsidRPr="00C87A20" w:rsidRDefault="00C814C7" w:rsidP="003D2F60">
            <w:pPr>
              <w:shd w:val="clear" w:color="auto" w:fill="FFFFFF"/>
              <w:spacing w:line="240" w:lineRule="auto"/>
              <w:rPr>
                <w:rFonts w:ascii="Barlow" w:eastAsia="Times New Roman" w:hAnsi="Barlow" w:cs="Arial"/>
              </w:rPr>
            </w:pPr>
            <w:r w:rsidRPr="00C87A20">
              <w:rPr>
                <w:rFonts w:ascii="Barlow" w:hAnsi="Barlow"/>
                <w:shd w:val="clear" w:color="auto" w:fill="FFFFFF"/>
              </w:rPr>
              <w:t>We strongly encourage that those attending this workshop also attend a Better Bystanders training, which focuses on bystander intervention, offered through the Campus Involvement Center.</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2E474C9A" w14:textId="449BB05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We encourage all members of our campus to attend this workshop to support the culture we want to see on campus and in the community – free of sexual violence.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23C8C596" w14:textId="044165E6" w:rsidR="00C814C7" w:rsidRPr="00C87A20" w:rsidRDefault="00C814C7" w:rsidP="00765DC0">
            <w:pPr>
              <w:pStyle w:val="ListParagraph"/>
              <w:numPr>
                <w:ilvl w:val="0"/>
                <w:numId w:val="3"/>
              </w:numPr>
              <w:spacing w:after="120" w:line="240" w:lineRule="auto"/>
              <w:rPr>
                <w:rFonts w:ascii="Barlow" w:eastAsia="Times New Roman" w:hAnsi="Barlow" w:cs="Arial"/>
              </w:rPr>
            </w:pPr>
            <w:r w:rsidRPr="00C87A20">
              <w:rPr>
                <w:rFonts w:ascii="Barlow" w:eastAsia="Times New Roman" w:hAnsi="Barlow" w:cs="Arial"/>
              </w:rPr>
              <w:t>Define rape culture</w:t>
            </w:r>
          </w:p>
          <w:p w14:paraId="6850C602" w14:textId="77777777" w:rsidR="00C814C7" w:rsidRPr="00C87A20" w:rsidRDefault="00C814C7" w:rsidP="00765DC0">
            <w:pPr>
              <w:pStyle w:val="ListParagraph"/>
              <w:numPr>
                <w:ilvl w:val="0"/>
                <w:numId w:val="3"/>
              </w:numPr>
              <w:shd w:val="clear" w:color="auto" w:fill="FFFFFF"/>
              <w:spacing w:after="0" w:line="240" w:lineRule="auto"/>
              <w:rPr>
                <w:rFonts w:ascii="Barlow" w:eastAsia="Times New Roman" w:hAnsi="Barlow" w:cs="Arial"/>
                <w:lang w:eastAsia="zh-CN"/>
              </w:rPr>
            </w:pPr>
            <w:r w:rsidRPr="00C87A20">
              <w:rPr>
                <w:rFonts w:ascii="Barlow" w:eastAsia="Times New Roman" w:hAnsi="Barlow" w:cs="Arial"/>
                <w:bdr w:val="none" w:sz="0" w:space="0" w:color="auto" w:frame="1"/>
                <w:lang w:eastAsia="zh-CN"/>
              </w:rPr>
              <w:t>Identify and work to confront rape culture and the ways in which institutionalized oppression influences societal beliefs on sexual violence</w:t>
            </w:r>
          </w:p>
          <w:p w14:paraId="7DC9359B" w14:textId="77777777" w:rsidR="00C814C7" w:rsidRPr="00C87A20" w:rsidRDefault="00C814C7" w:rsidP="00765DC0">
            <w:pPr>
              <w:pStyle w:val="ListParagraph"/>
              <w:numPr>
                <w:ilvl w:val="0"/>
                <w:numId w:val="3"/>
              </w:numPr>
              <w:shd w:val="clear" w:color="auto" w:fill="FFFFFF"/>
              <w:spacing w:after="0" w:line="240" w:lineRule="auto"/>
              <w:rPr>
                <w:rFonts w:ascii="Barlow" w:eastAsia="Times New Roman" w:hAnsi="Barlow" w:cs="Arial"/>
                <w:lang w:eastAsia="zh-CN"/>
              </w:rPr>
            </w:pPr>
            <w:r w:rsidRPr="00C87A20">
              <w:rPr>
                <w:rFonts w:ascii="Barlow" w:eastAsia="Times New Roman" w:hAnsi="Barlow" w:cs="Arial"/>
                <w:bdr w:val="none" w:sz="0" w:space="0" w:color="auto" w:frame="1"/>
                <w:lang w:eastAsia="zh-CN"/>
              </w:rPr>
              <w:t>Critically analyze written and visual texts (when paired with the recommended readings)</w:t>
            </w:r>
          </w:p>
          <w:p w14:paraId="2B1A7751" w14:textId="77777777" w:rsidR="00C814C7" w:rsidRPr="00C87A20" w:rsidRDefault="00C814C7" w:rsidP="00765DC0">
            <w:pPr>
              <w:pStyle w:val="ListParagraph"/>
              <w:numPr>
                <w:ilvl w:val="0"/>
                <w:numId w:val="3"/>
              </w:numPr>
              <w:spacing w:after="120" w:line="240" w:lineRule="auto"/>
              <w:rPr>
                <w:rFonts w:ascii="Barlow" w:eastAsia="Times New Roman" w:hAnsi="Barlow" w:cs="Arial"/>
              </w:rPr>
            </w:pPr>
            <w:r w:rsidRPr="00C87A20">
              <w:rPr>
                <w:rFonts w:ascii="Barlow" w:eastAsia="Times New Roman" w:hAnsi="Barlow" w:cs="Arial"/>
              </w:rPr>
              <w:t>Increase empathy for survivors of sexual violence</w:t>
            </w:r>
          </w:p>
          <w:p w14:paraId="005272C9" w14:textId="3A0B44E7" w:rsidR="00C814C7" w:rsidRPr="00F24CFE" w:rsidRDefault="00C814C7" w:rsidP="00765DC0">
            <w:pPr>
              <w:pStyle w:val="ListParagraph"/>
              <w:numPr>
                <w:ilvl w:val="0"/>
                <w:numId w:val="3"/>
              </w:numPr>
              <w:spacing w:after="120" w:line="240" w:lineRule="auto"/>
              <w:rPr>
                <w:rFonts w:ascii="Barlow" w:eastAsia="Times New Roman" w:hAnsi="Barlow" w:cs="Arial"/>
              </w:rPr>
            </w:pPr>
            <w:r w:rsidRPr="00C87A20">
              <w:rPr>
                <w:rFonts w:ascii="Barlow" w:eastAsia="Times New Roman" w:hAnsi="Barlow" w:cs="Arial"/>
              </w:rPr>
              <w:t>Practice tangible skills to interrupt language that normalizes and perpetuates rape cultur</w:t>
            </w:r>
            <w:r>
              <w:rPr>
                <w:rFonts w:ascii="Barlow" w:eastAsia="Times New Roman" w:hAnsi="Barlow" w:cs="Arial"/>
              </w:rPr>
              <w:t>e</w:t>
            </w:r>
            <w:r w:rsidR="00F24CFE">
              <w:rPr>
                <w:rFonts w:ascii="Barlow" w:eastAsia="Times New Roman" w:hAnsi="Barlow" w:cs="Arial"/>
                <w:bCs/>
                <w:iCs/>
              </w:rPr>
              <w: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4BDDBB3" w14:textId="77777777" w:rsidR="00C814C7" w:rsidRPr="00E50EB8" w:rsidRDefault="00C814C7" w:rsidP="003D2F60">
            <w:pPr>
              <w:spacing w:after="120" w:line="240" w:lineRule="auto"/>
              <w:rPr>
                <w:rFonts w:ascii="Barlow" w:hAnsi="Barlow"/>
                <w:b/>
                <w:bCs/>
              </w:rPr>
            </w:pPr>
            <w:r w:rsidRPr="00E50EB8">
              <w:rPr>
                <w:rFonts w:ascii="Barlow" w:hAnsi="Barlow"/>
                <w:b/>
                <w:bCs/>
              </w:rPr>
              <w:t>Recommended Readings:</w:t>
            </w:r>
          </w:p>
          <w:p w14:paraId="02A20D31" w14:textId="77777777" w:rsidR="00C814C7" w:rsidRPr="00C87A20" w:rsidRDefault="00C814C7" w:rsidP="003D2F60">
            <w:pPr>
              <w:spacing w:after="120" w:line="240" w:lineRule="auto"/>
              <w:rPr>
                <w:rFonts w:ascii="Barlow" w:hAnsi="Barlow"/>
              </w:rPr>
            </w:pPr>
            <w:r w:rsidRPr="00C87A20">
              <w:rPr>
                <w:rFonts w:ascii="Barlow" w:hAnsi="Barlow"/>
                <w:spacing w:val="4"/>
                <w:shd w:val="clear" w:color="auto" w:fill="FCFCFC"/>
              </w:rPr>
              <w:t xml:space="preserve">Edwards, K.M., Turchik, J.A., Dardis, C.M. et al. (2011). Rape Myths: History, Individual and Institutional-Level Presence, and Implications for Change. </w:t>
            </w:r>
            <w:r w:rsidRPr="00C87A20">
              <w:rPr>
                <w:rFonts w:ascii="Barlow" w:hAnsi="Barlow"/>
                <w:i/>
                <w:spacing w:val="4"/>
                <w:shd w:val="clear" w:color="auto" w:fill="FCFCFC"/>
              </w:rPr>
              <w:t>Sex Roles</w:t>
            </w:r>
            <w:r w:rsidRPr="00C87A20">
              <w:rPr>
                <w:rFonts w:ascii="Barlow" w:hAnsi="Barlow"/>
                <w:spacing w:val="4"/>
                <w:shd w:val="clear" w:color="auto" w:fill="FCFCFC"/>
              </w:rPr>
              <w:t>. 65: 761.</w:t>
            </w:r>
          </w:p>
          <w:p w14:paraId="1DE0B5E5" w14:textId="77777777" w:rsidR="00C814C7" w:rsidRPr="00C87A20" w:rsidRDefault="00C814C7" w:rsidP="003D2F60">
            <w:pPr>
              <w:spacing w:after="120" w:line="240" w:lineRule="auto"/>
              <w:rPr>
                <w:rFonts w:ascii="Barlow" w:hAnsi="Barlow"/>
              </w:rPr>
            </w:pPr>
            <w:r w:rsidRPr="00C87A20">
              <w:rPr>
                <w:rFonts w:ascii="Barlow" w:hAnsi="Barlow"/>
              </w:rPr>
              <w:t xml:space="preserve">Franiuk, Renae, Jennifer L. Seefelt, Sandy L. Cepress, and Joseph A. Vandello. “Prevalence and Effect of Rape Myths in Journalism: The Kobe Bryant Case.” </w:t>
            </w:r>
            <w:r w:rsidRPr="00C87A20">
              <w:rPr>
                <w:rFonts w:ascii="Barlow" w:hAnsi="Barlow"/>
                <w:i/>
              </w:rPr>
              <w:t>Violence Against Women</w:t>
            </w:r>
            <w:r w:rsidRPr="00C87A20">
              <w:rPr>
                <w:rFonts w:ascii="Barlow" w:hAnsi="Barlow"/>
              </w:rPr>
              <w:t>. X.X (2008): 1-23.</w:t>
            </w:r>
          </w:p>
          <w:p w14:paraId="50AEC24C" w14:textId="77777777" w:rsidR="00C814C7" w:rsidRPr="00E50EB8" w:rsidRDefault="00C814C7" w:rsidP="003D2F60">
            <w:pPr>
              <w:spacing w:after="120" w:line="240" w:lineRule="auto"/>
              <w:rPr>
                <w:rFonts w:ascii="Barlow" w:eastAsia="Times New Roman" w:hAnsi="Barlow" w:cs="Times New Roman"/>
                <w:b/>
                <w:bCs/>
              </w:rPr>
            </w:pPr>
            <w:r w:rsidRPr="00E50EB8">
              <w:rPr>
                <w:rFonts w:ascii="Barlow" w:eastAsia="Times New Roman" w:hAnsi="Barlow" w:cs="Times New Roman"/>
                <w:b/>
                <w:bCs/>
              </w:rPr>
              <w:t>Recommended Assignment:</w:t>
            </w:r>
          </w:p>
          <w:p w14:paraId="760A3D64" w14:textId="64444D5B"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Times New Roman"/>
              </w:rPr>
              <w:t>Have students create a campaign to end sexual violence and rape culture that addresses rape myths.</w:t>
            </w:r>
          </w:p>
        </w:tc>
      </w:tr>
      <w:tr w:rsidR="0093711A" w:rsidRPr="00356225" w14:paraId="716FC9E7" w14:textId="77777777" w:rsidTr="00E50EB8">
        <w:trPr>
          <w:trHeight w:val="5175"/>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B95D4A9" w14:textId="77777777" w:rsidR="00233D85" w:rsidRPr="00C87A20" w:rsidRDefault="00233D85" w:rsidP="003D2F60">
            <w:pPr>
              <w:shd w:val="clear" w:color="auto" w:fill="FFFFFF"/>
              <w:spacing w:line="240" w:lineRule="auto"/>
              <w:rPr>
                <w:rFonts w:ascii="Barlow" w:hAnsi="Barlow" w:cs="Arial"/>
              </w:rPr>
            </w:pPr>
            <w:r w:rsidRPr="00C87A20">
              <w:rPr>
                <w:rFonts w:ascii="Barlow" w:hAnsi="Barlow" w:cs="Arial"/>
              </w:rPr>
              <w:lastRenderedPageBreak/>
              <w:t>November 23</w:t>
            </w:r>
          </w:p>
          <w:p w14:paraId="1E0C4BB0" w14:textId="77777777" w:rsidR="00233D85" w:rsidRPr="00C87A20" w:rsidRDefault="00233D85" w:rsidP="003D2F60">
            <w:pPr>
              <w:shd w:val="clear" w:color="auto" w:fill="FFFFFF"/>
              <w:spacing w:line="240" w:lineRule="auto"/>
              <w:rPr>
                <w:rFonts w:ascii="Barlow" w:hAnsi="Barlow" w:cs="Arial"/>
              </w:rPr>
            </w:pPr>
            <w:r w:rsidRPr="00C87A20">
              <w:rPr>
                <w:rFonts w:ascii="Barlow" w:hAnsi="Barlow" w:cs="Arial"/>
              </w:rPr>
              <w:t>12:30PM-4:00PM</w:t>
            </w:r>
          </w:p>
          <w:p w14:paraId="5651472C" w14:textId="77777777" w:rsidR="00233D85" w:rsidRDefault="00233D85" w:rsidP="003D2F60">
            <w:pPr>
              <w:shd w:val="clear" w:color="auto" w:fill="FFFFFF"/>
              <w:spacing w:line="240" w:lineRule="auto"/>
              <w:rPr>
                <w:rFonts w:ascii="Barlow" w:hAnsi="Barlow" w:cs="Arial"/>
              </w:rPr>
            </w:pPr>
            <w:r w:rsidRPr="00C87A20">
              <w:rPr>
                <w:rFonts w:ascii="Barlow" w:hAnsi="Barlow" w:cs="Arial"/>
              </w:rPr>
              <w:t>Baker 240/242</w:t>
            </w:r>
          </w:p>
          <w:p w14:paraId="58C065D2" w14:textId="4934C1E0" w:rsidR="00233D85" w:rsidRPr="00C87A20" w:rsidRDefault="00744F61" w:rsidP="003D2F60">
            <w:pPr>
              <w:shd w:val="clear" w:color="auto" w:fill="FFFFFF"/>
              <w:spacing w:line="240" w:lineRule="auto"/>
              <w:rPr>
                <w:rFonts w:ascii="Barlow" w:hAnsi="Barlow" w:cs="Arial"/>
              </w:rPr>
            </w:pPr>
            <w:r w:rsidRPr="00C87A20">
              <w:rPr>
                <w:rFonts w:ascii="Barlow" w:eastAsia="Times New Roman" w:hAnsi="Barlow" w:cs="Arial"/>
              </w:rPr>
              <w:t>This program counts towards</w:t>
            </w:r>
            <w:r>
              <w:rPr>
                <w:rFonts w:ascii="Barlow" w:eastAsia="Times New Roman" w:hAnsi="Barlow" w:cs="Arial"/>
              </w:rPr>
              <w:t xml:space="preserve"> a component of the</w:t>
            </w:r>
            <w:r w:rsidRPr="00C87A20">
              <w:rPr>
                <w:rFonts w:ascii="Barlow" w:eastAsia="Times New Roman" w:hAnsi="Barlow" w:cs="Arial"/>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7E64B928" w14:textId="77777777" w:rsidR="00233D85" w:rsidRPr="00C87A20" w:rsidRDefault="00233D85" w:rsidP="003D2F60">
            <w:pPr>
              <w:shd w:val="clear" w:color="auto" w:fill="FFFFFF"/>
              <w:spacing w:line="240" w:lineRule="auto"/>
              <w:rPr>
                <w:rFonts w:ascii="Barlow" w:eastAsia="Times New Roman" w:hAnsi="Barlow" w:cs="Arial"/>
                <w:b/>
                <w:i/>
              </w:rPr>
            </w:pPr>
            <w:r w:rsidRPr="00C87A20">
              <w:rPr>
                <w:rFonts w:ascii="Barlow" w:eastAsia="Times New Roman" w:hAnsi="Barlow" w:cs="Arial"/>
                <w:b/>
                <w:i/>
              </w:rPr>
              <w:t>Elect Her: Campus Women Win, Featuring Rebecca Thompson</w:t>
            </w:r>
          </w:p>
          <w:p w14:paraId="79202485" w14:textId="22102B9B" w:rsidR="00233D85" w:rsidRPr="00C87A20" w:rsidRDefault="00233D85" w:rsidP="003D2F60">
            <w:pPr>
              <w:shd w:val="clear" w:color="auto" w:fill="FFFFFF"/>
              <w:spacing w:line="240" w:lineRule="auto"/>
              <w:rPr>
                <w:rFonts w:ascii="Barlow" w:eastAsia="Times New Roman" w:hAnsi="Barlow" w:cs="Arial"/>
              </w:rPr>
            </w:pPr>
            <w:r w:rsidRPr="00C87A20">
              <w:rPr>
                <w:rFonts w:ascii="Barlow" w:eastAsia="Times New Roman" w:hAnsi="Barlow" w:cs="Arial"/>
              </w:rPr>
              <w:t xml:space="preserve">Brought to Athens, Ohio by Running Start, and the Women’s Center. </w:t>
            </w:r>
            <w:r w:rsidRPr="00C87A20">
              <w:rPr>
                <w:rFonts w:ascii="Barlow" w:eastAsia="Times New Roman" w:hAnsi="Barlow" w:cs="Arial"/>
                <w:b/>
              </w:rPr>
              <w:t xml:space="preserve">To nominate a student to attend the program please visit: </w:t>
            </w:r>
            <w:r w:rsidRPr="00C87A20">
              <w:rPr>
                <w:rFonts w:ascii="Barlow" w:eastAsia="Times New Roman" w:hAnsi="Barlow" w:cs="Calibri"/>
              </w:rPr>
              <w:t>https://tinyurl.com/OHIO-Elect-Her-2019</w:t>
            </w:r>
          </w:p>
          <w:p w14:paraId="680EFCAF" w14:textId="5A8F555B" w:rsidR="00233D85" w:rsidRPr="00C87A20" w:rsidRDefault="00233D85" w:rsidP="003D2F60">
            <w:pPr>
              <w:spacing w:line="240" w:lineRule="auto"/>
              <w:rPr>
                <w:rFonts w:ascii="Barlow" w:hAnsi="Barlow" w:cs="Arial"/>
              </w:rPr>
            </w:pPr>
            <w:r w:rsidRPr="00C87A20">
              <w:rPr>
                <w:rFonts w:ascii="Barlow" w:hAnsi="Barlow" w:cs="Arial"/>
              </w:rPr>
              <w:t xml:space="preserve">Rebecca Thompson got her start in politics at just 14 years old when she interned for a woman elected official in her hometown of Detroit. Since then, she has traveled the world training women candidates to run for elected office. She is a Vice President at Deliver Strategies, one of the leading progressive direct mail firms in the country and as the CEO of Rebecca Thompson International, where she focuses on training and coaching women to run for elected office. Previously she served as the Run to Win Director for EMILY’s List, leading the largest candidate recruitment and training program in the organization’s history. Rebecca is a national trainer for a number of </w:t>
            </w:r>
            <w:r w:rsidRPr="00C87A20">
              <w:rPr>
                <w:rFonts w:ascii="Barlow" w:hAnsi="Barlow" w:cs="Arial"/>
              </w:rPr>
              <w:lastRenderedPageBreak/>
              <w:t>organizations including ElectHer, Running Start, the Progressive Campaign Change Committee (PCCC) and others and was recently named one of the American Association of Political Consultants’ T</w:t>
            </w:r>
            <w:r w:rsidR="009B52F8" w:rsidRPr="00C87A20">
              <w:rPr>
                <w:rFonts w:ascii="Barlow" w:hAnsi="Barlow" w:cs="Arial"/>
              </w:rPr>
              <w:t>op 40 Under 40 award recipients</w:t>
            </w:r>
            <w:r w:rsidR="009B52F8">
              <w:rPr>
                <w:rFonts w:ascii="Barlow" w:hAnsi="Barlow" w:cs="Arial"/>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9BCFFC2"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lastRenderedPageBreak/>
              <w:t>All students are encouraged to participate because we want them to run for student office – and because of the transferrable skills this program provides.</w:t>
            </w:r>
          </w:p>
          <w:p w14:paraId="32AC64FB"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1AAAD12B"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Voinovich School Leadership and Public Affairs</w:t>
            </w:r>
          </w:p>
          <w:p w14:paraId="26272C40"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College of Business</w:t>
            </w:r>
          </w:p>
          <w:p w14:paraId="47D94D9E"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Pre-Law</w:t>
            </w:r>
          </w:p>
          <w:p w14:paraId="2200A5C9" w14:textId="77777777" w:rsidR="00233D85" w:rsidRPr="00C87A20" w:rsidRDefault="00233D85"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6839357" w14:textId="553A841D" w:rsidR="00233D85" w:rsidRPr="003F233D" w:rsidRDefault="00233D85" w:rsidP="00765DC0">
            <w:pPr>
              <w:pStyle w:val="ListParagraph"/>
              <w:numPr>
                <w:ilvl w:val="0"/>
                <w:numId w:val="10"/>
              </w:numPr>
              <w:spacing w:after="120" w:line="240" w:lineRule="auto"/>
              <w:rPr>
                <w:rFonts w:ascii="Barlow" w:eastAsia="Times New Roman" w:hAnsi="Barlow" w:cs="Arial"/>
              </w:rPr>
            </w:pPr>
            <w:r w:rsidRPr="003F233D">
              <w:rPr>
                <w:rFonts w:ascii="Barlow" w:eastAsia="Times New Roman" w:hAnsi="Barlow" w:cs="Arial"/>
              </w:rPr>
              <w:t>Identify the steps to run for student office</w:t>
            </w:r>
          </w:p>
          <w:p w14:paraId="51685412" w14:textId="77777777" w:rsidR="00233D85" w:rsidRDefault="00233D85" w:rsidP="00765DC0">
            <w:pPr>
              <w:pStyle w:val="ListParagraph"/>
              <w:numPr>
                <w:ilvl w:val="0"/>
                <w:numId w:val="10"/>
              </w:numPr>
              <w:spacing w:after="120" w:line="240" w:lineRule="auto"/>
              <w:rPr>
                <w:rFonts w:ascii="Barlow" w:eastAsia="Times New Roman" w:hAnsi="Barlow" w:cs="Arial"/>
              </w:rPr>
            </w:pPr>
            <w:r w:rsidRPr="00C87A20">
              <w:rPr>
                <w:rFonts w:ascii="Barlow" w:eastAsia="Times New Roman" w:hAnsi="Barlow" w:cs="Arial"/>
              </w:rPr>
              <w:t>Analyze the gendered issues that face women who run for government</w:t>
            </w:r>
          </w:p>
          <w:p w14:paraId="7108279D" w14:textId="77777777" w:rsidR="00233D85" w:rsidRDefault="00233D85" w:rsidP="00765DC0">
            <w:pPr>
              <w:pStyle w:val="ListParagraph"/>
              <w:numPr>
                <w:ilvl w:val="0"/>
                <w:numId w:val="10"/>
              </w:numPr>
              <w:spacing w:after="120" w:line="240" w:lineRule="auto"/>
              <w:rPr>
                <w:rFonts w:ascii="Barlow" w:eastAsia="Times New Roman" w:hAnsi="Barlow" w:cs="Arial"/>
              </w:rPr>
            </w:pPr>
            <w:r w:rsidRPr="003F233D">
              <w:rPr>
                <w:rFonts w:ascii="Barlow" w:eastAsia="Times New Roman" w:hAnsi="Barlow" w:cs="Arial"/>
              </w:rPr>
              <w:t>Articulate a media strategy for a campaign</w:t>
            </w:r>
          </w:p>
          <w:p w14:paraId="0DE4CC31" w14:textId="45693AF8" w:rsidR="00233D85" w:rsidRPr="003F233D" w:rsidRDefault="00233D85" w:rsidP="00765DC0">
            <w:pPr>
              <w:pStyle w:val="ListParagraph"/>
              <w:numPr>
                <w:ilvl w:val="0"/>
                <w:numId w:val="10"/>
              </w:numPr>
              <w:spacing w:after="120" w:line="240" w:lineRule="auto"/>
              <w:rPr>
                <w:rFonts w:ascii="Barlow" w:eastAsia="Times New Roman" w:hAnsi="Barlow" w:cs="Arial"/>
              </w:rPr>
            </w:pPr>
            <w:r w:rsidRPr="003F233D">
              <w:rPr>
                <w:rFonts w:ascii="Barlow" w:eastAsia="Times New Roman" w:hAnsi="Barlow" w:cs="Arial"/>
              </w:rPr>
              <w:t>Create a campaign platform</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30E57C7C"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b/>
              </w:rPr>
              <w:t>Exercise.</w:t>
            </w:r>
            <w:r w:rsidRPr="00C87A20">
              <w:rPr>
                <w:rFonts w:ascii="Barlow" w:eastAsia="Times New Roman" w:hAnsi="Barlow" w:cs="Arial"/>
              </w:rPr>
              <w:t xml:space="preserve"> Have students design their own political campaign: identify the issues that are important to them; strategize a media campaign; predict how opponents and journalists may address their political run.</w:t>
            </w:r>
          </w:p>
          <w:p w14:paraId="6EE56ED2" w14:textId="77777777" w:rsidR="00233D85" w:rsidRPr="00C87A20" w:rsidRDefault="00233D85" w:rsidP="003D2F60">
            <w:pPr>
              <w:spacing w:after="120" w:line="240" w:lineRule="auto"/>
              <w:rPr>
                <w:rFonts w:ascii="Barlow" w:eastAsia="Times New Roman" w:hAnsi="Barlow" w:cs="Arial"/>
              </w:rPr>
            </w:pPr>
          </w:p>
          <w:p w14:paraId="1D7A21CF" w14:textId="77777777" w:rsidR="00233D85" w:rsidRPr="00C87A20" w:rsidRDefault="00233D85" w:rsidP="003D2F60">
            <w:pPr>
              <w:shd w:val="clear" w:color="auto" w:fill="FFFFFF"/>
              <w:spacing w:line="240" w:lineRule="auto"/>
              <w:rPr>
                <w:rFonts w:ascii="Barlow" w:eastAsia="Times New Roman" w:hAnsi="Barlow" w:cs="Arial"/>
              </w:rPr>
            </w:pPr>
          </w:p>
        </w:tc>
      </w:tr>
      <w:tr w:rsidR="0093711A" w:rsidRPr="00356225" w14:paraId="54B55BA3" w14:textId="77777777" w:rsidTr="00E50EB8">
        <w:trPr>
          <w:trHeight w:val="5652"/>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68A19C99" w14:textId="77777777" w:rsidR="00557290" w:rsidRPr="00C87A20" w:rsidRDefault="00557290" w:rsidP="003D2F60">
            <w:pPr>
              <w:shd w:val="clear" w:color="auto" w:fill="FFFFFF"/>
              <w:spacing w:line="240" w:lineRule="auto"/>
              <w:rPr>
                <w:rFonts w:ascii="Barlow" w:hAnsi="Barlow" w:cs="Arial"/>
              </w:rPr>
            </w:pPr>
            <w:r w:rsidRPr="00C87A20">
              <w:rPr>
                <w:rFonts w:ascii="Barlow" w:hAnsi="Barlow" w:cs="Arial"/>
              </w:rPr>
              <w:lastRenderedPageBreak/>
              <w:t>November 26</w:t>
            </w:r>
          </w:p>
          <w:p w14:paraId="1B019930" w14:textId="77777777" w:rsidR="00557290" w:rsidRPr="00C87A20" w:rsidRDefault="00557290" w:rsidP="003D2F60">
            <w:pPr>
              <w:shd w:val="clear" w:color="auto" w:fill="FFFFFF"/>
              <w:spacing w:line="240" w:lineRule="auto"/>
              <w:rPr>
                <w:rFonts w:ascii="Barlow" w:hAnsi="Barlow" w:cs="Arial"/>
              </w:rPr>
            </w:pPr>
            <w:r w:rsidRPr="00C87A20">
              <w:rPr>
                <w:rFonts w:ascii="Barlow" w:hAnsi="Barlow" w:cs="Arial"/>
              </w:rPr>
              <w:t>4PM-5PM</w:t>
            </w:r>
          </w:p>
          <w:p w14:paraId="275E86BA" w14:textId="77777777" w:rsidR="00557290" w:rsidRPr="00C87A20" w:rsidRDefault="00557290" w:rsidP="003D2F60">
            <w:pPr>
              <w:shd w:val="clear" w:color="auto" w:fill="FFFFFF"/>
              <w:spacing w:line="240" w:lineRule="auto"/>
              <w:rPr>
                <w:rFonts w:ascii="Barlow" w:hAnsi="Barlow" w:cs="Arial"/>
              </w:rPr>
            </w:pPr>
            <w:r w:rsidRPr="00C87A20">
              <w:rPr>
                <w:rFonts w:ascii="Barlow" w:hAnsi="Barlow" w:cs="Arial"/>
              </w:rPr>
              <w:t>Baker 403</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39C3098E" w14:textId="77777777" w:rsidR="00557290" w:rsidRPr="00C87A20" w:rsidRDefault="00557290" w:rsidP="003D2F60">
            <w:pPr>
              <w:shd w:val="clear" w:color="auto" w:fill="FFFFFF"/>
              <w:spacing w:line="240" w:lineRule="auto"/>
              <w:rPr>
                <w:rFonts w:ascii="Barlow" w:eastAsia="Times New Roman" w:hAnsi="Barlow" w:cs="Arial"/>
                <w:b/>
              </w:rPr>
            </w:pPr>
            <w:r w:rsidRPr="00C87A20">
              <w:rPr>
                <w:rFonts w:ascii="Barlow" w:eastAsia="Times New Roman" w:hAnsi="Barlow" w:cs="Arial"/>
                <w:b/>
              </w:rPr>
              <w:t>International Women’s Coffee Hour</w:t>
            </w:r>
          </w:p>
          <w:p w14:paraId="70636190" w14:textId="306AE63E" w:rsidR="00557290" w:rsidRPr="00C87A20" w:rsidRDefault="00557290" w:rsidP="003D2F60">
            <w:pPr>
              <w:shd w:val="clear" w:color="auto" w:fill="FFFFFF"/>
              <w:spacing w:line="240" w:lineRule="auto"/>
              <w:rPr>
                <w:rFonts w:ascii="Barlow" w:eastAsia="Times New Roman" w:hAnsi="Barlow" w:cs="Arial"/>
                <w:b/>
              </w:rPr>
            </w:pPr>
            <w:r w:rsidRPr="00C87A20">
              <w:rPr>
                <w:rFonts w:ascii="Barlow" w:hAnsi="Barlow"/>
                <w:color w:val="000000"/>
                <w:shd w:val="clear" w:color="auto" w:fill="FFFFFF"/>
              </w:rPr>
              <w:t>Join us for a relaxing coffee and conversation near the end of the semester. Use this community to support one another as we prepare for finals and other upcoming events!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55001F7D" w14:textId="77777777" w:rsidR="00557290" w:rsidRPr="00C87A20" w:rsidRDefault="00557290" w:rsidP="003D2F60">
            <w:pPr>
              <w:spacing w:after="120" w:line="240" w:lineRule="auto"/>
              <w:rPr>
                <w:rFonts w:ascii="Barlow" w:hAnsi="Barlow" w:cs="Arial"/>
                <w:shd w:val="clear" w:color="auto" w:fill="FFFFFF"/>
              </w:rPr>
            </w:pPr>
            <w:r w:rsidRPr="00C87A20">
              <w:rPr>
                <w:rFonts w:ascii="Barlow" w:hAnsi="Barlow" w:cs="Arial"/>
                <w:shd w:val="clear" w:color="auto" w:fill="FFFFFF"/>
              </w:rPr>
              <w:t>Students, faculty, staff, and community members from all fields and backgrounds are welcome to attend.</w:t>
            </w:r>
          </w:p>
          <w:p w14:paraId="2FA2C2E8" w14:textId="77777777" w:rsidR="00557290" w:rsidRPr="00C87A20" w:rsidRDefault="0055729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0C4E25E" w14:textId="3EF4BEAF" w:rsidR="00557290" w:rsidRPr="00C87A20" w:rsidRDefault="00557290" w:rsidP="00765DC0">
            <w:pPr>
              <w:pStyle w:val="ListParagraph"/>
              <w:numPr>
                <w:ilvl w:val="0"/>
                <w:numId w:val="14"/>
              </w:numPr>
              <w:spacing w:after="120" w:line="240" w:lineRule="auto"/>
              <w:rPr>
                <w:rFonts w:ascii="Barlow" w:eastAsia="Times New Roman" w:hAnsi="Barlow" w:cs="Arial"/>
              </w:rPr>
            </w:pPr>
            <w:r w:rsidRPr="00C87A20">
              <w:rPr>
                <w:rFonts w:ascii="Barlow" w:eastAsia="Times New Roman" w:hAnsi="Barlow" w:cs="Arial"/>
              </w:rPr>
              <w:t>Network with others invested in providing a welcoming environment for international women on campus and in our community</w:t>
            </w:r>
          </w:p>
          <w:p w14:paraId="121BFFD9" w14:textId="1C2CEF77" w:rsidR="00557290" w:rsidRPr="00C87A20" w:rsidRDefault="00557290" w:rsidP="00765DC0">
            <w:pPr>
              <w:pStyle w:val="ListParagraph"/>
              <w:numPr>
                <w:ilvl w:val="0"/>
                <w:numId w:val="14"/>
              </w:numPr>
              <w:spacing w:after="120" w:line="240" w:lineRule="auto"/>
              <w:rPr>
                <w:rFonts w:ascii="Barlow" w:eastAsia="Times New Roman" w:hAnsi="Barlow" w:cs="Arial"/>
              </w:rPr>
            </w:pPr>
            <w:r w:rsidRPr="00C87A20">
              <w:rPr>
                <w:rFonts w:ascii="Barlow" w:eastAsia="Times New Roman" w:hAnsi="Barlow" w:cs="Arial"/>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2EB6E5E" w14:textId="77777777" w:rsidR="00557290" w:rsidRPr="00C87A20" w:rsidRDefault="00557290" w:rsidP="003D2F60">
            <w:pPr>
              <w:spacing w:after="75" w:line="240" w:lineRule="auto"/>
              <w:ind w:left="225"/>
              <w:rPr>
                <w:rFonts w:ascii="Barlow" w:eastAsia="Times New Roman" w:hAnsi="Barlow" w:cs="Arial"/>
              </w:rPr>
            </w:pPr>
            <w:r w:rsidRPr="00C87A20">
              <w:rPr>
                <w:rFonts w:ascii="Barlow" w:eastAsia="Times New Roman" w:hAnsi="Barlow" w:cs="Arial"/>
              </w:rPr>
              <w:t>*This is a social, relaxing event, and is not intended to be a program offered for faculty seeking opportunities for their students to develop intercultural competence in a structured way.</w:t>
            </w:r>
          </w:p>
          <w:p w14:paraId="5732D8D6" w14:textId="77777777" w:rsidR="00557290" w:rsidRPr="00C87A20" w:rsidRDefault="00557290" w:rsidP="003D2F60">
            <w:pPr>
              <w:shd w:val="clear" w:color="auto" w:fill="FFFFFF"/>
              <w:spacing w:line="240" w:lineRule="auto"/>
              <w:rPr>
                <w:rFonts w:ascii="Barlow" w:eastAsia="Times New Roman" w:hAnsi="Barlow" w:cs="Arial"/>
              </w:rPr>
            </w:pPr>
          </w:p>
        </w:tc>
      </w:tr>
      <w:tr w:rsidR="0093711A" w:rsidRPr="00356225" w14:paraId="5379F690" w14:textId="77777777" w:rsidTr="00E50EB8">
        <w:trPr>
          <w:trHeight w:val="5652"/>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4C896A82" w14:textId="77777777" w:rsidR="00921DE3" w:rsidRPr="00C87A20" w:rsidRDefault="00921DE3" w:rsidP="003D2F60">
            <w:pPr>
              <w:shd w:val="clear" w:color="auto" w:fill="FFFFFF"/>
              <w:spacing w:line="240" w:lineRule="auto"/>
              <w:rPr>
                <w:rFonts w:ascii="Barlow" w:hAnsi="Barlow" w:cs="Arial"/>
              </w:rPr>
            </w:pPr>
            <w:r w:rsidRPr="00C87A20">
              <w:rPr>
                <w:rFonts w:ascii="Barlow" w:hAnsi="Barlow" w:cs="Arial"/>
              </w:rPr>
              <w:lastRenderedPageBreak/>
              <w:t>December 3</w:t>
            </w:r>
          </w:p>
          <w:p w14:paraId="4EC7E574" w14:textId="77777777" w:rsidR="00921DE3" w:rsidRPr="00C87A20" w:rsidRDefault="00921DE3" w:rsidP="003D2F60">
            <w:pPr>
              <w:shd w:val="clear" w:color="auto" w:fill="FFFFFF"/>
              <w:spacing w:line="240" w:lineRule="auto"/>
              <w:rPr>
                <w:rFonts w:ascii="Barlow" w:hAnsi="Barlow" w:cs="Arial"/>
              </w:rPr>
            </w:pPr>
            <w:r w:rsidRPr="00C87A20">
              <w:rPr>
                <w:rFonts w:ascii="Barlow" w:hAnsi="Barlow" w:cs="Arial"/>
              </w:rPr>
              <w:t>11AM-2PM</w:t>
            </w:r>
          </w:p>
          <w:p w14:paraId="19D03179" w14:textId="77777777" w:rsidR="00921DE3" w:rsidRDefault="00921DE3" w:rsidP="003D2F60">
            <w:pPr>
              <w:shd w:val="clear" w:color="auto" w:fill="FFFFFF"/>
              <w:spacing w:line="240" w:lineRule="auto"/>
              <w:rPr>
                <w:rFonts w:ascii="Barlow" w:hAnsi="Barlow" w:cs="Arial"/>
              </w:rPr>
            </w:pPr>
            <w:r w:rsidRPr="00C87A20">
              <w:rPr>
                <w:rFonts w:ascii="Barlow" w:hAnsi="Barlow" w:cs="Arial"/>
              </w:rPr>
              <w:t>Baker 233</w:t>
            </w:r>
          </w:p>
          <w:p w14:paraId="65BA6004" w14:textId="40A97E83" w:rsidR="00921DE3" w:rsidRPr="00C87A20" w:rsidRDefault="00744F61" w:rsidP="003D2F60">
            <w:pPr>
              <w:shd w:val="clear" w:color="auto" w:fill="FFFFFF"/>
              <w:spacing w:line="240" w:lineRule="auto"/>
              <w:rPr>
                <w:rFonts w:ascii="Barlow" w:hAnsi="Barlow" w:cs="Arial"/>
              </w:rPr>
            </w:pPr>
            <w:r w:rsidRPr="00C87A20">
              <w:rPr>
                <w:rFonts w:ascii="Barlow" w:eastAsia="Times New Roman" w:hAnsi="Barlow" w:cs="Arial"/>
              </w:rPr>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6D08F6F" w14:textId="77777777" w:rsidR="00921DE3" w:rsidRPr="00C87A20" w:rsidRDefault="00921DE3" w:rsidP="003D2F60">
            <w:pPr>
              <w:shd w:val="clear" w:color="auto" w:fill="FFFFFF"/>
              <w:spacing w:line="240" w:lineRule="auto"/>
              <w:rPr>
                <w:rFonts w:ascii="Barlow" w:eastAsia="Times New Roman" w:hAnsi="Barlow" w:cs="Arial"/>
                <w:b/>
              </w:rPr>
            </w:pPr>
            <w:r w:rsidRPr="00C87A20">
              <w:rPr>
                <w:rFonts w:ascii="Barlow" w:eastAsia="Times New Roman" w:hAnsi="Barlow" w:cs="Arial"/>
                <w:b/>
              </w:rPr>
              <w:t>Women of Color Who Paved the Way: Women of the Civil Rights Movement (United States Specific)</w:t>
            </w:r>
          </w:p>
          <w:p w14:paraId="0FB9EE63" w14:textId="77777777" w:rsidR="00921DE3" w:rsidRDefault="00921DE3" w:rsidP="003D2F60">
            <w:pPr>
              <w:shd w:val="clear" w:color="auto" w:fill="FFFFFF"/>
              <w:spacing w:line="240" w:lineRule="auto"/>
              <w:rPr>
                <w:rFonts w:ascii="Barlow" w:hAnsi="Barlow"/>
                <w:color w:val="000000"/>
                <w:shd w:val="clear" w:color="auto" w:fill="FFFFFF"/>
              </w:rPr>
            </w:pPr>
            <w:r w:rsidRPr="00C87A20">
              <w:rPr>
                <w:rFonts w:ascii="Barlow" w:hAnsi="Barlow"/>
                <w:color w:val="000000"/>
                <w:shd w:val="clear" w:color="auto" w:fill="FFFFFF"/>
              </w:rPr>
              <w:t>We will provide pictures and biographies of women of color who have made substantial contributions to society. In the past, we have featured women including: Maya Angelou, Tarana Burke, Shirley Chisholm, Laverne Cox, Gulabi Gang, Anita Hill, Lű Hsiu-lien, Mary Jackson, Marsha P. Johnson, Frida Kahlo, Jhumpa Lahiri, Audre Lorde, Wilma Mankiller, Fe Villanueva del Mundo, Shirin Neshat, Rosa Parks, Funmilayo Ransome-Kuti, Mary Golda Ross, Sojourner Truth, and Malala Yousafzai.  Those who attend this particular session will have an opportunity for your artwork to be displayed at either the Martin Luther King Jr. Brunch on January 20, 2020 and/or displayed in the </w:t>
            </w:r>
            <w:hyperlink r:id="rId36" w:history="1">
              <w:r w:rsidRPr="00C87A20">
                <w:rPr>
                  <w:rStyle w:val="Hyperlink"/>
                  <w:rFonts w:ascii="Barlow" w:hAnsi="Barlow"/>
                  <w:color w:val="00694E"/>
                  <w:shd w:val="clear" w:color="auto" w:fill="FFFFFF"/>
                </w:rPr>
                <w:t>International Women’s Art Installation</w:t>
              </w:r>
            </w:hyperlink>
            <w:r w:rsidRPr="00C87A20">
              <w:rPr>
                <w:rFonts w:ascii="Barlow" w:hAnsi="Barlow"/>
                <w:color w:val="000000"/>
                <w:shd w:val="clear" w:color="auto" w:fill="FFFFFF"/>
              </w:rPr>
              <w:t> on April 13, 2020.  </w:t>
            </w:r>
          </w:p>
          <w:p w14:paraId="3A02613B" w14:textId="3F84A2AD" w:rsidR="00921DE3" w:rsidRPr="00C87A20" w:rsidRDefault="00921DE3" w:rsidP="003D2F60">
            <w:pPr>
              <w:shd w:val="clear" w:color="auto" w:fill="FFFFFF"/>
              <w:spacing w:line="240" w:lineRule="auto"/>
              <w:rPr>
                <w:rFonts w:ascii="Barlow" w:eastAsia="Times New Roman" w:hAnsi="Barlow" w:cs="Arial"/>
                <w:b/>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3253163B"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African American Studies</w:t>
            </w:r>
          </w:p>
          <w:p w14:paraId="3888A3BC"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Diversity Studies Certificate</w:t>
            </w:r>
          </w:p>
          <w:p w14:paraId="6CFE3604"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Engineering</w:t>
            </w:r>
          </w:p>
          <w:p w14:paraId="6F6B25AC"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Global Studies</w:t>
            </w:r>
          </w:p>
          <w:p w14:paraId="7C9118D0"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Islamic Studies Certificate Program</w:t>
            </w:r>
          </w:p>
          <w:p w14:paraId="6571E1F7"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Journalism</w:t>
            </w:r>
          </w:p>
          <w:p w14:paraId="5CF6AB0D"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Media Arts and Studies</w:t>
            </w:r>
          </w:p>
          <w:p w14:paraId="7E0D0841"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Sociology</w:t>
            </w:r>
          </w:p>
          <w:p w14:paraId="5502B374" w14:textId="77777777" w:rsidR="00921DE3" w:rsidRPr="00C87A20" w:rsidRDefault="00921DE3" w:rsidP="003D2F60">
            <w:pPr>
              <w:spacing w:after="120" w:line="240" w:lineRule="auto"/>
              <w:rPr>
                <w:rFonts w:ascii="Barlow" w:eastAsia="Times New Roman" w:hAnsi="Barlow" w:cs="Arial"/>
              </w:rPr>
            </w:pPr>
            <w:r w:rsidRPr="00C87A20">
              <w:rPr>
                <w:rFonts w:ascii="Barlow" w:eastAsia="Times New Roman" w:hAnsi="Barlow" w:cs="Arial"/>
              </w:rPr>
              <w:t>Studio Art</w:t>
            </w:r>
          </w:p>
          <w:p w14:paraId="63AB3D22"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Women’s, Gender, and Sexuality Studies</w:t>
            </w:r>
          </w:p>
          <w:p w14:paraId="0858DDDE" w14:textId="77777777" w:rsidR="00921DE3" w:rsidRPr="00C87A20" w:rsidRDefault="00921DE3"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3B5532F2" w14:textId="0DCB6620"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Identify women of color role models in the civil rights movement</w:t>
            </w:r>
          </w:p>
          <w:p w14:paraId="4E902F7A" w14:textId="77777777"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Consider the intersectional experiences of women of color who paved the way</w:t>
            </w:r>
          </w:p>
          <w:p w14:paraId="36D49FBA" w14:textId="77777777"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Engage in an arts-based practice to honor the experiences of women of color who paved the way, connecting their contributions to current lived experience</w:t>
            </w:r>
          </w:p>
          <w:p w14:paraId="5444416C" w14:textId="1CA66746"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Learn about an experience that is different from one’s own, contributing to a fuller understanding of different world views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A8AE8AD" w14:textId="77777777" w:rsidR="00921DE3" w:rsidRPr="00E50EB8" w:rsidRDefault="00921DE3" w:rsidP="00921DE3">
            <w:pPr>
              <w:shd w:val="clear" w:color="auto" w:fill="FFFFFF"/>
              <w:spacing w:after="160" w:line="240" w:lineRule="auto"/>
              <w:rPr>
                <w:rFonts w:ascii="Barlow" w:eastAsia="Times New Roman" w:hAnsi="Barlow" w:cs="Calibri"/>
                <w:b/>
                <w:bCs/>
              </w:rPr>
            </w:pPr>
            <w:r w:rsidRPr="00E50EB8">
              <w:rPr>
                <w:rFonts w:ascii="Barlow" w:eastAsia="Times New Roman" w:hAnsi="Barlow" w:cs="Calibri"/>
                <w:b/>
                <w:bCs/>
              </w:rPr>
              <w:t>Recommended Reading:</w:t>
            </w:r>
          </w:p>
          <w:p w14:paraId="5E0CF6B5" w14:textId="77777777" w:rsidR="00921DE3" w:rsidRPr="00C87A20" w:rsidRDefault="00921DE3" w:rsidP="00921DE3">
            <w:pPr>
              <w:shd w:val="clear" w:color="auto" w:fill="FFFFFF"/>
              <w:spacing w:after="160" w:line="240" w:lineRule="auto"/>
              <w:rPr>
                <w:rFonts w:ascii="Barlow" w:eastAsia="Times New Roman" w:hAnsi="Barlow" w:cs="Calibri"/>
              </w:rPr>
            </w:pPr>
            <w:r w:rsidRPr="00C87A20">
              <w:rPr>
                <w:rFonts w:ascii="Barlow" w:eastAsia="Times New Roman" w:hAnsi="Barlow" w:cs="Calibri"/>
              </w:rPr>
              <w:t xml:space="preserve">Davis, Jessica Stafford (2016). 10 Female Artists of Color on the Rise. March 22. </w:t>
            </w:r>
            <w:r w:rsidRPr="00C87A20">
              <w:rPr>
                <w:rFonts w:ascii="Barlow" w:eastAsia="Times New Roman" w:hAnsi="Barlow" w:cs="Calibri"/>
                <w:i/>
              </w:rPr>
              <w:t>The Root</w:t>
            </w:r>
            <w:r w:rsidRPr="00C87A20">
              <w:rPr>
                <w:rFonts w:ascii="Barlow" w:eastAsia="Times New Roman" w:hAnsi="Barlow" w:cs="Calibri"/>
              </w:rPr>
              <w:t>. https://www.theroot.com/10-female-artists-of-color-on-the-rise-1790854732</w:t>
            </w:r>
          </w:p>
          <w:p w14:paraId="326170FF" w14:textId="77777777" w:rsidR="00921DE3" w:rsidRPr="00C87A20" w:rsidRDefault="00921DE3" w:rsidP="00921DE3">
            <w:pPr>
              <w:shd w:val="clear" w:color="auto" w:fill="FFFFFF"/>
              <w:spacing w:after="160" w:line="240" w:lineRule="auto"/>
              <w:rPr>
                <w:rFonts w:ascii="Barlow" w:eastAsia="Times New Roman" w:hAnsi="Barlow" w:cs="Calibri"/>
              </w:rPr>
            </w:pPr>
            <w:r w:rsidRPr="00C87A20">
              <w:rPr>
                <w:rFonts w:ascii="Barlow" w:eastAsia="Times New Roman" w:hAnsi="Barlow" w:cs="Calibri"/>
              </w:rPr>
              <w:t xml:space="preserve">Gardiner, Susannah (2017). Why Making a Portrait of a Black Woman Was a Form of Protest. 13 November. Smithsonian.com. </w:t>
            </w:r>
            <w:hyperlink r:id="rId37" w:history="1">
              <w:r w:rsidRPr="00C87A20">
                <w:rPr>
                  <w:rStyle w:val="Hyperlink"/>
                  <w:rFonts w:ascii="Barlow" w:eastAsia="Times New Roman" w:hAnsi="Barlow" w:cs="Calibri"/>
                  <w:color w:val="auto"/>
                </w:rPr>
                <w:t>https://www.smithsonianmag.com/smithsonian-institution/why-making-portrait-black-woman-was-form-protest-180967158/</w:t>
              </w:r>
            </w:hyperlink>
          </w:p>
          <w:p w14:paraId="5F38A80C" w14:textId="77777777" w:rsidR="00921DE3" w:rsidRPr="00C87A20" w:rsidRDefault="00921DE3" w:rsidP="00921DE3">
            <w:pPr>
              <w:shd w:val="clear" w:color="auto" w:fill="FFFFFF"/>
              <w:spacing w:after="160" w:line="240" w:lineRule="auto"/>
              <w:rPr>
                <w:rFonts w:ascii="Barlow" w:eastAsia="Times New Roman" w:hAnsi="Barlow" w:cs="Calibri"/>
              </w:rPr>
            </w:pPr>
            <w:r w:rsidRPr="00C87A20">
              <w:rPr>
                <w:rFonts w:ascii="Barlow" w:eastAsia="Times New Roman" w:hAnsi="Barlow" w:cs="Calibri"/>
              </w:rPr>
              <w:t xml:space="preserve">Keller, Yelena (2017). The Overlooked, Radical History of Black Women in Art. April 28. </w:t>
            </w:r>
            <w:r w:rsidRPr="00C87A20">
              <w:rPr>
                <w:rFonts w:ascii="Barlow" w:eastAsia="Times New Roman" w:hAnsi="Barlow" w:cs="Calibri"/>
                <w:i/>
              </w:rPr>
              <w:t>Artsy.net</w:t>
            </w:r>
            <w:r w:rsidRPr="00C87A20">
              <w:rPr>
                <w:rFonts w:ascii="Barlow" w:eastAsia="Times New Roman" w:hAnsi="Barlow" w:cs="Calibri"/>
              </w:rPr>
              <w:t xml:space="preserve">. </w:t>
            </w:r>
            <w:hyperlink r:id="rId38" w:history="1">
              <w:r w:rsidRPr="00C87A20">
                <w:rPr>
                  <w:rStyle w:val="Hyperlink"/>
                  <w:rFonts w:ascii="Barlow" w:eastAsia="Times New Roman" w:hAnsi="Barlow" w:cs="Calibri"/>
                  <w:color w:val="auto"/>
                </w:rPr>
                <w:t>https://www.artsy.net/article/artsy-editorial-overlooked-black-women-altered-course-feminist-art</w:t>
              </w:r>
            </w:hyperlink>
          </w:p>
          <w:p w14:paraId="598EB9C7" w14:textId="2F59C5B7" w:rsidR="00921DE3" w:rsidRPr="00C87A20" w:rsidRDefault="00921DE3" w:rsidP="00796954">
            <w:pPr>
              <w:spacing w:line="240" w:lineRule="auto"/>
              <w:rPr>
                <w:rFonts w:ascii="Barlow" w:eastAsia="Times New Roman" w:hAnsi="Barlow" w:cs="Arial"/>
              </w:rPr>
            </w:pPr>
            <w:r w:rsidRPr="00C87A20">
              <w:rPr>
                <w:rFonts w:ascii="Barlow" w:hAnsi="Barlow" w:cs="Arial"/>
              </w:rPr>
              <w:t xml:space="preserve">Lage, Ayana (2018). 17 Black Women in History You Probably Didn’t See In Your History Textbook. February 9. </w:t>
            </w:r>
            <w:r w:rsidRPr="00C87A20">
              <w:rPr>
                <w:rFonts w:ascii="Barlow" w:hAnsi="Barlow" w:cs="Arial"/>
                <w:i/>
              </w:rPr>
              <w:t>Bustle</w:t>
            </w:r>
            <w:r w:rsidRPr="00C87A20">
              <w:rPr>
                <w:rFonts w:ascii="Barlow" w:hAnsi="Barlow" w:cs="Arial"/>
              </w:rPr>
              <w:t xml:space="preserve">. </w:t>
            </w:r>
            <w:hyperlink r:id="rId39" w:history="1">
              <w:r w:rsidRPr="00C87A20">
                <w:rPr>
                  <w:rStyle w:val="Hyperlink"/>
                  <w:rFonts w:ascii="Barlow" w:hAnsi="Barlow" w:cs="Arial"/>
                  <w:color w:val="auto"/>
                </w:rPr>
                <w:t>https://www.bustle.com/p/17-black-women-in-history-you-probably-didnt-see-in-your-history-textbook-8092603</w:t>
              </w:r>
            </w:hyperlink>
          </w:p>
        </w:tc>
      </w:tr>
      <w:tr w:rsidR="0093711A" w:rsidRPr="00356225" w14:paraId="5E40C4FC" w14:textId="77777777" w:rsidTr="00E50EB8">
        <w:trPr>
          <w:trHeight w:val="5652"/>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08F4C20A"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lastRenderedPageBreak/>
              <w:t>December 4</w:t>
            </w:r>
          </w:p>
          <w:p w14:paraId="30C4B74D"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4PM-6PM</w:t>
            </w:r>
          </w:p>
          <w:p w14:paraId="69B51F79" w14:textId="77777777" w:rsidR="00C814C7" w:rsidRDefault="00C814C7" w:rsidP="003D2F60">
            <w:pPr>
              <w:shd w:val="clear" w:color="auto" w:fill="FFFFFF"/>
              <w:spacing w:line="240" w:lineRule="auto"/>
              <w:rPr>
                <w:rFonts w:ascii="Barlow" w:hAnsi="Barlow" w:cs="Arial"/>
              </w:rPr>
            </w:pPr>
            <w:r w:rsidRPr="00C87A20">
              <w:rPr>
                <w:rFonts w:ascii="Barlow" w:hAnsi="Barlow" w:cs="Arial"/>
              </w:rPr>
              <w:t>Alden 319</w:t>
            </w:r>
          </w:p>
          <w:p w14:paraId="05B8CB42" w14:textId="414883A0" w:rsidR="00C814C7" w:rsidRPr="00C87A20" w:rsidRDefault="00744F61" w:rsidP="003D2F60">
            <w:pPr>
              <w:shd w:val="clear" w:color="auto" w:fill="FFFFFF"/>
              <w:spacing w:line="240" w:lineRule="auto"/>
              <w:rPr>
                <w:rFonts w:ascii="Barlow" w:hAnsi="Barlow" w:cs="Arial"/>
              </w:rPr>
            </w:pPr>
            <w:r w:rsidRPr="00C87A20">
              <w:rPr>
                <w:rFonts w:ascii="Barlow" w:eastAsia="Times New Roman" w:hAnsi="Barlow" w:cs="Arial"/>
              </w:rPr>
              <w:t>This program counts towards a She Leads OHIO requirement (the Women’s Center’s professional leadership program). For more information, please visit our website</w:t>
            </w:r>
            <w:r>
              <w:rPr>
                <w:rFonts w:ascii="Barlow" w:eastAsia="Times New Roman" w:hAnsi="Barlow" w:cs="Arial"/>
              </w:rPr>
              <w:t>.</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36A49395" w14:textId="77777777" w:rsidR="00C814C7" w:rsidRPr="00C87A20" w:rsidRDefault="00C814C7" w:rsidP="003D2F60">
            <w:pPr>
              <w:spacing w:after="120" w:line="240" w:lineRule="auto"/>
              <w:rPr>
                <w:rFonts w:ascii="Barlow" w:eastAsia="Times New Roman" w:hAnsi="Barlow" w:cs="Arial"/>
                <w:b/>
                <w:i/>
              </w:rPr>
            </w:pPr>
            <w:r w:rsidRPr="00C87A20">
              <w:rPr>
                <w:rFonts w:ascii="Barlow" w:eastAsia="Times New Roman" w:hAnsi="Barlow" w:cs="Arial"/>
                <w:b/>
                <w:i/>
              </w:rPr>
              <w:t xml:space="preserve">AAUW Start Smart Salary Negotiation Workshop </w:t>
            </w:r>
          </w:p>
          <w:p w14:paraId="62BE85E8" w14:textId="77777777" w:rsidR="00C814C7" w:rsidRPr="00C87A20" w:rsidRDefault="00C814C7" w:rsidP="003D2F60">
            <w:pPr>
              <w:spacing w:after="120" w:line="240" w:lineRule="auto"/>
              <w:rPr>
                <w:rFonts w:ascii="Barlow" w:hAnsi="Barlow" w:cs="Arial"/>
              </w:rPr>
            </w:pPr>
            <w:r w:rsidRPr="00C87A20">
              <w:rPr>
                <w:rFonts w:ascii="Barlow" w:hAnsi="Barlow" w:cs="Arial"/>
              </w:rPr>
              <w:t>Co-sponsored with the Graduate College and supported by the Career and Leadership Development Program</w:t>
            </w:r>
          </w:p>
          <w:p w14:paraId="4223F9C3"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This two-hour AAUW workshop provides students with the skills needed to negotiate their first salary.</w:t>
            </w:r>
          </w:p>
          <w:p w14:paraId="1D5A64FE" w14:textId="41E7E8F1" w:rsidR="00C814C7" w:rsidRPr="00796954" w:rsidRDefault="00C814C7" w:rsidP="003D2F60">
            <w:pPr>
              <w:shd w:val="clear" w:color="auto" w:fill="FFFFFF"/>
              <w:spacing w:line="240" w:lineRule="auto"/>
              <w:rPr>
                <w:rFonts w:ascii="Barlow" w:eastAsia="Times New Roman" w:hAnsi="Barlow" w:cs="Arial"/>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2FE118B9" w14:textId="79C4EBAF"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We strongly encourage all graduating seniors to attend in order to be prepared for the salary negotiation process; however, all are welcome to attend.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2929C14" w14:textId="77777777" w:rsidR="00C814C7" w:rsidRPr="00C87A20"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Provide students with the skills needed to negotiate their first salary</w:t>
            </w:r>
          </w:p>
          <w:p w14:paraId="1D7A565A" w14:textId="77777777" w:rsidR="00C814C7" w:rsidRPr="00C87A20"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Educate students on how to construct a budget and do city cost comparisons</w:t>
            </w:r>
          </w:p>
          <w:p w14:paraId="794F7F2D" w14:textId="77777777" w:rsidR="00C814C7" w:rsidRPr="00C87A20"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Define the wage gap, and how it impacts everyone (not just women)</w:t>
            </w:r>
          </w:p>
          <w:p w14:paraId="697E50BD" w14:textId="64053591" w:rsidR="00C814C7" w:rsidRPr="003F233D"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Determine what can be done to combat the wage ga</w:t>
            </w:r>
            <w:r>
              <w:rPr>
                <w:rFonts w:ascii="Barlow" w:eastAsia="Times New Roman" w:hAnsi="Barlow" w:cs="Arial"/>
              </w:rPr>
              <w:t>p</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0CC6EAE" w14:textId="77777777" w:rsidR="00C814C7" w:rsidRPr="00C87A20" w:rsidRDefault="00C814C7" w:rsidP="00765DC0">
            <w:pPr>
              <w:pStyle w:val="ListParagraph"/>
              <w:numPr>
                <w:ilvl w:val="0"/>
                <w:numId w:val="31"/>
              </w:numPr>
              <w:spacing w:after="120" w:line="240" w:lineRule="auto"/>
              <w:rPr>
                <w:rFonts w:ascii="Barlow" w:eastAsia="Times New Roman" w:hAnsi="Barlow" w:cs="Arial"/>
              </w:rPr>
            </w:pPr>
            <w:r w:rsidRPr="00C87A20">
              <w:rPr>
                <w:rFonts w:ascii="Barlow" w:eastAsia="Times New Roman" w:hAnsi="Barlow" w:cs="Arial"/>
              </w:rPr>
              <w:t>What is the gender wage gap?</w:t>
            </w:r>
          </w:p>
          <w:p w14:paraId="0DBEC070" w14:textId="77777777" w:rsidR="00C814C7" w:rsidRPr="00C87A20" w:rsidRDefault="00C814C7" w:rsidP="00765DC0">
            <w:pPr>
              <w:pStyle w:val="ListParagraph"/>
              <w:numPr>
                <w:ilvl w:val="0"/>
                <w:numId w:val="31"/>
              </w:numPr>
              <w:spacing w:after="120" w:line="240" w:lineRule="auto"/>
              <w:rPr>
                <w:rFonts w:ascii="Barlow" w:eastAsia="Times New Roman" w:hAnsi="Barlow" w:cs="Arial"/>
              </w:rPr>
            </w:pPr>
            <w:r w:rsidRPr="00C87A20">
              <w:rPr>
                <w:rFonts w:ascii="Barlow" w:eastAsia="Times New Roman" w:hAnsi="Barlow" w:cs="Arial"/>
              </w:rPr>
              <w:t>Does the wage gap only concern women?</w:t>
            </w:r>
          </w:p>
          <w:p w14:paraId="69E93724" w14:textId="77777777" w:rsidR="00C814C7" w:rsidRPr="00C87A20" w:rsidRDefault="00C814C7" w:rsidP="00765DC0">
            <w:pPr>
              <w:pStyle w:val="ListParagraph"/>
              <w:numPr>
                <w:ilvl w:val="0"/>
                <w:numId w:val="31"/>
              </w:numPr>
              <w:spacing w:after="120" w:line="240" w:lineRule="auto"/>
              <w:rPr>
                <w:rFonts w:ascii="Barlow" w:eastAsia="Times New Roman" w:hAnsi="Barlow" w:cs="Arial"/>
              </w:rPr>
            </w:pPr>
            <w:r w:rsidRPr="00C87A20">
              <w:rPr>
                <w:rFonts w:ascii="Barlow" w:eastAsia="Times New Roman" w:hAnsi="Barlow" w:cs="Arial"/>
              </w:rPr>
              <w:t>How will you articulate your worth in a job interview or salary negotiation?</w:t>
            </w:r>
          </w:p>
          <w:p w14:paraId="32F55198" w14:textId="77777777" w:rsidR="00C814C7" w:rsidRPr="00C87A20" w:rsidRDefault="00C814C7" w:rsidP="003D2F60">
            <w:pPr>
              <w:spacing w:after="120" w:line="240" w:lineRule="auto"/>
              <w:rPr>
                <w:rFonts w:ascii="Barlow" w:hAnsi="Barlow" w:cs="Arial"/>
              </w:rPr>
            </w:pPr>
            <w:r w:rsidRPr="00C87A20">
              <w:rPr>
                <w:rFonts w:ascii="Barlow" w:hAnsi="Barlow" w:cs="Arial"/>
              </w:rPr>
              <w:t>Recommended Readings:</w:t>
            </w:r>
          </w:p>
          <w:p w14:paraId="0848152E" w14:textId="77777777" w:rsidR="00C814C7" w:rsidRPr="00C87A20" w:rsidRDefault="0016541B" w:rsidP="003D2F60">
            <w:pPr>
              <w:spacing w:after="120" w:line="240" w:lineRule="auto"/>
              <w:rPr>
                <w:rFonts w:ascii="Barlow" w:eastAsia="Times New Roman" w:hAnsi="Barlow" w:cs="Arial"/>
              </w:rPr>
            </w:pPr>
            <w:hyperlink r:id="rId40" w:history="1">
              <w:r w:rsidR="00C814C7" w:rsidRPr="00C87A20">
                <w:rPr>
                  <w:rStyle w:val="Hyperlink"/>
                  <w:rFonts w:ascii="Barlow" w:hAnsi="Barlow" w:cs="Arial"/>
                </w:rPr>
                <w:t>AAUW’s website on career and workplace issues for women</w:t>
              </w:r>
            </w:hyperlink>
          </w:p>
          <w:p w14:paraId="50613AD6" w14:textId="77777777" w:rsidR="00C814C7" w:rsidRPr="00C87A20" w:rsidRDefault="0016541B" w:rsidP="003D2F60">
            <w:pPr>
              <w:spacing w:after="120" w:line="240" w:lineRule="auto"/>
              <w:rPr>
                <w:rFonts w:ascii="Barlow" w:eastAsia="Times New Roman" w:hAnsi="Barlow" w:cs="Arial"/>
              </w:rPr>
            </w:pPr>
            <w:hyperlink r:id="rId41" w:history="1">
              <w:r w:rsidR="00C814C7" w:rsidRPr="00C87A20">
                <w:rPr>
                  <w:rStyle w:val="Hyperlink"/>
                  <w:rFonts w:ascii="Barlow" w:hAnsi="Barlow" w:cs="Arial"/>
                </w:rPr>
                <w:t>Alison Griswold, “Paid in Prestige”.</w:t>
              </w:r>
            </w:hyperlink>
          </w:p>
          <w:p w14:paraId="2DEC5334" w14:textId="3D1AF544" w:rsidR="00C814C7" w:rsidRPr="00796954" w:rsidRDefault="0016541B" w:rsidP="003D2F60">
            <w:pPr>
              <w:shd w:val="clear" w:color="auto" w:fill="FFFFFF"/>
              <w:spacing w:line="240" w:lineRule="auto"/>
              <w:rPr>
                <w:rFonts w:ascii="Barlow" w:hAnsi="Barlow" w:cs="Arial"/>
                <w:color w:val="0563C1" w:themeColor="hyperlink"/>
                <w:u w:val="single"/>
              </w:rPr>
            </w:pPr>
            <w:hyperlink r:id="rId42" w:history="1">
              <w:r w:rsidR="00C814C7" w:rsidRPr="00C87A20">
                <w:rPr>
                  <w:rStyle w:val="Hyperlink"/>
                  <w:rFonts w:ascii="Barlow" w:hAnsi="Barlow" w:cs="Arial"/>
                </w:rPr>
                <w:t>Institute for Women’s Policy Research</w:t>
              </w:r>
            </w:hyperlink>
          </w:p>
        </w:tc>
      </w:tr>
    </w:tbl>
    <w:p w14:paraId="0C7784CC" w14:textId="77777777" w:rsidR="00E34EFD" w:rsidRDefault="00E34EFD" w:rsidP="003D2F60">
      <w:pPr>
        <w:spacing w:after="0" w:line="240" w:lineRule="auto"/>
        <w:ind w:left="600"/>
        <w:jc w:val="center"/>
        <w:rPr>
          <w:rFonts w:ascii="Barlow" w:hAnsi="Barlow" w:cs="Arial"/>
          <w:b/>
        </w:rPr>
      </w:pPr>
    </w:p>
    <w:p w14:paraId="18B554FD" w14:textId="3015F8AB" w:rsidR="00B323F6" w:rsidRPr="00C87A20" w:rsidRDefault="00B323F6" w:rsidP="003D2F60">
      <w:pPr>
        <w:spacing w:after="0" w:line="240" w:lineRule="auto"/>
        <w:ind w:left="600"/>
        <w:jc w:val="center"/>
        <w:rPr>
          <w:rFonts w:ascii="Barlow" w:hAnsi="Barlow" w:cs="Arial"/>
          <w:b/>
        </w:rPr>
      </w:pPr>
      <w:r w:rsidRPr="00C87A20">
        <w:rPr>
          <w:rFonts w:ascii="Barlow" w:hAnsi="Barlow" w:cs="Arial"/>
          <w:b/>
        </w:rPr>
        <w:t>Spring 2020 Save the Date</w:t>
      </w:r>
    </w:p>
    <w:p w14:paraId="4737439E" w14:textId="77777777" w:rsidR="00A47A92" w:rsidRPr="00C87A20" w:rsidRDefault="00A47A92" w:rsidP="003D2F60">
      <w:pPr>
        <w:spacing w:after="0" w:line="240" w:lineRule="auto"/>
        <w:ind w:left="600"/>
        <w:jc w:val="center"/>
        <w:rPr>
          <w:rFonts w:ascii="Barlow" w:hAnsi="Barlow" w:cs="Arial"/>
          <w:b/>
        </w:rPr>
      </w:pPr>
    </w:p>
    <w:p w14:paraId="55F19422" w14:textId="35D7BC21" w:rsidR="00B323F6" w:rsidRDefault="00B323F6" w:rsidP="00765DC0">
      <w:pPr>
        <w:pStyle w:val="ListParagraph"/>
        <w:numPr>
          <w:ilvl w:val="0"/>
          <w:numId w:val="25"/>
        </w:numPr>
        <w:spacing w:after="0" w:line="240" w:lineRule="auto"/>
        <w:rPr>
          <w:rFonts w:ascii="Barlow" w:hAnsi="Barlow" w:cs="Arial"/>
        </w:rPr>
      </w:pPr>
      <w:r w:rsidRPr="00C87A20">
        <w:rPr>
          <w:rFonts w:ascii="Barlow" w:hAnsi="Barlow" w:cs="Arial"/>
        </w:rPr>
        <w:t>International Women’s Coffee Hours</w:t>
      </w:r>
      <w:r w:rsidR="004B3BA6" w:rsidRPr="00C87A20">
        <w:rPr>
          <w:rFonts w:ascii="Barlow" w:hAnsi="Barlow" w:cs="Arial"/>
        </w:rPr>
        <w:t xml:space="preserve"> </w:t>
      </w:r>
      <w:r w:rsidR="007D604C" w:rsidRPr="00C87A20">
        <w:rPr>
          <w:rFonts w:ascii="Barlow" w:hAnsi="Barlow" w:cs="Arial"/>
        </w:rPr>
        <w:t>–</w:t>
      </w:r>
      <w:r w:rsidR="004B3BA6" w:rsidRPr="00C87A20">
        <w:rPr>
          <w:rFonts w:ascii="Barlow" w:hAnsi="Barlow" w:cs="Arial"/>
        </w:rPr>
        <w:t xml:space="preserve"> </w:t>
      </w:r>
      <w:r w:rsidR="007D604C" w:rsidRPr="00C87A20">
        <w:rPr>
          <w:rFonts w:ascii="Barlow" w:hAnsi="Barlow" w:cs="Arial"/>
        </w:rPr>
        <w:t xml:space="preserve">January 28, February 25, </w:t>
      </w:r>
      <w:r w:rsidR="007D604C" w:rsidRPr="00A47A92">
        <w:rPr>
          <w:rFonts w:ascii="Barlow" w:hAnsi="Barlow" w:cs="Arial"/>
        </w:rPr>
        <w:t>April 21</w:t>
      </w:r>
      <w:r w:rsidR="00A47A92" w:rsidRPr="00A47A92">
        <w:rPr>
          <w:rFonts w:ascii="Barlow" w:hAnsi="Barlow" w:cs="Arial"/>
        </w:rPr>
        <w:t xml:space="preserve">, 4-5PM in Baker 403; </w:t>
      </w:r>
      <w:r w:rsidR="007D604C" w:rsidRPr="00C87A20">
        <w:rPr>
          <w:rFonts w:ascii="Barlow" w:hAnsi="Barlow" w:cs="Arial"/>
        </w:rPr>
        <w:t xml:space="preserve">March 31, </w:t>
      </w:r>
      <w:r w:rsidR="00A47A92" w:rsidRPr="00A47A92">
        <w:rPr>
          <w:rFonts w:ascii="Barlow" w:hAnsi="Barlow" w:cs="Arial"/>
        </w:rPr>
        <w:t>4-6PM at Passion Works.</w:t>
      </w:r>
    </w:p>
    <w:p w14:paraId="232514C4" w14:textId="513E0B17" w:rsidR="00A47A92" w:rsidRPr="00A47A92" w:rsidRDefault="00A47A92" w:rsidP="00765DC0">
      <w:pPr>
        <w:pStyle w:val="ListParagraph"/>
        <w:numPr>
          <w:ilvl w:val="0"/>
          <w:numId w:val="25"/>
        </w:numPr>
        <w:spacing w:after="0" w:line="240" w:lineRule="auto"/>
        <w:rPr>
          <w:rFonts w:ascii="Barlow" w:hAnsi="Barlow" w:cs="Arial"/>
        </w:rPr>
      </w:pPr>
      <w:r w:rsidRPr="00A47A92">
        <w:rPr>
          <w:rFonts w:ascii="Barlow" w:hAnsi="Barlow"/>
        </w:rPr>
        <w:t xml:space="preserve">Film Showing of </w:t>
      </w:r>
      <w:r w:rsidRPr="00A47A92">
        <w:rPr>
          <w:rFonts w:ascii="Barlow" w:hAnsi="Barlow"/>
          <w:i/>
        </w:rPr>
        <w:t>Mankiller</w:t>
      </w:r>
      <w:r w:rsidRPr="00A47A92">
        <w:rPr>
          <w:rFonts w:ascii="Barlow" w:hAnsi="Barlow" w:cs="Arial"/>
        </w:rPr>
        <w:t xml:space="preserve"> with director and producer Valerie Red Horse Nohl – February 25, 2020, 7PM at Athena Cinema</w:t>
      </w:r>
    </w:p>
    <w:p w14:paraId="04B4AF0F" w14:textId="31F51B4D" w:rsidR="00796954" w:rsidRDefault="00796954" w:rsidP="00765DC0">
      <w:pPr>
        <w:pStyle w:val="ListParagraph"/>
        <w:numPr>
          <w:ilvl w:val="0"/>
          <w:numId w:val="25"/>
        </w:numPr>
        <w:spacing w:after="0" w:line="240" w:lineRule="auto"/>
        <w:rPr>
          <w:rFonts w:ascii="Barlow" w:hAnsi="Barlow" w:cs="Arial"/>
        </w:rPr>
      </w:pPr>
      <w:r w:rsidRPr="00C87A20">
        <w:rPr>
          <w:rFonts w:ascii="Barlow" w:hAnsi="Barlow" w:cs="Arial"/>
        </w:rPr>
        <w:t xml:space="preserve">Women in Graduate School Day Conference – February 14 </w:t>
      </w:r>
      <w:r w:rsidR="00A47A92" w:rsidRPr="00A47A92">
        <w:rPr>
          <w:rFonts w:ascii="Barlow" w:hAnsi="Barlow" w:cs="Arial"/>
        </w:rPr>
        <w:t xml:space="preserve">(evening keynote) </w:t>
      </w:r>
      <w:r w:rsidRPr="00C87A20">
        <w:rPr>
          <w:rFonts w:ascii="Barlow" w:hAnsi="Barlow" w:cs="Arial"/>
        </w:rPr>
        <w:t>&amp; February 15</w:t>
      </w:r>
      <w:r w:rsidR="00A47A92" w:rsidRPr="00A47A92">
        <w:rPr>
          <w:rFonts w:ascii="Barlow" w:hAnsi="Barlow" w:cs="Arial"/>
        </w:rPr>
        <w:t xml:space="preserve"> (all day), 2020. Registration required. Registration fee is $20 for enrolled OHIO students and includes lunch.</w:t>
      </w:r>
    </w:p>
    <w:p w14:paraId="005829DD" w14:textId="03FD1723" w:rsidR="00B323F6" w:rsidRPr="00C87A20" w:rsidRDefault="00B323F6" w:rsidP="00765DC0">
      <w:pPr>
        <w:pStyle w:val="ListParagraph"/>
        <w:numPr>
          <w:ilvl w:val="0"/>
          <w:numId w:val="25"/>
        </w:numPr>
        <w:spacing w:after="0" w:line="240" w:lineRule="auto"/>
        <w:rPr>
          <w:rFonts w:ascii="Barlow" w:hAnsi="Barlow" w:cs="Arial"/>
        </w:rPr>
      </w:pPr>
      <w:r w:rsidRPr="00A47A92">
        <w:rPr>
          <w:rFonts w:ascii="Barlow" w:hAnsi="Barlow" w:cs="Arial"/>
        </w:rPr>
        <w:t>Thirsting for Knowledge Thursdays</w:t>
      </w:r>
      <w:r w:rsidR="00A47A92" w:rsidRPr="00A47A92">
        <w:rPr>
          <w:rFonts w:ascii="Barlow" w:hAnsi="Barlow" w:cs="Arial"/>
        </w:rPr>
        <w:t xml:space="preserve"> Career Series</w:t>
      </w:r>
      <w:r w:rsidR="007D604C" w:rsidRPr="00A47A92">
        <w:rPr>
          <w:rFonts w:ascii="Barlow" w:hAnsi="Barlow" w:cs="Arial"/>
        </w:rPr>
        <w:t xml:space="preserve"> </w:t>
      </w:r>
      <w:r w:rsidR="002F5BF5" w:rsidRPr="00A47A92">
        <w:rPr>
          <w:rFonts w:ascii="Barlow" w:hAnsi="Barlow" w:cs="Arial"/>
        </w:rPr>
        <w:t>– February 27</w:t>
      </w:r>
      <w:r w:rsidR="00A47A92" w:rsidRPr="00A47A92">
        <w:rPr>
          <w:rFonts w:ascii="Barlow" w:hAnsi="Barlow" w:cs="Arial"/>
        </w:rPr>
        <w:t xml:space="preserve">, </w:t>
      </w:r>
      <w:r w:rsidR="002F5BF5" w:rsidRPr="00A47A92">
        <w:rPr>
          <w:rFonts w:ascii="Barlow" w:hAnsi="Barlow" w:cs="Arial"/>
        </w:rPr>
        <w:t>March 26, April 16</w:t>
      </w:r>
    </w:p>
    <w:p w14:paraId="7ED93697" w14:textId="62A975E5" w:rsidR="00B323F6" w:rsidRPr="00C87A20" w:rsidRDefault="00B323F6" w:rsidP="00765DC0">
      <w:pPr>
        <w:pStyle w:val="ListParagraph"/>
        <w:numPr>
          <w:ilvl w:val="0"/>
          <w:numId w:val="25"/>
        </w:numPr>
        <w:spacing w:after="0" w:line="240" w:lineRule="auto"/>
        <w:rPr>
          <w:rFonts w:ascii="Barlow" w:hAnsi="Barlow" w:cs="Arial"/>
        </w:rPr>
      </w:pPr>
      <w:r w:rsidRPr="00A47A92">
        <w:rPr>
          <w:rFonts w:ascii="Barlow" w:hAnsi="Barlow" w:cs="Arial"/>
        </w:rPr>
        <w:t>Women’s Achievement Dinner</w:t>
      </w:r>
      <w:r w:rsidR="00E66EC8" w:rsidRPr="00A47A92">
        <w:rPr>
          <w:rFonts w:ascii="Barlow" w:hAnsi="Barlow" w:cs="Arial"/>
        </w:rPr>
        <w:t xml:space="preserve"> – March 25, 2020</w:t>
      </w:r>
      <w:r w:rsidR="00E36855" w:rsidRPr="00A47A92">
        <w:rPr>
          <w:rFonts w:ascii="Barlow" w:hAnsi="Barlow" w:cs="Arial"/>
        </w:rPr>
        <w:t xml:space="preserve"> (due date for self-nomination and nominations is January 24, 2020)</w:t>
      </w:r>
      <w:r w:rsidR="00A47A92" w:rsidRPr="00A47A92">
        <w:rPr>
          <w:rFonts w:ascii="Barlow" w:hAnsi="Barlow" w:cs="Arial"/>
        </w:rPr>
        <w:t>. More information will be made available online, including ticket sales and nomination information: https://www.ohio.edu/womens-center/womens-achievement-dinner</w:t>
      </w:r>
    </w:p>
    <w:p w14:paraId="158D54BF" w14:textId="0E2ED693" w:rsidR="00796954" w:rsidRDefault="00796954" w:rsidP="00765DC0">
      <w:pPr>
        <w:pStyle w:val="ListParagraph"/>
        <w:numPr>
          <w:ilvl w:val="0"/>
          <w:numId w:val="25"/>
        </w:numPr>
        <w:spacing w:after="0" w:line="240" w:lineRule="auto"/>
        <w:rPr>
          <w:rFonts w:ascii="Barlow" w:hAnsi="Barlow" w:cs="Arial"/>
        </w:rPr>
      </w:pPr>
      <w:r w:rsidRPr="00C87A20">
        <w:rPr>
          <w:rFonts w:ascii="Barlow" w:hAnsi="Barlow" w:cs="Arial"/>
        </w:rPr>
        <w:t>Take Back the Night – April 2, 2020</w:t>
      </w:r>
      <w:r w:rsidR="00A47A92" w:rsidRPr="00A47A92">
        <w:rPr>
          <w:rFonts w:ascii="Barlow" w:hAnsi="Barlow" w:cs="Arial"/>
        </w:rPr>
        <w:t>, 6PM-9PM</w:t>
      </w:r>
    </w:p>
    <w:p w14:paraId="468D60E0" w14:textId="77777777" w:rsidR="00796954" w:rsidRPr="00C87A20" w:rsidRDefault="00796954" w:rsidP="00765DC0">
      <w:pPr>
        <w:pStyle w:val="ListParagraph"/>
        <w:numPr>
          <w:ilvl w:val="0"/>
          <w:numId w:val="25"/>
        </w:numPr>
        <w:spacing w:after="0" w:line="240" w:lineRule="auto"/>
        <w:rPr>
          <w:rFonts w:ascii="Barlow" w:hAnsi="Barlow" w:cs="Arial"/>
        </w:rPr>
      </w:pPr>
      <w:r w:rsidRPr="00C87A20">
        <w:rPr>
          <w:rFonts w:ascii="Barlow" w:hAnsi="Barlow" w:cs="Arial"/>
        </w:rPr>
        <w:t>International Women’s Art Installation – April 13, 2020 (10:00 A.M. – 7:00 P.M.)</w:t>
      </w:r>
    </w:p>
    <w:p w14:paraId="2DC70166" w14:textId="77777777" w:rsidR="00796954" w:rsidRPr="00C87A20" w:rsidRDefault="00796954" w:rsidP="003D2F60">
      <w:pPr>
        <w:spacing w:after="0" w:line="240" w:lineRule="auto"/>
        <w:ind w:left="600"/>
        <w:rPr>
          <w:rFonts w:ascii="Barlow" w:hAnsi="Barlow" w:cs="Arial"/>
        </w:rPr>
      </w:pPr>
    </w:p>
    <w:p w14:paraId="67DE03FF" w14:textId="77777777" w:rsidR="00B323F6" w:rsidRDefault="00B323F6" w:rsidP="003D2F60">
      <w:pPr>
        <w:spacing w:after="0" w:line="240" w:lineRule="auto"/>
        <w:ind w:left="600"/>
        <w:rPr>
          <w:rFonts w:ascii="Barlow" w:hAnsi="Barlow" w:cs="Arial"/>
          <w:b/>
        </w:rPr>
      </w:pPr>
    </w:p>
    <w:p w14:paraId="7F536698" w14:textId="77777777" w:rsidR="0028483B" w:rsidRPr="00C87A20" w:rsidRDefault="0028483B" w:rsidP="003D2F60">
      <w:pPr>
        <w:spacing w:after="0" w:line="240" w:lineRule="auto"/>
        <w:ind w:left="600"/>
        <w:rPr>
          <w:rFonts w:ascii="Barlow" w:hAnsi="Barlow" w:cs="Arial"/>
          <w:b/>
        </w:rPr>
      </w:pPr>
    </w:p>
    <w:p w14:paraId="75D1E23E" w14:textId="1E9D6EEE" w:rsidR="003D7CA0" w:rsidRPr="00C87A20" w:rsidRDefault="003D7CA0" w:rsidP="003D2F60">
      <w:pPr>
        <w:spacing w:after="0" w:line="240" w:lineRule="auto"/>
        <w:ind w:left="600"/>
        <w:jc w:val="center"/>
        <w:rPr>
          <w:rFonts w:ascii="Barlow" w:hAnsi="Barlow" w:cs="Arial"/>
          <w:b/>
        </w:rPr>
      </w:pPr>
      <w:r w:rsidRPr="00C87A20">
        <w:rPr>
          <w:rFonts w:ascii="Barlow" w:hAnsi="Barlow" w:cs="Arial"/>
          <w:b/>
        </w:rPr>
        <w:t>Cohort-Based Programming</w:t>
      </w:r>
    </w:p>
    <w:p w14:paraId="0FE1578B" w14:textId="77777777" w:rsidR="003D7CA0" w:rsidRPr="00C87A20" w:rsidRDefault="003D7CA0" w:rsidP="003D2F60">
      <w:pPr>
        <w:spacing w:after="0" w:line="240" w:lineRule="auto"/>
        <w:ind w:left="600"/>
        <w:jc w:val="center"/>
        <w:rPr>
          <w:rFonts w:ascii="Barlow" w:hAnsi="Barlow" w:cs="Arial"/>
        </w:rPr>
      </w:pPr>
      <w:r w:rsidRPr="00C87A20">
        <w:rPr>
          <w:rFonts w:ascii="Barlow" w:hAnsi="Barlow" w:cs="Arial"/>
        </w:rPr>
        <w:t>The following programming either requires that participants apply and/or has the expectation that participants commit to attending every session. The programming included in the co-curricular guide above can be experienced as “stand-alone” programming.</w:t>
      </w:r>
    </w:p>
    <w:p w14:paraId="52E81C14" w14:textId="77777777" w:rsidR="003D7CA0" w:rsidRPr="00C87A20" w:rsidRDefault="003D7CA0" w:rsidP="003D2F60">
      <w:pPr>
        <w:spacing w:after="0" w:line="240" w:lineRule="auto"/>
        <w:ind w:left="600"/>
        <w:jc w:val="center"/>
        <w:rPr>
          <w:rFonts w:ascii="Barlow" w:hAnsi="Barlow" w:cs="Arial"/>
          <w:b/>
        </w:rPr>
      </w:pPr>
    </w:p>
    <w:p w14:paraId="09191E75" w14:textId="2D03059E" w:rsidR="006847D0" w:rsidRPr="00C87A20" w:rsidRDefault="006847D0" w:rsidP="003D2F60">
      <w:pPr>
        <w:spacing w:after="0" w:line="240" w:lineRule="auto"/>
        <w:ind w:left="600"/>
        <w:rPr>
          <w:rFonts w:ascii="Barlow" w:hAnsi="Barlow" w:cs="Arial"/>
        </w:rPr>
      </w:pPr>
      <w:r w:rsidRPr="00C87A20">
        <w:rPr>
          <w:rFonts w:ascii="Barlow" w:hAnsi="Barlow" w:cs="Arial"/>
        </w:rPr>
        <w:t xml:space="preserve">The ALAANA+ Leadership Cohort </w:t>
      </w:r>
      <w:r w:rsidR="00190B42" w:rsidRPr="00C87A20">
        <w:rPr>
          <w:rFonts w:ascii="Barlow" w:hAnsi="Barlow" w:cs="Arial"/>
        </w:rPr>
        <w:t>(</w:t>
      </w:r>
      <w:r w:rsidRPr="00C87A20">
        <w:rPr>
          <w:rFonts w:ascii="Barlow" w:hAnsi="Barlow" w:cs="Arial"/>
        </w:rPr>
        <w:t>ALAANA+, in this context, stands for African American/African/Black, Latina/Latinx, Asian American/Asian, Arab/Middle Eastern, Native American, and all multicultural folks</w:t>
      </w:r>
      <w:r w:rsidR="00190B42" w:rsidRPr="00C87A20">
        <w:rPr>
          <w:rFonts w:ascii="Barlow" w:hAnsi="Barlow" w:cs="Arial"/>
        </w:rPr>
        <w:t xml:space="preserve">) </w:t>
      </w:r>
      <w:r w:rsidRPr="00C87A20">
        <w:rPr>
          <w:rFonts w:ascii="Barlow" w:hAnsi="Barlow" w:cs="Arial"/>
        </w:rPr>
        <w:t>is a cohort leadership opportunity geared towards first- and second-year multicultural women providing them with a community to: cultivate community and establish connections within the Cohort and throughout the OHIO community; discover their leadership potential; identify their own personal, professional, and leadership goals; and, create action plans to achieve those goals.  </w:t>
      </w:r>
    </w:p>
    <w:p w14:paraId="0CEBF999" w14:textId="77777777" w:rsidR="006847D0" w:rsidRPr="00C87A20" w:rsidRDefault="006847D0" w:rsidP="003D2F60">
      <w:pPr>
        <w:spacing w:after="0" w:line="240" w:lineRule="auto"/>
        <w:ind w:left="600"/>
        <w:jc w:val="center"/>
        <w:rPr>
          <w:rFonts w:ascii="Barlow" w:hAnsi="Barlow" w:cs="Arial"/>
          <w:b/>
        </w:rPr>
      </w:pPr>
    </w:p>
    <w:p w14:paraId="2D8A0807" w14:textId="77777777" w:rsidR="003D7CA0" w:rsidRPr="00C87A20" w:rsidRDefault="003D7CA0" w:rsidP="003D2F60">
      <w:pPr>
        <w:spacing w:line="240" w:lineRule="auto"/>
        <w:ind w:left="600"/>
        <w:rPr>
          <w:rFonts w:ascii="Barlow" w:hAnsi="Barlow" w:cs="Arial"/>
        </w:rPr>
      </w:pPr>
      <w:r w:rsidRPr="00C87A20">
        <w:rPr>
          <w:rFonts w:ascii="Barlow" w:hAnsi="Barlow" w:cs="Arial"/>
        </w:rPr>
        <w:t>The Young Women Leaders Program assigns mentors to seventh and eighth grade girls at Athens Middle School. Participants interested in any facet of the program are required to take PCOE 2301C in the Fall semester. Mentors will work with the middle schoolers on Wednesdays from 3:05PM-5:05PM throughout the academic year.</w:t>
      </w:r>
    </w:p>
    <w:p w14:paraId="2362C970" w14:textId="2342ABC0" w:rsidR="003D7CA0" w:rsidRPr="00C87A20" w:rsidRDefault="003D7CA0" w:rsidP="003D2F60">
      <w:pPr>
        <w:spacing w:line="240" w:lineRule="auto"/>
        <w:ind w:left="600"/>
        <w:rPr>
          <w:rFonts w:ascii="Barlow" w:hAnsi="Barlow" w:cs="Arial"/>
        </w:rPr>
      </w:pPr>
      <w:r w:rsidRPr="00C87A20">
        <w:rPr>
          <w:rFonts w:ascii="Barlow" w:hAnsi="Barlow" w:cs="Arial"/>
        </w:rPr>
        <w:t xml:space="preserve">The Women’s Mentoring Program has cohort events for all mentors and mentees, as well as socials for participants. Applications for </w:t>
      </w:r>
      <w:r w:rsidR="00B323F6" w:rsidRPr="00C87A20">
        <w:rPr>
          <w:rFonts w:ascii="Barlow" w:hAnsi="Barlow" w:cs="Arial"/>
        </w:rPr>
        <w:t>2020-2021</w:t>
      </w:r>
      <w:r w:rsidRPr="00C87A20">
        <w:rPr>
          <w:rFonts w:ascii="Barlow" w:hAnsi="Barlow" w:cs="Arial"/>
        </w:rPr>
        <w:t xml:space="preserve"> </w:t>
      </w:r>
      <w:r w:rsidR="00A47A92">
        <w:rPr>
          <w:rFonts w:ascii="Barlow" w:hAnsi="Barlow" w:cs="Arial"/>
        </w:rPr>
        <w:t xml:space="preserve">will be </w:t>
      </w:r>
      <w:r w:rsidRPr="00C87A20">
        <w:rPr>
          <w:rFonts w:ascii="Barlow" w:hAnsi="Barlow" w:cs="Arial"/>
        </w:rPr>
        <w:t xml:space="preserve">due </w:t>
      </w:r>
      <w:r w:rsidR="00A47A92">
        <w:rPr>
          <w:rFonts w:ascii="Barlow" w:hAnsi="Barlow" w:cs="Arial"/>
        </w:rPr>
        <w:t>in February.</w:t>
      </w:r>
      <w:r w:rsidRPr="00C87A20">
        <w:rPr>
          <w:rFonts w:ascii="Barlow" w:hAnsi="Barlow" w:cs="Arial"/>
        </w:rPr>
        <w:t xml:space="preserve"> Please encourage students that you think would benefit from this program to apply. More information can be found online at: </w:t>
      </w:r>
      <w:hyperlink r:id="rId43" w:history="1">
        <w:r w:rsidRPr="00C87A20">
          <w:rPr>
            <w:rStyle w:val="Hyperlink"/>
            <w:rFonts w:ascii="Barlow" w:hAnsi="Barlow" w:cs="Arial"/>
          </w:rPr>
          <w:t>https://www.ohio.edu/womens-center/womens-mentoring-program</w:t>
        </w:r>
      </w:hyperlink>
      <w:r w:rsidRPr="00C87A20">
        <w:rPr>
          <w:rFonts w:ascii="Barlow" w:hAnsi="Barlow" w:cs="Arial"/>
        </w:rPr>
        <w:t xml:space="preserve">. </w:t>
      </w:r>
    </w:p>
    <w:p w14:paraId="07BDA50A" w14:textId="483DC144" w:rsidR="003D7CA0" w:rsidRPr="00C87A20" w:rsidRDefault="003D7CA0" w:rsidP="003D2F60">
      <w:pPr>
        <w:spacing w:line="240" w:lineRule="auto"/>
        <w:ind w:left="600"/>
        <w:rPr>
          <w:rStyle w:val="Hyperlink"/>
          <w:rFonts w:ascii="Barlow" w:hAnsi="Barlow" w:cs="Arial"/>
        </w:rPr>
      </w:pPr>
      <w:r w:rsidRPr="00C87A20">
        <w:rPr>
          <w:rFonts w:ascii="Barlow" w:hAnsi="Barlow" w:cs="Arial"/>
        </w:rPr>
        <w:t>Women Leading OHIO is a professional and leadership development program for early career faculty and staff that meets every Friday from 11:00AM-1:00PM.</w:t>
      </w:r>
      <w:r w:rsidR="00B323F6" w:rsidRPr="00C87A20">
        <w:rPr>
          <w:rFonts w:ascii="Barlow" w:hAnsi="Barlow" w:cs="Arial"/>
        </w:rPr>
        <w:t xml:space="preserve"> Applications are due August 16, 2019. </w:t>
      </w:r>
      <w:r w:rsidRPr="00C87A20">
        <w:rPr>
          <w:rFonts w:ascii="Barlow" w:hAnsi="Barlow" w:cs="Arial"/>
        </w:rPr>
        <w:t xml:space="preserve">For more information, please visit: </w:t>
      </w:r>
      <w:hyperlink r:id="rId44" w:history="1">
        <w:r w:rsidRPr="00C87A20">
          <w:rPr>
            <w:rStyle w:val="Hyperlink"/>
            <w:rFonts w:ascii="Barlow" w:hAnsi="Barlow" w:cs="Arial"/>
          </w:rPr>
          <w:t>https://www.ohio.edu/womenscenter/programs/women-leading-OHIO.cfm</w:t>
        </w:r>
      </w:hyperlink>
    </w:p>
    <w:p w14:paraId="22A63EAC" w14:textId="7EAFCD60" w:rsidR="00B323F6" w:rsidRPr="00C87A20" w:rsidRDefault="00B323F6" w:rsidP="003D2F60">
      <w:pPr>
        <w:spacing w:line="240" w:lineRule="auto"/>
        <w:rPr>
          <w:rFonts w:ascii="Barlow" w:hAnsi="Barlow" w:cs="Arial"/>
          <w:color w:val="0563C1" w:themeColor="hyperlink"/>
          <w:u w:val="single"/>
        </w:rPr>
      </w:pPr>
    </w:p>
    <w:sectPr w:rsidR="00B323F6" w:rsidRPr="00C87A20" w:rsidSect="003D7CA0">
      <w:footerReference w:type="default" r:id="rI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6635" w14:textId="77777777" w:rsidR="00B62C8E" w:rsidRDefault="00B62C8E">
      <w:pPr>
        <w:spacing w:after="0" w:line="240" w:lineRule="auto"/>
      </w:pPr>
      <w:r>
        <w:separator/>
      </w:r>
    </w:p>
  </w:endnote>
  <w:endnote w:type="continuationSeparator" w:id="0">
    <w:p w14:paraId="54C0E557" w14:textId="77777777" w:rsidR="00B62C8E" w:rsidRDefault="00B62C8E">
      <w:pPr>
        <w:spacing w:after="0" w:line="240" w:lineRule="auto"/>
      </w:pPr>
      <w:r>
        <w:continuationSeparator/>
      </w:r>
    </w:p>
  </w:endnote>
  <w:endnote w:type="continuationNotice" w:id="1">
    <w:p w14:paraId="1D70EBEC" w14:textId="77777777" w:rsidR="00B62C8E" w:rsidRDefault="00B62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rlow">
    <w:altName w:val="Courier New"/>
    <w:panose1 w:val="000000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82894"/>
      <w:docPartObj>
        <w:docPartGallery w:val="Page Numbers (Bottom of Page)"/>
        <w:docPartUnique/>
      </w:docPartObj>
    </w:sdtPr>
    <w:sdtEndPr>
      <w:rPr>
        <w:noProof/>
      </w:rPr>
    </w:sdtEndPr>
    <w:sdtContent>
      <w:p w14:paraId="6B69700C" w14:textId="35CDFFAD" w:rsidR="00161EE4" w:rsidRDefault="00161EE4">
        <w:pPr>
          <w:pStyle w:val="Footer"/>
        </w:pPr>
        <w:r>
          <w:fldChar w:fldCharType="begin"/>
        </w:r>
        <w:r>
          <w:instrText xml:space="preserve"> PAGE   \* MERGEFORMAT </w:instrText>
        </w:r>
        <w:r>
          <w:fldChar w:fldCharType="separate"/>
        </w:r>
        <w:r w:rsidR="0016541B">
          <w:rPr>
            <w:noProof/>
          </w:rPr>
          <w:t>10</w:t>
        </w:r>
        <w:r>
          <w:rPr>
            <w:noProof/>
          </w:rPr>
          <w:fldChar w:fldCharType="end"/>
        </w:r>
      </w:p>
    </w:sdtContent>
  </w:sdt>
  <w:p w14:paraId="46FC6A6E" w14:textId="77777777" w:rsidR="00161EE4" w:rsidRPr="00255AED" w:rsidRDefault="00161EE4" w:rsidP="003D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B123" w14:textId="77777777" w:rsidR="00B62C8E" w:rsidRDefault="00B62C8E">
      <w:pPr>
        <w:spacing w:after="0" w:line="240" w:lineRule="auto"/>
      </w:pPr>
      <w:r>
        <w:separator/>
      </w:r>
    </w:p>
  </w:footnote>
  <w:footnote w:type="continuationSeparator" w:id="0">
    <w:p w14:paraId="2BF8A3C1" w14:textId="77777777" w:rsidR="00B62C8E" w:rsidRDefault="00B62C8E">
      <w:pPr>
        <w:spacing w:after="0" w:line="240" w:lineRule="auto"/>
      </w:pPr>
      <w:r>
        <w:continuationSeparator/>
      </w:r>
    </w:p>
  </w:footnote>
  <w:footnote w:type="continuationNotice" w:id="1">
    <w:p w14:paraId="5C485B0F" w14:textId="77777777" w:rsidR="00B62C8E" w:rsidRDefault="00B62C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C95"/>
    <w:multiLevelType w:val="hybridMultilevel"/>
    <w:tmpl w:val="91B8B648"/>
    <w:lvl w:ilvl="0" w:tplc="641C06B0">
      <w:start w:val="1"/>
      <w:numFmt w:val="decimal"/>
      <w:lvlText w:val="%1)"/>
      <w:lvlJc w:val="left"/>
      <w:pPr>
        <w:ind w:left="360" w:hanging="360"/>
      </w:pPr>
      <w:rPr>
        <w:rFonts w:ascii="Barlow" w:eastAsia="Times New Roman" w:hAnsi="Barlow"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E01B7"/>
    <w:multiLevelType w:val="hybridMultilevel"/>
    <w:tmpl w:val="2696B9E0"/>
    <w:lvl w:ilvl="0" w:tplc="46A0FB9C">
      <w:start w:val="1"/>
      <w:numFmt w:val="decimal"/>
      <w:lvlText w:val="%1)"/>
      <w:lvlJc w:val="left"/>
      <w:pPr>
        <w:ind w:left="360" w:hanging="360"/>
      </w:pPr>
      <w:rPr>
        <w:rFonts w:ascii="Barlow" w:eastAsia="Times New Roman" w:hAnsi="Barl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B75B9"/>
    <w:multiLevelType w:val="hybridMultilevel"/>
    <w:tmpl w:val="4C24514A"/>
    <w:lvl w:ilvl="0" w:tplc="190666DE">
      <w:start w:val="1"/>
      <w:numFmt w:val="decimal"/>
      <w:lvlText w:val="%1)"/>
      <w:lvlJc w:val="left"/>
      <w:pPr>
        <w:ind w:left="417" w:hanging="360"/>
      </w:pPr>
      <w:rPr>
        <w:rFonts w:ascii="Barlow" w:eastAsia="Times New Roman" w:hAnsi="Barlow" w:cs="Arial"/>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0754558A"/>
    <w:multiLevelType w:val="hybridMultilevel"/>
    <w:tmpl w:val="C6D6B9CE"/>
    <w:lvl w:ilvl="0" w:tplc="8818912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CF47AC"/>
    <w:multiLevelType w:val="hybridMultilevel"/>
    <w:tmpl w:val="92FE91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A1A7D"/>
    <w:multiLevelType w:val="hybridMultilevel"/>
    <w:tmpl w:val="ABA41E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D4F56"/>
    <w:multiLevelType w:val="hybridMultilevel"/>
    <w:tmpl w:val="AD2CF9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A7AB1"/>
    <w:multiLevelType w:val="hybridMultilevel"/>
    <w:tmpl w:val="F78E9C28"/>
    <w:lvl w:ilvl="0" w:tplc="52B6705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B21A77"/>
    <w:multiLevelType w:val="hybridMultilevel"/>
    <w:tmpl w:val="318887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800A7"/>
    <w:multiLevelType w:val="hybridMultilevel"/>
    <w:tmpl w:val="B192D34E"/>
    <w:lvl w:ilvl="0" w:tplc="096CF7E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787E14"/>
    <w:multiLevelType w:val="hybridMultilevel"/>
    <w:tmpl w:val="0BCAA3C6"/>
    <w:lvl w:ilvl="0" w:tplc="74822F10">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BD0CB9"/>
    <w:multiLevelType w:val="hybridMultilevel"/>
    <w:tmpl w:val="D9F29744"/>
    <w:lvl w:ilvl="0" w:tplc="942A75B8">
      <w:start w:val="1"/>
      <w:numFmt w:val="decimal"/>
      <w:lvlText w:val="%1)"/>
      <w:lvlJc w:val="left"/>
      <w:pPr>
        <w:ind w:left="360" w:hanging="360"/>
      </w:pPr>
      <w:rPr>
        <w:rFonts w:ascii="Barlow" w:eastAsiaTheme="minorHAnsi" w:hAnsi="Barlow"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1346D"/>
    <w:multiLevelType w:val="hybridMultilevel"/>
    <w:tmpl w:val="D6284C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A32A4"/>
    <w:multiLevelType w:val="hybridMultilevel"/>
    <w:tmpl w:val="F4E49442"/>
    <w:lvl w:ilvl="0" w:tplc="4B8A863E">
      <w:start w:val="1"/>
      <w:numFmt w:val="decimal"/>
      <w:lvlText w:val="%1)"/>
      <w:lvlJc w:val="left"/>
      <w:pPr>
        <w:ind w:left="360" w:hanging="360"/>
      </w:pPr>
      <w:rPr>
        <w:rFonts w:ascii="Barlow" w:eastAsiaTheme="minorHAnsi" w:hAnsi="Barlow"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B76985"/>
    <w:multiLevelType w:val="hybridMultilevel"/>
    <w:tmpl w:val="BB38F5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AC5619"/>
    <w:multiLevelType w:val="hybridMultilevel"/>
    <w:tmpl w:val="1DF24226"/>
    <w:lvl w:ilvl="0" w:tplc="2F22B668">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094CD6"/>
    <w:multiLevelType w:val="hybridMultilevel"/>
    <w:tmpl w:val="B7DCE80A"/>
    <w:lvl w:ilvl="0" w:tplc="5E0E9728">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F95C46"/>
    <w:multiLevelType w:val="hybridMultilevel"/>
    <w:tmpl w:val="DABAD4AC"/>
    <w:lvl w:ilvl="0" w:tplc="69DA2B40">
      <w:start w:val="1"/>
      <w:numFmt w:val="decimal"/>
      <w:lvlText w:val="%1)"/>
      <w:lvlJc w:val="left"/>
      <w:pPr>
        <w:ind w:left="360" w:hanging="360"/>
      </w:pPr>
      <w:rPr>
        <w:rFonts w:ascii="Barlow" w:eastAsia="Times New Roman" w:hAnsi="Barlow"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697CED"/>
    <w:multiLevelType w:val="hybridMultilevel"/>
    <w:tmpl w:val="83F85756"/>
    <w:lvl w:ilvl="0" w:tplc="01627EA6">
      <w:start w:val="1"/>
      <w:numFmt w:val="decimal"/>
      <w:lvlText w:val="%1)"/>
      <w:lvlJc w:val="left"/>
      <w:pPr>
        <w:ind w:left="360" w:hanging="360"/>
      </w:pPr>
      <w:rPr>
        <w:rFonts w:ascii="Barlow" w:eastAsia="Times New Roman" w:hAnsi="Barlow" w:cs="Times New Roman"/>
      </w:rPr>
    </w:lvl>
    <w:lvl w:ilvl="1" w:tplc="74823DF0">
      <w:start w:val="1"/>
      <w:numFmt w:val="bullet"/>
      <w:lvlText w:val="o"/>
      <w:lvlJc w:val="left"/>
      <w:pPr>
        <w:ind w:left="1080" w:hanging="360"/>
      </w:pPr>
      <w:rPr>
        <w:rFonts w:ascii="Courier New" w:hAnsi="Courier New" w:hint="default"/>
      </w:rPr>
    </w:lvl>
    <w:lvl w:ilvl="2" w:tplc="6C1617DE">
      <w:start w:val="1"/>
      <w:numFmt w:val="bullet"/>
      <w:lvlText w:val=""/>
      <w:lvlJc w:val="left"/>
      <w:pPr>
        <w:ind w:left="1800" w:hanging="360"/>
      </w:pPr>
      <w:rPr>
        <w:rFonts w:ascii="Wingdings" w:hAnsi="Wingdings" w:hint="default"/>
      </w:rPr>
    </w:lvl>
    <w:lvl w:ilvl="3" w:tplc="EE04BAE8">
      <w:start w:val="1"/>
      <w:numFmt w:val="bullet"/>
      <w:lvlText w:val=""/>
      <w:lvlJc w:val="left"/>
      <w:pPr>
        <w:ind w:left="2520" w:hanging="360"/>
      </w:pPr>
      <w:rPr>
        <w:rFonts w:ascii="Symbol" w:hAnsi="Symbol" w:hint="default"/>
      </w:rPr>
    </w:lvl>
    <w:lvl w:ilvl="4" w:tplc="DB82A2BC">
      <w:start w:val="1"/>
      <w:numFmt w:val="bullet"/>
      <w:lvlText w:val="o"/>
      <w:lvlJc w:val="left"/>
      <w:pPr>
        <w:ind w:left="3240" w:hanging="360"/>
      </w:pPr>
      <w:rPr>
        <w:rFonts w:ascii="Courier New" w:hAnsi="Courier New" w:hint="default"/>
      </w:rPr>
    </w:lvl>
    <w:lvl w:ilvl="5" w:tplc="8A882098">
      <w:start w:val="1"/>
      <w:numFmt w:val="bullet"/>
      <w:lvlText w:val=""/>
      <w:lvlJc w:val="left"/>
      <w:pPr>
        <w:ind w:left="3960" w:hanging="360"/>
      </w:pPr>
      <w:rPr>
        <w:rFonts w:ascii="Wingdings" w:hAnsi="Wingdings" w:hint="default"/>
      </w:rPr>
    </w:lvl>
    <w:lvl w:ilvl="6" w:tplc="CC78CDBA">
      <w:start w:val="1"/>
      <w:numFmt w:val="bullet"/>
      <w:lvlText w:val=""/>
      <w:lvlJc w:val="left"/>
      <w:pPr>
        <w:ind w:left="4680" w:hanging="360"/>
      </w:pPr>
      <w:rPr>
        <w:rFonts w:ascii="Symbol" w:hAnsi="Symbol" w:hint="default"/>
      </w:rPr>
    </w:lvl>
    <w:lvl w:ilvl="7" w:tplc="E320EA02">
      <w:start w:val="1"/>
      <w:numFmt w:val="bullet"/>
      <w:lvlText w:val="o"/>
      <w:lvlJc w:val="left"/>
      <w:pPr>
        <w:ind w:left="5400" w:hanging="360"/>
      </w:pPr>
      <w:rPr>
        <w:rFonts w:ascii="Courier New" w:hAnsi="Courier New" w:hint="default"/>
      </w:rPr>
    </w:lvl>
    <w:lvl w:ilvl="8" w:tplc="FC20E3D8">
      <w:start w:val="1"/>
      <w:numFmt w:val="bullet"/>
      <w:lvlText w:val=""/>
      <w:lvlJc w:val="left"/>
      <w:pPr>
        <w:ind w:left="6120" w:hanging="360"/>
      </w:pPr>
      <w:rPr>
        <w:rFonts w:ascii="Wingdings" w:hAnsi="Wingdings" w:hint="default"/>
      </w:rPr>
    </w:lvl>
  </w:abstractNum>
  <w:abstractNum w:abstractNumId="19" w15:restartNumberingAfterBreak="0">
    <w:nsid w:val="3F6D6B31"/>
    <w:multiLevelType w:val="multilevel"/>
    <w:tmpl w:val="78C81B3E"/>
    <w:lvl w:ilvl="0">
      <w:start w:val="1"/>
      <w:numFmt w:val="decimal"/>
      <w:lvlText w:val="%1)"/>
      <w:lvlJc w:val="left"/>
      <w:pPr>
        <w:tabs>
          <w:tab w:val="num" w:pos="360"/>
        </w:tabs>
        <w:ind w:left="360" w:hanging="360"/>
      </w:pPr>
      <w:rPr>
        <w:rFonts w:ascii="Barlow" w:eastAsia="Times New Roman" w:hAnsi="Barlow"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56166D5"/>
    <w:multiLevelType w:val="hybridMultilevel"/>
    <w:tmpl w:val="4FFA826E"/>
    <w:lvl w:ilvl="0" w:tplc="44222B86">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860332"/>
    <w:multiLevelType w:val="hybridMultilevel"/>
    <w:tmpl w:val="1820E420"/>
    <w:lvl w:ilvl="0" w:tplc="40EC01D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C710C3"/>
    <w:multiLevelType w:val="hybridMultilevel"/>
    <w:tmpl w:val="692C1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5C4BF4"/>
    <w:multiLevelType w:val="multilevel"/>
    <w:tmpl w:val="081A1F90"/>
    <w:lvl w:ilvl="0">
      <w:start w:val="1"/>
      <w:numFmt w:val="decimal"/>
      <w:lvlText w:val="%1)"/>
      <w:lvlJc w:val="left"/>
      <w:pPr>
        <w:tabs>
          <w:tab w:val="num" w:pos="360"/>
        </w:tabs>
        <w:ind w:left="360" w:hanging="360"/>
      </w:pPr>
      <w:rPr>
        <w:rFonts w:ascii="Barlow" w:eastAsia="Times New Roman" w:hAnsi="Barlow" w:cs="Calibri"/>
      </w:rPr>
    </w:lvl>
    <w:lvl w:ilvl="1">
      <w:start w:val="1"/>
      <w:numFmt w:val="decimal"/>
      <w:lvlText w:val="%2"/>
      <w:lvlJc w:val="left"/>
      <w:pPr>
        <w:ind w:left="1080" w:hanging="360"/>
      </w:pPr>
      <w:rPr>
        <w:rFonts w:ascii="Times New Roman" w:eastAsia="Times New Roman" w:hAnsi="Times New Roman" w:cs="Times New Roman" w:hint="default"/>
        <w:color w:val="auto"/>
      </w:rPr>
    </w:lvl>
    <w:lvl w:ilvl="2">
      <w:start w:val="1"/>
      <w:numFmt w:val="decimal"/>
      <w:lvlText w:val="%3&gt;"/>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4956E1F"/>
    <w:multiLevelType w:val="multilevel"/>
    <w:tmpl w:val="7AAA6D76"/>
    <w:lvl w:ilvl="0">
      <w:start w:val="1"/>
      <w:numFmt w:val="decimal"/>
      <w:lvlText w:val="%1)"/>
      <w:lvlJc w:val="left"/>
      <w:pPr>
        <w:tabs>
          <w:tab w:val="num" w:pos="360"/>
        </w:tabs>
        <w:ind w:left="360" w:hanging="360"/>
      </w:pPr>
      <w:rPr>
        <w:rFonts w:ascii="Barlow" w:eastAsia="Times New Roman" w:hAnsi="Barlow"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5664DBB"/>
    <w:multiLevelType w:val="hybridMultilevel"/>
    <w:tmpl w:val="7904EEF8"/>
    <w:lvl w:ilvl="0" w:tplc="61F8E362">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784C1E"/>
    <w:multiLevelType w:val="hybridMultilevel"/>
    <w:tmpl w:val="9C8649F8"/>
    <w:lvl w:ilvl="0" w:tplc="403CA70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D20CF9"/>
    <w:multiLevelType w:val="hybridMultilevel"/>
    <w:tmpl w:val="ACC0BF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445C38"/>
    <w:multiLevelType w:val="hybridMultilevel"/>
    <w:tmpl w:val="83141226"/>
    <w:lvl w:ilvl="0" w:tplc="A9DE40B2">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7D744A"/>
    <w:multiLevelType w:val="hybridMultilevel"/>
    <w:tmpl w:val="1FFEC052"/>
    <w:lvl w:ilvl="0" w:tplc="BE927DA4">
      <w:start w:val="1"/>
      <w:numFmt w:val="decimal"/>
      <w:lvlText w:val="%1)"/>
      <w:lvlJc w:val="left"/>
      <w:pPr>
        <w:ind w:left="360" w:hanging="360"/>
      </w:pPr>
      <w:rPr>
        <w:rFonts w:ascii="Barlow" w:eastAsiaTheme="minorHAnsi" w:hAnsi="Barlow" w:cstheme="minorBidi"/>
        <w:sz w:val="22"/>
      </w:rPr>
    </w:lvl>
    <w:lvl w:ilvl="1" w:tplc="10A61880">
      <w:start w:val="1"/>
      <w:numFmt w:val="bullet"/>
      <w:lvlText w:val="o"/>
      <w:lvlJc w:val="left"/>
      <w:pPr>
        <w:ind w:left="1080" w:hanging="360"/>
      </w:pPr>
      <w:rPr>
        <w:rFonts w:ascii="Courier New" w:hAnsi="Courier New" w:hint="default"/>
      </w:rPr>
    </w:lvl>
    <w:lvl w:ilvl="2" w:tplc="2D22BD3C">
      <w:start w:val="1"/>
      <w:numFmt w:val="bullet"/>
      <w:lvlText w:val=""/>
      <w:lvlJc w:val="left"/>
      <w:pPr>
        <w:ind w:left="1800" w:hanging="360"/>
      </w:pPr>
      <w:rPr>
        <w:rFonts w:ascii="Wingdings" w:hAnsi="Wingdings" w:hint="default"/>
      </w:rPr>
    </w:lvl>
    <w:lvl w:ilvl="3" w:tplc="36688884">
      <w:start w:val="1"/>
      <w:numFmt w:val="bullet"/>
      <w:lvlText w:val=""/>
      <w:lvlJc w:val="left"/>
      <w:pPr>
        <w:ind w:left="2520" w:hanging="360"/>
      </w:pPr>
      <w:rPr>
        <w:rFonts w:ascii="Symbol" w:hAnsi="Symbol" w:hint="default"/>
      </w:rPr>
    </w:lvl>
    <w:lvl w:ilvl="4" w:tplc="C1C08F90">
      <w:start w:val="1"/>
      <w:numFmt w:val="bullet"/>
      <w:lvlText w:val="o"/>
      <w:lvlJc w:val="left"/>
      <w:pPr>
        <w:ind w:left="3240" w:hanging="360"/>
      </w:pPr>
      <w:rPr>
        <w:rFonts w:ascii="Courier New" w:hAnsi="Courier New" w:hint="default"/>
      </w:rPr>
    </w:lvl>
    <w:lvl w:ilvl="5" w:tplc="F1FCEADC">
      <w:start w:val="1"/>
      <w:numFmt w:val="bullet"/>
      <w:lvlText w:val=""/>
      <w:lvlJc w:val="left"/>
      <w:pPr>
        <w:ind w:left="3960" w:hanging="360"/>
      </w:pPr>
      <w:rPr>
        <w:rFonts w:ascii="Wingdings" w:hAnsi="Wingdings" w:hint="default"/>
      </w:rPr>
    </w:lvl>
    <w:lvl w:ilvl="6" w:tplc="AD869C78">
      <w:start w:val="1"/>
      <w:numFmt w:val="bullet"/>
      <w:lvlText w:val=""/>
      <w:lvlJc w:val="left"/>
      <w:pPr>
        <w:ind w:left="4680" w:hanging="360"/>
      </w:pPr>
      <w:rPr>
        <w:rFonts w:ascii="Symbol" w:hAnsi="Symbol" w:hint="default"/>
      </w:rPr>
    </w:lvl>
    <w:lvl w:ilvl="7" w:tplc="517E9E5C">
      <w:start w:val="1"/>
      <w:numFmt w:val="bullet"/>
      <w:lvlText w:val="o"/>
      <w:lvlJc w:val="left"/>
      <w:pPr>
        <w:ind w:left="5400" w:hanging="360"/>
      </w:pPr>
      <w:rPr>
        <w:rFonts w:ascii="Courier New" w:hAnsi="Courier New" w:hint="default"/>
      </w:rPr>
    </w:lvl>
    <w:lvl w:ilvl="8" w:tplc="D5ACB54A">
      <w:start w:val="1"/>
      <w:numFmt w:val="bullet"/>
      <w:lvlText w:val=""/>
      <w:lvlJc w:val="left"/>
      <w:pPr>
        <w:ind w:left="6120" w:hanging="360"/>
      </w:pPr>
      <w:rPr>
        <w:rFonts w:ascii="Wingdings" w:hAnsi="Wingdings" w:hint="default"/>
      </w:rPr>
    </w:lvl>
  </w:abstractNum>
  <w:abstractNum w:abstractNumId="30" w15:restartNumberingAfterBreak="0">
    <w:nsid w:val="72A14EE0"/>
    <w:multiLevelType w:val="hybridMultilevel"/>
    <w:tmpl w:val="81D437E8"/>
    <w:lvl w:ilvl="0" w:tplc="2C3692A8">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F470A"/>
    <w:multiLevelType w:val="hybridMultilevel"/>
    <w:tmpl w:val="15BAED6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25"/>
  </w:num>
  <w:num w:numId="2">
    <w:abstractNumId w:val="28"/>
  </w:num>
  <w:num w:numId="3">
    <w:abstractNumId w:val="16"/>
  </w:num>
  <w:num w:numId="4">
    <w:abstractNumId w:val="15"/>
  </w:num>
  <w:num w:numId="5">
    <w:abstractNumId w:val="9"/>
  </w:num>
  <w:num w:numId="6">
    <w:abstractNumId w:val="0"/>
  </w:num>
  <w:num w:numId="7">
    <w:abstractNumId w:val="23"/>
  </w:num>
  <w:num w:numId="8">
    <w:abstractNumId w:val="19"/>
  </w:num>
  <w:num w:numId="9">
    <w:abstractNumId w:val="2"/>
  </w:num>
  <w:num w:numId="10">
    <w:abstractNumId w:val="30"/>
  </w:num>
  <w:num w:numId="11">
    <w:abstractNumId w:val="18"/>
  </w:num>
  <w:num w:numId="12">
    <w:abstractNumId w:val="7"/>
  </w:num>
  <w:num w:numId="13">
    <w:abstractNumId w:val="3"/>
  </w:num>
  <w:num w:numId="14">
    <w:abstractNumId w:val="26"/>
  </w:num>
  <w:num w:numId="15">
    <w:abstractNumId w:val="20"/>
  </w:num>
  <w:num w:numId="16">
    <w:abstractNumId w:val="10"/>
  </w:num>
  <w:num w:numId="17">
    <w:abstractNumId w:val="29"/>
  </w:num>
  <w:num w:numId="18">
    <w:abstractNumId w:val="13"/>
  </w:num>
  <w:num w:numId="19">
    <w:abstractNumId w:val="24"/>
  </w:num>
  <w:num w:numId="20">
    <w:abstractNumId w:val="1"/>
  </w:num>
  <w:num w:numId="21">
    <w:abstractNumId w:val="11"/>
  </w:num>
  <w:num w:numId="22">
    <w:abstractNumId w:val="21"/>
  </w:num>
  <w:num w:numId="23">
    <w:abstractNumId w:val="17"/>
  </w:num>
  <w:num w:numId="24">
    <w:abstractNumId w:val="8"/>
  </w:num>
  <w:num w:numId="25">
    <w:abstractNumId w:val="31"/>
  </w:num>
  <w:num w:numId="26">
    <w:abstractNumId w:val="22"/>
  </w:num>
  <w:num w:numId="27">
    <w:abstractNumId w:val="12"/>
  </w:num>
  <w:num w:numId="28">
    <w:abstractNumId w:val="4"/>
  </w:num>
  <w:num w:numId="29">
    <w:abstractNumId w:val="5"/>
  </w:num>
  <w:num w:numId="30">
    <w:abstractNumId w:val="6"/>
  </w:num>
  <w:num w:numId="31">
    <w:abstractNumId w:val="27"/>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A0"/>
    <w:rsid w:val="00011098"/>
    <w:rsid w:val="0002133A"/>
    <w:rsid w:val="000238B4"/>
    <w:rsid w:val="00035941"/>
    <w:rsid w:val="0004652C"/>
    <w:rsid w:val="000517EA"/>
    <w:rsid w:val="00054D39"/>
    <w:rsid w:val="00072841"/>
    <w:rsid w:val="00085A69"/>
    <w:rsid w:val="00087B2F"/>
    <w:rsid w:val="000A4AF7"/>
    <w:rsid w:val="000B59ED"/>
    <w:rsid w:val="000C1F03"/>
    <w:rsid w:val="000C6982"/>
    <w:rsid w:val="000D25FA"/>
    <w:rsid w:val="000D5440"/>
    <w:rsid w:val="000E1ABF"/>
    <w:rsid w:val="000E425F"/>
    <w:rsid w:val="000E523E"/>
    <w:rsid w:val="000F108F"/>
    <w:rsid w:val="00130F7C"/>
    <w:rsid w:val="001372FA"/>
    <w:rsid w:val="00150433"/>
    <w:rsid w:val="00150E9B"/>
    <w:rsid w:val="00161EE4"/>
    <w:rsid w:val="0016541B"/>
    <w:rsid w:val="00190B42"/>
    <w:rsid w:val="001955F0"/>
    <w:rsid w:val="001A20B0"/>
    <w:rsid w:val="001B4B97"/>
    <w:rsid w:val="001B5364"/>
    <w:rsid w:val="001B644A"/>
    <w:rsid w:val="001D2FF2"/>
    <w:rsid w:val="001E493A"/>
    <w:rsid w:val="001F342D"/>
    <w:rsid w:val="00202930"/>
    <w:rsid w:val="00211630"/>
    <w:rsid w:val="00233D85"/>
    <w:rsid w:val="0024447E"/>
    <w:rsid w:val="002540E0"/>
    <w:rsid w:val="00265B7E"/>
    <w:rsid w:val="0027293F"/>
    <w:rsid w:val="0028483B"/>
    <w:rsid w:val="0029138E"/>
    <w:rsid w:val="002A22B0"/>
    <w:rsid w:val="002D09F4"/>
    <w:rsid w:val="002D5B30"/>
    <w:rsid w:val="002D663B"/>
    <w:rsid w:val="002D708A"/>
    <w:rsid w:val="002E026F"/>
    <w:rsid w:val="002E3CD3"/>
    <w:rsid w:val="002E54C9"/>
    <w:rsid w:val="002E7064"/>
    <w:rsid w:val="002F1F4B"/>
    <w:rsid w:val="002F5BF5"/>
    <w:rsid w:val="003009C3"/>
    <w:rsid w:val="00303F09"/>
    <w:rsid w:val="00314BE2"/>
    <w:rsid w:val="0033404B"/>
    <w:rsid w:val="00335BF5"/>
    <w:rsid w:val="00335FC2"/>
    <w:rsid w:val="00337A33"/>
    <w:rsid w:val="00356225"/>
    <w:rsid w:val="00356FFE"/>
    <w:rsid w:val="00361A3F"/>
    <w:rsid w:val="00363D91"/>
    <w:rsid w:val="00366E21"/>
    <w:rsid w:val="00374B03"/>
    <w:rsid w:val="003778D1"/>
    <w:rsid w:val="0038205B"/>
    <w:rsid w:val="00382344"/>
    <w:rsid w:val="003912D4"/>
    <w:rsid w:val="003A2EEA"/>
    <w:rsid w:val="003A3E14"/>
    <w:rsid w:val="003A5A20"/>
    <w:rsid w:val="003A6DF8"/>
    <w:rsid w:val="003C736C"/>
    <w:rsid w:val="003D08F2"/>
    <w:rsid w:val="003D2F60"/>
    <w:rsid w:val="003D7CA0"/>
    <w:rsid w:val="003E5560"/>
    <w:rsid w:val="003F233D"/>
    <w:rsid w:val="003F4C3B"/>
    <w:rsid w:val="003F72A7"/>
    <w:rsid w:val="004062FF"/>
    <w:rsid w:val="00411651"/>
    <w:rsid w:val="00415417"/>
    <w:rsid w:val="00416A2D"/>
    <w:rsid w:val="00422615"/>
    <w:rsid w:val="00425201"/>
    <w:rsid w:val="00435E85"/>
    <w:rsid w:val="004414AA"/>
    <w:rsid w:val="00443667"/>
    <w:rsid w:val="004614EA"/>
    <w:rsid w:val="00483151"/>
    <w:rsid w:val="00497154"/>
    <w:rsid w:val="004B3BA6"/>
    <w:rsid w:val="004B739E"/>
    <w:rsid w:val="004C0CED"/>
    <w:rsid w:val="004E4255"/>
    <w:rsid w:val="004F17BC"/>
    <w:rsid w:val="004F2733"/>
    <w:rsid w:val="004F4718"/>
    <w:rsid w:val="00501B91"/>
    <w:rsid w:val="00504C07"/>
    <w:rsid w:val="00505C25"/>
    <w:rsid w:val="005141C1"/>
    <w:rsid w:val="00534017"/>
    <w:rsid w:val="005472E8"/>
    <w:rsid w:val="00557290"/>
    <w:rsid w:val="00564433"/>
    <w:rsid w:val="005758DE"/>
    <w:rsid w:val="00575FB5"/>
    <w:rsid w:val="0058419B"/>
    <w:rsid w:val="0059043C"/>
    <w:rsid w:val="005C06AC"/>
    <w:rsid w:val="005C1FB4"/>
    <w:rsid w:val="005E534F"/>
    <w:rsid w:val="005F6F09"/>
    <w:rsid w:val="00600049"/>
    <w:rsid w:val="006000A8"/>
    <w:rsid w:val="006248C5"/>
    <w:rsid w:val="00625F6F"/>
    <w:rsid w:val="0063138B"/>
    <w:rsid w:val="00650632"/>
    <w:rsid w:val="0068475A"/>
    <w:rsid w:val="006847D0"/>
    <w:rsid w:val="00690EC2"/>
    <w:rsid w:val="006A7AD6"/>
    <w:rsid w:val="006B3197"/>
    <w:rsid w:val="006C4A7D"/>
    <w:rsid w:val="006C70B5"/>
    <w:rsid w:val="006F0017"/>
    <w:rsid w:val="006F6372"/>
    <w:rsid w:val="00701214"/>
    <w:rsid w:val="00712615"/>
    <w:rsid w:val="00714162"/>
    <w:rsid w:val="0072621D"/>
    <w:rsid w:val="00744F61"/>
    <w:rsid w:val="00753869"/>
    <w:rsid w:val="0075459C"/>
    <w:rsid w:val="00765DC0"/>
    <w:rsid w:val="0077152F"/>
    <w:rsid w:val="00773E0E"/>
    <w:rsid w:val="00774A7C"/>
    <w:rsid w:val="00783AFE"/>
    <w:rsid w:val="007938FC"/>
    <w:rsid w:val="00796954"/>
    <w:rsid w:val="007A0B97"/>
    <w:rsid w:val="007A6828"/>
    <w:rsid w:val="007B1995"/>
    <w:rsid w:val="007B2A50"/>
    <w:rsid w:val="007D06BE"/>
    <w:rsid w:val="007D604C"/>
    <w:rsid w:val="007F3CB6"/>
    <w:rsid w:val="007F7EF8"/>
    <w:rsid w:val="00831A6D"/>
    <w:rsid w:val="008373CA"/>
    <w:rsid w:val="00851402"/>
    <w:rsid w:val="00861F77"/>
    <w:rsid w:val="0086727B"/>
    <w:rsid w:val="00867357"/>
    <w:rsid w:val="008708FF"/>
    <w:rsid w:val="00882D0B"/>
    <w:rsid w:val="0088731E"/>
    <w:rsid w:val="008913DB"/>
    <w:rsid w:val="008A420E"/>
    <w:rsid w:val="008C27C9"/>
    <w:rsid w:val="008C54F3"/>
    <w:rsid w:val="008D458D"/>
    <w:rsid w:val="008F218C"/>
    <w:rsid w:val="00914EB5"/>
    <w:rsid w:val="00915047"/>
    <w:rsid w:val="00921DE3"/>
    <w:rsid w:val="009251FF"/>
    <w:rsid w:val="0092778A"/>
    <w:rsid w:val="0093711A"/>
    <w:rsid w:val="009437C7"/>
    <w:rsid w:val="00952326"/>
    <w:rsid w:val="00952E2E"/>
    <w:rsid w:val="00963692"/>
    <w:rsid w:val="0097396D"/>
    <w:rsid w:val="009826A0"/>
    <w:rsid w:val="0098388A"/>
    <w:rsid w:val="009946BE"/>
    <w:rsid w:val="00997E5A"/>
    <w:rsid w:val="009A3F78"/>
    <w:rsid w:val="009A4CB8"/>
    <w:rsid w:val="009B52F8"/>
    <w:rsid w:val="009C4A97"/>
    <w:rsid w:val="009F550F"/>
    <w:rsid w:val="009F6134"/>
    <w:rsid w:val="00A07AD6"/>
    <w:rsid w:val="00A303C4"/>
    <w:rsid w:val="00A32C02"/>
    <w:rsid w:val="00A40B31"/>
    <w:rsid w:val="00A47A92"/>
    <w:rsid w:val="00A5159A"/>
    <w:rsid w:val="00A552A1"/>
    <w:rsid w:val="00A63ADA"/>
    <w:rsid w:val="00A63B25"/>
    <w:rsid w:val="00A92CA6"/>
    <w:rsid w:val="00AC4D7E"/>
    <w:rsid w:val="00AC75DC"/>
    <w:rsid w:val="00AD2325"/>
    <w:rsid w:val="00AE25B1"/>
    <w:rsid w:val="00B04062"/>
    <w:rsid w:val="00B11C5F"/>
    <w:rsid w:val="00B13CAC"/>
    <w:rsid w:val="00B177E1"/>
    <w:rsid w:val="00B22DBA"/>
    <w:rsid w:val="00B238FC"/>
    <w:rsid w:val="00B323F6"/>
    <w:rsid w:val="00B45127"/>
    <w:rsid w:val="00B469FF"/>
    <w:rsid w:val="00B46E64"/>
    <w:rsid w:val="00B5762B"/>
    <w:rsid w:val="00B62C01"/>
    <w:rsid w:val="00B62C8E"/>
    <w:rsid w:val="00B746DC"/>
    <w:rsid w:val="00B8693F"/>
    <w:rsid w:val="00B960B7"/>
    <w:rsid w:val="00BC17BF"/>
    <w:rsid w:val="00BE1751"/>
    <w:rsid w:val="00BE5B3F"/>
    <w:rsid w:val="00BF5FD9"/>
    <w:rsid w:val="00C06000"/>
    <w:rsid w:val="00C07F4D"/>
    <w:rsid w:val="00C23E21"/>
    <w:rsid w:val="00C27AEC"/>
    <w:rsid w:val="00C30DCA"/>
    <w:rsid w:val="00C4159B"/>
    <w:rsid w:val="00C476E3"/>
    <w:rsid w:val="00C71DEB"/>
    <w:rsid w:val="00C76BD1"/>
    <w:rsid w:val="00C76E4D"/>
    <w:rsid w:val="00C814C7"/>
    <w:rsid w:val="00C82D66"/>
    <w:rsid w:val="00C85B35"/>
    <w:rsid w:val="00C87A20"/>
    <w:rsid w:val="00CB27BB"/>
    <w:rsid w:val="00CB5502"/>
    <w:rsid w:val="00CB706A"/>
    <w:rsid w:val="00CE2A65"/>
    <w:rsid w:val="00CE4493"/>
    <w:rsid w:val="00CF2983"/>
    <w:rsid w:val="00CF6165"/>
    <w:rsid w:val="00D105E2"/>
    <w:rsid w:val="00D16D85"/>
    <w:rsid w:val="00D21960"/>
    <w:rsid w:val="00D70F2E"/>
    <w:rsid w:val="00D77619"/>
    <w:rsid w:val="00D836D7"/>
    <w:rsid w:val="00D94187"/>
    <w:rsid w:val="00D9559D"/>
    <w:rsid w:val="00DA31CB"/>
    <w:rsid w:val="00DB2E42"/>
    <w:rsid w:val="00DB7854"/>
    <w:rsid w:val="00DC19BF"/>
    <w:rsid w:val="00DC22A6"/>
    <w:rsid w:val="00DD1BD2"/>
    <w:rsid w:val="00DD7280"/>
    <w:rsid w:val="00DD7A57"/>
    <w:rsid w:val="00DD7A61"/>
    <w:rsid w:val="00DD7ED2"/>
    <w:rsid w:val="00DF5923"/>
    <w:rsid w:val="00E01E72"/>
    <w:rsid w:val="00E03B7A"/>
    <w:rsid w:val="00E11DAA"/>
    <w:rsid w:val="00E124B4"/>
    <w:rsid w:val="00E15C17"/>
    <w:rsid w:val="00E21C61"/>
    <w:rsid w:val="00E34EFD"/>
    <w:rsid w:val="00E36855"/>
    <w:rsid w:val="00E50EB8"/>
    <w:rsid w:val="00E647AF"/>
    <w:rsid w:val="00E66EC8"/>
    <w:rsid w:val="00E83E9D"/>
    <w:rsid w:val="00E864EA"/>
    <w:rsid w:val="00E941BF"/>
    <w:rsid w:val="00E952E1"/>
    <w:rsid w:val="00EA2777"/>
    <w:rsid w:val="00EB1CBF"/>
    <w:rsid w:val="00EB691C"/>
    <w:rsid w:val="00EC1088"/>
    <w:rsid w:val="00EC3253"/>
    <w:rsid w:val="00EE60BF"/>
    <w:rsid w:val="00F125D2"/>
    <w:rsid w:val="00F24CFE"/>
    <w:rsid w:val="00F2719B"/>
    <w:rsid w:val="00F64FB8"/>
    <w:rsid w:val="00F74431"/>
    <w:rsid w:val="00F80698"/>
    <w:rsid w:val="00F815CC"/>
    <w:rsid w:val="00F8448E"/>
    <w:rsid w:val="00F86252"/>
    <w:rsid w:val="00FA10B6"/>
    <w:rsid w:val="00FA4C74"/>
    <w:rsid w:val="00FA525D"/>
    <w:rsid w:val="00FD0382"/>
    <w:rsid w:val="00FD2B62"/>
    <w:rsid w:val="00FD4B87"/>
    <w:rsid w:val="00FD6BF1"/>
    <w:rsid w:val="00F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A93E"/>
  <w15:chartTrackingRefBased/>
  <w15:docId w15:val="{7CFCA11C-8811-4CFE-BAAD-CF931490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A0"/>
    <w:pPr>
      <w:spacing w:after="200" w:line="276" w:lineRule="auto"/>
    </w:pPr>
  </w:style>
  <w:style w:type="paragraph" w:styleId="Heading1">
    <w:name w:val="heading 1"/>
    <w:basedOn w:val="Normal"/>
    <w:next w:val="Normal"/>
    <w:link w:val="Heading1Char"/>
    <w:uiPriority w:val="9"/>
    <w:qFormat/>
    <w:rsid w:val="00E11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D7C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7CA0"/>
    <w:rPr>
      <w:rFonts w:ascii="Times New Roman" w:eastAsia="Times New Roman" w:hAnsi="Times New Roman" w:cs="Times New Roman"/>
      <w:b/>
      <w:bCs/>
      <w:sz w:val="27"/>
      <w:szCs w:val="27"/>
    </w:rPr>
  </w:style>
  <w:style w:type="paragraph" w:styleId="ListParagraph">
    <w:name w:val="List Paragraph"/>
    <w:basedOn w:val="Normal"/>
    <w:uiPriority w:val="34"/>
    <w:qFormat/>
    <w:rsid w:val="003D7CA0"/>
    <w:pPr>
      <w:ind w:left="720"/>
      <w:contextualSpacing/>
    </w:pPr>
  </w:style>
  <w:style w:type="character" w:styleId="Hyperlink">
    <w:name w:val="Hyperlink"/>
    <w:basedOn w:val="DefaultParagraphFont"/>
    <w:uiPriority w:val="99"/>
    <w:unhideWhenUsed/>
    <w:rsid w:val="003D7CA0"/>
    <w:rPr>
      <w:color w:val="0563C1" w:themeColor="hyperlink"/>
      <w:u w:val="single"/>
    </w:rPr>
  </w:style>
  <w:style w:type="paragraph" w:styleId="Footer">
    <w:name w:val="footer"/>
    <w:basedOn w:val="Normal"/>
    <w:link w:val="FooterChar"/>
    <w:uiPriority w:val="99"/>
    <w:unhideWhenUsed/>
    <w:rsid w:val="003D7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A0"/>
  </w:style>
  <w:style w:type="paragraph" w:styleId="Header">
    <w:name w:val="header"/>
    <w:basedOn w:val="Normal"/>
    <w:link w:val="HeaderChar"/>
    <w:uiPriority w:val="99"/>
    <w:unhideWhenUsed/>
    <w:rsid w:val="003D7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A0"/>
  </w:style>
  <w:style w:type="character" w:customStyle="1" w:styleId="Link">
    <w:name w:val="Link"/>
    <w:rsid w:val="003D7CA0"/>
    <w:rPr>
      <w:u w:val="single"/>
    </w:rPr>
  </w:style>
  <w:style w:type="paragraph" w:customStyle="1" w:styleId="paragraph">
    <w:name w:val="paragraph"/>
    <w:basedOn w:val="Normal"/>
    <w:rsid w:val="003D7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7CA0"/>
  </w:style>
  <w:style w:type="character" w:customStyle="1" w:styleId="eop">
    <w:name w:val="eop"/>
    <w:basedOn w:val="DefaultParagraphFont"/>
    <w:rsid w:val="003D7CA0"/>
  </w:style>
  <w:style w:type="paragraph" w:customStyle="1" w:styleId="FreeForm">
    <w:name w:val="Free Form"/>
    <w:rsid w:val="003D7CA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Emphasis">
    <w:name w:val="Emphasis"/>
    <w:basedOn w:val="DefaultParagraphFont"/>
    <w:uiPriority w:val="20"/>
    <w:qFormat/>
    <w:rsid w:val="003D7CA0"/>
    <w:rPr>
      <w:i/>
      <w:iCs/>
    </w:rPr>
  </w:style>
  <w:style w:type="character" w:customStyle="1" w:styleId="xnormaltextrun">
    <w:name w:val="x_normaltextrun"/>
    <w:basedOn w:val="DefaultParagraphFont"/>
    <w:rsid w:val="00CF6165"/>
  </w:style>
  <w:style w:type="character" w:customStyle="1" w:styleId="highlight">
    <w:name w:val="highlight"/>
    <w:basedOn w:val="DefaultParagraphFont"/>
    <w:rsid w:val="00CF6165"/>
  </w:style>
  <w:style w:type="character" w:customStyle="1" w:styleId="xeop">
    <w:name w:val="x_eop"/>
    <w:basedOn w:val="DefaultParagraphFont"/>
    <w:rsid w:val="00CF6165"/>
  </w:style>
  <w:style w:type="character" w:styleId="Strong">
    <w:name w:val="Strong"/>
    <w:basedOn w:val="DefaultParagraphFont"/>
    <w:uiPriority w:val="22"/>
    <w:qFormat/>
    <w:rsid w:val="00CF6165"/>
    <w:rPr>
      <w:b/>
      <w:bCs/>
    </w:rPr>
  </w:style>
  <w:style w:type="paragraph" w:styleId="NormalWeb">
    <w:name w:val="Normal (Web)"/>
    <w:basedOn w:val="Normal"/>
    <w:uiPriority w:val="99"/>
    <w:unhideWhenUsed/>
    <w:rsid w:val="00C814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38FC"/>
    <w:rPr>
      <w:color w:val="954F72" w:themeColor="followedHyperlink"/>
      <w:u w:val="single"/>
    </w:rPr>
  </w:style>
  <w:style w:type="character" w:customStyle="1" w:styleId="Heading1Char">
    <w:name w:val="Heading 1 Char"/>
    <w:basedOn w:val="DefaultParagraphFont"/>
    <w:link w:val="Heading1"/>
    <w:uiPriority w:val="9"/>
    <w:rsid w:val="00E11DA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E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BF"/>
    <w:rPr>
      <w:rFonts w:ascii="Segoe UI" w:hAnsi="Segoe UI" w:cs="Segoe UI"/>
      <w:sz w:val="18"/>
      <w:szCs w:val="18"/>
    </w:rPr>
  </w:style>
  <w:style w:type="character" w:customStyle="1" w:styleId="spellingerror">
    <w:name w:val="spellingerror"/>
    <w:basedOn w:val="DefaultParagraphFont"/>
    <w:rsid w:val="0004652C"/>
  </w:style>
  <w:style w:type="paragraph" w:styleId="Revision">
    <w:name w:val="Revision"/>
    <w:hidden/>
    <w:uiPriority w:val="99"/>
    <w:semiHidden/>
    <w:rsid w:val="00161EE4"/>
    <w:pPr>
      <w:spacing w:after="0" w:line="240" w:lineRule="auto"/>
    </w:pPr>
  </w:style>
  <w:style w:type="character" w:customStyle="1" w:styleId="UnresolvedMention1">
    <w:name w:val="Unresolved Mention1"/>
    <w:basedOn w:val="DefaultParagraphFont"/>
    <w:uiPriority w:val="99"/>
    <w:semiHidden/>
    <w:unhideWhenUsed/>
    <w:rsid w:val="00BE1751"/>
    <w:rPr>
      <w:color w:val="605E5C"/>
      <w:shd w:val="clear" w:color="auto" w:fill="E1DFDD"/>
    </w:rPr>
  </w:style>
  <w:style w:type="character" w:customStyle="1" w:styleId="UnresolvedMention">
    <w:name w:val="Unresolved Mention"/>
    <w:basedOn w:val="DefaultParagraphFont"/>
    <w:uiPriority w:val="99"/>
    <w:semiHidden/>
    <w:unhideWhenUsed/>
    <w:rsid w:val="00BE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331">
      <w:bodyDiv w:val="1"/>
      <w:marLeft w:val="0"/>
      <w:marRight w:val="0"/>
      <w:marTop w:val="0"/>
      <w:marBottom w:val="0"/>
      <w:divBdr>
        <w:top w:val="none" w:sz="0" w:space="0" w:color="auto"/>
        <w:left w:val="none" w:sz="0" w:space="0" w:color="auto"/>
        <w:bottom w:val="none" w:sz="0" w:space="0" w:color="auto"/>
        <w:right w:val="none" w:sz="0" w:space="0" w:color="auto"/>
      </w:divBdr>
    </w:div>
    <w:div w:id="129637807">
      <w:bodyDiv w:val="1"/>
      <w:marLeft w:val="0"/>
      <w:marRight w:val="0"/>
      <w:marTop w:val="0"/>
      <w:marBottom w:val="0"/>
      <w:divBdr>
        <w:top w:val="none" w:sz="0" w:space="0" w:color="auto"/>
        <w:left w:val="none" w:sz="0" w:space="0" w:color="auto"/>
        <w:bottom w:val="none" w:sz="0" w:space="0" w:color="auto"/>
        <w:right w:val="none" w:sz="0" w:space="0" w:color="auto"/>
      </w:divBdr>
    </w:div>
    <w:div w:id="137235533">
      <w:bodyDiv w:val="1"/>
      <w:marLeft w:val="0"/>
      <w:marRight w:val="0"/>
      <w:marTop w:val="0"/>
      <w:marBottom w:val="0"/>
      <w:divBdr>
        <w:top w:val="none" w:sz="0" w:space="0" w:color="auto"/>
        <w:left w:val="none" w:sz="0" w:space="0" w:color="auto"/>
        <w:bottom w:val="none" w:sz="0" w:space="0" w:color="auto"/>
        <w:right w:val="none" w:sz="0" w:space="0" w:color="auto"/>
      </w:divBdr>
    </w:div>
    <w:div w:id="398670248">
      <w:bodyDiv w:val="1"/>
      <w:marLeft w:val="0"/>
      <w:marRight w:val="0"/>
      <w:marTop w:val="0"/>
      <w:marBottom w:val="0"/>
      <w:divBdr>
        <w:top w:val="none" w:sz="0" w:space="0" w:color="auto"/>
        <w:left w:val="none" w:sz="0" w:space="0" w:color="auto"/>
        <w:bottom w:val="none" w:sz="0" w:space="0" w:color="auto"/>
        <w:right w:val="none" w:sz="0" w:space="0" w:color="auto"/>
      </w:divBdr>
      <w:divsChild>
        <w:div w:id="255594838">
          <w:marLeft w:val="0"/>
          <w:marRight w:val="0"/>
          <w:marTop w:val="0"/>
          <w:marBottom w:val="0"/>
          <w:divBdr>
            <w:top w:val="none" w:sz="0" w:space="0" w:color="auto"/>
            <w:left w:val="none" w:sz="0" w:space="0" w:color="auto"/>
            <w:bottom w:val="none" w:sz="0" w:space="0" w:color="auto"/>
            <w:right w:val="none" w:sz="0" w:space="0" w:color="auto"/>
          </w:divBdr>
          <w:divsChild>
            <w:div w:id="3751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0625">
      <w:bodyDiv w:val="1"/>
      <w:marLeft w:val="0"/>
      <w:marRight w:val="0"/>
      <w:marTop w:val="0"/>
      <w:marBottom w:val="0"/>
      <w:divBdr>
        <w:top w:val="none" w:sz="0" w:space="0" w:color="auto"/>
        <w:left w:val="none" w:sz="0" w:space="0" w:color="auto"/>
        <w:bottom w:val="none" w:sz="0" w:space="0" w:color="auto"/>
        <w:right w:val="none" w:sz="0" w:space="0" w:color="auto"/>
      </w:divBdr>
    </w:div>
    <w:div w:id="690491998">
      <w:bodyDiv w:val="1"/>
      <w:marLeft w:val="0"/>
      <w:marRight w:val="0"/>
      <w:marTop w:val="0"/>
      <w:marBottom w:val="0"/>
      <w:divBdr>
        <w:top w:val="none" w:sz="0" w:space="0" w:color="auto"/>
        <w:left w:val="none" w:sz="0" w:space="0" w:color="auto"/>
        <w:bottom w:val="none" w:sz="0" w:space="0" w:color="auto"/>
        <w:right w:val="none" w:sz="0" w:space="0" w:color="auto"/>
      </w:divBdr>
    </w:div>
    <w:div w:id="709575275">
      <w:bodyDiv w:val="1"/>
      <w:marLeft w:val="0"/>
      <w:marRight w:val="0"/>
      <w:marTop w:val="0"/>
      <w:marBottom w:val="0"/>
      <w:divBdr>
        <w:top w:val="none" w:sz="0" w:space="0" w:color="auto"/>
        <w:left w:val="none" w:sz="0" w:space="0" w:color="auto"/>
        <w:bottom w:val="none" w:sz="0" w:space="0" w:color="auto"/>
        <w:right w:val="none" w:sz="0" w:space="0" w:color="auto"/>
      </w:divBdr>
      <w:divsChild>
        <w:div w:id="164369102">
          <w:marLeft w:val="0"/>
          <w:marRight w:val="0"/>
          <w:marTop w:val="0"/>
          <w:marBottom w:val="0"/>
          <w:divBdr>
            <w:top w:val="none" w:sz="0" w:space="0" w:color="auto"/>
            <w:left w:val="none" w:sz="0" w:space="0" w:color="auto"/>
            <w:bottom w:val="none" w:sz="0" w:space="0" w:color="auto"/>
            <w:right w:val="none" w:sz="0" w:space="0" w:color="auto"/>
          </w:divBdr>
        </w:div>
        <w:div w:id="268004584">
          <w:marLeft w:val="0"/>
          <w:marRight w:val="0"/>
          <w:marTop w:val="0"/>
          <w:marBottom w:val="0"/>
          <w:divBdr>
            <w:top w:val="none" w:sz="0" w:space="0" w:color="auto"/>
            <w:left w:val="none" w:sz="0" w:space="0" w:color="auto"/>
            <w:bottom w:val="none" w:sz="0" w:space="0" w:color="auto"/>
            <w:right w:val="none" w:sz="0" w:space="0" w:color="auto"/>
          </w:divBdr>
        </w:div>
        <w:div w:id="465437303">
          <w:marLeft w:val="0"/>
          <w:marRight w:val="0"/>
          <w:marTop w:val="0"/>
          <w:marBottom w:val="0"/>
          <w:divBdr>
            <w:top w:val="none" w:sz="0" w:space="0" w:color="auto"/>
            <w:left w:val="none" w:sz="0" w:space="0" w:color="auto"/>
            <w:bottom w:val="none" w:sz="0" w:space="0" w:color="auto"/>
            <w:right w:val="none" w:sz="0" w:space="0" w:color="auto"/>
          </w:divBdr>
        </w:div>
        <w:div w:id="803888151">
          <w:marLeft w:val="0"/>
          <w:marRight w:val="0"/>
          <w:marTop w:val="0"/>
          <w:marBottom w:val="0"/>
          <w:divBdr>
            <w:top w:val="none" w:sz="0" w:space="0" w:color="auto"/>
            <w:left w:val="none" w:sz="0" w:space="0" w:color="auto"/>
            <w:bottom w:val="none" w:sz="0" w:space="0" w:color="auto"/>
            <w:right w:val="none" w:sz="0" w:space="0" w:color="auto"/>
          </w:divBdr>
        </w:div>
        <w:div w:id="1904557352">
          <w:marLeft w:val="0"/>
          <w:marRight w:val="0"/>
          <w:marTop w:val="0"/>
          <w:marBottom w:val="0"/>
          <w:divBdr>
            <w:top w:val="none" w:sz="0" w:space="0" w:color="auto"/>
            <w:left w:val="none" w:sz="0" w:space="0" w:color="auto"/>
            <w:bottom w:val="none" w:sz="0" w:space="0" w:color="auto"/>
            <w:right w:val="none" w:sz="0" w:space="0" w:color="auto"/>
          </w:divBdr>
        </w:div>
      </w:divsChild>
    </w:div>
    <w:div w:id="878788140">
      <w:bodyDiv w:val="1"/>
      <w:marLeft w:val="0"/>
      <w:marRight w:val="0"/>
      <w:marTop w:val="0"/>
      <w:marBottom w:val="0"/>
      <w:divBdr>
        <w:top w:val="none" w:sz="0" w:space="0" w:color="auto"/>
        <w:left w:val="none" w:sz="0" w:space="0" w:color="auto"/>
        <w:bottom w:val="none" w:sz="0" w:space="0" w:color="auto"/>
        <w:right w:val="none" w:sz="0" w:space="0" w:color="auto"/>
      </w:divBdr>
      <w:divsChild>
        <w:div w:id="225192097">
          <w:marLeft w:val="0"/>
          <w:marRight w:val="0"/>
          <w:marTop w:val="0"/>
          <w:marBottom w:val="0"/>
          <w:divBdr>
            <w:top w:val="none" w:sz="0" w:space="0" w:color="auto"/>
            <w:left w:val="none" w:sz="0" w:space="0" w:color="auto"/>
            <w:bottom w:val="none" w:sz="0" w:space="0" w:color="auto"/>
            <w:right w:val="none" w:sz="0" w:space="0" w:color="auto"/>
          </w:divBdr>
        </w:div>
        <w:div w:id="845293891">
          <w:marLeft w:val="0"/>
          <w:marRight w:val="0"/>
          <w:marTop w:val="0"/>
          <w:marBottom w:val="0"/>
          <w:divBdr>
            <w:top w:val="none" w:sz="0" w:space="0" w:color="auto"/>
            <w:left w:val="none" w:sz="0" w:space="0" w:color="auto"/>
            <w:bottom w:val="none" w:sz="0" w:space="0" w:color="auto"/>
            <w:right w:val="none" w:sz="0" w:space="0" w:color="auto"/>
          </w:divBdr>
        </w:div>
      </w:divsChild>
    </w:div>
    <w:div w:id="997612050">
      <w:bodyDiv w:val="1"/>
      <w:marLeft w:val="0"/>
      <w:marRight w:val="0"/>
      <w:marTop w:val="0"/>
      <w:marBottom w:val="0"/>
      <w:divBdr>
        <w:top w:val="none" w:sz="0" w:space="0" w:color="auto"/>
        <w:left w:val="none" w:sz="0" w:space="0" w:color="auto"/>
        <w:bottom w:val="none" w:sz="0" w:space="0" w:color="auto"/>
        <w:right w:val="none" w:sz="0" w:space="0" w:color="auto"/>
      </w:divBdr>
    </w:div>
    <w:div w:id="1059406033">
      <w:bodyDiv w:val="1"/>
      <w:marLeft w:val="0"/>
      <w:marRight w:val="0"/>
      <w:marTop w:val="0"/>
      <w:marBottom w:val="0"/>
      <w:divBdr>
        <w:top w:val="none" w:sz="0" w:space="0" w:color="auto"/>
        <w:left w:val="none" w:sz="0" w:space="0" w:color="auto"/>
        <w:bottom w:val="none" w:sz="0" w:space="0" w:color="auto"/>
        <w:right w:val="none" w:sz="0" w:space="0" w:color="auto"/>
      </w:divBdr>
    </w:div>
    <w:div w:id="1107844107">
      <w:bodyDiv w:val="1"/>
      <w:marLeft w:val="0"/>
      <w:marRight w:val="0"/>
      <w:marTop w:val="0"/>
      <w:marBottom w:val="0"/>
      <w:divBdr>
        <w:top w:val="none" w:sz="0" w:space="0" w:color="auto"/>
        <w:left w:val="none" w:sz="0" w:space="0" w:color="auto"/>
        <w:bottom w:val="none" w:sz="0" w:space="0" w:color="auto"/>
        <w:right w:val="none" w:sz="0" w:space="0" w:color="auto"/>
      </w:divBdr>
    </w:div>
    <w:div w:id="1297023707">
      <w:bodyDiv w:val="1"/>
      <w:marLeft w:val="0"/>
      <w:marRight w:val="0"/>
      <w:marTop w:val="0"/>
      <w:marBottom w:val="0"/>
      <w:divBdr>
        <w:top w:val="none" w:sz="0" w:space="0" w:color="auto"/>
        <w:left w:val="none" w:sz="0" w:space="0" w:color="auto"/>
        <w:bottom w:val="none" w:sz="0" w:space="0" w:color="auto"/>
        <w:right w:val="none" w:sz="0" w:space="0" w:color="auto"/>
      </w:divBdr>
    </w:div>
    <w:div w:id="1355764362">
      <w:bodyDiv w:val="1"/>
      <w:marLeft w:val="0"/>
      <w:marRight w:val="0"/>
      <w:marTop w:val="0"/>
      <w:marBottom w:val="0"/>
      <w:divBdr>
        <w:top w:val="none" w:sz="0" w:space="0" w:color="auto"/>
        <w:left w:val="none" w:sz="0" w:space="0" w:color="auto"/>
        <w:bottom w:val="none" w:sz="0" w:space="0" w:color="auto"/>
        <w:right w:val="none" w:sz="0" w:space="0" w:color="auto"/>
      </w:divBdr>
    </w:div>
    <w:div w:id="1384524833">
      <w:bodyDiv w:val="1"/>
      <w:marLeft w:val="0"/>
      <w:marRight w:val="0"/>
      <w:marTop w:val="0"/>
      <w:marBottom w:val="0"/>
      <w:divBdr>
        <w:top w:val="none" w:sz="0" w:space="0" w:color="auto"/>
        <w:left w:val="none" w:sz="0" w:space="0" w:color="auto"/>
        <w:bottom w:val="none" w:sz="0" w:space="0" w:color="auto"/>
        <w:right w:val="none" w:sz="0" w:space="0" w:color="auto"/>
      </w:divBdr>
    </w:div>
    <w:div w:id="1420328813">
      <w:bodyDiv w:val="1"/>
      <w:marLeft w:val="0"/>
      <w:marRight w:val="0"/>
      <w:marTop w:val="0"/>
      <w:marBottom w:val="0"/>
      <w:divBdr>
        <w:top w:val="none" w:sz="0" w:space="0" w:color="auto"/>
        <w:left w:val="none" w:sz="0" w:space="0" w:color="auto"/>
        <w:bottom w:val="none" w:sz="0" w:space="0" w:color="auto"/>
        <w:right w:val="none" w:sz="0" w:space="0" w:color="auto"/>
      </w:divBdr>
      <w:divsChild>
        <w:div w:id="957880678">
          <w:marLeft w:val="0"/>
          <w:marRight w:val="0"/>
          <w:marTop w:val="0"/>
          <w:marBottom w:val="0"/>
          <w:divBdr>
            <w:top w:val="none" w:sz="0" w:space="0" w:color="auto"/>
            <w:left w:val="none" w:sz="0" w:space="0" w:color="auto"/>
            <w:bottom w:val="none" w:sz="0" w:space="0" w:color="auto"/>
            <w:right w:val="none" w:sz="0" w:space="0" w:color="auto"/>
          </w:divBdr>
        </w:div>
        <w:div w:id="1747680834">
          <w:marLeft w:val="0"/>
          <w:marRight w:val="0"/>
          <w:marTop w:val="0"/>
          <w:marBottom w:val="0"/>
          <w:divBdr>
            <w:top w:val="none" w:sz="0" w:space="0" w:color="auto"/>
            <w:left w:val="none" w:sz="0" w:space="0" w:color="auto"/>
            <w:bottom w:val="none" w:sz="0" w:space="0" w:color="auto"/>
            <w:right w:val="none" w:sz="0" w:space="0" w:color="auto"/>
          </w:divBdr>
        </w:div>
        <w:div w:id="1812095548">
          <w:marLeft w:val="0"/>
          <w:marRight w:val="0"/>
          <w:marTop w:val="0"/>
          <w:marBottom w:val="0"/>
          <w:divBdr>
            <w:top w:val="none" w:sz="0" w:space="0" w:color="auto"/>
            <w:left w:val="none" w:sz="0" w:space="0" w:color="auto"/>
            <w:bottom w:val="none" w:sz="0" w:space="0" w:color="auto"/>
            <w:right w:val="none" w:sz="0" w:space="0" w:color="auto"/>
          </w:divBdr>
        </w:div>
      </w:divsChild>
    </w:div>
    <w:div w:id="1545870114">
      <w:bodyDiv w:val="1"/>
      <w:marLeft w:val="0"/>
      <w:marRight w:val="0"/>
      <w:marTop w:val="0"/>
      <w:marBottom w:val="0"/>
      <w:divBdr>
        <w:top w:val="none" w:sz="0" w:space="0" w:color="auto"/>
        <w:left w:val="none" w:sz="0" w:space="0" w:color="auto"/>
        <w:bottom w:val="none" w:sz="0" w:space="0" w:color="auto"/>
        <w:right w:val="none" w:sz="0" w:space="0" w:color="auto"/>
      </w:divBdr>
    </w:div>
    <w:div w:id="1631083335">
      <w:bodyDiv w:val="1"/>
      <w:marLeft w:val="0"/>
      <w:marRight w:val="0"/>
      <w:marTop w:val="0"/>
      <w:marBottom w:val="0"/>
      <w:divBdr>
        <w:top w:val="none" w:sz="0" w:space="0" w:color="auto"/>
        <w:left w:val="none" w:sz="0" w:space="0" w:color="auto"/>
        <w:bottom w:val="none" w:sz="0" w:space="0" w:color="auto"/>
        <w:right w:val="none" w:sz="0" w:space="0" w:color="auto"/>
      </w:divBdr>
    </w:div>
    <w:div w:id="17219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e.com/en_us/article/evg4wn/the-cop-pioneering-a-new-approach-to-reporting-and-investigating-sexual-assault" TargetMode="External"/><Relationship Id="rId18" Type="http://schemas.openxmlformats.org/officeDocument/2006/relationships/hyperlink" Target="https://nam03.safelinks.protection.outlook.com/?url=https%3A%2F%2Fwww.elle.com%2Fculture%2Ftravel-food%2Fnews%2Fg27293%2Fcoming-of-age-ceremonies-around-the-world%2F&amp;data=02%7C01%7Cmurraym2%40ohio.edu%7Cbf9e6bd040024451f1cd08d71a73b84f%7Cf3308007477c4a70888934611817c55a%7C0%7C0%7C637006956619304745&amp;sdata=oaCjEA72TCVt8ZY2N2e8tar4waCly0ypezq%2BwUmJr1A%3D&amp;reserved=0" TargetMode="External"/><Relationship Id="rId26" Type="http://schemas.openxmlformats.org/officeDocument/2006/relationships/hyperlink" Target="http://bystandermoment.org/pdfs/bystander-moment-study-guide.pdf" TargetMode="External"/><Relationship Id="rId39" Type="http://schemas.openxmlformats.org/officeDocument/2006/relationships/hyperlink" Target="https://www.bustle.com/p/17-black-women-in-history-you-probably-didnt-see-in-your-history-textbook-8092603" TargetMode="External"/><Relationship Id="rId21" Type="http://schemas.openxmlformats.org/officeDocument/2006/relationships/hyperlink" Target="https://www.lamag.com/culturefiles/7-reasons-need-see-ovarian-psychos-comes-l/" TargetMode="External"/><Relationship Id="rId34" Type="http://schemas.openxmlformats.org/officeDocument/2006/relationships/hyperlink" Target="https://www.futurity.org/wanted-gender-free-job-ads/" TargetMode="External"/><Relationship Id="rId42" Type="http://schemas.openxmlformats.org/officeDocument/2006/relationships/hyperlink" Target="http://www.iwpr.org/initiatives/pay-equity-and-discriminatio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io.edu/womens-center/international-womens-exhibit" TargetMode="External"/><Relationship Id="rId29" Type="http://schemas.openxmlformats.org/officeDocument/2006/relationships/hyperlink" Target="https://www.muterkell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proxy.library.ohio.edu/10.1080/02615479.2013.805194" TargetMode="External"/><Relationship Id="rId24" Type="http://schemas.openxmlformats.org/officeDocument/2006/relationships/hyperlink" Target="https://qz.com/work/1669553/game-of-thrones-emmy-nominee-gwendoline-christie-offers-a-lesson-in-advocating-for-yourself/" TargetMode="External"/><Relationship Id="rId32" Type="http://schemas.openxmlformats.org/officeDocument/2006/relationships/hyperlink" Target="https://www.theatlantic.com/entertainment/archive/2018/06/beyonce-and-jay-zs-new-way-of-looking-at-gender/563360/" TargetMode="External"/><Relationship Id="rId37" Type="http://schemas.openxmlformats.org/officeDocument/2006/relationships/hyperlink" Target="https://www.smithsonianmag.com/smithsonian-institution/why-making-portrait-black-woman-was-form-protest-180967158/" TargetMode="External"/><Relationship Id="rId40" Type="http://schemas.openxmlformats.org/officeDocument/2006/relationships/hyperlink" Target="http://www.aauw.org/issues/career-and-workplac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otherjones.com/crime-justice/2018/09/inside-the-special-police-unit-thats-transforming-how-cops-investigate-sexual-assault/" TargetMode="External"/><Relationship Id="rId23" Type="http://schemas.openxmlformats.org/officeDocument/2006/relationships/hyperlink" Target="http://csw.arizona.edu/sites/default/files/avoiding_gender_bias_in_letter_of_reference_writing.pdf" TargetMode="External"/><Relationship Id="rId28" Type="http://schemas.openxmlformats.org/officeDocument/2006/relationships/hyperlink" Target="https://www.youtube.com/watch?v=_23UHVssAYY" TargetMode="External"/><Relationship Id="rId36" Type="http://schemas.openxmlformats.org/officeDocument/2006/relationships/hyperlink" Target="https://www.ohio.edu/womens-center/international-womens-exhibit" TargetMode="External"/><Relationship Id="rId10" Type="http://schemas.openxmlformats.org/officeDocument/2006/relationships/endnotes" Target="endnotes.xml"/><Relationship Id="rId19" Type="http://schemas.openxmlformats.org/officeDocument/2006/relationships/hyperlink" Target="https://nam03.safelinks.protection.outlook.com/?url=https%3A%2F%2Fwww.globalcitizen.org%2Fen%2Fcontent%2Fap-growing-up-female-aross-the-globe-photographs%2F&amp;data=02%7C01%7Cmurraym2%40ohio.edu%7Cbf9e6bd040024451f1cd08d71a73b84f%7Cf3308007477c4a70888934611817c55a%7C0%7C0%7C637006956619314738&amp;sdata=DRcR5wVWPfgT%2Fr%2Bdf6iBwuhaPM9PE1PePntlAf0tUk4%3D&amp;reserved=0" TargetMode="External"/><Relationship Id="rId31" Type="http://schemas.openxmlformats.org/officeDocument/2006/relationships/hyperlink" Target="https://search-ebscohost-com.proxy.library.ohio.edu/login.aspx?direct=true&amp;db=apn&amp;AN=ALTP552440&amp;site=eds-live&amp;scope=site" TargetMode="External"/><Relationship Id="rId44" Type="http://schemas.openxmlformats.org/officeDocument/2006/relationships/hyperlink" Target="https://www.ohio.edu/womenscenter/programs/women-leading-OHIO.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rtbybelieving.org/resources" TargetMode="External"/><Relationship Id="rId22" Type="http://schemas.openxmlformats.org/officeDocument/2006/relationships/hyperlink" Target="http://www.academic.umn.edu/wfc/rec%20letter%20study%202009.pdf" TargetMode="External"/><Relationship Id="rId27" Type="http://schemas.openxmlformats.org/officeDocument/2006/relationships/hyperlink" Target="https://medium.com/s/story/on-surviving-r-kelly-the-adoration-of-men-s-bare-minimum-politics-3c0f36c54911" TargetMode="External"/><Relationship Id="rId30" Type="http://schemas.openxmlformats.org/officeDocument/2006/relationships/hyperlink" Target="https://www.cnn.com/2011/10/26/living/halloween-ethnic-costumes/index.html" TargetMode="External"/><Relationship Id="rId35" Type="http://schemas.openxmlformats.org/officeDocument/2006/relationships/hyperlink" Target="https://www.theatlantic.com/magazine/archive/2014/05/the-confidence-gap/359815/" TargetMode="External"/><Relationship Id="rId43" Type="http://schemas.openxmlformats.org/officeDocument/2006/relationships/hyperlink" Target="https://www.ohio.edu/womens-center/womens-mentoring-progra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ltrib.com/news/2018/06/06/myth-busting-and-rape-kit-tracker-move-utahs-sex-crime-response-forward-but-a-big-backlog-remains-at-the-lab/" TargetMode="External"/><Relationship Id="rId17" Type="http://schemas.openxmlformats.org/officeDocument/2006/relationships/hyperlink" Target="https://www.nytimes.com/interactive/2018/10/11/style/this-is-18.html" TargetMode="External"/><Relationship Id="rId25" Type="http://schemas.openxmlformats.org/officeDocument/2006/relationships/hyperlink" Target="https://www.nationaleatingdisorders.org/learn/general-information/lgbtq" TargetMode="External"/><Relationship Id="rId33" Type="http://schemas.openxmlformats.org/officeDocument/2006/relationships/hyperlink" Target="http://theprofessorisin.com/2013/11/10/the-top-5-mistakes-women-make-in-academic-settings/" TargetMode="External"/><Relationship Id="rId38" Type="http://schemas.openxmlformats.org/officeDocument/2006/relationships/hyperlink" Target="https://www.artsy.net/article/artsy-editorial-overlooked-black-women-altered-course-feminist-art" TargetMode="External"/><Relationship Id="rId46" Type="http://schemas.openxmlformats.org/officeDocument/2006/relationships/fontTable" Target="fontTable.xml"/><Relationship Id="rId20" Type="http://schemas.openxmlformats.org/officeDocument/2006/relationships/hyperlink" Target="https://www.good.is/articles/ovarian-psycos" TargetMode="External"/><Relationship Id="rId41" Type="http://schemas.openxmlformats.org/officeDocument/2006/relationships/hyperlink" Target="http://www.slate.com/articles/business/moneybox/2014/05/jill_abramson_new_york_times_salary_dispute_why_is_the_top_editor_paid_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2" ma:contentTypeDescription="Create a new document." ma:contentTypeScope="" ma:versionID="b71676c439e4ec346818f62ababbbf7c">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2db4a8ed77d262687f9983bb431d312e"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F7C7-9CE7-442F-A6ED-F89EC19F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A58FE-95E3-421D-831E-5D2B50365E05}">
  <ds:schemaRefs>
    <ds:schemaRef ds:uri="http://purl.org/dc/terms/"/>
    <ds:schemaRef ds:uri="http://purl.org/dc/dcmitype/"/>
    <ds:schemaRef ds:uri="88f5211b-3d78-4cac-9b13-55ded28eeb4a"/>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d143149-b8cd-4a80-b46f-64aacf605a3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1E78747-D817-46F7-99D8-5E9F72632B4B}">
  <ds:schemaRefs>
    <ds:schemaRef ds:uri="http://schemas.microsoft.com/sharepoint/v3/contenttype/forms"/>
  </ds:schemaRefs>
</ds:datastoreItem>
</file>

<file path=customXml/itemProps4.xml><?xml version="1.0" encoding="utf-8"?>
<ds:datastoreItem xmlns:ds="http://schemas.openxmlformats.org/officeDocument/2006/customXml" ds:itemID="{F14F45F4-EC8B-4CE6-8586-084B3E94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30</Pages>
  <Words>8638</Words>
  <Characters>49242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57765</CharactersWithSpaces>
  <SharedDoc>false</SharedDoc>
  <HLinks>
    <vt:vector size="204" baseType="variant">
      <vt:variant>
        <vt:i4>5373975</vt:i4>
      </vt:variant>
      <vt:variant>
        <vt:i4>99</vt:i4>
      </vt:variant>
      <vt:variant>
        <vt:i4>0</vt:i4>
      </vt:variant>
      <vt:variant>
        <vt:i4>5</vt:i4>
      </vt:variant>
      <vt:variant>
        <vt:lpwstr>https://www.ohio.edu/womenscenter/programs/women-leading-OHIO.cfm</vt:lpwstr>
      </vt:variant>
      <vt:variant>
        <vt:lpwstr/>
      </vt:variant>
      <vt:variant>
        <vt:i4>6815851</vt:i4>
      </vt:variant>
      <vt:variant>
        <vt:i4>96</vt:i4>
      </vt:variant>
      <vt:variant>
        <vt:i4>0</vt:i4>
      </vt:variant>
      <vt:variant>
        <vt:i4>5</vt:i4>
      </vt:variant>
      <vt:variant>
        <vt:lpwstr>https://www.ohio.edu/womens-center/womens-mentoring-program</vt:lpwstr>
      </vt:variant>
      <vt:variant>
        <vt:lpwstr/>
      </vt:variant>
      <vt:variant>
        <vt:i4>4980804</vt:i4>
      </vt:variant>
      <vt:variant>
        <vt:i4>93</vt:i4>
      </vt:variant>
      <vt:variant>
        <vt:i4>0</vt:i4>
      </vt:variant>
      <vt:variant>
        <vt:i4>5</vt:i4>
      </vt:variant>
      <vt:variant>
        <vt:lpwstr>http://www.iwpr.org/initiatives/pay-equity-and-discrimination</vt:lpwstr>
      </vt:variant>
      <vt:variant>
        <vt:lpwstr/>
      </vt:variant>
      <vt:variant>
        <vt:i4>7798878</vt:i4>
      </vt:variant>
      <vt:variant>
        <vt:i4>90</vt:i4>
      </vt:variant>
      <vt:variant>
        <vt:i4>0</vt:i4>
      </vt:variant>
      <vt:variant>
        <vt:i4>5</vt:i4>
      </vt:variant>
      <vt:variant>
        <vt:lpwstr>http://www.slate.com/articles/business/moneybox/2014/05/jill_abramson_new_york_times_salary_dispute_why_is_the_top_editor_paid_so.html</vt:lpwstr>
      </vt:variant>
      <vt:variant>
        <vt:lpwstr/>
      </vt:variant>
      <vt:variant>
        <vt:i4>458780</vt:i4>
      </vt:variant>
      <vt:variant>
        <vt:i4>87</vt:i4>
      </vt:variant>
      <vt:variant>
        <vt:i4>0</vt:i4>
      </vt:variant>
      <vt:variant>
        <vt:i4>5</vt:i4>
      </vt:variant>
      <vt:variant>
        <vt:lpwstr>http://www.aauw.org/issues/career-and-workplace/</vt:lpwstr>
      </vt:variant>
      <vt:variant>
        <vt:lpwstr/>
      </vt:variant>
      <vt:variant>
        <vt:i4>6619184</vt:i4>
      </vt:variant>
      <vt:variant>
        <vt:i4>84</vt:i4>
      </vt:variant>
      <vt:variant>
        <vt:i4>0</vt:i4>
      </vt:variant>
      <vt:variant>
        <vt:i4>5</vt:i4>
      </vt:variant>
      <vt:variant>
        <vt:lpwstr>https://www.bustle.com/p/17-black-women-in-history-you-probably-didnt-see-in-your-history-textbook-8092603</vt:lpwstr>
      </vt:variant>
      <vt:variant>
        <vt:lpwstr/>
      </vt:variant>
      <vt:variant>
        <vt:i4>4194331</vt:i4>
      </vt:variant>
      <vt:variant>
        <vt:i4>81</vt:i4>
      </vt:variant>
      <vt:variant>
        <vt:i4>0</vt:i4>
      </vt:variant>
      <vt:variant>
        <vt:i4>5</vt:i4>
      </vt:variant>
      <vt:variant>
        <vt:lpwstr>https://www.artsy.net/article/artsy-editorial-overlooked-black-women-altered-course-feminist-art</vt:lpwstr>
      </vt:variant>
      <vt:variant>
        <vt:lpwstr/>
      </vt:variant>
      <vt:variant>
        <vt:i4>2228262</vt:i4>
      </vt:variant>
      <vt:variant>
        <vt:i4>78</vt:i4>
      </vt:variant>
      <vt:variant>
        <vt:i4>0</vt:i4>
      </vt:variant>
      <vt:variant>
        <vt:i4>5</vt:i4>
      </vt:variant>
      <vt:variant>
        <vt:lpwstr>https://www.smithsonianmag.com/smithsonian-institution/why-making-portrait-black-woman-was-form-protest-180967158/</vt:lpwstr>
      </vt:variant>
      <vt:variant>
        <vt:lpwstr/>
      </vt:variant>
      <vt:variant>
        <vt:i4>2162745</vt:i4>
      </vt:variant>
      <vt:variant>
        <vt:i4>75</vt:i4>
      </vt:variant>
      <vt:variant>
        <vt:i4>0</vt:i4>
      </vt:variant>
      <vt:variant>
        <vt:i4>5</vt:i4>
      </vt:variant>
      <vt:variant>
        <vt:lpwstr>https://www.ohio.edu/womens-center/international-womens-exhibit</vt:lpwstr>
      </vt:variant>
      <vt:variant>
        <vt:lpwstr/>
      </vt:variant>
      <vt:variant>
        <vt:i4>7798843</vt:i4>
      </vt:variant>
      <vt:variant>
        <vt:i4>72</vt:i4>
      </vt:variant>
      <vt:variant>
        <vt:i4>0</vt:i4>
      </vt:variant>
      <vt:variant>
        <vt:i4>5</vt:i4>
      </vt:variant>
      <vt:variant>
        <vt:lpwstr>https://www.theatlantic.com/magazine/archive/2014/05/the-confidence-gap/359815/</vt:lpwstr>
      </vt:variant>
      <vt:variant>
        <vt:lpwstr/>
      </vt:variant>
      <vt:variant>
        <vt:i4>5570586</vt:i4>
      </vt:variant>
      <vt:variant>
        <vt:i4>69</vt:i4>
      </vt:variant>
      <vt:variant>
        <vt:i4>0</vt:i4>
      </vt:variant>
      <vt:variant>
        <vt:i4>5</vt:i4>
      </vt:variant>
      <vt:variant>
        <vt:lpwstr>https://www.futurity.org/wanted-gender-free-job-ads/</vt:lpwstr>
      </vt:variant>
      <vt:variant>
        <vt:lpwstr/>
      </vt:variant>
      <vt:variant>
        <vt:i4>3014713</vt:i4>
      </vt:variant>
      <vt:variant>
        <vt:i4>66</vt:i4>
      </vt:variant>
      <vt:variant>
        <vt:i4>0</vt:i4>
      </vt:variant>
      <vt:variant>
        <vt:i4>5</vt:i4>
      </vt:variant>
      <vt:variant>
        <vt:lpwstr>http://theprofessorisin.com/2013/11/10/the-top-5-mistakes-women-make-in-academic-settings/</vt:lpwstr>
      </vt:variant>
      <vt:variant>
        <vt:lpwstr/>
      </vt:variant>
      <vt:variant>
        <vt:i4>131077</vt:i4>
      </vt:variant>
      <vt:variant>
        <vt:i4>63</vt:i4>
      </vt:variant>
      <vt:variant>
        <vt:i4>0</vt:i4>
      </vt:variant>
      <vt:variant>
        <vt:i4>5</vt:i4>
      </vt:variant>
      <vt:variant>
        <vt:lpwstr>https://www.theatlantic.com/entertainment/archive/2018/06/beyonce-and-jay-zs-new-way-of-looking-at-gender/563360/</vt:lpwstr>
      </vt:variant>
      <vt:variant>
        <vt:lpwstr/>
      </vt:variant>
      <vt:variant>
        <vt:i4>524311</vt:i4>
      </vt:variant>
      <vt:variant>
        <vt:i4>60</vt:i4>
      </vt:variant>
      <vt:variant>
        <vt:i4>0</vt:i4>
      </vt:variant>
      <vt:variant>
        <vt:i4>5</vt:i4>
      </vt:variant>
      <vt:variant>
        <vt:lpwstr>https://search-ebscohost-com.proxy.library.ohio.edu/login.aspx?direct=true&amp;db=apn&amp;AN=ALTP552440&amp;site=eds-live&amp;scope=site</vt:lpwstr>
      </vt:variant>
      <vt:variant>
        <vt:lpwstr/>
      </vt:variant>
      <vt:variant>
        <vt:i4>6488185</vt:i4>
      </vt:variant>
      <vt:variant>
        <vt:i4>57</vt:i4>
      </vt:variant>
      <vt:variant>
        <vt:i4>0</vt:i4>
      </vt:variant>
      <vt:variant>
        <vt:i4>5</vt:i4>
      </vt:variant>
      <vt:variant>
        <vt:lpwstr>https://www.cnn.com/2011/10/26/living/halloween-ethnic-costumes/index.html</vt:lpwstr>
      </vt:variant>
      <vt:variant>
        <vt:lpwstr/>
      </vt:variant>
      <vt:variant>
        <vt:i4>3014782</vt:i4>
      </vt:variant>
      <vt:variant>
        <vt:i4>54</vt:i4>
      </vt:variant>
      <vt:variant>
        <vt:i4>0</vt:i4>
      </vt:variant>
      <vt:variant>
        <vt:i4>5</vt:i4>
      </vt:variant>
      <vt:variant>
        <vt:lpwstr>https://www.muterkelly.org/</vt:lpwstr>
      </vt:variant>
      <vt:variant>
        <vt:lpwstr/>
      </vt:variant>
      <vt:variant>
        <vt:i4>6553689</vt:i4>
      </vt:variant>
      <vt:variant>
        <vt:i4>51</vt:i4>
      </vt:variant>
      <vt:variant>
        <vt:i4>0</vt:i4>
      </vt:variant>
      <vt:variant>
        <vt:i4>5</vt:i4>
      </vt:variant>
      <vt:variant>
        <vt:lpwstr>https://www.youtube.com/watch?v=_23UHVssAYY</vt:lpwstr>
      </vt:variant>
      <vt:variant>
        <vt:lpwstr/>
      </vt:variant>
      <vt:variant>
        <vt:i4>4784144</vt:i4>
      </vt:variant>
      <vt:variant>
        <vt:i4>48</vt:i4>
      </vt:variant>
      <vt:variant>
        <vt:i4>0</vt:i4>
      </vt:variant>
      <vt:variant>
        <vt:i4>5</vt:i4>
      </vt:variant>
      <vt:variant>
        <vt:lpwstr>https://medium.com/s/story/on-surviving-r-kelly-the-adoration-of-men-s-bare-minimum-politics-3c0f36c54911</vt:lpwstr>
      </vt:variant>
      <vt:variant>
        <vt:lpwstr/>
      </vt:variant>
      <vt:variant>
        <vt:i4>5570630</vt:i4>
      </vt:variant>
      <vt:variant>
        <vt:i4>45</vt:i4>
      </vt:variant>
      <vt:variant>
        <vt:i4>0</vt:i4>
      </vt:variant>
      <vt:variant>
        <vt:i4>5</vt:i4>
      </vt:variant>
      <vt:variant>
        <vt:lpwstr>http://bystandermoment.org/pdfs/bystander-moment-study-guide.pdf</vt:lpwstr>
      </vt:variant>
      <vt:variant>
        <vt:lpwstr/>
      </vt:variant>
      <vt:variant>
        <vt:i4>7405617</vt:i4>
      </vt:variant>
      <vt:variant>
        <vt:i4>42</vt:i4>
      </vt:variant>
      <vt:variant>
        <vt:i4>0</vt:i4>
      </vt:variant>
      <vt:variant>
        <vt:i4>5</vt:i4>
      </vt:variant>
      <vt:variant>
        <vt:lpwstr>https://www.nationaleatingdisorders.org/learn/general-information/lgbtq</vt:lpwstr>
      </vt:variant>
      <vt:variant>
        <vt:lpwstr/>
      </vt:variant>
      <vt:variant>
        <vt:i4>1900554</vt:i4>
      </vt:variant>
      <vt:variant>
        <vt:i4>39</vt:i4>
      </vt:variant>
      <vt:variant>
        <vt:i4>0</vt:i4>
      </vt:variant>
      <vt:variant>
        <vt:i4>5</vt:i4>
      </vt:variant>
      <vt:variant>
        <vt:lpwstr>https://qz.com/work/1669553/game-of-thrones-emmy-nominee-gwendoline-christie-offers-a-lesson-in-advocating-for-yourself/</vt:lpwstr>
      </vt:variant>
      <vt:variant>
        <vt:lpwstr/>
      </vt:variant>
      <vt:variant>
        <vt:i4>1179702</vt:i4>
      </vt:variant>
      <vt:variant>
        <vt:i4>36</vt:i4>
      </vt:variant>
      <vt:variant>
        <vt:i4>0</vt:i4>
      </vt:variant>
      <vt:variant>
        <vt:i4>5</vt:i4>
      </vt:variant>
      <vt:variant>
        <vt:lpwstr>http://csw.arizona.edu/sites/default/files/avoiding_gender_bias_in_letter_of_reference_writing.pdf</vt:lpwstr>
      </vt:variant>
      <vt:variant>
        <vt:lpwstr/>
      </vt:variant>
      <vt:variant>
        <vt:i4>5832771</vt:i4>
      </vt:variant>
      <vt:variant>
        <vt:i4>33</vt:i4>
      </vt:variant>
      <vt:variant>
        <vt:i4>0</vt:i4>
      </vt:variant>
      <vt:variant>
        <vt:i4>5</vt:i4>
      </vt:variant>
      <vt:variant>
        <vt:lpwstr>http://www.academic.umn.edu/wfc/rec letter study 2009.pdf</vt:lpwstr>
      </vt:variant>
      <vt:variant>
        <vt:lpwstr/>
      </vt:variant>
      <vt:variant>
        <vt:i4>6815857</vt:i4>
      </vt:variant>
      <vt:variant>
        <vt:i4>30</vt:i4>
      </vt:variant>
      <vt:variant>
        <vt:i4>0</vt:i4>
      </vt:variant>
      <vt:variant>
        <vt:i4>5</vt:i4>
      </vt:variant>
      <vt:variant>
        <vt:lpwstr>https://www.lamag.com/culturefiles/7-reasons-need-see-ovarian-psychos-comes-l/</vt:lpwstr>
      </vt:variant>
      <vt:variant>
        <vt:lpwstr/>
      </vt:variant>
      <vt:variant>
        <vt:i4>7209073</vt:i4>
      </vt:variant>
      <vt:variant>
        <vt:i4>27</vt:i4>
      </vt:variant>
      <vt:variant>
        <vt:i4>0</vt:i4>
      </vt:variant>
      <vt:variant>
        <vt:i4>5</vt:i4>
      </vt:variant>
      <vt:variant>
        <vt:lpwstr>https://www.good.is/articles/ovarian-psycos</vt:lpwstr>
      </vt:variant>
      <vt:variant>
        <vt:lpwstr/>
      </vt:variant>
      <vt:variant>
        <vt:i4>8257652</vt:i4>
      </vt:variant>
      <vt:variant>
        <vt:i4>24</vt:i4>
      </vt:variant>
      <vt:variant>
        <vt:i4>0</vt:i4>
      </vt:variant>
      <vt:variant>
        <vt:i4>5</vt:i4>
      </vt:variant>
      <vt:variant>
        <vt:lpwstr>https://nam03.safelinks.protection.outlook.com/?url=https%3A%2F%2Fwww.globalcitizen.org%2Fen%2Fcontent%2Fap-growing-up-female-aross-the-globe-photographs%2F&amp;data=02%7C01%7Cmurraym2%40ohio.edu%7Cbf9e6bd040024451f1cd08d71a73b84f%7Cf3308007477c4a70888934611817c55a%7C0%7C0%7C637006956619314738&amp;sdata=DRcR5wVWPfgT%2Fr%2Bdf6iBwuhaPM9PE1PePntlAf0tUk4%3D&amp;reserved=0</vt:lpwstr>
      </vt:variant>
      <vt:variant>
        <vt:lpwstr/>
      </vt:variant>
      <vt:variant>
        <vt:i4>6553714</vt:i4>
      </vt:variant>
      <vt:variant>
        <vt:i4>21</vt:i4>
      </vt:variant>
      <vt:variant>
        <vt:i4>0</vt:i4>
      </vt:variant>
      <vt:variant>
        <vt:i4>5</vt:i4>
      </vt:variant>
      <vt:variant>
        <vt:lpwstr>https://nam03.safelinks.protection.outlook.com/?url=https%3A%2F%2Fwww.elle.com%2Fculture%2Ftravel-food%2Fnews%2Fg27293%2Fcoming-of-age-ceremonies-around-the-world%2F&amp;data=02%7C01%7Cmurraym2%40ohio.edu%7Cbf9e6bd040024451f1cd08d71a73b84f%7Cf3308007477c4a70888934611817c55a%7C0%7C0%7C637006956619304745&amp;sdata=oaCjEA72TCVt8ZY2N2e8tar4waCly0ypezq%2BwUmJr1A%3D&amp;reserved=0</vt:lpwstr>
      </vt:variant>
      <vt:variant>
        <vt:lpwstr/>
      </vt:variant>
      <vt:variant>
        <vt:i4>1572893</vt:i4>
      </vt:variant>
      <vt:variant>
        <vt:i4>18</vt:i4>
      </vt:variant>
      <vt:variant>
        <vt:i4>0</vt:i4>
      </vt:variant>
      <vt:variant>
        <vt:i4>5</vt:i4>
      </vt:variant>
      <vt:variant>
        <vt:lpwstr>https://www.nytimes.com/interactive/2018/10/11/style/this-is-18.html</vt:lpwstr>
      </vt:variant>
      <vt:variant>
        <vt:lpwstr/>
      </vt:variant>
      <vt:variant>
        <vt:i4>2162745</vt:i4>
      </vt:variant>
      <vt:variant>
        <vt:i4>15</vt:i4>
      </vt:variant>
      <vt:variant>
        <vt:i4>0</vt:i4>
      </vt:variant>
      <vt:variant>
        <vt:i4>5</vt:i4>
      </vt:variant>
      <vt:variant>
        <vt:lpwstr>https://www.ohio.edu/womens-center/international-womens-exhibit</vt:lpwstr>
      </vt:variant>
      <vt:variant>
        <vt:lpwstr/>
      </vt:variant>
      <vt:variant>
        <vt:i4>1114121</vt:i4>
      </vt:variant>
      <vt:variant>
        <vt:i4>12</vt:i4>
      </vt:variant>
      <vt:variant>
        <vt:i4>0</vt:i4>
      </vt:variant>
      <vt:variant>
        <vt:i4>5</vt:i4>
      </vt:variant>
      <vt:variant>
        <vt:lpwstr>https://www.motherjones.com/crime-justice/2018/09/inside-the-special-police-unit-thats-transforming-how-cops-investigate-sexual-assault/</vt:lpwstr>
      </vt:variant>
      <vt:variant>
        <vt:lpwstr/>
      </vt:variant>
      <vt:variant>
        <vt:i4>5111886</vt:i4>
      </vt:variant>
      <vt:variant>
        <vt:i4>9</vt:i4>
      </vt:variant>
      <vt:variant>
        <vt:i4>0</vt:i4>
      </vt:variant>
      <vt:variant>
        <vt:i4>5</vt:i4>
      </vt:variant>
      <vt:variant>
        <vt:lpwstr>http://www.startbybelieving.org/resources</vt:lpwstr>
      </vt:variant>
      <vt:variant>
        <vt:lpwstr/>
      </vt:variant>
      <vt:variant>
        <vt:i4>3014735</vt:i4>
      </vt:variant>
      <vt:variant>
        <vt:i4>6</vt:i4>
      </vt:variant>
      <vt:variant>
        <vt:i4>0</vt:i4>
      </vt:variant>
      <vt:variant>
        <vt:i4>5</vt:i4>
      </vt:variant>
      <vt:variant>
        <vt:lpwstr>https://www.vice.com/en_us/article/evg4wn/the-cop-pioneering-a-new-approach-to-reporting-and-investigating-sexual-assault</vt:lpwstr>
      </vt:variant>
      <vt:variant>
        <vt:lpwstr/>
      </vt:variant>
      <vt:variant>
        <vt:i4>4653121</vt:i4>
      </vt:variant>
      <vt:variant>
        <vt:i4>3</vt:i4>
      </vt:variant>
      <vt:variant>
        <vt:i4>0</vt:i4>
      </vt:variant>
      <vt:variant>
        <vt:i4>5</vt:i4>
      </vt:variant>
      <vt:variant>
        <vt:lpwstr>https://www.sltrib.com/news/2018/06/06/myth-busting-and-rape-kit-tracker-move-utahs-sex-crime-response-forward-but-a-big-backlog-remains-at-the-lab/</vt:lpwstr>
      </vt:variant>
      <vt:variant>
        <vt:lpwstr/>
      </vt:variant>
      <vt:variant>
        <vt:i4>7929954</vt:i4>
      </vt:variant>
      <vt:variant>
        <vt:i4>0</vt:i4>
      </vt:variant>
      <vt:variant>
        <vt:i4>0</vt:i4>
      </vt:variant>
      <vt:variant>
        <vt:i4>5</vt:i4>
      </vt:variant>
      <vt:variant>
        <vt:lpwstr>https://doi-org.proxy.library.ohio.edu/10.1080/02615479.2013.805194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Grimaldi, Shirina</cp:lastModifiedBy>
  <cp:revision>103</cp:revision>
  <cp:lastPrinted>2019-08-06T15:19:00Z</cp:lastPrinted>
  <dcterms:created xsi:type="dcterms:W3CDTF">2019-08-06T00:05:00Z</dcterms:created>
  <dcterms:modified xsi:type="dcterms:W3CDTF">2019-08-15T19:02:00Z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