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B345" w14:textId="5F145CEE" w:rsidR="00355A90" w:rsidRDefault="00355A90" w:rsidP="00355A90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BBE6366" wp14:editId="41F816D2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1855" w14:textId="2B3DEE0E" w:rsidR="00355A90" w:rsidRPr="00355A90" w:rsidRDefault="00FB5F29" w:rsidP="00355A90">
      <w:pPr>
        <w:pStyle w:val="Heading1"/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05D2A" wp14:editId="6CFD1A0D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7559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5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879E" w14:textId="09AD2A8E" w:rsidR="00355A90" w:rsidRPr="00355A90" w:rsidRDefault="00355A90" w:rsidP="00355A90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Energy Engineering</w:t>
                            </w:r>
                          </w:p>
                          <w:p w14:paraId="6E837550" w14:textId="77777777" w:rsidR="00355A90" w:rsidRDefault="00355A90" w:rsidP="00355A90"/>
                          <w:p w14:paraId="443871C1" w14:textId="19161B13" w:rsidR="00355A90" w:rsidRPr="00355A90" w:rsidRDefault="00355A90" w:rsidP="00355A90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proofErr w:type="gramStart"/>
                            <w:r>
                              <w:t>Multi-year</w:t>
                            </w:r>
                            <w:proofErr w:type="gramEnd"/>
                          </w:p>
                          <w:p w14:paraId="4470C983" w14:textId="77777777" w:rsidR="00355A90" w:rsidRDefault="00355A90" w:rsidP="00355A90"/>
                          <w:p w14:paraId="35EF7C9C" w14:textId="2FA1A2E1" w:rsidR="00355A90" w:rsidRPr="00355A90" w:rsidRDefault="00040A2E" w:rsidP="00355A90">
                            <w:hyperlink r:id="rId6" w:history="1">
                              <w:r w:rsidR="00355A90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355A90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355A90">
                              <w:t>Likely</w:t>
                            </w:r>
                          </w:p>
                          <w:p w14:paraId="3F8C343B" w14:textId="77777777" w:rsidR="00355A90" w:rsidRDefault="00355A90" w:rsidP="00355A90"/>
                          <w:p w14:paraId="00BC80D2" w14:textId="166C143B" w:rsidR="00355A90" w:rsidRPr="00355A90" w:rsidRDefault="00040A2E" w:rsidP="00355A90">
                            <w:hyperlink r:id="rId7" w:history="1">
                              <w:r w:rsidR="00355A90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355A90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355A90">
                              <w:t>Not likely</w:t>
                            </w:r>
                          </w:p>
                          <w:p w14:paraId="5AA6B368" w14:textId="77777777" w:rsidR="00355A90" w:rsidRDefault="00355A90" w:rsidP="00355A90"/>
                          <w:p w14:paraId="483D82AF" w14:textId="2D4A1B81" w:rsidR="00355A90" w:rsidRPr="00355A90" w:rsidRDefault="00355A90" w:rsidP="00355A90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Partial</w:t>
                            </w:r>
                          </w:p>
                          <w:p w14:paraId="7ACB5A13" w14:textId="77777777" w:rsidR="00355A90" w:rsidRDefault="00355A90" w:rsidP="00355A90"/>
                          <w:p w14:paraId="664B7752" w14:textId="665039F5" w:rsidR="00355A90" w:rsidRPr="00894E0F" w:rsidRDefault="00355A90" w:rsidP="00355A90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8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="00894E0F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94E0F">
                              <w:t>Energy, Climate</w:t>
                            </w:r>
                          </w:p>
                          <w:p w14:paraId="782D7EB2" w14:textId="77777777" w:rsidR="00355A90" w:rsidRDefault="00355A90" w:rsidP="00355A90"/>
                          <w:p w14:paraId="046260D0" w14:textId="5AF4B9CC" w:rsidR="00355A90" w:rsidRPr="00355A90" w:rsidRDefault="00355A90" w:rsidP="00355A90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 xml:space="preserve">Cover rooftops or other surfaces with solar panels/other solar installments to use a better type of energy and reduce electricity </w:t>
                            </w:r>
                            <w:r w:rsidR="00F57137">
                              <w:t xml:space="preserve">consumption </w:t>
                            </w:r>
                            <w:r>
                              <w:t>on campus.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05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1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" fillcolor="#d8d8d8 [2732]" strokeweight="1pt">
                <v:textbox>
                  <w:txbxContent>
                    <w:p w14:paraId="0174879E" w14:textId="09AD2A8E" w:rsidR="00355A90" w:rsidRPr="00355A90" w:rsidRDefault="00355A90" w:rsidP="00355A90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Energy Engineering</w:t>
                      </w:r>
                    </w:p>
                    <w:p w14:paraId="6E837550" w14:textId="77777777" w:rsidR="00355A90" w:rsidRDefault="00355A90" w:rsidP="00355A90"/>
                    <w:p w14:paraId="443871C1" w14:textId="19161B13" w:rsidR="00355A90" w:rsidRPr="00355A90" w:rsidRDefault="00355A90" w:rsidP="00355A90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>
                        <w:t>Multi-year</w:t>
                      </w:r>
                    </w:p>
                    <w:p w14:paraId="4470C983" w14:textId="77777777" w:rsidR="00355A90" w:rsidRDefault="00355A90" w:rsidP="00355A90"/>
                    <w:p w14:paraId="35EF7C9C" w14:textId="2FA1A2E1" w:rsidR="00355A90" w:rsidRPr="00355A90" w:rsidRDefault="003D164E" w:rsidP="00355A90">
                      <w:hyperlink r:id="rId9" w:history="1">
                        <w:r w:rsidR="00355A90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355A90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355A90">
                        <w:t>Likely</w:t>
                      </w:r>
                    </w:p>
                    <w:p w14:paraId="3F8C343B" w14:textId="77777777" w:rsidR="00355A90" w:rsidRDefault="00355A90" w:rsidP="00355A90"/>
                    <w:p w14:paraId="00BC80D2" w14:textId="166C143B" w:rsidR="00355A90" w:rsidRPr="00355A90" w:rsidRDefault="003D164E" w:rsidP="00355A90">
                      <w:hyperlink r:id="rId10" w:history="1">
                        <w:r w:rsidR="00355A90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355A90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355A90">
                        <w:t>Not likely</w:t>
                      </w:r>
                    </w:p>
                    <w:p w14:paraId="5AA6B368" w14:textId="77777777" w:rsidR="00355A90" w:rsidRDefault="00355A90" w:rsidP="00355A90"/>
                    <w:p w14:paraId="483D82AF" w14:textId="2D4A1B81" w:rsidR="00355A90" w:rsidRPr="00355A90" w:rsidRDefault="00355A90" w:rsidP="00355A90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Partial</w:t>
                      </w:r>
                    </w:p>
                    <w:p w14:paraId="7ACB5A13" w14:textId="77777777" w:rsidR="00355A90" w:rsidRDefault="00355A90" w:rsidP="00355A90"/>
                    <w:p w14:paraId="664B7752" w14:textId="665039F5" w:rsidR="00355A90" w:rsidRPr="00894E0F" w:rsidRDefault="00355A90" w:rsidP="00355A90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1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="00894E0F">
                        <w:rPr>
                          <w:b/>
                          <w:bCs/>
                        </w:rPr>
                        <w:t xml:space="preserve">: </w:t>
                      </w:r>
                      <w:r w:rsidR="00894E0F">
                        <w:t>Energy, Climate</w:t>
                      </w:r>
                    </w:p>
                    <w:p w14:paraId="782D7EB2" w14:textId="77777777" w:rsidR="00355A90" w:rsidRDefault="00355A90" w:rsidP="00355A90"/>
                    <w:p w14:paraId="046260D0" w14:textId="5AF4B9CC" w:rsidR="00355A90" w:rsidRPr="00355A90" w:rsidRDefault="00355A90" w:rsidP="00355A90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 xml:space="preserve">Cover rooftops or other surfaces with solar panels/other solar installments to use a better type of energy and reduce electricity </w:t>
                      </w:r>
                      <w:r w:rsidR="00F57137">
                        <w:t xml:space="preserve">consumption </w:t>
                      </w:r>
                      <w:r>
                        <w:t>on campus.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A90">
        <w:rPr>
          <w:sz w:val="30"/>
          <w:szCs w:val="30"/>
        </w:rPr>
        <w:t>Solar Installments</w:t>
      </w:r>
    </w:p>
    <w:p w14:paraId="61CC3033" w14:textId="77777777" w:rsidR="00355A90" w:rsidRDefault="00355A90" w:rsidP="00355A90"/>
    <w:p w14:paraId="7161FC13" w14:textId="77777777" w:rsidR="00355A90" w:rsidRDefault="00355A90" w:rsidP="00355A9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Project description:</w:t>
      </w:r>
    </w:p>
    <w:p w14:paraId="57106627" w14:textId="77777777" w:rsidR="00355A90" w:rsidRDefault="00355A90" w:rsidP="00355A90"/>
    <w:p w14:paraId="2B2BCCBF" w14:textId="77777777" w:rsidR="00355A90" w:rsidRDefault="00355A90" w:rsidP="00040A2E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Create a “how to” guide for others who are interested in pursuing solar 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University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buildings.  There are many barriers to installing solar on rooftops, including structural, procedural, capital costs, incremental costs, procurement processes, end of life handling of panels, maintenance,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and a guide outlining all barriers would be helpful to others.</w:t>
      </w:r>
    </w:p>
    <w:p w14:paraId="4A5A886A" w14:textId="77777777" w:rsidR="00355A90" w:rsidRDefault="00355A90" w:rsidP="00355A90"/>
    <w:p w14:paraId="0E3019DC" w14:textId="77777777" w:rsidR="00355A90" w:rsidRDefault="00355A90" w:rsidP="00355A9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Resources available to students/faculty to complete project:</w:t>
      </w:r>
    </w:p>
    <w:p w14:paraId="665CCE1C" w14:textId="3443B013" w:rsidR="00355A90" w:rsidRDefault="00355A90" w:rsidP="00355A90"/>
    <w:p w14:paraId="115BE310" w14:textId="77777777" w:rsidR="00355A90" w:rsidRDefault="00355A90" w:rsidP="00355A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websites</w:t>
      </w:r>
    </w:p>
    <w:p w14:paraId="0D229CF4" w14:textId="4F6529FC" w:rsidR="00355A90" w:rsidRDefault="00355A90" w:rsidP="00355A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Conversations with </w:t>
      </w:r>
      <w:r w:rsidR="00E77551">
        <w:rPr>
          <w:rFonts w:ascii="Arial" w:hAnsi="Arial" w:cs="Arial"/>
          <w:color w:val="000000"/>
          <w:sz w:val="22"/>
          <w:szCs w:val="22"/>
        </w:rPr>
        <w:t>project contact</w:t>
      </w:r>
    </w:p>
    <w:p w14:paraId="03EC02B4" w14:textId="77777777" w:rsidR="00355A90" w:rsidRDefault="00355A90" w:rsidP="00355A90">
      <w:pPr>
        <w:rPr>
          <w:rFonts w:ascii="Times New Roman" w:hAnsi="Times New Roman" w:cs="Times New Roman"/>
          <w:sz w:val="24"/>
          <w:szCs w:val="24"/>
        </w:rPr>
      </w:pPr>
    </w:p>
    <w:p w14:paraId="10306080" w14:textId="77777777" w:rsidR="00355A90" w:rsidRDefault="00355A90" w:rsidP="00355A9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Project alignment to OHIO Sustainability &amp; Climate Action Plan*:</w:t>
      </w:r>
    </w:p>
    <w:p w14:paraId="2AF2CF51" w14:textId="23C6A990" w:rsidR="00355A90" w:rsidRDefault="00355A90" w:rsidP="00355A90"/>
    <w:p w14:paraId="40080E79" w14:textId="6C2C1445" w:rsidR="00355A90" w:rsidRDefault="00040A2E" w:rsidP="00355A9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355A90" w:rsidRPr="002A2493">
          <w:rPr>
            <w:rStyle w:val="Hyperlink"/>
            <w:rFonts w:ascii="Arial" w:hAnsi="Arial" w:cs="Arial"/>
            <w:sz w:val="22"/>
            <w:szCs w:val="22"/>
          </w:rPr>
          <w:t>Energy</w:t>
        </w:r>
      </w:hyperlink>
      <w:r w:rsidR="002A2493">
        <w:rPr>
          <w:rFonts w:ascii="Arial" w:hAnsi="Arial" w:cs="Arial"/>
          <w:color w:val="000000"/>
          <w:sz w:val="22"/>
          <w:szCs w:val="22"/>
        </w:rPr>
        <w:t xml:space="preserve"> (goal</w:t>
      </w:r>
      <w:r w:rsidR="00355A90">
        <w:rPr>
          <w:rFonts w:ascii="Arial" w:hAnsi="Arial" w:cs="Arial"/>
          <w:color w:val="000000"/>
          <w:sz w:val="22"/>
          <w:szCs w:val="22"/>
        </w:rPr>
        <w:t xml:space="preserve"> #2</w:t>
      </w:r>
      <w:r w:rsidR="002A2493">
        <w:rPr>
          <w:rFonts w:ascii="Arial" w:hAnsi="Arial" w:cs="Arial"/>
          <w:color w:val="000000"/>
          <w:sz w:val="22"/>
          <w:szCs w:val="22"/>
        </w:rPr>
        <w:t>)</w:t>
      </w:r>
    </w:p>
    <w:p w14:paraId="10200CB4" w14:textId="4E1ED5A7" w:rsidR="00355A90" w:rsidRDefault="00040A2E" w:rsidP="00355A9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355A90" w:rsidRPr="003D164E">
          <w:rPr>
            <w:rStyle w:val="Hyperlink"/>
            <w:rFonts w:ascii="Arial" w:hAnsi="Arial" w:cs="Arial"/>
            <w:sz w:val="22"/>
            <w:szCs w:val="22"/>
          </w:rPr>
          <w:t>Climate</w:t>
        </w:r>
      </w:hyperlink>
      <w:r w:rsidR="00C61B07">
        <w:rPr>
          <w:rFonts w:ascii="Arial" w:hAnsi="Arial" w:cs="Arial"/>
          <w:color w:val="000000"/>
          <w:sz w:val="22"/>
          <w:szCs w:val="22"/>
        </w:rPr>
        <w:t xml:space="preserve"> (goal #1)</w:t>
      </w:r>
    </w:p>
    <w:p w14:paraId="0F75B323" w14:textId="0CA27B02" w:rsidR="009506C5" w:rsidRDefault="009506C5" w:rsidP="009506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B1FF32" w14:textId="77777777" w:rsidR="00040A2E" w:rsidRDefault="00040A2E" w:rsidP="009506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F53B9CA" w14:textId="77777777" w:rsidR="009506C5" w:rsidRPr="00C5544B" w:rsidRDefault="009506C5" w:rsidP="009506C5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4" w:tgtFrame="_blank" w:history="1">
        <w:r w:rsidRPr="001441F6">
          <w:rPr>
            <w:rStyle w:val="normaltextrun"/>
            <w:b/>
            <w:bCs/>
            <w:color w:val="0000FF"/>
            <w:u w:val="single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p w14:paraId="300A1EFE" w14:textId="77777777" w:rsidR="009506C5" w:rsidRDefault="009506C5" w:rsidP="009506C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E1D9737" w14:textId="77777777" w:rsidR="00355A90" w:rsidRDefault="00355A90"/>
    <w:sectPr w:rsidR="00355A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7D4"/>
    <w:multiLevelType w:val="multilevel"/>
    <w:tmpl w:val="319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52541"/>
    <w:multiLevelType w:val="multilevel"/>
    <w:tmpl w:val="CFE2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90"/>
    <w:rsid w:val="00040A2E"/>
    <w:rsid w:val="002A2493"/>
    <w:rsid w:val="00355A90"/>
    <w:rsid w:val="003D164E"/>
    <w:rsid w:val="003F0296"/>
    <w:rsid w:val="00894E0F"/>
    <w:rsid w:val="00894E8A"/>
    <w:rsid w:val="009506C5"/>
    <w:rsid w:val="00974664"/>
    <w:rsid w:val="00C61B07"/>
    <w:rsid w:val="00E77551"/>
    <w:rsid w:val="00ED220C"/>
    <w:rsid w:val="00F57137"/>
    <w:rsid w:val="00F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CB4B"/>
  <w15:chartTrackingRefBased/>
  <w15:docId w15:val="{370F3D62-E767-4A81-80FD-64DD045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90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9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A90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355A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55A90"/>
  </w:style>
  <w:style w:type="character" w:styleId="FollowedHyperlink">
    <w:name w:val="FollowedHyperlink"/>
    <w:basedOn w:val="DefaultParagraphFont"/>
    <w:uiPriority w:val="99"/>
    <w:semiHidden/>
    <w:unhideWhenUsed/>
    <w:rsid w:val="0097466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506C5"/>
  </w:style>
  <w:style w:type="character" w:customStyle="1" w:styleId="eop">
    <w:name w:val="eop"/>
    <w:basedOn w:val="DefaultParagraphFont"/>
    <w:rsid w:val="009506C5"/>
  </w:style>
  <w:style w:type="character" w:styleId="UnresolvedMention">
    <w:name w:val="Unresolved Mention"/>
    <w:basedOn w:val="DefaultParagraphFont"/>
    <w:uiPriority w:val="99"/>
    <w:semiHidden/>
    <w:unhideWhenUsed/>
    <w:rsid w:val="002A2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.edu/sites/default/files/sites/sustainability/files/2021%20OHIO%20Sustainability%20and%20Climate%20Action%20Plan.pdf" TargetMode="External"/><Relationship Id="rId13" Type="http://schemas.openxmlformats.org/officeDocument/2006/relationships/hyperlink" Target="https://www.ohio.edu/sustainability/operations/clim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io.edu/university-college/campus-community-engagement" TargetMode="External"/><Relationship Id="rId12" Type="http://schemas.openxmlformats.org/officeDocument/2006/relationships/hyperlink" Target="https://www.ohio.edu/sustainability/operations/ener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hio.edu/academic-excellence/experiential-learning/overview" TargetMode="Externa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ohio.edu/university-college/campus-community-eng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mailto:sustainability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15</cp:revision>
  <dcterms:created xsi:type="dcterms:W3CDTF">2021-09-09T20:34:00Z</dcterms:created>
  <dcterms:modified xsi:type="dcterms:W3CDTF">2022-02-02T20:45:00Z</dcterms:modified>
</cp:coreProperties>
</file>