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9E" w:rsidRPr="00906D9E" w:rsidRDefault="00906D9E" w:rsidP="00906D9E">
      <w:pPr>
        <w:rPr>
          <w:b/>
          <w:sz w:val="32"/>
          <w:szCs w:val="32"/>
        </w:rPr>
      </w:pPr>
      <w:r w:rsidRPr="00906D9E">
        <w:rPr>
          <w:b/>
          <w:sz w:val="32"/>
          <w:szCs w:val="32"/>
        </w:rPr>
        <w:t>RHE Deans Meeting</w:t>
      </w:r>
    </w:p>
    <w:p w:rsidR="00906D9E" w:rsidRPr="00906D9E" w:rsidRDefault="00527739" w:rsidP="00906D9E">
      <w:pPr>
        <w:pBdr>
          <w:bottom w:val="single" w:sz="12" w:space="1" w:color="auto"/>
        </w:pBdr>
        <w:rPr>
          <w:b/>
        </w:rPr>
      </w:pPr>
      <w:r>
        <w:rPr>
          <w:b/>
        </w:rPr>
        <w:t xml:space="preserve">September </w:t>
      </w:r>
      <w:r w:rsidR="00782E4E">
        <w:rPr>
          <w:b/>
        </w:rPr>
        <w:t>29</w:t>
      </w:r>
      <w:r>
        <w:rPr>
          <w:b/>
        </w:rPr>
        <w:t>, 2015 | 10</w:t>
      </w:r>
      <w:r w:rsidR="00371E0E">
        <w:rPr>
          <w:b/>
        </w:rPr>
        <w:t>:</w:t>
      </w:r>
      <w:r>
        <w:rPr>
          <w:b/>
        </w:rPr>
        <w:t>3</w:t>
      </w:r>
      <w:r w:rsidR="00371E0E">
        <w:rPr>
          <w:b/>
        </w:rPr>
        <w:t xml:space="preserve">0 am – </w:t>
      </w:r>
      <w:r>
        <w:rPr>
          <w:b/>
        </w:rPr>
        <w:t>3</w:t>
      </w:r>
      <w:r w:rsidR="00906D9E" w:rsidRPr="00906D9E">
        <w:rPr>
          <w:b/>
        </w:rPr>
        <w:t xml:space="preserve">:00 pm </w:t>
      </w:r>
      <w:r w:rsidR="00371E0E">
        <w:rPr>
          <w:b/>
        </w:rPr>
        <w:tab/>
      </w:r>
      <w:r w:rsidR="00371E0E">
        <w:rPr>
          <w:b/>
        </w:rPr>
        <w:tab/>
      </w:r>
      <w:r w:rsidR="00371E0E">
        <w:rPr>
          <w:b/>
        </w:rPr>
        <w:tab/>
      </w:r>
      <w:r w:rsidR="00371E0E">
        <w:rPr>
          <w:b/>
        </w:rPr>
        <w:tab/>
      </w:r>
      <w:r w:rsidR="00371E0E">
        <w:rPr>
          <w:b/>
        </w:rPr>
        <w:tab/>
      </w:r>
    </w:p>
    <w:p w:rsidR="00906D9E" w:rsidRPr="00906D9E" w:rsidRDefault="00906D9E" w:rsidP="00906D9E">
      <w:pPr>
        <w:rPr>
          <w:b/>
        </w:rPr>
      </w:pPr>
    </w:p>
    <w:p w:rsidR="00906D9E" w:rsidRDefault="00906D9E" w:rsidP="00906D9E">
      <w:r w:rsidRPr="00906D9E">
        <w:t xml:space="preserve">Attendees: </w:t>
      </w:r>
      <w:proofErr w:type="spellStart"/>
      <w:r w:rsidRPr="00906D9E">
        <w:t>Willan</w:t>
      </w:r>
      <w:proofErr w:type="spellEnd"/>
      <w:r w:rsidRPr="00906D9E">
        <w:t>, Anderson, Pennington, Howard, Abraham</w:t>
      </w:r>
      <w:r w:rsidR="00782E4E">
        <w:t>, Smith, Cushman</w:t>
      </w:r>
    </w:p>
    <w:p w:rsidR="00906D9E" w:rsidRPr="00906D9E" w:rsidRDefault="00906D9E" w:rsidP="00906D9E">
      <w:pPr>
        <w:pBdr>
          <w:bottom w:val="single" w:sz="12" w:space="1" w:color="auto"/>
        </w:pBdr>
        <w:rPr>
          <w:b/>
        </w:rPr>
      </w:pPr>
    </w:p>
    <w:p w:rsidR="00906D9E" w:rsidRDefault="00906D9E" w:rsidP="00906D9E">
      <w:pPr>
        <w:rPr>
          <w:b/>
        </w:rPr>
      </w:pPr>
    </w:p>
    <w:p w:rsidR="00527739" w:rsidRDefault="00527739" w:rsidP="00527739">
      <w:pPr>
        <w:rPr>
          <w:i/>
          <w:sz w:val="22"/>
          <w:szCs w:val="22"/>
        </w:rPr>
      </w:pPr>
      <w:r>
        <w:rPr>
          <w:i/>
          <w:sz w:val="22"/>
          <w:szCs w:val="22"/>
        </w:rPr>
        <w:t>10:30</w:t>
      </w:r>
      <w:r w:rsidRPr="00B12B15">
        <w:rPr>
          <w:i/>
          <w:sz w:val="22"/>
          <w:szCs w:val="22"/>
        </w:rPr>
        <w:t xml:space="preserve"> –</w:t>
      </w:r>
      <w:r>
        <w:rPr>
          <w:i/>
          <w:sz w:val="22"/>
          <w:szCs w:val="22"/>
        </w:rPr>
        <w:t xml:space="preserve"> 12:00 </w:t>
      </w:r>
      <w:r w:rsidR="00782E4E">
        <w:rPr>
          <w:i/>
          <w:sz w:val="22"/>
          <w:szCs w:val="22"/>
        </w:rPr>
        <w:t xml:space="preserve">Updates and Discussion Items </w:t>
      </w:r>
      <w:r>
        <w:rPr>
          <w:i/>
          <w:sz w:val="22"/>
          <w:szCs w:val="22"/>
        </w:rPr>
        <w:t xml:space="preserve"> </w:t>
      </w:r>
    </w:p>
    <w:p w:rsidR="00527739" w:rsidRDefault="00527739" w:rsidP="00527739">
      <w:pPr>
        <w:tabs>
          <w:tab w:val="left" w:pos="1440"/>
          <w:tab w:val="left" w:pos="1800"/>
        </w:tabs>
        <w:ind w:left="1440" w:hanging="1440"/>
        <w:rPr>
          <w:i/>
          <w:sz w:val="22"/>
          <w:szCs w:val="22"/>
        </w:rPr>
      </w:pPr>
    </w:p>
    <w:p w:rsidR="00527739" w:rsidRDefault="00782E4E" w:rsidP="00527739">
      <w:pPr>
        <w:tabs>
          <w:tab w:val="left" w:pos="1440"/>
          <w:tab w:val="left" w:pos="1800"/>
        </w:tabs>
        <w:rPr>
          <w:u w:val="single"/>
        </w:rPr>
      </w:pPr>
      <w:r>
        <w:rPr>
          <w:u w:val="single"/>
        </w:rPr>
        <w:t>CC+ Implementation</w:t>
      </w:r>
      <w:r w:rsidR="002D0C79">
        <w:rPr>
          <w:u w:val="single"/>
        </w:rPr>
        <w:t xml:space="preserve"> </w:t>
      </w:r>
    </w:p>
    <w:p w:rsidR="00782E4E" w:rsidRDefault="00782E4E" w:rsidP="00527739">
      <w:pPr>
        <w:tabs>
          <w:tab w:val="left" w:pos="1440"/>
          <w:tab w:val="left" w:pos="1800"/>
        </w:tabs>
      </w:pPr>
      <w:r>
        <w:t>Anderson provided an update on conversations with Auxiliaries</w:t>
      </w:r>
      <w:r w:rsidR="00AA0F89">
        <w:t xml:space="preserve"> regarding bookstore issues and a request to have student services enter full high school information: SSID and high school transcripts. Smith and Tuck noted concerns about competition within the high schools, particularly regarding tuition charges, admission standards, and instructional quality. </w:t>
      </w:r>
      <w:r w:rsidR="00EB2DFD">
        <w:t>The Department of Modern L</w:t>
      </w:r>
      <w:r w:rsidR="00AC60C7">
        <w:t>anguage</w:t>
      </w:r>
      <w:r w:rsidR="00EB2DFD">
        <w:t xml:space="preserve">s has noted issues with high school teachers responding to email inquiries and instructions and is concerned about the consistent use of the department syllabus and text. Cushman reinforced to the group that, due to language sequencing, it is critical that these courses be taught in a consistent/standard way. </w:t>
      </w:r>
    </w:p>
    <w:p w:rsidR="00782E4E" w:rsidRDefault="00782E4E" w:rsidP="00527739">
      <w:pPr>
        <w:tabs>
          <w:tab w:val="left" w:pos="1440"/>
          <w:tab w:val="left" w:pos="1800"/>
        </w:tabs>
      </w:pPr>
    </w:p>
    <w:p w:rsidR="00782E4E" w:rsidRDefault="00782E4E" w:rsidP="00527739">
      <w:pPr>
        <w:tabs>
          <w:tab w:val="left" w:pos="1440"/>
          <w:tab w:val="left" w:pos="1800"/>
        </w:tabs>
      </w:pPr>
      <w:r>
        <w:rPr>
          <w:u w:val="single"/>
        </w:rPr>
        <w:t>AQIP</w:t>
      </w:r>
    </w:p>
    <w:p w:rsidR="00782E4E" w:rsidRDefault="00AC60C7" w:rsidP="00527739">
      <w:pPr>
        <w:tabs>
          <w:tab w:val="left" w:pos="1440"/>
          <w:tab w:val="left" w:pos="1800"/>
        </w:tabs>
      </w:pPr>
      <w:proofErr w:type="spellStart"/>
      <w:r>
        <w:t>Willan</w:t>
      </w:r>
      <w:proofErr w:type="spellEnd"/>
      <w:r>
        <w:t xml:space="preserve"> and Anderson spoke with the AQIP regional campus visitors on 9/28/15. Zanesville and Chillicothe will be visited in the afternoon on November 3. Southern will be visited on November 4, with a stop to the Ohio Horse Park on the way to the airport. </w:t>
      </w:r>
      <w:r w:rsidR="00B037D6">
        <w:t xml:space="preserve">The AQIP visitors have asked for meetings with executive staff, campus leadership, faculty, staff, and students; a campus tour will also be provided. The deans will receive a copy of the final multi-campus report once it has been submitted to HLC. </w:t>
      </w:r>
      <w:r w:rsidR="00F55C6E">
        <w:t xml:space="preserve">Additions or changes to documents in the AQIP Box folder should be made no later than October 7. Electronic access to campus documents will be provided to the reviewers no later than October 12. </w:t>
      </w:r>
    </w:p>
    <w:p w:rsidR="00782E4E" w:rsidRDefault="00782E4E" w:rsidP="00527739">
      <w:pPr>
        <w:tabs>
          <w:tab w:val="left" w:pos="1440"/>
          <w:tab w:val="left" w:pos="1800"/>
        </w:tabs>
      </w:pPr>
    </w:p>
    <w:p w:rsidR="00782E4E" w:rsidRDefault="00782E4E" w:rsidP="00527739">
      <w:pPr>
        <w:tabs>
          <w:tab w:val="left" w:pos="1440"/>
          <w:tab w:val="left" w:pos="1800"/>
        </w:tabs>
      </w:pPr>
      <w:r>
        <w:rPr>
          <w:u w:val="single"/>
        </w:rPr>
        <w:t>RHE Assessment Council</w:t>
      </w:r>
    </w:p>
    <w:p w:rsidR="00782E4E" w:rsidRDefault="008014B7" w:rsidP="00527739">
      <w:pPr>
        <w:tabs>
          <w:tab w:val="left" w:pos="1440"/>
          <w:tab w:val="left" w:pos="1800"/>
        </w:tabs>
      </w:pPr>
      <w:r>
        <w:t>Support for the development of a RHE Assessment Council was evident among the RHE Leadership at the September 25 meeting. The deans were asked to forward campus nominees</w:t>
      </w:r>
      <w:r w:rsidR="00B037D6">
        <w:t xml:space="preserve"> to </w:t>
      </w:r>
      <w:proofErr w:type="spellStart"/>
      <w:r w:rsidR="00B037D6">
        <w:t>Willan</w:t>
      </w:r>
      <w:proofErr w:type="spellEnd"/>
      <w:r w:rsidR="00B037D6">
        <w:t xml:space="preserve"> by October 5. </w:t>
      </w:r>
      <w:r>
        <w:t>The Council will be developed considering d</w:t>
      </w:r>
      <w:r w:rsidR="00B037D6">
        <w:t xml:space="preserve">istribution across disciplines. </w:t>
      </w:r>
      <w:r>
        <w:t xml:space="preserve">Nominees can be either Group I or Group II faculty. </w:t>
      </w:r>
      <w:r w:rsidR="00B037D6">
        <w:t xml:space="preserve"> </w:t>
      </w:r>
    </w:p>
    <w:p w:rsidR="00782E4E" w:rsidRDefault="00782E4E" w:rsidP="00527739">
      <w:pPr>
        <w:tabs>
          <w:tab w:val="left" w:pos="1440"/>
          <w:tab w:val="left" w:pos="1800"/>
        </w:tabs>
      </w:pPr>
    </w:p>
    <w:p w:rsidR="00782E4E" w:rsidRDefault="00782E4E" w:rsidP="00527739">
      <w:pPr>
        <w:tabs>
          <w:tab w:val="left" w:pos="1440"/>
          <w:tab w:val="left" w:pos="1800"/>
        </w:tabs>
      </w:pPr>
      <w:r>
        <w:rPr>
          <w:u w:val="single"/>
        </w:rPr>
        <w:t>EM Program Review</w:t>
      </w:r>
    </w:p>
    <w:p w:rsidR="00B037D6" w:rsidRDefault="00B037D6" w:rsidP="00527739">
      <w:pPr>
        <w:tabs>
          <w:tab w:val="left" w:pos="1440"/>
          <w:tab w:val="left" w:pos="1800"/>
        </w:tabs>
      </w:pPr>
      <w:r>
        <w:t xml:space="preserve">Spring 2016 program will go through review process similar to BTAS to revise curriculum. Deans need to communicate to program coordinators that the review will occur. Although proposals have been developed that include ideas for enrollment growth, industry changes and student enrollment suggest it is time to review and revise the program. </w:t>
      </w:r>
    </w:p>
    <w:p w:rsidR="00B037D6" w:rsidRDefault="00B037D6" w:rsidP="00527739">
      <w:pPr>
        <w:tabs>
          <w:tab w:val="left" w:pos="1440"/>
          <w:tab w:val="left" w:pos="1800"/>
        </w:tabs>
      </w:pPr>
    </w:p>
    <w:p w:rsidR="00B037D6" w:rsidRDefault="00B037D6" w:rsidP="00527739">
      <w:pPr>
        <w:tabs>
          <w:tab w:val="left" w:pos="1440"/>
          <w:tab w:val="left" w:pos="1800"/>
        </w:tabs>
      </w:pPr>
      <w:r>
        <w:rPr>
          <w:u w:val="single"/>
        </w:rPr>
        <w:t>RHE Leadership Debrief</w:t>
      </w:r>
    </w:p>
    <w:p w:rsidR="00F55C6E" w:rsidRDefault="00B037D6" w:rsidP="00527739">
      <w:pPr>
        <w:tabs>
          <w:tab w:val="left" w:pos="1440"/>
          <w:tab w:val="left" w:pos="1800"/>
        </w:tabs>
      </w:pPr>
      <w:proofErr w:type="spellStart"/>
      <w:r>
        <w:t>Willan</w:t>
      </w:r>
      <w:proofErr w:type="spellEnd"/>
      <w:r>
        <w:t xml:space="preserve"> noted concern that few faculty were in attendance for the September 25 meeting. Tuck and Cushman noted that a number of </w:t>
      </w:r>
      <w:proofErr w:type="gramStart"/>
      <w:r>
        <w:t>faculty</w:t>
      </w:r>
      <w:proofErr w:type="gramEnd"/>
      <w:r>
        <w:t xml:space="preserve"> had conflicts with the meeting, which prohibited them from attending. </w:t>
      </w:r>
      <w:r w:rsidR="008014B7">
        <w:t>Follow-up items: a student survey will be developed regarding interest in a common hour and evening courses starting later in the day; further discussion regarding a system common hour will be revisited following t</w:t>
      </w:r>
      <w:r w:rsidR="00F55C6E">
        <w:t xml:space="preserve">he survey and faculty feedback; the scholarship release </w:t>
      </w:r>
      <w:r w:rsidR="00F55C6E">
        <w:lastRenderedPageBreak/>
        <w:t xml:space="preserve">program review will need to occur once faculty from the campuses provide feedback to the DC’s and Faculty Senators; </w:t>
      </w:r>
      <w:bookmarkStart w:id="0" w:name="_GoBack"/>
      <w:bookmarkEnd w:id="0"/>
      <w:r w:rsidR="00F55C6E">
        <w:t xml:space="preserve">nominees for the RHE Faculty Development Committee should be solicited and forwarded to </w:t>
      </w:r>
      <w:proofErr w:type="spellStart"/>
      <w:r w:rsidR="00F55C6E">
        <w:t>Willan</w:t>
      </w:r>
      <w:proofErr w:type="spellEnd"/>
      <w:r w:rsidR="00F55C6E">
        <w:t xml:space="preserve">. </w:t>
      </w:r>
    </w:p>
    <w:p w:rsidR="00F55C6E" w:rsidRDefault="00F55C6E" w:rsidP="00527739">
      <w:pPr>
        <w:tabs>
          <w:tab w:val="left" w:pos="1440"/>
          <w:tab w:val="left" w:pos="1800"/>
        </w:tabs>
      </w:pPr>
    </w:p>
    <w:p w:rsidR="00782E4E" w:rsidRPr="00F55C6E" w:rsidRDefault="00782E4E" w:rsidP="00527739">
      <w:pPr>
        <w:tabs>
          <w:tab w:val="left" w:pos="1440"/>
          <w:tab w:val="left" w:pos="1800"/>
        </w:tabs>
      </w:pPr>
      <w:r w:rsidRPr="00F55C6E">
        <w:rPr>
          <w:u w:val="single"/>
        </w:rPr>
        <w:t>Athens &amp; RHE Academic Leadership Debrief</w:t>
      </w:r>
    </w:p>
    <w:p w:rsidR="00727FB2" w:rsidRPr="00F55C6E" w:rsidRDefault="0000516F" w:rsidP="00527739">
      <w:r>
        <w:t xml:space="preserve">The deans reviewed the information shared during the Provost’s Academic Leadership meeting. Howard responded to questions regarding the budgeting proposal that was shared during the meeting and reviewed general information from the RCM Small Workgroup that has been developing the proposed information. </w:t>
      </w:r>
    </w:p>
    <w:p w:rsidR="00F55C6E" w:rsidRPr="00F55C6E" w:rsidRDefault="00F55C6E" w:rsidP="00527739"/>
    <w:p w:rsidR="00F55C6E" w:rsidRPr="00F55C6E" w:rsidRDefault="00F55C6E" w:rsidP="00527739">
      <w:r w:rsidRPr="00F55C6E">
        <w:rPr>
          <w:u w:val="single"/>
        </w:rPr>
        <w:t>Enrollments</w:t>
      </w:r>
    </w:p>
    <w:p w:rsidR="00F55C6E" w:rsidRDefault="00B77963" w:rsidP="00527739">
      <w:r>
        <w:t xml:space="preserve">Howard provided the deans with updated information on enrollments, including information about enrollments by student demographics. Additional analyses will be conducted to </w:t>
      </w:r>
      <w:r w:rsidR="00CE4076">
        <w:t xml:space="preserve">identify potential trend lines. </w:t>
      </w:r>
    </w:p>
    <w:p w:rsidR="00F55C6E" w:rsidRDefault="00F55C6E" w:rsidP="00527739"/>
    <w:p w:rsidR="00F55C6E" w:rsidRDefault="00F55C6E" w:rsidP="00527739">
      <w:r>
        <w:rPr>
          <w:u w:val="single"/>
        </w:rPr>
        <w:t>Budget Templates</w:t>
      </w:r>
    </w:p>
    <w:p w:rsidR="00F55C6E" w:rsidRDefault="00CE4076" w:rsidP="00527739">
      <w:r>
        <w:t xml:space="preserve">Howard explained the budget templates to the deans and responded to questions regarding the budget process for AY16-17. </w:t>
      </w:r>
      <w:r w:rsidR="002D0C79">
        <w:t xml:space="preserve">Howard will forward the link with budget development </w:t>
      </w:r>
      <w:r w:rsidR="00C344BE">
        <w:t xml:space="preserve">tools. </w:t>
      </w:r>
    </w:p>
    <w:p w:rsidR="00CE4076" w:rsidRDefault="00CE4076" w:rsidP="00527739"/>
    <w:p w:rsidR="00CE4076" w:rsidRDefault="00CE4076" w:rsidP="00527739">
      <w:r>
        <w:rPr>
          <w:i/>
        </w:rPr>
        <w:t xml:space="preserve">1:00 Alicia Chavira Prado, Special Assistant to the Vice Provost for Diversity and Inclusion </w:t>
      </w:r>
    </w:p>
    <w:p w:rsidR="005947B2" w:rsidRDefault="007868AE" w:rsidP="00527739">
      <w:r>
        <w:t>A m</w:t>
      </w:r>
      <w:r w:rsidR="00CE4076">
        <w:t>ulticultural faculty mentoring program will assign faculty mentors to new multicultural faculty</w:t>
      </w:r>
      <w:r>
        <w:t xml:space="preserve"> with a goal of increasing faculty retention</w:t>
      </w:r>
      <w:r w:rsidR="00CE4076">
        <w:t xml:space="preserve">. Mentors and mentees are being recruited now; faculty </w:t>
      </w:r>
      <w:r w:rsidR="005947B2">
        <w:t xml:space="preserve">members </w:t>
      </w:r>
      <w:r w:rsidR="00CE4076">
        <w:t xml:space="preserve">are encouraged to reach out to the Office of Diversity and Inclusion. </w:t>
      </w:r>
      <w:r w:rsidR="005947B2">
        <w:t xml:space="preserve">Questions about the program should be directed to Prado. Tuck inquired about issues related to visas and noted a partnership with International Student and Faculty Services (ISFS) might prove fruitful for the mentoring program. </w:t>
      </w:r>
      <w:proofErr w:type="spellStart"/>
      <w:r>
        <w:t>Willan</w:t>
      </w:r>
      <w:proofErr w:type="spellEnd"/>
      <w:r>
        <w:t xml:space="preserve"> commended the Office of Diversity and Inclusion for their efforts in reaching out to and including the regional campuses. </w:t>
      </w:r>
    </w:p>
    <w:p w:rsidR="007868AE" w:rsidRDefault="007868AE" w:rsidP="00527739"/>
    <w:p w:rsidR="007868AE" w:rsidRDefault="007868AE" w:rsidP="00527739">
      <w:r>
        <w:t xml:space="preserve">Smith inquired about financial resources for multicultural events and provided a general statement regarding funding available through the campuses. Prado oversees the “diversity enhancement fund” and does not believe the funds are limited to Athens campus uses: $500 maximum for projects. </w:t>
      </w:r>
    </w:p>
    <w:p w:rsidR="00CE4076" w:rsidRPr="00CE4076" w:rsidRDefault="00CE4076" w:rsidP="00527739"/>
    <w:p w:rsidR="002B1684" w:rsidRDefault="00F55C6E" w:rsidP="00527739">
      <w:r>
        <w:rPr>
          <w:u w:val="single"/>
        </w:rPr>
        <w:t>OUZ Website Mockup</w:t>
      </w:r>
    </w:p>
    <w:p w:rsidR="002B1684" w:rsidRDefault="00C344BE" w:rsidP="00527739">
      <w:r>
        <w:t xml:space="preserve">Cushman showed the group the mockup for a proposed, new Ohio University Zanesville web site. </w:t>
      </w:r>
      <w:proofErr w:type="spellStart"/>
      <w:r>
        <w:t>Willan</w:t>
      </w:r>
      <w:proofErr w:type="spellEnd"/>
      <w:r>
        <w:t xml:space="preserve"> noted that any web changes need to be in collaboration and coordination with the other regional campuses. </w:t>
      </w:r>
      <w:proofErr w:type="spellStart"/>
      <w:r>
        <w:t>Willan</w:t>
      </w:r>
      <w:proofErr w:type="spellEnd"/>
      <w:r>
        <w:t xml:space="preserve"> will convene the regional campuses to discuss. </w:t>
      </w:r>
    </w:p>
    <w:p w:rsidR="002B1684" w:rsidRDefault="002B1684" w:rsidP="00527739"/>
    <w:p w:rsidR="002B1684" w:rsidRDefault="002B1684" w:rsidP="00527739">
      <w:r>
        <w:rPr>
          <w:u w:val="single"/>
        </w:rPr>
        <w:t>Global / COIL Update</w:t>
      </w:r>
    </w:p>
    <w:p w:rsidR="002B1684" w:rsidRDefault="00C344BE" w:rsidP="00527739">
      <w:r>
        <w:t xml:space="preserve">Five proposals were submitted from Zanesville, Southern, and Lancaster. Cushman will follow up with faculty to let them know of their participation in COIL. Funds for 2015-2016 have been secured. A </w:t>
      </w:r>
      <w:proofErr w:type="spellStart"/>
      <w:r>
        <w:t>Konneker</w:t>
      </w:r>
      <w:proofErr w:type="spellEnd"/>
      <w:r>
        <w:t xml:space="preserve"> grant will be pursued for 2016-2017. Each regional campus will contribute $1,000; Howard will coordinate. </w:t>
      </w:r>
    </w:p>
    <w:p w:rsidR="002B1684" w:rsidRDefault="002B1684" w:rsidP="00527739"/>
    <w:p w:rsidR="00EB2DFD" w:rsidRDefault="00EB2DFD" w:rsidP="00527739"/>
    <w:p w:rsidR="00EB2DFD" w:rsidRDefault="00EB2DFD" w:rsidP="00527739"/>
    <w:p w:rsidR="002B1684" w:rsidRDefault="002B1684" w:rsidP="00527739">
      <w:r>
        <w:rPr>
          <w:u w:val="single"/>
        </w:rPr>
        <w:lastRenderedPageBreak/>
        <w:t>Background Checks for Adjunct Faculty / Staff</w:t>
      </w:r>
    </w:p>
    <w:p w:rsidR="002B1684" w:rsidRDefault="00C344BE" w:rsidP="00527739">
      <w:r>
        <w:t xml:space="preserve">Tuck noted that this is an expensive process that has not been occurring consistently on the Chillicothe campus. Pennington noted the Southern campus began doing background checks because of initial dual enrollment programs. </w:t>
      </w:r>
      <w:proofErr w:type="spellStart"/>
      <w:r w:rsidR="002330EF">
        <w:t>Willan</w:t>
      </w:r>
      <w:proofErr w:type="spellEnd"/>
      <w:r w:rsidR="002330EF">
        <w:t xml:space="preserve"> confirmed that background checks need to be completed when making ANY </w:t>
      </w:r>
      <w:r w:rsidR="002330EF" w:rsidRPr="002330EF">
        <w:rPr>
          <w:u w:val="single"/>
        </w:rPr>
        <w:t>new</w:t>
      </w:r>
      <w:r w:rsidR="002330EF">
        <w:t xml:space="preserve"> faculty or staff hires. Howard will be working with Adam Pergram to develop a hiring process document for the associate deans. Background check processing will be conducted through HR. </w:t>
      </w:r>
    </w:p>
    <w:p w:rsidR="002B1684" w:rsidRDefault="002B1684" w:rsidP="00527739"/>
    <w:p w:rsidR="002B1684" w:rsidRDefault="002B1684" w:rsidP="00527739">
      <w:r>
        <w:rPr>
          <w:u w:val="single"/>
        </w:rPr>
        <w:t>OULN Compensation</w:t>
      </w:r>
    </w:p>
    <w:p w:rsidR="002B1684" w:rsidRDefault="002330EF" w:rsidP="00527739">
      <w:r>
        <w:t>Abraham provided an overview of the information currently listed on the OULN compensation site th</w:t>
      </w:r>
      <w:r w:rsidR="001C6AD6">
        <w:t>at is under review. The associate deans are working to update this information and will be presenting a proposal</w:t>
      </w:r>
      <w:r w:rsidR="006E592C">
        <w:t xml:space="preserve"> to the deans</w:t>
      </w:r>
      <w:r w:rsidR="001C6AD6">
        <w:t xml:space="preserve"> with recommended changes later this fall. </w:t>
      </w:r>
      <w:r w:rsidR="00205F59">
        <w:t>Abraham specifically called the deans’ attention to the current policies on travel</w:t>
      </w:r>
      <w:r w:rsidR="008F6574">
        <w:t xml:space="preserve"> compensation</w:t>
      </w:r>
      <w:r w:rsidR="00205F59">
        <w:t xml:space="preserve">, multi-campus compensation, and the course development grants. </w:t>
      </w:r>
    </w:p>
    <w:p w:rsidR="002B1684" w:rsidRDefault="002B1684" w:rsidP="00527739"/>
    <w:p w:rsidR="002B1684" w:rsidRDefault="002B1684" w:rsidP="00527739">
      <w:r>
        <w:rPr>
          <w:u w:val="single"/>
        </w:rPr>
        <w:t xml:space="preserve">Slate Implementation </w:t>
      </w:r>
    </w:p>
    <w:p w:rsidR="002B1684" w:rsidRDefault="00D04837" w:rsidP="00527739">
      <w:r>
        <w:t>Anderson provided an update from Undergraduate Admissions regarding the implementation of their new CRM: Slate. Anderson will follow up with each campus student services office to get more information about interest and opportunity</w:t>
      </w:r>
      <w:r w:rsidR="007C2510">
        <w:t xml:space="preserve"> and will invite Undergraduate Admissions to a future meeting</w:t>
      </w:r>
      <w:r>
        <w:t xml:space="preserve">. </w:t>
      </w:r>
    </w:p>
    <w:p w:rsidR="002B1684" w:rsidRDefault="002B1684" w:rsidP="00527739"/>
    <w:p w:rsidR="002B1684" w:rsidRDefault="002B1684" w:rsidP="00527739">
      <w:r>
        <w:rPr>
          <w:u w:val="single"/>
        </w:rPr>
        <w:t>Other</w:t>
      </w:r>
    </w:p>
    <w:p w:rsidR="002B1684" w:rsidRDefault="00D04837" w:rsidP="00527739">
      <w:r>
        <w:t xml:space="preserve">Tuck shared an update from the UCC certificate committee. </w:t>
      </w:r>
      <w:r w:rsidR="006E32FD">
        <w:t xml:space="preserve">A proposal has been requested from the UCC group from RHE that speaks to the interest in changing the certificate policies to allow associate degree students to declare official certificates. Tuck and Anderson will work with a faculty committee to develop a proposal. </w:t>
      </w:r>
    </w:p>
    <w:p w:rsidR="006E32FD" w:rsidRDefault="006E32FD" w:rsidP="00527739"/>
    <w:p w:rsidR="006E32FD" w:rsidRDefault="00E36C82" w:rsidP="00527739">
      <w:r>
        <w:t xml:space="preserve">Tuck presented a Chillicothe marketing question: should campuses start marketing online degree options? </w:t>
      </w:r>
    </w:p>
    <w:p w:rsidR="00E36C82" w:rsidRDefault="00E36C82" w:rsidP="00527739"/>
    <w:p w:rsidR="006E32FD" w:rsidRDefault="00E36C82" w:rsidP="00527739">
      <w:r>
        <w:t xml:space="preserve">The deans discussed the option of creating another RHE global address list that would include all RHE faculty and RHE leadership. </w:t>
      </w:r>
      <w:r w:rsidR="003A518D">
        <w:t xml:space="preserve">The question will be posed to the RHE Leadership. </w:t>
      </w:r>
    </w:p>
    <w:p w:rsidR="002B1684" w:rsidRDefault="002B1684" w:rsidP="00527739"/>
    <w:p w:rsidR="002B1684" w:rsidRDefault="002B1684" w:rsidP="00527739"/>
    <w:p w:rsidR="002B1684" w:rsidRDefault="002B1684" w:rsidP="00527739"/>
    <w:p w:rsidR="002B1684" w:rsidRPr="002B1684" w:rsidRDefault="002B1684" w:rsidP="00527739">
      <w:pPr>
        <w:rPr>
          <w:u w:val="single"/>
        </w:rPr>
      </w:pPr>
      <w:r w:rsidRPr="002B1684">
        <w:rPr>
          <w:u w:val="single"/>
        </w:rPr>
        <w:t xml:space="preserve">Upcoming Events: </w:t>
      </w:r>
    </w:p>
    <w:p w:rsidR="002B1684" w:rsidRDefault="002B1684" w:rsidP="00527739">
      <w:r>
        <w:t>October 27</w:t>
      </w:r>
      <w:r>
        <w:tab/>
      </w:r>
      <w:r>
        <w:tab/>
        <w:t>Athens / RHE Academic Leadership Meeting</w:t>
      </w:r>
    </w:p>
    <w:p w:rsidR="002B1684" w:rsidRDefault="002B1684" w:rsidP="00527739">
      <w:r>
        <w:t>November 2-4</w:t>
      </w:r>
      <w:r>
        <w:tab/>
      </w:r>
      <w:r>
        <w:tab/>
        <w:t>HLC Accreditation Visit</w:t>
      </w:r>
    </w:p>
    <w:p w:rsidR="002B1684" w:rsidRDefault="002B1684" w:rsidP="00527739">
      <w:r>
        <w:t>November 13</w:t>
      </w:r>
      <w:r>
        <w:tab/>
      </w:r>
      <w:r>
        <w:tab/>
        <w:t>OHIO Foundation Board Meeting</w:t>
      </w:r>
    </w:p>
    <w:p w:rsidR="002B1684" w:rsidRDefault="002B1684" w:rsidP="00527739">
      <w:r>
        <w:t>November 13</w:t>
      </w:r>
      <w:r>
        <w:tab/>
      </w:r>
      <w:r>
        <w:tab/>
        <w:t>IUC Deans</w:t>
      </w:r>
    </w:p>
    <w:p w:rsidR="002B1684" w:rsidRDefault="002B1684" w:rsidP="00527739">
      <w:r>
        <w:t>December 1</w:t>
      </w:r>
      <w:r>
        <w:tab/>
      </w:r>
      <w:r>
        <w:tab/>
        <w:t>Athens / RHE Academic Leadership Meeting</w:t>
      </w:r>
    </w:p>
    <w:p w:rsidR="002B1684" w:rsidRPr="002B1684" w:rsidRDefault="002B1684" w:rsidP="00527739">
      <w:r>
        <w:t>December 12</w:t>
      </w:r>
      <w:r>
        <w:tab/>
      </w:r>
      <w:r>
        <w:tab/>
        <w:t xml:space="preserve">Fall Commencement </w:t>
      </w:r>
    </w:p>
    <w:p w:rsidR="00F55C6E" w:rsidRPr="00F55C6E" w:rsidRDefault="00F55C6E" w:rsidP="00527739"/>
    <w:p w:rsidR="00F55C6E" w:rsidRPr="00F55C6E" w:rsidRDefault="00F55C6E" w:rsidP="00527739"/>
    <w:sectPr w:rsidR="00F55C6E" w:rsidRPr="00F55C6E" w:rsidSect="00906D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FD7" w:rsidRDefault="004D1FD7" w:rsidP="00832F9E">
      <w:r>
        <w:separator/>
      </w:r>
    </w:p>
  </w:endnote>
  <w:endnote w:type="continuationSeparator" w:id="0">
    <w:p w:rsidR="004D1FD7" w:rsidRDefault="004D1FD7"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FD7" w:rsidRDefault="004D1FD7" w:rsidP="00832F9E">
      <w:r>
        <w:separator/>
      </w:r>
    </w:p>
  </w:footnote>
  <w:footnote w:type="continuationSeparator" w:id="0">
    <w:p w:rsidR="004D1FD7" w:rsidRDefault="004D1FD7" w:rsidP="00832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A04"/>
    <w:multiLevelType w:val="hybridMultilevel"/>
    <w:tmpl w:val="DAF0C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61045F"/>
    <w:multiLevelType w:val="hybridMultilevel"/>
    <w:tmpl w:val="3E860F2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4"/>
  </w:num>
  <w:num w:numId="6">
    <w:abstractNumId w:val="9"/>
  </w:num>
  <w:num w:numId="7">
    <w:abstractNumId w:val="2"/>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7"/>
  </w:num>
  <w:num w:numId="16">
    <w:abstractNumId w:val="8"/>
  </w:num>
  <w:num w:numId="17">
    <w:abstractNumId w:val="3"/>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43"/>
    <w:rsid w:val="00001852"/>
    <w:rsid w:val="00001FE4"/>
    <w:rsid w:val="00002DE4"/>
    <w:rsid w:val="00003B0B"/>
    <w:rsid w:val="000040A8"/>
    <w:rsid w:val="0000516F"/>
    <w:rsid w:val="00005994"/>
    <w:rsid w:val="00005E84"/>
    <w:rsid w:val="00006EB8"/>
    <w:rsid w:val="00011893"/>
    <w:rsid w:val="0001468C"/>
    <w:rsid w:val="0001473B"/>
    <w:rsid w:val="00025EB7"/>
    <w:rsid w:val="000311A6"/>
    <w:rsid w:val="00032167"/>
    <w:rsid w:val="000348EA"/>
    <w:rsid w:val="00035EBE"/>
    <w:rsid w:val="00061D88"/>
    <w:rsid w:val="000632F2"/>
    <w:rsid w:val="000662CB"/>
    <w:rsid w:val="000667C3"/>
    <w:rsid w:val="00067AC5"/>
    <w:rsid w:val="00073C09"/>
    <w:rsid w:val="00075262"/>
    <w:rsid w:val="00075903"/>
    <w:rsid w:val="0008033E"/>
    <w:rsid w:val="00080E6F"/>
    <w:rsid w:val="0008543E"/>
    <w:rsid w:val="00090E41"/>
    <w:rsid w:val="000911EB"/>
    <w:rsid w:val="00091455"/>
    <w:rsid w:val="0009159A"/>
    <w:rsid w:val="000A4835"/>
    <w:rsid w:val="000A5CFC"/>
    <w:rsid w:val="000B1CAE"/>
    <w:rsid w:val="000B743A"/>
    <w:rsid w:val="000C0FF2"/>
    <w:rsid w:val="000C1885"/>
    <w:rsid w:val="000C29B2"/>
    <w:rsid w:val="000C4384"/>
    <w:rsid w:val="000C6BCE"/>
    <w:rsid w:val="000C7142"/>
    <w:rsid w:val="000D016D"/>
    <w:rsid w:val="000D03AA"/>
    <w:rsid w:val="000D1DE7"/>
    <w:rsid w:val="000D1E20"/>
    <w:rsid w:val="000D7434"/>
    <w:rsid w:val="000D7C38"/>
    <w:rsid w:val="000E0949"/>
    <w:rsid w:val="000E295E"/>
    <w:rsid w:val="000E2C1C"/>
    <w:rsid w:val="000E4509"/>
    <w:rsid w:val="000E5A7F"/>
    <w:rsid w:val="000E7961"/>
    <w:rsid w:val="000F037C"/>
    <w:rsid w:val="000F11E9"/>
    <w:rsid w:val="000F2112"/>
    <w:rsid w:val="00102E35"/>
    <w:rsid w:val="0010684D"/>
    <w:rsid w:val="00107677"/>
    <w:rsid w:val="00110AD5"/>
    <w:rsid w:val="0011251F"/>
    <w:rsid w:val="00121543"/>
    <w:rsid w:val="00121B66"/>
    <w:rsid w:val="00127D3C"/>
    <w:rsid w:val="00127E51"/>
    <w:rsid w:val="001301AE"/>
    <w:rsid w:val="00130CE4"/>
    <w:rsid w:val="0013142B"/>
    <w:rsid w:val="001338E0"/>
    <w:rsid w:val="001364D8"/>
    <w:rsid w:val="0014084B"/>
    <w:rsid w:val="00141534"/>
    <w:rsid w:val="0014153C"/>
    <w:rsid w:val="001468A3"/>
    <w:rsid w:val="001471E3"/>
    <w:rsid w:val="0015181F"/>
    <w:rsid w:val="0015365E"/>
    <w:rsid w:val="0015419A"/>
    <w:rsid w:val="0015527D"/>
    <w:rsid w:val="00160D00"/>
    <w:rsid w:val="00161391"/>
    <w:rsid w:val="0016281B"/>
    <w:rsid w:val="00163959"/>
    <w:rsid w:val="001653F7"/>
    <w:rsid w:val="00170D9E"/>
    <w:rsid w:val="001712E9"/>
    <w:rsid w:val="001728F0"/>
    <w:rsid w:val="0017365B"/>
    <w:rsid w:val="00174DDD"/>
    <w:rsid w:val="001832CF"/>
    <w:rsid w:val="00186F5C"/>
    <w:rsid w:val="00191389"/>
    <w:rsid w:val="001929CF"/>
    <w:rsid w:val="00193DC9"/>
    <w:rsid w:val="001941CF"/>
    <w:rsid w:val="00194C39"/>
    <w:rsid w:val="00195287"/>
    <w:rsid w:val="00197BE3"/>
    <w:rsid w:val="001A1A83"/>
    <w:rsid w:val="001A1DE0"/>
    <w:rsid w:val="001A21D8"/>
    <w:rsid w:val="001A2447"/>
    <w:rsid w:val="001A7D31"/>
    <w:rsid w:val="001B12B2"/>
    <w:rsid w:val="001B2213"/>
    <w:rsid w:val="001B5648"/>
    <w:rsid w:val="001B5FE6"/>
    <w:rsid w:val="001C4B03"/>
    <w:rsid w:val="001C6AD6"/>
    <w:rsid w:val="001D258A"/>
    <w:rsid w:val="001D77D9"/>
    <w:rsid w:val="001D7BA3"/>
    <w:rsid w:val="001E110E"/>
    <w:rsid w:val="001E1E37"/>
    <w:rsid w:val="001E2117"/>
    <w:rsid w:val="001E2689"/>
    <w:rsid w:val="001E3623"/>
    <w:rsid w:val="001E7390"/>
    <w:rsid w:val="001F1025"/>
    <w:rsid w:val="001F1DFC"/>
    <w:rsid w:val="001F33DD"/>
    <w:rsid w:val="001F7C41"/>
    <w:rsid w:val="00204ABB"/>
    <w:rsid w:val="00205F59"/>
    <w:rsid w:val="00206773"/>
    <w:rsid w:val="00207F26"/>
    <w:rsid w:val="00212005"/>
    <w:rsid w:val="0021459B"/>
    <w:rsid w:val="00222CCE"/>
    <w:rsid w:val="00223AEC"/>
    <w:rsid w:val="002240E6"/>
    <w:rsid w:val="00225919"/>
    <w:rsid w:val="00226D19"/>
    <w:rsid w:val="00227690"/>
    <w:rsid w:val="00227F58"/>
    <w:rsid w:val="002315B1"/>
    <w:rsid w:val="002330EF"/>
    <w:rsid w:val="00234A25"/>
    <w:rsid w:val="00234C71"/>
    <w:rsid w:val="00234DE2"/>
    <w:rsid w:val="002411FD"/>
    <w:rsid w:val="002414D3"/>
    <w:rsid w:val="00242AE3"/>
    <w:rsid w:val="00243A20"/>
    <w:rsid w:val="00244A98"/>
    <w:rsid w:val="002450C3"/>
    <w:rsid w:val="00246AC4"/>
    <w:rsid w:val="002500A3"/>
    <w:rsid w:val="00251932"/>
    <w:rsid w:val="00255396"/>
    <w:rsid w:val="00255514"/>
    <w:rsid w:val="00264BBB"/>
    <w:rsid w:val="002657FF"/>
    <w:rsid w:val="0026755C"/>
    <w:rsid w:val="00271BC8"/>
    <w:rsid w:val="00272F94"/>
    <w:rsid w:val="0027705A"/>
    <w:rsid w:val="002807D6"/>
    <w:rsid w:val="00280DE7"/>
    <w:rsid w:val="00283F69"/>
    <w:rsid w:val="0029252F"/>
    <w:rsid w:val="00292D27"/>
    <w:rsid w:val="0029341B"/>
    <w:rsid w:val="00296C5A"/>
    <w:rsid w:val="002A2233"/>
    <w:rsid w:val="002A3F0F"/>
    <w:rsid w:val="002A4958"/>
    <w:rsid w:val="002B1684"/>
    <w:rsid w:val="002B1A13"/>
    <w:rsid w:val="002B27EA"/>
    <w:rsid w:val="002B2FFD"/>
    <w:rsid w:val="002B3649"/>
    <w:rsid w:val="002B3F7F"/>
    <w:rsid w:val="002C2878"/>
    <w:rsid w:val="002C35E1"/>
    <w:rsid w:val="002C381F"/>
    <w:rsid w:val="002C6781"/>
    <w:rsid w:val="002D0C79"/>
    <w:rsid w:val="002D197D"/>
    <w:rsid w:val="002D25D1"/>
    <w:rsid w:val="002D54EC"/>
    <w:rsid w:val="002D5ACA"/>
    <w:rsid w:val="002F313F"/>
    <w:rsid w:val="002F33A5"/>
    <w:rsid w:val="002F41A3"/>
    <w:rsid w:val="002F60C9"/>
    <w:rsid w:val="002F6952"/>
    <w:rsid w:val="002F75F9"/>
    <w:rsid w:val="002F7E2E"/>
    <w:rsid w:val="00307E33"/>
    <w:rsid w:val="003109A6"/>
    <w:rsid w:val="00311904"/>
    <w:rsid w:val="00323265"/>
    <w:rsid w:val="00326774"/>
    <w:rsid w:val="0032778B"/>
    <w:rsid w:val="003303C8"/>
    <w:rsid w:val="00331259"/>
    <w:rsid w:val="00331600"/>
    <w:rsid w:val="00333450"/>
    <w:rsid w:val="00343E5D"/>
    <w:rsid w:val="003442BE"/>
    <w:rsid w:val="00345FB1"/>
    <w:rsid w:val="00346566"/>
    <w:rsid w:val="003465B0"/>
    <w:rsid w:val="00353765"/>
    <w:rsid w:val="003539DB"/>
    <w:rsid w:val="00356F37"/>
    <w:rsid w:val="00362BC3"/>
    <w:rsid w:val="00371E0E"/>
    <w:rsid w:val="003801D9"/>
    <w:rsid w:val="0038090A"/>
    <w:rsid w:val="00385518"/>
    <w:rsid w:val="00386F47"/>
    <w:rsid w:val="003905EB"/>
    <w:rsid w:val="00390997"/>
    <w:rsid w:val="00390FFD"/>
    <w:rsid w:val="003919E1"/>
    <w:rsid w:val="0039233D"/>
    <w:rsid w:val="0039445A"/>
    <w:rsid w:val="003A0031"/>
    <w:rsid w:val="003A0D44"/>
    <w:rsid w:val="003A46C3"/>
    <w:rsid w:val="003A518D"/>
    <w:rsid w:val="003A796F"/>
    <w:rsid w:val="003B108B"/>
    <w:rsid w:val="003B1615"/>
    <w:rsid w:val="003B161A"/>
    <w:rsid w:val="003B21E7"/>
    <w:rsid w:val="003B6D25"/>
    <w:rsid w:val="003C4147"/>
    <w:rsid w:val="003C5C7D"/>
    <w:rsid w:val="003D31A4"/>
    <w:rsid w:val="003D5452"/>
    <w:rsid w:val="003D7AC1"/>
    <w:rsid w:val="003E1C76"/>
    <w:rsid w:val="003E263C"/>
    <w:rsid w:val="003E5A12"/>
    <w:rsid w:val="003F1642"/>
    <w:rsid w:val="003F472E"/>
    <w:rsid w:val="003F4F43"/>
    <w:rsid w:val="003F65F8"/>
    <w:rsid w:val="0040350C"/>
    <w:rsid w:val="0040443E"/>
    <w:rsid w:val="0040538C"/>
    <w:rsid w:val="00406949"/>
    <w:rsid w:val="0040766C"/>
    <w:rsid w:val="00407A7C"/>
    <w:rsid w:val="00410879"/>
    <w:rsid w:val="00414513"/>
    <w:rsid w:val="00415260"/>
    <w:rsid w:val="00417C8C"/>
    <w:rsid w:val="004239EF"/>
    <w:rsid w:val="00423B50"/>
    <w:rsid w:val="00425961"/>
    <w:rsid w:val="004262D7"/>
    <w:rsid w:val="0043171B"/>
    <w:rsid w:val="00431D64"/>
    <w:rsid w:val="0044442C"/>
    <w:rsid w:val="00451E29"/>
    <w:rsid w:val="00452028"/>
    <w:rsid w:val="0045221B"/>
    <w:rsid w:val="0045223F"/>
    <w:rsid w:val="00452918"/>
    <w:rsid w:val="00454924"/>
    <w:rsid w:val="00455FD5"/>
    <w:rsid w:val="00462050"/>
    <w:rsid w:val="00465AC7"/>
    <w:rsid w:val="00467310"/>
    <w:rsid w:val="00472478"/>
    <w:rsid w:val="0047384B"/>
    <w:rsid w:val="0047772C"/>
    <w:rsid w:val="00477BEE"/>
    <w:rsid w:val="00480371"/>
    <w:rsid w:val="004855DA"/>
    <w:rsid w:val="00491709"/>
    <w:rsid w:val="0049480F"/>
    <w:rsid w:val="00497626"/>
    <w:rsid w:val="004978A2"/>
    <w:rsid w:val="004A1A31"/>
    <w:rsid w:val="004A3653"/>
    <w:rsid w:val="004A43D3"/>
    <w:rsid w:val="004A6498"/>
    <w:rsid w:val="004B2889"/>
    <w:rsid w:val="004B4827"/>
    <w:rsid w:val="004C4177"/>
    <w:rsid w:val="004C5753"/>
    <w:rsid w:val="004D1FD7"/>
    <w:rsid w:val="004D32FE"/>
    <w:rsid w:val="004D4D63"/>
    <w:rsid w:val="004D71BD"/>
    <w:rsid w:val="004E30FF"/>
    <w:rsid w:val="004E3920"/>
    <w:rsid w:val="004F5682"/>
    <w:rsid w:val="004F6B78"/>
    <w:rsid w:val="004F7924"/>
    <w:rsid w:val="00500DC7"/>
    <w:rsid w:val="00504496"/>
    <w:rsid w:val="005051D1"/>
    <w:rsid w:val="005064CC"/>
    <w:rsid w:val="00511A5F"/>
    <w:rsid w:val="00512613"/>
    <w:rsid w:val="0051347E"/>
    <w:rsid w:val="00514E7B"/>
    <w:rsid w:val="00517A75"/>
    <w:rsid w:val="00517E9A"/>
    <w:rsid w:val="00527739"/>
    <w:rsid w:val="00531094"/>
    <w:rsid w:val="00533C69"/>
    <w:rsid w:val="005346C9"/>
    <w:rsid w:val="00534F27"/>
    <w:rsid w:val="00541944"/>
    <w:rsid w:val="00541E57"/>
    <w:rsid w:val="00541F0A"/>
    <w:rsid w:val="0054775F"/>
    <w:rsid w:val="005479D7"/>
    <w:rsid w:val="00547DA4"/>
    <w:rsid w:val="005504F6"/>
    <w:rsid w:val="00552675"/>
    <w:rsid w:val="0055358D"/>
    <w:rsid w:val="005538C9"/>
    <w:rsid w:val="00554F35"/>
    <w:rsid w:val="005560A8"/>
    <w:rsid w:val="005602B7"/>
    <w:rsid w:val="005604EE"/>
    <w:rsid w:val="00561F48"/>
    <w:rsid w:val="0056386D"/>
    <w:rsid w:val="00564688"/>
    <w:rsid w:val="00566E6A"/>
    <w:rsid w:val="00572A0A"/>
    <w:rsid w:val="005761A0"/>
    <w:rsid w:val="005806D2"/>
    <w:rsid w:val="00590087"/>
    <w:rsid w:val="005947B2"/>
    <w:rsid w:val="00596897"/>
    <w:rsid w:val="005A78DA"/>
    <w:rsid w:val="005B2ADF"/>
    <w:rsid w:val="005B2E15"/>
    <w:rsid w:val="005B49FE"/>
    <w:rsid w:val="005B6C8F"/>
    <w:rsid w:val="005C00F9"/>
    <w:rsid w:val="005C3A7D"/>
    <w:rsid w:val="005C44CD"/>
    <w:rsid w:val="005C459D"/>
    <w:rsid w:val="005D4FC6"/>
    <w:rsid w:val="005D769A"/>
    <w:rsid w:val="005E0EDA"/>
    <w:rsid w:val="005F1A1D"/>
    <w:rsid w:val="005F68AE"/>
    <w:rsid w:val="00603C7F"/>
    <w:rsid w:val="00606C53"/>
    <w:rsid w:val="00610A03"/>
    <w:rsid w:val="00617F56"/>
    <w:rsid w:val="006216D0"/>
    <w:rsid w:val="00621E55"/>
    <w:rsid w:val="006306C3"/>
    <w:rsid w:val="006312FC"/>
    <w:rsid w:val="0063302C"/>
    <w:rsid w:val="00641526"/>
    <w:rsid w:val="00642369"/>
    <w:rsid w:val="00644BEB"/>
    <w:rsid w:val="00651784"/>
    <w:rsid w:val="006521BD"/>
    <w:rsid w:val="006526B0"/>
    <w:rsid w:val="0066073C"/>
    <w:rsid w:val="00663145"/>
    <w:rsid w:val="00665D8C"/>
    <w:rsid w:val="006701AF"/>
    <w:rsid w:val="006736D8"/>
    <w:rsid w:val="00674EB2"/>
    <w:rsid w:val="00675FA3"/>
    <w:rsid w:val="00681868"/>
    <w:rsid w:val="00685CFE"/>
    <w:rsid w:val="00690689"/>
    <w:rsid w:val="0069355D"/>
    <w:rsid w:val="00693E94"/>
    <w:rsid w:val="00697947"/>
    <w:rsid w:val="006A5BFF"/>
    <w:rsid w:val="006A7AF6"/>
    <w:rsid w:val="006B7D69"/>
    <w:rsid w:val="006C2A66"/>
    <w:rsid w:val="006C5654"/>
    <w:rsid w:val="006C76B0"/>
    <w:rsid w:val="006D13A6"/>
    <w:rsid w:val="006D19DB"/>
    <w:rsid w:val="006E0026"/>
    <w:rsid w:val="006E031C"/>
    <w:rsid w:val="006E2E71"/>
    <w:rsid w:val="006E2FC3"/>
    <w:rsid w:val="006E32FD"/>
    <w:rsid w:val="006E592C"/>
    <w:rsid w:val="006F1435"/>
    <w:rsid w:val="006F43A5"/>
    <w:rsid w:val="006F7722"/>
    <w:rsid w:val="00700B86"/>
    <w:rsid w:val="00702A50"/>
    <w:rsid w:val="007061F1"/>
    <w:rsid w:val="007066AD"/>
    <w:rsid w:val="007105C0"/>
    <w:rsid w:val="00710D52"/>
    <w:rsid w:val="00712385"/>
    <w:rsid w:val="00717317"/>
    <w:rsid w:val="00717639"/>
    <w:rsid w:val="00721629"/>
    <w:rsid w:val="00722406"/>
    <w:rsid w:val="00724B45"/>
    <w:rsid w:val="00727FB2"/>
    <w:rsid w:val="00731425"/>
    <w:rsid w:val="00734B8B"/>
    <w:rsid w:val="007355DD"/>
    <w:rsid w:val="00735913"/>
    <w:rsid w:val="00741357"/>
    <w:rsid w:val="00742459"/>
    <w:rsid w:val="00744517"/>
    <w:rsid w:val="00746466"/>
    <w:rsid w:val="00746649"/>
    <w:rsid w:val="007471AF"/>
    <w:rsid w:val="00747707"/>
    <w:rsid w:val="0075039C"/>
    <w:rsid w:val="00752118"/>
    <w:rsid w:val="00753737"/>
    <w:rsid w:val="007543B0"/>
    <w:rsid w:val="00756B2F"/>
    <w:rsid w:val="00761F78"/>
    <w:rsid w:val="007628E4"/>
    <w:rsid w:val="0076627E"/>
    <w:rsid w:val="0076770B"/>
    <w:rsid w:val="007716CD"/>
    <w:rsid w:val="00772692"/>
    <w:rsid w:val="0077443F"/>
    <w:rsid w:val="00775C71"/>
    <w:rsid w:val="00775DC1"/>
    <w:rsid w:val="00782E4E"/>
    <w:rsid w:val="00785215"/>
    <w:rsid w:val="007868AE"/>
    <w:rsid w:val="0079037D"/>
    <w:rsid w:val="007906C2"/>
    <w:rsid w:val="007943A0"/>
    <w:rsid w:val="007A4481"/>
    <w:rsid w:val="007B08D7"/>
    <w:rsid w:val="007B374D"/>
    <w:rsid w:val="007B4B0E"/>
    <w:rsid w:val="007B4C7F"/>
    <w:rsid w:val="007B6D26"/>
    <w:rsid w:val="007C026C"/>
    <w:rsid w:val="007C2510"/>
    <w:rsid w:val="007C73A8"/>
    <w:rsid w:val="007D0B84"/>
    <w:rsid w:val="007D4DE5"/>
    <w:rsid w:val="007E020D"/>
    <w:rsid w:val="007E6F75"/>
    <w:rsid w:val="007E7414"/>
    <w:rsid w:val="007F06A1"/>
    <w:rsid w:val="007F42D6"/>
    <w:rsid w:val="007F6200"/>
    <w:rsid w:val="0080008A"/>
    <w:rsid w:val="008014B7"/>
    <w:rsid w:val="00801C3A"/>
    <w:rsid w:val="008022D0"/>
    <w:rsid w:val="00807340"/>
    <w:rsid w:val="00807F21"/>
    <w:rsid w:val="008102A8"/>
    <w:rsid w:val="00815DCA"/>
    <w:rsid w:val="00820D1F"/>
    <w:rsid w:val="00822048"/>
    <w:rsid w:val="00823846"/>
    <w:rsid w:val="00825B68"/>
    <w:rsid w:val="00825D56"/>
    <w:rsid w:val="00827483"/>
    <w:rsid w:val="00832F9E"/>
    <w:rsid w:val="00836707"/>
    <w:rsid w:val="00836D72"/>
    <w:rsid w:val="008435EA"/>
    <w:rsid w:val="00843F1A"/>
    <w:rsid w:val="00844E72"/>
    <w:rsid w:val="008453D5"/>
    <w:rsid w:val="00851FAE"/>
    <w:rsid w:val="00852782"/>
    <w:rsid w:val="00852931"/>
    <w:rsid w:val="00857ED2"/>
    <w:rsid w:val="00864FB7"/>
    <w:rsid w:val="008661A1"/>
    <w:rsid w:val="008666BC"/>
    <w:rsid w:val="00867594"/>
    <w:rsid w:val="00882CE6"/>
    <w:rsid w:val="00883E1A"/>
    <w:rsid w:val="00885946"/>
    <w:rsid w:val="008930EB"/>
    <w:rsid w:val="00896DC9"/>
    <w:rsid w:val="008A793F"/>
    <w:rsid w:val="008B4F98"/>
    <w:rsid w:val="008B7D21"/>
    <w:rsid w:val="008C35C6"/>
    <w:rsid w:val="008D2EDE"/>
    <w:rsid w:val="008D3787"/>
    <w:rsid w:val="008D37B0"/>
    <w:rsid w:val="008D39AF"/>
    <w:rsid w:val="008D59A7"/>
    <w:rsid w:val="008D7137"/>
    <w:rsid w:val="008E2ECF"/>
    <w:rsid w:val="008E418A"/>
    <w:rsid w:val="008F1E18"/>
    <w:rsid w:val="008F6574"/>
    <w:rsid w:val="00900DC8"/>
    <w:rsid w:val="00906D9E"/>
    <w:rsid w:val="009076CD"/>
    <w:rsid w:val="00912806"/>
    <w:rsid w:val="00913020"/>
    <w:rsid w:val="0091468D"/>
    <w:rsid w:val="00915812"/>
    <w:rsid w:val="009209E0"/>
    <w:rsid w:val="00922682"/>
    <w:rsid w:val="00923C47"/>
    <w:rsid w:val="00924173"/>
    <w:rsid w:val="00925AC3"/>
    <w:rsid w:val="00926B97"/>
    <w:rsid w:val="00931454"/>
    <w:rsid w:val="00943532"/>
    <w:rsid w:val="0094533C"/>
    <w:rsid w:val="00947AA6"/>
    <w:rsid w:val="00947AAC"/>
    <w:rsid w:val="009503B7"/>
    <w:rsid w:val="009521A1"/>
    <w:rsid w:val="00961363"/>
    <w:rsid w:val="00962151"/>
    <w:rsid w:val="00963E5A"/>
    <w:rsid w:val="00964BCB"/>
    <w:rsid w:val="00965B17"/>
    <w:rsid w:val="00970B83"/>
    <w:rsid w:val="009710F5"/>
    <w:rsid w:val="00972B9F"/>
    <w:rsid w:val="00973A51"/>
    <w:rsid w:val="0097588C"/>
    <w:rsid w:val="00976554"/>
    <w:rsid w:val="009767F9"/>
    <w:rsid w:val="00976F14"/>
    <w:rsid w:val="00977D85"/>
    <w:rsid w:val="00982E5A"/>
    <w:rsid w:val="00984E0C"/>
    <w:rsid w:val="00990366"/>
    <w:rsid w:val="00994D11"/>
    <w:rsid w:val="009958BC"/>
    <w:rsid w:val="009962FE"/>
    <w:rsid w:val="009A1C4F"/>
    <w:rsid w:val="009A5B20"/>
    <w:rsid w:val="009A71EC"/>
    <w:rsid w:val="009B215D"/>
    <w:rsid w:val="009B6881"/>
    <w:rsid w:val="009C31A2"/>
    <w:rsid w:val="009C35C0"/>
    <w:rsid w:val="009C396F"/>
    <w:rsid w:val="009D25C3"/>
    <w:rsid w:val="009D2FEE"/>
    <w:rsid w:val="009D4F61"/>
    <w:rsid w:val="009D5B72"/>
    <w:rsid w:val="009D6CA8"/>
    <w:rsid w:val="009E7505"/>
    <w:rsid w:val="009E7B65"/>
    <w:rsid w:val="009F2139"/>
    <w:rsid w:val="009F5CAF"/>
    <w:rsid w:val="009F7351"/>
    <w:rsid w:val="00A0607A"/>
    <w:rsid w:val="00A06E37"/>
    <w:rsid w:val="00A116DC"/>
    <w:rsid w:val="00A15480"/>
    <w:rsid w:val="00A21616"/>
    <w:rsid w:val="00A21B57"/>
    <w:rsid w:val="00A226EA"/>
    <w:rsid w:val="00A24372"/>
    <w:rsid w:val="00A25915"/>
    <w:rsid w:val="00A34C52"/>
    <w:rsid w:val="00A36272"/>
    <w:rsid w:val="00A410B0"/>
    <w:rsid w:val="00A41B5F"/>
    <w:rsid w:val="00A514C2"/>
    <w:rsid w:val="00A525B9"/>
    <w:rsid w:val="00A52F77"/>
    <w:rsid w:val="00A54985"/>
    <w:rsid w:val="00A558E7"/>
    <w:rsid w:val="00A5722C"/>
    <w:rsid w:val="00A614F9"/>
    <w:rsid w:val="00A66EAA"/>
    <w:rsid w:val="00A70959"/>
    <w:rsid w:val="00A713DE"/>
    <w:rsid w:val="00A71FCB"/>
    <w:rsid w:val="00A82665"/>
    <w:rsid w:val="00A845B3"/>
    <w:rsid w:val="00A95800"/>
    <w:rsid w:val="00A95FEB"/>
    <w:rsid w:val="00AA07C3"/>
    <w:rsid w:val="00AA0F89"/>
    <w:rsid w:val="00AA3E6F"/>
    <w:rsid w:val="00AA4138"/>
    <w:rsid w:val="00AA471A"/>
    <w:rsid w:val="00AA6ED0"/>
    <w:rsid w:val="00AB4B1C"/>
    <w:rsid w:val="00AC0C9B"/>
    <w:rsid w:val="00AC150C"/>
    <w:rsid w:val="00AC30E2"/>
    <w:rsid w:val="00AC4CBA"/>
    <w:rsid w:val="00AC5B4B"/>
    <w:rsid w:val="00AC60C7"/>
    <w:rsid w:val="00AD1184"/>
    <w:rsid w:val="00AD4B3F"/>
    <w:rsid w:val="00AD4B6F"/>
    <w:rsid w:val="00AD6D79"/>
    <w:rsid w:val="00AE14B9"/>
    <w:rsid w:val="00AE3240"/>
    <w:rsid w:val="00AE3C16"/>
    <w:rsid w:val="00AE5E14"/>
    <w:rsid w:val="00AF1F24"/>
    <w:rsid w:val="00AF3E8C"/>
    <w:rsid w:val="00AF48F9"/>
    <w:rsid w:val="00B0369C"/>
    <w:rsid w:val="00B037D6"/>
    <w:rsid w:val="00B119BE"/>
    <w:rsid w:val="00B1283C"/>
    <w:rsid w:val="00B12B15"/>
    <w:rsid w:val="00B13459"/>
    <w:rsid w:val="00B2116E"/>
    <w:rsid w:val="00B2754C"/>
    <w:rsid w:val="00B30746"/>
    <w:rsid w:val="00B31352"/>
    <w:rsid w:val="00B31573"/>
    <w:rsid w:val="00B32B92"/>
    <w:rsid w:val="00B33760"/>
    <w:rsid w:val="00B3505F"/>
    <w:rsid w:val="00B35F9B"/>
    <w:rsid w:val="00B37552"/>
    <w:rsid w:val="00B37BD5"/>
    <w:rsid w:val="00B44C11"/>
    <w:rsid w:val="00B475FD"/>
    <w:rsid w:val="00B523AB"/>
    <w:rsid w:val="00B61D44"/>
    <w:rsid w:val="00B72710"/>
    <w:rsid w:val="00B735DC"/>
    <w:rsid w:val="00B77963"/>
    <w:rsid w:val="00B82220"/>
    <w:rsid w:val="00B82857"/>
    <w:rsid w:val="00B83207"/>
    <w:rsid w:val="00B85F6B"/>
    <w:rsid w:val="00B8721F"/>
    <w:rsid w:val="00B90C97"/>
    <w:rsid w:val="00B9510F"/>
    <w:rsid w:val="00BB117D"/>
    <w:rsid w:val="00BB1CE8"/>
    <w:rsid w:val="00BB36C0"/>
    <w:rsid w:val="00BB3AB6"/>
    <w:rsid w:val="00BB42AA"/>
    <w:rsid w:val="00BB5FDE"/>
    <w:rsid w:val="00BC0D2E"/>
    <w:rsid w:val="00BC172B"/>
    <w:rsid w:val="00BC2540"/>
    <w:rsid w:val="00BC2781"/>
    <w:rsid w:val="00BC282B"/>
    <w:rsid w:val="00BC7B88"/>
    <w:rsid w:val="00BD0832"/>
    <w:rsid w:val="00BD2FAD"/>
    <w:rsid w:val="00BD47E8"/>
    <w:rsid w:val="00BD7078"/>
    <w:rsid w:val="00BE04C6"/>
    <w:rsid w:val="00BF4A63"/>
    <w:rsid w:val="00BF5C86"/>
    <w:rsid w:val="00C005B4"/>
    <w:rsid w:val="00C0421F"/>
    <w:rsid w:val="00C14956"/>
    <w:rsid w:val="00C14E46"/>
    <w:rsid w:val="00C1587D"/>
    <w:rsid w:val="00C221F3"/>
    <w:rsid w:val="00C2667B"/>
    <w:rsid w:val="00C31F7B"/>
    <w:rsid w:val="00C344BE"/>
    <w:rsid w:val="00C350F0"/>
    <w:rsid w:val="00C36ECB"/>
    <w:rsid w:val="00C410E3"/>
    <w:rsid w:val="00C46738"/>
    <w:rsid w:val="00C52280"/>
    <w:rsid w:val="00C5256E"/>
    <w:rsid w:val="00C54E09"/>
    <w:rsid w:val="00C55F83"/>
    <w:rsid w:val="00C56450"/>
    <w:rsid w:val="00C6069F"/>
    <w:rsid w:val="00C639B4"/>
    <w:rsid w:val="00C6498C"/>
    <w:rsid w:val="00C70CDE"/>
    <w:rsid w:val="00C72572"/>
    <w:rsid w:val="00C75B1E"/>
    <w:rsid w:val="00C8061B"/>
    <w:rsid w:val="00C82179"/>
    <w:rsid w:val="00C855AE"/>
    <w:rsid w:val="00C85F06"/>
    <w:rsid w:val="00C86AFC"/>
    <w:rsid w:val="00C92F40"/>
    <w:rsid w:val="00C935D2"/>
    <w:rsid w:val="00C9438D"/>
    <w:rsid w:val="00C94A06"/>
    <w:rsid w:val="00CA000E"/>
    <w:rsid w:val="00CA5220"/>
    <w:rsid w:val="00CA6A33"/>
    <w:rsid w:val="00CA7508"/>
    <w:rsid w:val="00CB1E3B"/>
    <w:rsid w:val="00CC02D3"/>
    <w:rsid w:val="00CC440F"/>
    <w:rsid w:val="00CC7B64"/>
    <w:rsid w:val="00CD005A"/>
    <w:rsid w:val="00CD3EB4"/>
    <w:rsid w:val="00CE1DF4"/>
    <w:rsid w:val="00CE4076"/>
    <w:rsid w:val="00CE6A4A"/>
    <w:rsid w:val="00CE6BA9"/>
    <w:rsid w:val="00CF1835"/>
    <w:rsid w:val="00CF4F5A"/>
    <w:rsid w:val="00CF6BE8"/>
    <w:rsid w:val="00D03BBA"/>
    <w:rsid w:val="00D04352"/>
    <w:rsid w:val="00D04837"/>
    <w:rsid w:val="00D05F82"/>
    <w:rsid w:val="00D06F71"/>
    <w:rsid w:val="00D1231E"/>
    <w:rsid w:val="00D14C3B"/>
    <w:rsid w:val="00D151FC"/>
    <w:rsid w:val="00D15D14"/>
    <w:rsid w:val="00D201B3"/>
    <w:rsid w:val="00D20A8B"/>
    <w:rsid w:val="00D23120"/>
    <w:rsid w:val="00D23A27"/>
    <w:rsid w:val="00D23EB2"/>
    <w:rsid w:val="00D24721"/>
    <w:rsid w:val="00D24E73"/>
    <w:rsid w:val="00D26D4D"/>
    <w:rsid w:val="00D27441"/>
    <w:rsid w:val="00D27735"/>
    <w:rsid w:val="00D33267"/>
    <w:rsid w:val="00D34D96"/>
    <w:rsid w:val="00D351BF"/>
    <w:rsid w:val="00D362FA"/>
    <w:rsid w:val="00D41D28"/>
    <w:rsid w:val="00D41DD9"/>
    <w:rsid w:val="00D50563"/>
    <w:rsid w:val="00D506FC"/>
    <w:rsid w:val="00D53BA0"/>
    <w:rsid w:val="00D55438"/>
    <w:rsid w:val="00D557D3"/>
    <w:rsid w:val="00D56AEE"/>
    <w:rsid w:val="00D6213E"/>
    <w:rsid w:val="00D6423F"/>
    <w:rsid w:val="00D658AD"/>
    <w:rsid w:val="00D672D9"/>
    <w:rsid w:val="00D727B4"/>
    <w:rsid w:val="00D7795F"/>
    <w:rsid w:val="00D77CA2"/>
    <w:rsid w:val="00D81A20"/>
    <w:rsid w:val="00D8203C"/>
    <w:rsid w:val="00D82731"/>
    <w:rsid w:val="00D82900"/>
    <w:rsid w:val="00D840F7"/>
    <w:rsid w:val="00D86D26"/>
    <w:rsid w:val="00D91DDD"/>
    <w:rsid w:val="00D955A2"/>
    <w:rsid w:val="00D97FF6"/>
    <w:rsid w:val="00DA43A6"/>
    <w:rsid w:val="00DA4D6F"/>
    <w:rsid w:val="00DA4DBE"/>
    <w:rsid w:val="00DB2D64"/>
    <w:rsid w:val="00DB38DF"/>
    <w:rsid w:val="00DB469A"/>
    <w:rsid w:val="00DC3D30"/>
    <w:rsid w:val="00DC4FC5"/>
    <w:rsid w:val="00DD4227"/>
    <w:rsid w:val="00DD4F6A"/>
    <w:rsid w:val="00DD7368"/>
    <w:rsid w:val="00DD744E"/>
    <w:rsid w:val="00DE61D2"/>
    <w:rsid w:val="00DE73FC"/>
    <w:rsid w:val="00DF0A5A"/>
    <w:rsid w:val="00DF0ABA"/>
    <w:rsid w:val="00DF1190"/>
    <w:rsid w:val="00DF25AF"/>
    <w:rsid w:val="00DF5043"/>
    <w:rsid w:val="00E02C0B"/>
    <w:rsid w:val="00E05300"/>
    <w:rsid w:val="00E06B2C"/>
    <w:rsid w:val="00E104AA"/>
    <w:rsid w:val="00E12344"/>
    <w:rsid w:val="00E137D2"/>
    <w:rsid w:val="00E13AC1"/>
    <w:rsid w:val="00E15A24"/>
    <w:rsid w:val="00E15CE3"/>
    <w:rsid w:val="00E17743"/>
    <w:rsid w:val="00E23449"/>
    <w:rsid w:val="00E24890"/>
    <w:rsid w:val="00E24995"/>
    <w:rsid w:val="00E26890"/>
    <w:rsid w:val="00E3022D"/>
    <w:rsid w:val="00E32D93"/>
    <w:rsid w:val="00E33838"/>
    <w:rsid w:val="00E350D2"/>
    <w:rsid w:val="00E36C82"/>
    <w:rsid w:val="00E378D2"/>
    <w:rsid w:val="00E37E21"/>
    <w:rsid w:val="00E4156E"/>
    <w:rsid w:val="00E43A59"/>
    <w:rsid w:val="00E447DF"/>
    <w:rsid w:val="00E447EA"/>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47D1"/>
    <w:rsid w:val="00E75079"/>
    <w:rsid w:val="00E77D20"/>
    <w:rsid w:val="00E80B91"/>
    <w:rsid w:val="00E855DF"/>
    <w:rsid w:val="00E86ACB"/>
    <w:rsid w:val="00E86E9D"/>
    <w:rsid w:val="00E87BCD"/>
    <w:rsid w:val="00E9048B"/>
    <w:rsid w:val="00E9550D"/>
    <w:rsid w:val="00E972CB"/>
    <w:rsid w:val="00EA53D2"/>
    <w:rsid w:val="00EA582B"/>
    <w:rsid w:val="00EA6C9F"/>
    <w:rsid w:val="00EB20A5"/>
    <w:rsid w:val="00EB2DFD"/>
    <w:rsid w:val="00EB31AD"/>
    <w:rsid w:val="00EB5B2C"/>
    <w:rsid w:val="00EB6379"/>
    <w:rsid w:val="00EB658E"/>
    <w:rsid w:val="00EB6BA2"/>
    <w:rsid w:val="00EC09E6"/>
    <w:rsid w:val="00EC1256"/>
    <w:rsid w:val="00EC2517"/>
    <w:rsid w:val="00EC2E7B"/>
    <w:rsid w:val="00EC38B1"/>
    <w:rsid w:val="00EC582C"/>
    <w:rsid w:val="00ED0EB0"/>
    <w:rsid w:val="00ED1196"/>
    <w:rsid w:val="00ED2B76"/>
    <w:rsid w:val="00ED31E4"/>
    <w:rsid w:val="00ED426D"/>
    <w:rsid w:val="00ED5098"/>
    <w:rsid w:val="00ED7CD4"/>
    <w:rsid w:val="00EE3213"/>
    <w:rsid w:val="00EE52BE"/>
    <w:rsid w:val="00EE5506"/>
    <w:rsid w:val="00EE7B78"/>
    <w:rsid w:val="00EF03A1"/>
    <w:rsid w:val="00EF11FF"/>
    <w:rsid w:val="00EF6481"/>
    <w:rsid w:val="00F00318"/>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37A20"/>
    <w:rsid w:val="00F40AE5"/>
    <w:rsid w:val="00F41A2F"/>
    <w:rsid w:val="00F55C6E"/>
    <w:rsid w:val="00F5602C"/>
    <w:rsid w:val="00F567A3"/>
    <w:rsid w:val="00F56B98"/>
    <w:rsid w:val="00F57510"/>
    <w:rsid w:val="00F577E1"/>
    <w:rsid w:val="00F61E39"/>
    <w:rsid w:val="00F62AAF"/>
    <w:rsid w:val="00F64622"/>
    <w:rsid w:val="00F6487D"/>
    <w:rsid w:val="00F717F7"/>
    <w:rsid w:val="00F72CA2"/>
    <w:rsid w:val="00F731AF"/>
    <w:rsid w:val="00F737A0"/>
    <w:rsid w:val="00F76BE6"/>
    <w:rsid w:val="00F771E4"/>
    <w:rsid w:val="00F81C79"/>
    <w:rsid w:val="00F82C42"/>
    <w:rsid w:val="00F82E1A"/>
    <w:rsid w:val="00F848D9"/>
    <w:rsid w:val="00F87FAB"/>
    <w:rsid w:val="00F93196"/>
    <w:rsid w:val="00F945DA"/>
    <w:rsid w:val="00F97DD9"/>
    <w:rsid w:val="00FA2071"/>
    <w:rsid w:val="00FA695D"/>
    <w:rsid w:val="00FB46A7"/>
    <w:rsid w:val="00FB5397"/>
    <w:rsid w:val="00FB7077"/>
    <w:rsid w:val="00FC0468"/>
    <w:rsid w:val="00FC13C3"/>
    <w:rsid w:val="00FC167A"/>
    <w:rsid w:val="00FC7345"/>
    <w:rsid w:val="00FD014B"/>
    <w:rsid w:val="00FD3DAA"/>
    <w:rsid w:val="00FD3DD8"/>
    <w:rsid w:val="00FD5691"/>
    <w:rsid w:val="00FD7629"/>
    <w:rsid w:val="00FD7AB9"/>
    <w:rsid w:val="00FE2101"/>
    <w:rsid w:val="00FE2765"/>
    <w:rsid w:val="00FE36EA"/>
    <w:rsid w:val="00FF0558"/>
    <w:rsid w:val="00FF0BF2"/>
    <w:rsid w:val="00FF5A49"/>
    <w:rsid w:val="00FF68CA"/>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2</cp:revision>
  <cp:lastPrinted>2015-08-31T18:16:00Z</cp:lastPrinted>
  <dcterms:created xsi:type="dcterms:W3CDTF">2015-10-20T18:45:00Z</dcterms:created>
  <dcterms:modified xsi:type="dcterms:W3CDTF">2015-10-20T18:45:00Z</dcterms:modified>
</cp:coreProperties>
</file>