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9E" w:rsidRPr="00906D9E" w:rsidRDefault="00906D9E" w:rsidP="00906D9E">
      <w:pPr>
        <w:rPr>
          <w:b/>
          <w:sz w:val="32"/>
          <w:szCs w:val="32"/>
        </w:rPr>
      </w:pPr>
      <w:r w:rsidRPr="00906D9E">
        <w:rPr>
          <w:b/>
          <w:sz w:val="32"/>
          <w:szCs w:val="32"/>
        </w:rPr>
        <w:t>RHE Deans Meeting</w:t>
      </w:r>
    </w:p>
    <w:p w:rsidR="00906D9E" w:rsidRPr="00906D9E" w:rsidRDefault="00527739" w:rsidP="00906D9E">
      <w:pPr>
        <w:pBdr>
          <w:bottom w:val="single" w:sz="12" w:space="1" w:color="auto"/>
        </w:pBdr>
        <w:rPr>
          <w:b/>
        </w:rPr>
      </w:pPr>
      <w:r>
        <w:rPr>
          <w:b/>
        </w:rPr>
        <w:t>September 15, 2015 | 10</w:t>
      </w:r>
      <w:r w:rsidR="00371E0E">
        <w:rPr>
          <w:b/>
        </w:rPr>
        <w:t>:</w:t>
      </w:r>
      <w:r>
        <w:rPr>
          <w:b/>
        </w:rPr>
        <w:t>3</w:t>
      </w:r>
      <w:r w:rsidR="00371E0E">
        <w:rPr>
          <w:b/>
        </w:rPr>
        <w:t xml:space="preserve">0 am – </w:t>
      </w:r>
      <w:r>
        <w:rPr>
          <w:b/>
        </w:rPr>
        <w:t>3</w:t>
      </w:r>
      <w:r w:rsidR="00906D9E" w:rsidRPr="00906D9E">
        <w:rPr>
          <w:b/>
        </w:rPr>
        <w:t xml:space="preserve">:00 pm </w:t>
      </w:r>
      <w:r w:rsidR="00371E0E">
        <w:rPr>
          <w:b/>
        </w:rPr>
        <w:tab/>
      </w:r>
      <w:r w:rsidR="00371E0E">
        <w:rPr>
          <w:b/>
        </w:rPr>
        <w:tab/>
      </w:r>
      <w:r w:rsidR="00371E0E">
        <w:rPr>
          <w:b/>
        </w:rPr>
        <w:tab/>
      </w:r>
      <w:r w:rsidR="00371E0E">
        <w:rPr>
          <w:b/>
        </w:rPr>
        <w:tab/>
      </w:r>
      <w:r w:rsidR="00371E0E">
        <w:rPr>
          <w:b/>
        </w:rPr>
        <w:tab/>
      </w:r>
    </w:p>
    <w:p w:rsidR="00906D9E" w:rsidRPr="00906D9E" w:rsidRDefault="00906D9E" w:rsidP="00906D9E">
      <w:pPr>
        <w:rPr>
          <w:b/>
        </w:rPr>
      </w:pPr>
    </w:p>
    <w:p w:rsidR="00906D9E" w:rsidRDefault="00906D9E" w:rsidP="00906D9E">
      <w:r w:rsidRPr="00906D9E">
        <w:t xml:space="preserve">Attendees: </w:t>
      </w:r>
      <w:proofErr w:type="spellStart"/>
      <w:r w:rsidRPr="00906D9E">
        <w:t>Willan</w:t>
      </w:r>
      <w:proofErr w:type="spellEnd"/>
      <w:r w:rsidRPr="00906D9E">
        <w:t>, Anderson, Pennington, Howard, Abraham</w:t>
      </w:r>
      <w:r>
        <w:t xml:space="preserve">, Smith </w:t>
      </w:r>
    </w:p>
    <w:p w:rsidR="00527739" w:rsidRPr="00906D9E" w:rsidRDefault="00527739" w:rsidP="00906D9E">
      <w:r>
        <w:t xml:space="preserve">Guests: </w:t>
      </w:r>
      <w:r w:rsidR="007628E4">
        <w:t xml:space="preserve">Addis, Graham, Whitehead, </w:t>
      </w:r>
      <w:proofErr w:type="spellStart"/>
      <w:r w:rsidR="007628E4">
        <w:t>DePugh</w:t>
      </w:r>
      <w:proofErr w:type="spellEnd"/>
      <w:r w:rsidR="007628E4">
        <w:t xml:space="preserve"> </w:t>
      </w:r>
    </w:p>
    <w:p w:rsidR="00906D9E" w:rsidRPr="00906D9E" w:rsidRDefault="00906D9E" w:rsidP="00906D9E">
      <w:pPr>
        <w:pBdr>
          <w:bottom w:val="single" w:sz="12" w:space="1" w:color="auto"/>
        </w:pBdr>
        <w:rPr>
          <w:b/>
        </w:rPr>
      </w:pPr>
    </w:p>
    <w:p w:rsidR="00906D9E" w:rsidRDefault="00906D9E" w:rsidP="00906D9E">
      <w:pPr>
        <w:rPr>
          <w:b/>
        </w:rPr>
      </w:pPr>
    </w:p>
    <w:p w:rsidR="00527739" w:rsidRDefault="00527739" w:rsidP="00527739">
      <w:pPr>
        <w:rPr>
          <w:i/>
          <w:sz w:val="22"/>
          <w:szCs w:val="22"/>
        </w:rPr>
      </w:pPr>
      <w:r>
        <w:rPr>
          <w:i/>
          <w:sz w:val="22"/>
          <w:szCs w:val="22"/>
        </w:rPr>
        <w:t>10:30</w:t>
      </w:r>
      <w:r w:rsidRPr="00B12B15">
        <w:rPr>
          <w:i/>
          <w:sz w:val="22"/>
          <w:szCs w:val="22"/>
        </w:rPr>
        <w:t xml:space="preserve"> –</w:t>
      </w:r>
      <w:r>
        <w:rPr>
          <w:i/>
          <w:sz w:val="22"/>
          <w:szCs w:val="22"/>
        </w:rPr>
        <w:t xml:space="preserve"> 12:00 Deans and </w:t>
      </w:r>
      <w:r w:rsidR="000F037C">
        <w:rPr>
          <w:i/>
          <w:sz w:val="22"/>
          <w:szCs w:val="22"/>
        </w:rPr>
        <w:t>Campus Finance Managers</w:t>
      </w:r>
      <w:r>
        <w:rPr>
          <w:i/>
          <w:sz w:val="22"/>
          <w:szCs w:val="22"/>
        </w:rPr>
        <w:t xml:space="preserve"> </w:t>
      </w:r>
    </w:p>
    <w:p w:rsidR="00527739" w:rsidRDefault="00527739" w:rsidP="00527739">
      <w:pPr>
        <w:tabs>
          <w:tab w:val="left" w:pos="1440"/>
          <w:tab w:val="left" w:pos="1800"/>
        </w:tabs>
        <w:ind w:left="1440" w:hanging="1440"/>
        <w:rPr>
          <w:i/>
          <w:sz w:val="22"/>
          <w:szCs w:val="22"/>
        </w:rPr>
      </w:pPr>
    </w:p>
    <w:p w:rsidR="00527739" w:rsidRPr="007628E4" w:rsidRDefault="00527739" w:rsidP="00527739">
      <w:pPr>
        <w:tabs>
          <w:tab w:val="left" w:pos="1440"/>
          <w:tab w:val="left" w:pos="1800"/>
        </w:tabs>
        <w:rPr>
          <w:u w:val="single"/>
        </w:rPr>
      </w:pPr>
      <w:r w:rsidRPr="007628E4">
        <w:rPr>
          <w:u w:val="single"/>
        </w:rPr>
        <w:t>Enrollment Update</w:t>
      </w:r>
    </w:p>
    <w:p w:rsidR="007628E4" w:rsidRDefault="007628E4" w:rsidP="007628E4">
      <w:pPr>
        <w:tabs>
          <w:tab w:val="left" w:pos="1440"/>
          <w:tab w:val="left" w:pos="1800"/>
          <w:tab w:val="left" w:pos="5985"/>
        </w:tabs>
      </w:pPr>
      <w:r>
        <w:t>Howard reviewed enrollment trends</w:t>
      </w:r>
      <w:r w:rsidR="00C639B4">
        <w:t xml:space="preserve"> data</w:t>
      </w:r>
      <w:r>
        <w:t>: headcount and FTE.</w:t>
      </w:r>
      <w:r w:rsidR="002B1A13">
        <w:t xml:space="preserve"> Differences in degree-seeking vs. non-degree seeking student enrollments, including CC+, were discussed. </w:t>
      </w:r>
      <w:r>
        <w:t xml:space="preserve"> </w:t>
      </w:r>
      <w:r>
        <w:tab/>
      </w:r>
    </w:p>
    <w:p w:rsidR="007628E4" w:rsidRDefault="007628E4" w:rsidP="00527739">
      <w:pPr>
        <w:tabs>
          <w:tab w:val="left" w:pos="1440"/>
          <w:tab w:val="left" w:pos="1800"/>
        </w:tabs>
      </w:pPr>
    </w:p>
    <w:p w:rsidR="007628E4" w:rsidRPr="007628E4" w:rsidRDefault="007628E4" w:rsidP="007628E4">
      <w:pPr>
        <w:tabs>
          <w:tab w:val="left" w:pos="1440"/>
          <w:tab w:val="left" w:pos="1800"/>
        </w:tabs>
        <w:rPr>
          <w:u w:val="single"/>
        </w:rPr>
      </w:pPr>
      <w:r w:rsidRPr="007628E4">
        <w:rPr>
          <w:u w:val="single"/>
        </w:rPr>
        <w:t>Budget Update</w:t>
      </w:r>
    </w:p>
    <w:p w:rsidR="007628E4" w:rsidRDefault="00C639B4" w:rsidP="007628E4">
      <w:pPr>
        <w:tabs>
          <w:tab w:val="left" w:pos="1440"/>
          <w:tab w:val="left" w:pos="1800"/>
        </w:tabs>
      </w:pPr>
      <w:r>
        <w:t xml:space="preserve">Howard reviewed the most recent budget data with the deans and budget directors. </w:t>
      </w:r>
    </w:p>
    <w:p w:rsidR="007628E4" w:rsidRDefault="007628E4" w:rsidP="00527739">
      <w:pPr>
        <w:tabs>
          <w:tab w:val="left" w:pos="1440"/>
          <w:tab w:val="left" w:pos="1800"/>
        </w:tabs>
      </w:pPr>
    </w:p>
    <w:p w:rsidR="00527739" w:rsidRPr="007628E4" w:rsidRDefault="00527739" w:rsidP="00527739">
      <w:pPr>
        <w:tabs>
          <w:tab w:val="left" w:pos="1440"/>
          <w:tab w:val="left" w:pos="1800"/>
        </w:tabs>
        <w:rPr>
          <w:u w:val="single"/>
        </w:rPr>
      </w:pPr>
      <w:r w:rsidRPr="007628E4">
        <w:rPr>
          <w:u w:val="single"/>
        </w:rPr>
        <w:t>Budget Planning Timeline</w:t>
      </w:r>
    </w:p>
    <w:p w:rsidR="00527739" w:rsidRPr="007628E4" w:rsidRDefault="008930EB" w:rsidP="008930EB">
      <w:pPr>
        <w:tabs>
          <w:tab w:val="left" w:pos="0"/>
        </w:tabs>
        <w:rPr>
          <w:sz w:val="22"/>
          <w:szCs w:val="22"/>
        </w:rPr>
      </w:pPr>
      <w:r>
        <w:rPr>
          <w:sz w:val="22"/>
          <w:szCs w:val="22"/>
        </w:rPr>
        <w:t xml:space="preserve">Howard reviewed the FY 17 budget planning process and timelines: university and RHE. Meetings will </w:t>
      </w:r>
      <w:r w:rsidR="00566E6A">
        <w:rPr>
          <w:sz w:val="22"/>
          <w:szCs w:val="22"/>
        </w:rPr>
        <w:t xml:space="preserve">soon </w:t>
      </w:r>
      <w:r>
        <w:rPr>
          <w:sz w:val="22"/>
          <w:szCs w:val="22"/>
        </w:rPr>
        <w:t xml:space="preserve">be scheduled with each campus to begin reviewing campus budget plans. Initial forecasts and projections will be due to Howard by October 26, 2015. </w:t>
      </w:r>
    </w:p>
    <w:p w:rsidR="007628E4" w:rsidRPr="007628E4" w:rsidRDefault="007628E4" w:rsidP="00527739">
      <w:pPr>
        <w:tabs>
          <w:tab w:val="left" w:pos="1440"/>
          <w:tab w:val="left" w:pos="1800"/>
        </w:tabs>
        <w:ind w:left="1440" w:hanging="1440"/>
        <w:rPr>
          <w:sz w:val="22"/>
          <w:szCs w:val="22"/>
        </w:rPr>
      </w:pPr>
    </w:p>
    <w:p w:rsidR="007628E4" w:rsidRDefault="007628E4" w:rsidP="00527739">
      <w:pPr>
        <w:tabs>
          <w:tab w:val="left" w:pos="1440"/>
          <w:tab w:val="left" w:pos="1800"/>
        </w:tabs>
        <w:ind w:left="1440" w:hanging="1440"/>
        <w:rPr>
          <w:i/>
          <w:sz w:val="22"/>
          <w:szCs w:val="22"/>
        </w:rPr>
      </w:pPr>
    </w:p>
    <w:p w:rsidR="00527739" w:rsidRDefault="00527739" w:rsidP="00527739">
      <w:pPr>
        <w:tabs>
          <w:tab w:val="left" w:pos="1440"/>
          <w:tab w:val="left" w:pos="1800"/>
        </w:tabs>
        <w:ind w:left="1440" w:hanging="1440"/>
        <w:rPr>
          <w:i/>
          <w:sz w:val="22"/>
          <w:szCs w:val="22"/>
        </w:rPr>
      </w:pPr>
      <w:r>
        <w:rPr>
          <w:i/>
          <w:sz w:val="22"/>
          <w:szCs w:val="22"/>
        </w:rPr>
        <w:t>12:30 – 3:0</w:t>
      </w:r>
      <w:r w:rsidRPr="00724B45">
        <w:rPr>
          <w:i/>
          <w:sz w:val="22"/>
          <w:szCs w:val="22"/>
        </w:rPr>
        <w:t xml:space="preserve">0 </w:t>
      </w:r>
      <w:r>
        <w:rPr>
          <w:i/>
          <w:sz w:val="22"/>
          <w:szCs w:val="22"/>
        </w:rPr>
        <w:t>Updates and Discussion Items</w:t>
      </w:r>
    </w:p>
    <w:p w:rsidR="00527739" w:rsidRPr="00AA4138" w:rsidRDefault="00527739" w:rsidP="00527739">
      <w:pPr>
        <w:tabs>
          <w:tab w:val="left" w:pos="1440"/>
          <w:tab w:val="left" w:pos="1800"/>
        </w:tabs>
        <w:ind w:left="1440" w:hanging="1440"/>
        <w:rPr>
          <w:i/>
          <w:sz w:val="22"/>
          <w:szCs w:val="22"/>
        </w:rPr>
      </w:pPr>
    </w:p>
    <w:p w:rsidR="00527739" w:rsidRPr="002B1A13" w:rsidRDefault="00527739" w:rsidP="00527739">
      <w:pPr>
        <w:rPr>
          <w:u w:val="single"/>
        </w:rPr>
      </w:pPr>
      <w:r w:rsidRPr="002B1A13">
        <w:rPr>
          <w:u w:val="single"/>
        </w:rPr>
        <w:t>Athens Academic Leadership Debrief</w:t>
      </w:r>
    </w:p>
    <w:p w:rsidR="002B1A13" w:rsidRDefault="002B1A13" w:rsidP="00527739">
      <w:r>
        <w:t xml:space="preserve">Enrollment management shared record updates: enrollment, ACT/SAT scores, and HS </w:t>
      </w:r>
      <w:proofErr w:type="spellStart"/>
      <w:proofErr w:type="gramStart"/>
      <w:r>
        <w:t>gpa</w:t>
      </w:r>
      <w:proofErr w:type="spellEnd"/>
      <w:proofErr w:type="gramEnd"/>
      <w:r>
        <w:t xml:space="preserve">. Total OHIO enrollment has topped 40,000 for the first time. </w:t>
      </w:r>
    </w:p>
    <w:p w:rsidR="0017365B" w:rsidRDefault="0017365B" w:rsidP="00527739"/>
    <w:p w:rsidR="0017365B" w:rsidRDefault="0017365B" w:rsidP="00527739">
      <w:r>
        <w:t xml:space="preserve">Nominations for the HERS institute should be identified and forwarded to </w:t>
      </w:r>
      <w:proofErr w:type="spellStart"/>
      <w:r>
        <w:t>Willan</w:t>
      </w:r>
      <w:proofErr w:type="spellEnd"/>
      <w:r>
        <w:t xml:space="preserve">. One nomination can be submitted for RHE. </w:t>
      </w:r>
    </w:p>
    <w:p w:rsidR="0017365B" w:rsidRDefault="0017365B" w:rsidP="00527739"/>
    <w:p w:rsidR="0017365B" w:rsidRDefault="0017365B" w:rsidP="00527739">
      <w:r>
        <w:t>Barb Nalazek</w:t>
      </w:r>
      <w:r w:rsidR="000E2C1C">
        <w:t>, OHIO Legal Affairs,</w:t>
      </w:r>
      <w:r>
        <w:t xml:space="preserve"> spoke to Academic Leadership about emails. All emails and text messages regarding university business, including from personal accounts or devices, are open to public records requests. </w:t>
      </w:r>
      <w:r w:rsidR="000E2C1C">
        <w:t xml:space="preserve">Howard is going to try to schedule a public records review session with Legal for the system. </w:t>
      </w:r>
    </w:p>
    <w:p w:rsidR="000E2C1C" w:rsidRDefault="000E2C1C" w:rsidP="00527739"/>
    <w:p w:rsidR="000E2C1C" w:rsidRDefault="000E2C1C" w:rsidP="00527739">
      <w:r>
        <w:t xml:space="preserve">Capital improvement plans were discussed. </w:t>
      </w:r>
      <w:proofErr w:type="spellStart"/>
      <w:r>
        <w:t>Willan</w:t>
      </w:r>
      <w:proofErr w:type="spellEnd"/>
      <w:r>
        <w:t xml:space="preserve"> provided specific campus examples of need to the group. Priorities for capital funding have not yet been established. </w:t>
      </w:r>
    </w:p>
    <w:p w:rsidR="002B1A13" w:rsidRPr="00527739" w:rsidRDefault="002B1A13" w:rsidP="00527739"/>
    <w:p w:rsidR="00527739" w:rsidRPr="002B1A13" w:rsidRDefault="00527739" w:rsidP="00527739">
      <w:pPr>
        <w:rPr>
          <w:u w:val="single"/>
        </w:rPr>
      </w:pPr>
      <w:r w:rsidRPr="002B1A13">
        <w:rPr>
          <w:u w:val="single"/>
        </w:rPr>
        <w:t>CC+ Implementation</w:t>
      </w:r>
    </w:p>
    <w:p w:rsidR="006E2FC3" w:rsidRDefault="006E2FC3" w:rsidP="00527739">
      <w:r>
        <w:t xml:space="preserve">Anderson provided the deans with several dates: </w:t>
      </w:r>
    </w:p>
    <w:p w:rsidR="002B1A13" w:rsidRPr="006E2FC3" w:rsidRDefault="006E2FC3" w:rsidP="006E2FC3">
      <w:pPr>
        <w:pStyle w:val="ListParagraph"/>
        <w:numPr>
          <w:ilvl w:val="0"/>
          <w:numId w:val="19"/>
        </w:numPr>
        <w:rPr>
          <w:rFonts w:ascii="Times New Roman" w:hAnsi="Times New Roman" w:cs="Times New Roman"/>
          <w:sz w:val="24"/>
          <w:szCs w:val="24"/>
        </w:rPr>
      </w:pPr>
      <w:r w:rsidRPr="006E2FC3">
        <w:rPr>
          <w:rFonts w:ascii="Times New Roman" w:hAnsi="Times New Roman" w:cs="Times New Roman"/>
          <w:sz w:val="24"/>
          <w:szCs w:val="24"/>
        </w:rPr>
        <w:t xml:space="preserve">Anderson and Rob Callahan are having a conversation with Bobcat Depot regarding book issues on </w:t>
      </w:r>
      <w:r w:rsidR="002B27EA" w:rsidRPr="006E2FC3">
        <w:rPr>
          <w:rFonts w:ascii="Times New Roman" w:hAnsi="Times New Roman" w:cs="Times New Roman"/>
          <w:sz w:val="24"/>
          <w:szCs w:val="24"/>
        </w:rPr>
        <w:t>9/16</w:t>
      </w:r>
      <w:r w:rsidRPr="006E2FC3">
        <w:rPr>
          <w:rFonts w:ascii="Times New Roman" w:hAnsi="Times New Roman" w:cs="Times New Roman"/>
          <w:sz w:val="24"/>
          <w:szCs w:val="24"/>
        </w:rPr>
        <w:t xml:space="preserve">. The deans will be updated. </w:t>
      </w:r>
    </w:p>
    <w:p w:rsidR="002B27EA" w:rsidRPr="006E2FC3" w:rsidRDefault="006F43A5" w:rsidP="006E2FC3">
      <w:pPr>
        <w:pStyle w:val="ListParagraph"/>
        <w:numPr>
          <w:ilvl w:val="0"/>
          <w:numId w:val="19"/>
        </w:numPr>
        <w:rPr>
          <w:rFonts w:ascii="Times New Roman" w:hAnsi="Times New Roman" w:cs="Times New Roman"/>
          <w:sz w:val="24"/>
          <w:szCs w:val="24"/>
        </w:rPr>
      </w:pPr>
      <w:r w:rsidRPr="006E2FC3">
        <w:rPr>
          <w:rFonts w:ascii="Times New Roman" w:hAnsi="Times New Roman" w:cs="Times New Roman"/>
          <w:sz w:val="24"/>
          <w:szCs w:val="24"/>
        </w:rPr>
        <w:t xml:space="preserve">Focus Group meetings are being planned for December on each campus to discuss </w:t>
      </w:r>
      <w:proofErr w:type="gramStart"/>
      <w:r w:rsidRPr="006E2FC3">
        <w:rPr>
          <w:rFonts w:ascii="Times New Roman" w:hAnsi="Times New Roman" w:cs="Times New Roman"/>
          <w:sz w:val="24"/>
          <w:szCs w:val="24"/>
        </w:rPr>
        <w:t>Fall</w:t>
      </w:r>
      <w:proofErr w:type="gramEnd"/>
      <w:r w:rsidRPr="006E2FC3">
        <w:rPr>
          <w:rFonts w:ascii="Times New Roman" w:hAnsi="Times New Roman" w:cs="Times New Roman"/>
          <w:sz w:val="24"/>
          <w:szCs w:val="24"/>
        </w:rPr>
        <w:t xml:space="preserve"> 2015 implementation</w:t>
      </w:r>
      <w:r w:rsidR="00FB7077">
        <w:rPr>
          <w:rFonts w:ascii="Times New Roman" w:hAnsi="Times New Roman" w:cs="Times New Roman"/>
          <w:sz w:val="24"/>
          <w:szCs w:val="24"/>
        </w:rPr>
        <w:t xml:space="preserve"> and identify opportunities for improvement</w:t>
      </w:r>
      <w:r w:rsidRPr="006E2FC3">
        <w:rPr>
          <w:rFonts w:ascii="Times New Roman" w:hAnsi="Times New Roman" w:cs="Times New Roman"/>
          <w:sz w:val="24"/>
          <w:szCs w:val="24"/>
        </w:rPr>
        <w:t>.</w:t>
      </w:r>
      <w:r w:rsidR="00FB7077">
        <w:rPr>
          <w:rFonts w:ascii="Times New Roman" w:hAnsi="Times New Roman" w:cs="Times New Roman"/>
          <w:sz w:val="24"/>
          <w:szCs w:val="24"/>
        </w:rPr>
        <w:t xml:space="preserve"> </w:t>
      </w:r>
      <w:r w:rsidRPr="006E2FC3">
        <w:rPr>
          <w:rFonts w:ascii="Times New Roman" w:hAnsi="Times New Roman" w:cs="Times New Roman"/>
          <w:sz w:val="24"/>
          <w:szCs w:val="24"/>
        </w:rPr>
        <w:t xml:space="preserve"> </w:t>
      </w:r>
    </w:p>
    <w:p w:rsidR="002B27EA" w:rsidRPr="006E2FC3" w:rsidRDefault="006E2FC3" w:rsidP="006E2FC3">
      <w:pPr>
        <w:pStyle w:val="ListParagraph"/>
        <w:numPr>
          <w:ilvl w:val="0"/>
          <w:numId w:val="19"/>
        </w:numPr>
        <w:rPr>
          <w:rFonts w:ascii="Times New Roman" w:hAnsi="Times New Roman" w:cs="Times New Roman"/>
          <w:sz w:val="24"/>
          <w:szCs w:val="24"/>
        </w:rPr>
      </w:pPr>
      <w:r w:rsidRPr="006E2FC3">
        <w:rPr>
          <w:rFonts w:ascii="Times New Roman" w:hAnsi="Times New Roman" w:cs="Times New Roman"/>
          <w:sz w:val="24"/>
          <w:szCs w:val="24"/>
        </w:rPr>
        <w:t xml:space="preserve">Online tuition/fees for CC+ </w:t>
      </w:r>
      <w:proofErr w:type="gramStart"/>
      <w:r w:rsidRPr="006E2FC3">
        <w:rPr>
          <w:rFonts w:ascii="Times New Roman" w:hAnsi="Times New Roman" w:cs="Times New Roman"/>
          <w:sz w:val="24"/>
          <w:szCs w:val="24"/>
        </w:rPr>
        <w:t>needs</w:t>
      </w:r>
      <w:proofErr w:type="gramEnd"/>
      <w:r w:rsidRPr="006E2FC3">
        <w:rPr>
          <w:rFonts w:ascii="Times New Roman" w:hAnsi="Times New Roman" w:cs="Times New Roman"/>
          <w:sz w:val="24"/>
          <w:szCs w:val="24"/>
        </w:rPr>
        <w:t xml:space="preserve"> to be discussed for AY2016-2017. </w:t>
      </w:r>
    </w:p>
    <w:p w:rsidR="006E2FC3" w:rsidRPr="006E2FC3" w:rsidRDefault="0069355D" w:rsidP="006E2FC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lastRenderedPageBreak/>
        <w:t xml:space="preserve">The mandatory </w:t>
      </w:r>
      <w:r w:rsidR="006E2FC3" w:rsidRPr="006E2FC3">
        <w:rPr>
          <w:rFonts w:ascii="Times New Roman" w:hAnsi="Times New Roman" w:cs="Times New Roman"/>
          <w:sz w:val="24"/>
          <w:szCs w:val="24"/>
        </w:rPr>
        <w:t>enrollment update</w:t>
      </w:r>
      <w:r>
        <w:rPr>
          <w:rFonts w:ascii="Times New Roman" w:hAnsi="Times New Roman" w:cs="Times New Roman"/>
          <w:sz w:val="24"/>
          <w:szCs w:val="24"/>
        </w:rPr>
        <w:t xml:space="preserve"> letter</w:t>
      </w:r>
      <w:r w:rsidR="006E2FC3" w:rsidRPr="006E2FC3">
        <w:rPr>
          <w:rFonts w:ascii="Times New Roman" w:hAnsi="Times New Roman" w:cs="Times New Roman"/>
          <w:sz w:val="24"/>
          <w:szCs w:val="24"/>
        </w:rPr>
        <w:t xml:space="preserve">s were distributed to students, parents, schools, and the state on 9/14. </w:t>
      </w:r>
    </w:p>
    <w:p w:rsidR="006F43A5" w:rsidRPr="006E2FC3" w:rsidRDefault="006F43A5" w:rsidP="006E2FC3">
      <w:pPr>
        <w:pStyle w:val="ListParagraph"/>
        <w:numPr>
          <w:ilvl w:val="0"/>
          <w:numId w:val="19"/>
        </w:numPr>
        <w:rPr>
          <w:rFonts w:ascii="Times New Roman" w:hAnsi="Times New Roman" w:cs="Times New Roman"/>
          <w:sz w:val="24"/>
          <w:szCs w:val="24"/>
        </w:rPr>
      </w:pPr>
      <w:r w:rsidRPr="006E2FC3">
        <w:rPr>
          <w:rFonts w:ascii="Times New Roman" w:hAnsi="Times New Roman" w:cs="Times New Roman"/>
          <w:sz w:val="24"/>
          <w:szCs w:val="24"/>
        </w:rPr>
        <w:t xml:space="preserve">English courses offered in the high school will be limited in the future to ENG 1510, 2800, 2100 and 2900. </w:t>
      </w:r>
    </w:p>
    <w:p w:rsidR="002B27EA" w:rsidRDefault="002B27EA" w:rsidP="00527739"/>
    <w:p w:rsidR="002B1A13" w:rsidRPr="00527739" w:rsidRDefault="002B1A13" w:rsidP="00527739"/>
    <w:p w:rsidR="00527739" w:rsidRPr="002B1A13" w:rsidRDefault="00527739" w:rsidP="00527739">
      <w:pPr>
        <w:rPr>
          <w:u w:val="single"/>
        </w:rPr>
      </w:pPr>
      <w:r w:rsidRPr="002B1A13">
        <w:rPr>
          <w:u w:val="single"/>
        </w:rPr>
        <w:t>RHE Website</w:t>
      </w:r>
    </w:p>
    <w:p w:rsidR="002B1A13" w:rsidRDefault="002B27EA" w:rsidP="00527739">
      <w:r>
        <w:t xml:space="preserve">Howard, Anderson, and Hayden have reviewed the current RHE site and identified opportunities to update the information and navigation. Zanesville has offered staff support to update the menu items and layout. Smith suggested that the RHE “landing page” should be student-centric; he </w:t>
      </w:r>
      <w:r w:rsidR="00204ABB">
        <w:t>questioned whether</w:t>
      </w:r>
      <w:r>
        <w:t xml:space="preserve"> faculty/staff information </w:t>
      </w:r>
      <w:r w:rsidR="00204ABB">
        <w:t xml:space="preserve">should </w:t>
      </w:r>
      <w:r>
        <w:t xml:space="preserve">be available through a secure login. </w:t>
      </w:r>
      <w:r w:rsidR="00204ABB">
        <w:t xml:space="preserve">Howard and Anderson will continue to work on this project and will update the deans at a future meeting. </w:t>
      </w:r>
    </w:p>
    <w:p w:rsidR="002B1A13" w:rsidRDefault="002B1A13" w:rsidP="00527739"/>
    <w:p w:rsidR="00527739" w:rsidRPr="002B1A13" w:rsidRDefault="00527739" w:rsidP="00527739">
      <w:pPr>
        <w:rPr>
          <w:u w:val="single"/>
        </w:rPr>
      </w:pPr>
      <w:r w:rsidRPr="002B1A13">
        <w:rPr>
          <w:u w:val="single"/>
        </w:rPr>
        <w:t>Common Spot RFP Committee</w:t>
      </w:r>
    </w:p>
    <w:p w:rsidR="002B1A13" w:rsidRDefault="00204ABB" w:rsidP="00527739">
      <w:r>
        <w:t xml:space="preserve">A replacement for Cheri Russo needs to be identified to work with the RFP team. The deans will ask Zanesville and Eastern to jointly represent RHE. </w:t>
      </w:r>
    </w:p>
    <w:p w:rsidR="002B1A13" w:rsidRDefault="002B1A13" w:rsidP="00527739"/>
    <w:p w:rsidR="00527739" w:rsidRPr="002B1A13" w:rsidRDefault="00A40EE5" w:rsidP="00527739">
      <w:pPr>
        <w:rPr>
          <w:u w:val="single"/>
        </w:rPr>
      </w:pPr>
      <w:r>
        <w:rPr>
          <w:u w:val="single"/>
        </w:rPr>
        <w:t>Ohio Articulation and Transfer Network (</w:t>
      </w:r>
      <w:r w:rsidR="00204ABB">
        <w:rPr>
          <w:u w:val="single"/>
        </w:rPr>
        <w:t>OA</w:t>
      </w:r>
      <w:r>
        <w:rPr>
          <w:u w:val="single"/>
        </w:rPr>
        <w:t>T</w:t>
      </w:r>
      <w:r w:rsidR="00527739" w:rsidRPr="002B1A13">
        <w:rPr>
          <w:u w:val="single"/>
        </w:rPr>
        <w:t>N</w:t>
      </w:r>
      <w:r>
        <w:rPr>
          <w:u w:val="single"/>
        </w:rPr>
        <w:t>)</w:t>
      </w:r>
      <w:r w:rsidR="00527739" w:rsidRPr="002B1A13">
        <w:rPr>
          <w:u w:val="single"/>
        </w:rPr>
        <w:t xml:space="preserve"> Oversight Board</w:t>
      </w:r>
    </w:p>
    <w:p w:rsidR="002B1A13" w:rsidRDefault="00D6423F" w:rsidP="00527739">
      <w:r>
        <w:t>Anderson reviewed information received from Dewa</w:t>
      </w:r>
      <w:bookmarkStart w:id="0" w:name="_GoBack"/>
      <w:bookmarkEnd w:id="0"/>
      <w:r>
        <w:t>ld from the recent OA</w:t>
      </w:r>
      <w:r w:rsidR="00A40EE5">
        <w:t>T</w:t>
      </w:r>
      <w:r>
        <w:t xml:space="preserve">N Oversight Board. The deans will be updated as more information becomes available. </w:t>
      </w:r>
    </w:p>
    <w:p w:rsidR="002B1A13" w:rsidRDefault="002B1A13" w:rsidP="00527739"/>
    <w:p w:rsidR="00527739" w:rsidRPr="002B1A13" w:rsidRDefault="00527739" w:rsidP="00527739">
      <w:pPr>
        <w:rPr>
          <w:u w:val="single"/>
        </w:rPr>
      </w:pPr>
      <w:r w:rsidRPr="002B1A13">
        <w:rPr>
          <w:u w:val="single"/>
        </w:rPr>
        <w:t>RHE Leadership Meeting Agenda</w:t>
      </w:r>
    </w:p>
    <w:p w:rsidR="002B1A13" w:rsidRDefault="00926B97" w:rsidP="00527739">
      <w:proofErr w:type="spellStart"/>
      <w:r>
        <w:t>Willan</w:t>
      </w:r>
      <w:proofErr w:type="spellEnd"/>
      <w:r>
        <w:t xml:space="preserve">, Howard, Anderson, and Hayden drafted an agenda for the upcoming RHE Leadership meeting. The deans reviewed the tentative plans and agreed with the proposed structure. </w:t>
      </w:r>
    </w:p>
    <w:p w:rsidR="00D955A2" w:rsidRDefault="00D955A2" w:rsidP="00527739"/>
    <w:p w:rsidR="00D955A2" w:rsidRPr="00D955A2" w:rsidRDefault="00D955A2" w:rsidP="00527739">
      <w:pPr>
        <w:rPr>
          <w:u w:val="single"/>
        </w:rPr>
      </w:pPr>
      <w:r w:rsidRPr="00D955A2">
        <w:rPr>
          <w:u w:val="single"/>
        </w:rPr>
        <w:t>Scheduling Summit</w:t>
      </w:r>
    </w:p>
    <w:p w:rsidR="00D955A2" w:rsidRDefault="00D955A2" w:rsidP="00527739">
      <w:r>
        <w:t>The fall Scheduling Summit will</w:t>
      </w:r>
      <w:r w:rsidR="000F037C">
        <w:t xml:space="preserve"> be held on December 15 from 1:3</w:t>
      </w:r>
      <w:r>
        <w:t xml:space="preserve">0 – </w:t>
      </w:r>
      <w:r w:rsidR="000F037C">
        <w:t>4:3</w:t>
      </w:r>
      <w:r>
        <w:t xml:space="preserve">0 pm in Athens.  </w:t>
      </w:r>
    </w:p>
    <w:p w:rsidR="002B1A13" w:rsidRDefault="002B1A13" w:rsidP="00527739"/>
    <w:p w:rsidR="00527739" w:rsidRPr="002B1A13" w:rsidRDefault="00527739" w:rsidP="00527739">
      <w:pPr>
        <w:rPr>
          <w:u w:val="single"/>
        </w:rPr>
      </w:pPr>
      <w:r w:rsidRPr="002B1A13">
        <w:rPr>
          <w:u w:val="single"/>
        </w:rPr>
        <w:t>E&amp;A (Efficiency &amp; Affordability)</w:t>
      </w:r>
    </w:p>
    <w:p w:rsidR="002B1A13" w:rsidRDefault="00D955A2" w:rsidP="00527739">
      <w:r>
        <w:t xml:space="preserve">Provost Benoit provided Faculty Senate with a review of all reports that must be submitted to the state during the 2015-2016 academic </w:t>
      </w:r>
      <w:proofErr w:type="gramStart"/>
      <w:r>
        <w:t>year</w:t>
      </w:r>
      <w:proofErr w:type="gramEnd"/>
      <w:r>
        <w:t>. Concerns were raised regarding the ambiguity of “low enrolled courses” and how those will be identified</w:t>
      </w:r>
      <w:r w:rsidR="00271BC8">
        <w:t xml:space="preserve"> and reported. </w:t>
      </w:r>
    </w:p>
    <w:p w:rsidR="002B1A13" w:rsidRDefault="002B1A13" w:rsidP="00527739"/>
    <w:p w:rsidR="00527739" w:rsidRPr="002B1A13" w:rsidRDefault="00527739" w:rsidP="00527739">
      <w:pPr>
        <w:rPr>
          <w:u w:val="single"/>
        </w:rPr>
      </w:pPr>
      <w:r w:rsidRPr="002B1A13">
        <w:rPr>
          <w:u w:val="single"/>
        </w:rPr>
        <w:t>New Registration Screens</w:t>
      </w:r>
    </w:p>
    <w:p w:rsidR="002B1A13" w:rsidRDefault="008C35C6" w:rsidP="00527739">
      <w:r>
        <w:t xml:space="preserve">Smith inquired about the possibility of developing a custom screen in PeopleSoft that would require students to confirm their major and contact information prior to enrollment each term. The subject will be discussed with A&amp;R. </w:t>
      </w:r>
    </w:p>
    <w:p w:rsidR="002B1A13" w:rsidRDefault="002B1A13" w:rsidP="00527739"/>
    <w:p w:rsidR="00527739" w:rsidRPr="002B1A13" w:rsidRDefault="00527739" w:rsidP="00527739">
      <w:pPr>
        <w:rPr>
          <w:u w:val="single"/>
        </w:rPr>
      </w:pPr>
      <w:r w:rsidRPr="002B1A13">
        <w:rPr>
          <w:u w:val="single"/>
        </w:rPr>
        <w:t>Capital Projects</w:t>
      </w:r>
    </w:p>
    <w:p w:rsidR="002B1A13" w:rsidRDefault="008C35C6" w:rsidP="00527739">
      <w:r>
        <w:t xml:space="preserve">Howard will update the deans on the deadline to submit capital project needs. </w:t>
      </w:r>
      <w:r w:rsidR="00E104AA">
        <w:t xml:space="preserve">Abraham confirmed that the money is provided per campus, not per institution. </w:t>
      </w:r>
    </w:p>
    <w:p w:rsidR="002B1A13" w:rsidRDefault="002B1A13" w:rsidP="00527739"/>
    <w:p w:rsidR="00527739" w:rsidRPr="002B1A13" w:rsidRDefault="002B27EA" w:rsidP="00527739">
      <w:pPr>
        <w:rPr>
          <w:u w:val="single"/>
        </w:rPr>
      </w:pPr>
      <w:proofErr w:type="gramStart"/>
      <w:r>
        <w:rPr>
          <w:u w:val="single"/>
        </w:rPr>
        <w:t>e</w:t>
      </w:r>
      <w:r w:rsidR="00527739" w:rsidRPr="002B1A13">
        <w:rPr>
          <w:u w:val="single"/>
        </w:rPr>
        <w:t>Books</w:t>
      </w:r>
      <w:proofErr w:type="gramEnd"/>
      <w:r w:rsidR="00527739" w:rsidRPr="002B1A13">
        <w:rPr>
          <w:u w:val="single"/>
        </w:rPr>
        <w:t xml:space="preserve"> in Regional Campus Libraries</w:t>
      </w:r>
    </w:p>
    <w:p w:rsidR="002B1A13" w:rsidRDefault="00E104AA" w:rsidP="00527739">
      <w:r>
        <w:t xml:space="preserve">Pennington shared that Southern is combining library services with their student success and retention efforts. Questions about the ability to secure more eBooks instead of physical books were discussed. Smith will follow up. </w:t>
      </w:r>
    </w:p>
    <w:p w:rsidR="002B1A13" w:rsidRDefault="002B1A13" w:rsidP="00527739"/>
    <w:p w:rsidR="00527739" w:rsidRDefault="00527739" w:rsidP="00527739">
      <w:pPr>
        <w:rPr>
          <w:u w:val="single"/>
        </w:rPr>
      </w:pPr>
      <w:r w:rsidRPr="002B1A13">
        <w:rPr>
          <w:u w:val="single"/>
        </w:rPr>
        <w:t>Other</w:t>
      </w:r>
    </w:p>
    <w:p w:rsidR="008C35C6" w:rsidRDefault="008C35C6" w:rsidP="008C35C6">
      <w:r>
        <w:t xml:space="preserve">The Executive Dean congratulated the Eastern Dean on the first distribution of an estate gift! </w:t>
      </w:r>
    </w:p>
    <w:p w:rsidR="00E104AA" w:rsidRDefault="00E104AA" w:rsidP="008C35C6"/>
    <w:p w:rsidR="00264BBB" w:rsidRDefault="006E2FC3" w:rsidP="008C35C6">
      <w:r>
        <w:t>The deans shared information about advising distribution for undecided students on their campuses.</w:t>
      </w:r>
    </w:p>
    <w:p w:rsidR="00264BBB" w:rsidRDefault="00264BBB" w:rsidP="008C35C6"/>
    <w:p w:rsidR="00E104AA" w:rsidRDefault="00264BBB" w:rsidP="008C35C6">
      <w:r>
        <w:t xml:space="preserve">Howard will be requesting samples of Group III offer letters from the campus associate deans. </w:t>
      </w:r>
    </w:p>
    <w:p w:rsidR="008C35C6" w:rsidRDefault="008C35C6" w:rsidP="00527739">
      <w:pPr>
        <w:rPr>
          <w:u w:val="single"/>
        </w:rPr>
      </w:pPr>
    </w:p>
    <w:p w:rsidR="006E2FC3" w:rsidRPr="006E2FC3" w:rsidRDefault="006E2FC3" w:rsidP="00527739"/>
    <w:p w:rsidR="00527739" w:rsidRDefault="00527739" w:rsidP="00527739">
      <w:pPr>
        <w:tabs>
          <w:tab w:val="left" w:pos="1440"/>
          <w:tab w:val="left" w:pos="1800"/>
        </w:tabs>
        <w:rPr>
          <w:i/>
          <w:sz w:val="22"/>
          <w:szCs w:val="22"/>
        </w:rPr>
      </w:pPr>
    </w:p>
    <w:p w:rsidR="00527739" w:rsidRPr="00FD7629" w:rsidRDefault="00527739" w:rsidP="00527739">
      <w:pPr>
        <w:tabs>
          <w:tab w:val="left" w:pos="1440"/>
          <w:tab w:val="left" w:pos="1800"/>
        </w:tabs>
        <w:ind w:left="1440" w:hanging="1440"/>
        <w:rPr>
          <w:i/>
          <w:sz w:val="22"/>
          <w:szCs w:val="22"/>
        </w:rPr>
      </w:pPr>
      <w:r>
        <w:rPr>
          <w:i/>
          <w:sz w:val="22"/>
          <w:szCs w:val="22"/>
        </w:rPr>
        <w:t>3:00 – Adjourn</w:t>
      </w:r>
    </w:p>
    <w:p w:rsidR="00527739" w:rsidRPr="005504F6" w:rsidRDefault="00527739" w:rsidP="00527739"/>
    <w:p w:rsidR="00527739" w:rsidRDefault="00527739" w:rsidP="00527739">
      <w:pPr>
        <w:tabs>
          <w:tab w:val="left" w:pos="1440"/>
          <w:tab w:val="left" w:pos="1800"/>
        </w:tabs>
        <w:ind w:left="1440" w:hanging="1440"/>
        <w:rPr>
          <w:i/>
          <w:sz w:val="20"/>
          <w:szCs w:val="20"/>
        </w:rPr>
      </w:pPr>
      <w:r>
        <w:rPr>
          <w:i/>
          <w:sz w:val="20"/>
          <w:szCs w:val="20"/>
        </w:rPr>
        <w:t>U</w:t>
      </w:r>
      <w:r w:rsidRPr="00724B45">
        <w:rPr>
          <w:i/>
          <w:sz w:val="20"/>
          <w:szCs w:val="20"/>
        </w:rPr>
        <w:t>pcoming Events:</w:t>
      </w:r>
    </w:p>
    <w:p w:rsidR="00527739" w:rsidRDefault="00527739" w:rsidP="00527739">
      <w:pPr>
        <w:tabs>
          <w:tab w:val="left" w:pos="1440"/>
          <w:tab w:val="left" w:pos="1800"/>
        </w:tabs>
        <w:rPr>
          <w:sz w:val="20"/>
          <w:szCs w:val="20"/>
        </w:rPr>
      </w:pPr>
    </w:p>
    <w:p w:rsidR="00527739" w:rsidRDefault="00527739" w:rsidP="00527739">
      <w:pPr>
        <w:tabs>
          <w:tab w:val="left" w:pos="1440"/>
          <w:tab w:val="left" w:pos="1800"/>
        </w:tabs>
        <w:rPr>
          <w:sz w:val="20"/>
          <w:szCs w:val="20"/>
        </w:rPr>
      </w:pPr>
      <w:r>
        <w:rPr>
          <w:sz w:val="20"/>
          <w:szCs w:val="20"/>
        </w:rPr>
        <w:t>September 25</w:t>
      </w:r>
      <w:r>
        <w:rPr>
          <w:sz w:val="20"/>
          <w:szCs w:val="20"/>
        </w:rPr>
        <w:tab/>
        <w:t>RHE Leadership Meeting</w:t>
      </w:r>
    </w:p>
    <w:p w:rsidR="00527739" w:rsidRDefault="00527739" w:rsidP="00527739">
      <w:pPr>
        <w:tabs>
          <w:tab w:val="left" w:pos="1440"/>
          <w:tab w:val="left" w:pos="1800"/>
        </w:tabs>
        <w:rPr>
          <w:sz w:val="20"/>
          <w:szCs w:val="20"/>
        </w:rPr>
      </w:pPr>
      <w:r>
        <w:rPr>
          <w:sz w:val="20"/>
          <w:szCs w:val="20"/>
        </w:rPr>
        <w:t>September 29</w:t>
      </w:r>
      <w:r>
        <w:rPr>
          <w:sz w:val="20"/>
          <w:szCs w:val="20"/>
        </w:rPr>
        <w:tab/>
        <w:t>Athens and RHE Academic Leadership Meeting</w:t>
      </w:r>
    </w:p>
    <w:p w:rsidR="00527739" w:rsidRDefault="00527739" w:rsidP="00527739">
      <w:pPr>
        <w:tabs>
          <w:tab w:val="left" w:pos="1440"/>
          <w:tab w:val="left" w:pos="1800"/>
        </w:tabs>
        <w:rPr>
          <w:sz w:val="20"/>
          <w:szCs w:val="20"/>
        </w:rPr>
      </w:pPr>
      <w:r>
        <w:rPr>
          <w:sz w:val="20"/>
          <w:szCs w:val="20"/>
        </w:rPr>
        <w:t>October 13</w:t>
      </w:r>
      <w:r>
        <w:rPr>
          <w:sz w:val="20"/>
          <w:szCs w:val="20"/>
        </w:rPr>
        <w:tab/>
        <w:t xml:space="preserve">Athens and RHE Academic Leadership Meeting  </w:t>
      </w:r>
    </w:p>
    <w:p w:rsidR="00527739" w:rsidRDefault="00527739" w:rsidP="00527739">
      <w:pPr>
        <w:tabs>
          <w:tab w:val="left" w:pos="1440"/>
          <w:tab w:val="left" w:pos="1800"/>
        </w:tabs>
        <w:rPr>
          <w:sz w:val="20"/>
          <w:szCs w:val="20"/>
        </w:rPr>
      </w:pPr>
      <w:r>
        <w:rPr>
          <w:sz w:val="20"/>
          <w:szCs w:val="20"/>
        </w:rPr>
        <w:t>November 2-4</w:t>
      </w:r>
      <w:r>
        <w:rPr>
          <w:sz w:val="20"/>
          <w:szCs w:val="20"/>
        </w:rPr>
        <w:tab/>
        <w:t>HLC Accreditation Visit</w:t>
      </w:r>
    </w:p>
    <w:p w:rsidR="00527739" w:rsidRDefault="00527739" w:rsidP="00527739">
      <w:pPr>
        <w:tabs>
          <w:tab w:val="left" w:pos="1440"/>
          <w:tab w:val="left" w:pos="1800"/>
        </w:tabs>
        <w:rPr>
          <w:sz w:val="20"/>
          <w:szCs w:val="20"/>
        </w:rPr>
      </w:pPr>
      <w:r>
        <w:rPr>
          <w:sz w:val="20"/>
          <w:szCs w:val="20"/>
        </w:rPr>
        <w:t>November 13</w:t>
      </w:r>
      <w:r>
        <w:rPr>
          <w:sz w:val="20"/>
          <w:szCs w:val="20"/>
        </w:rPr>
        <w:tab/>
        <w:t>OHIO Foundation Board Meeting</w:t>
      </w:r>
    </w:p>
    <w:p w:rsidR="00527739" w:rsidRDefault="00527739" w:rsidP="00527739">
      <w:pPr>
        <w:tabs>
          <w:tab w:val="left" w:pos="1440"/>
          <w:tab w:val="left" w:pos="1800"/>
        </w:tabs>
        <w:rPr>
          <w:sz w:val="20"/>
          <w:szCs w:val="20"/>
        </w:rPr>
      </w:pPr>
      <w:r>
        <w:rPr>
          <w:sz w:val="20"/>
          <w:szCs w:val="20"/>
        </w:rPr>
        <w:t>December 12</w:t>
      </w:r>
      <w:r>
        <w:rPr>
          <w:sz w:val="20"/>
          <w:szCs w:val="20"/>
        </w:rPr>
        <w:tab/>
        <w:t>Fall Commencement</w:t>
      </w:r>
    </w:p>
    <w:p w:rsidR="00BB42AA" w:rsidRDefault="00BB42AA" w:rsidP="00527739">
      <w:pPr>
        <w:tabs>
          <w:tab w:val="left" w:pos="1440"/>
          <w:tab w:val="left" w:pos="1800"/>
        </w:tabs>
        <w:rPr>
          <w:sz w:val="20"/>
          <w:szCs w:val="20"/>
        </w:rPr>
      </w:pPr>
      <w:r>
        <w:rPr>
          <w:sz w:val="20"/>
          <w:szCs w:val="20"/>
        </w:rPr>
        <w:t>December 15</w:t>
      </w:r>
      <w:r>
        <w:rPr>
          <w:sz w:val="20"/>
          <w:szCs w:val="20"/>
        </w:rPr>
        <w:tab/>
        <w:t xml:space="preserve">Scheduling Summit </w:t>
      </w:r>
    </w:p>
    <w:p w:rsidR="00527739" w:rsidRPr="00724B45" w:rsidRDefault="00527739" w:rsidP="00527739">
      <w:pPr>
        <w:tabs>
          <w:tab w:val="left" w:pos="1440"/>
          <w:tab w:val="left" w:pos="1800"/>
        </w:tabs>
        <w:rPr>
          <w:sz w:val="20"/>
          <w:szCs w:val="20"/>
        </w:rPr>
      </w:pPr>
    </w:p>
    <w:p w:rsidR="00727FB2" w:rsidRPr="00906D9E" w:rsidRDefault="00727FB2" w:rsidP="00527739">
      <w:pPr>
        <w:rPr>
          <w:sz w:val="20"/>
          <w:szCs w:val="20"/>
        </w:rPr>
      </w:pPr>
    </w:p>
    <w:sectPr w:rsidR="00727FB2" w:rsidRPr="00906D9E" w:rsidSect="00906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2C" w:rsidRDefault="00083D2C" w:rsidP="00832F9E">
      <w:r>
        <w:separator/>
      </w:r>
    </w:p>
  </w:endnote>
  <w:endnote w:type="continuationSeparator" w:id="0">
    <w:p w:rsidR="00083D2C" w:rsidRDefault="00083D2C"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2C" w:rsidRDefault="00083D2C" w:rsidP="00832F9E">
      <w:r>
        <w:separator/>
      </w:r>
    </w:p>
  </w:footnote>
  <w:footnote w:type="continuationSeparator" w:id="0">
    <w:p w:rsidR="00083D2C" w:rsidRDefault="00083D2C"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04"/>
    <w:multiLevelType w:val="hybridMultilevel"/>
    <w:tmpl w:val="DAF0C6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1045F"/>
    <w:multiLevelType w:val="hybridMultilevel"/>
    <w:tmpl w:val="3E860F2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4"/>
  </w:num>
  <w:num w:numId="6">
    <w:abstractNumId w:val="9"/>
  </w:num>
  <w:num w:numId="7">
    <w:abstractNumId w:val="2"/>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7"/>
  </w:num>
  <w:num w:numId="16">
    <w:abstractNumId w:val="8"/>
  </w:num>
  <w:num w:numId="17">
    <w:abstractNumId w:val="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1FE4"/>
    <w:rsid w:val="00002DE4"/>
    <w:rsid w:val="00003B0B"/>
    <w:rsid w:val="000040A8"/>
    <w:rsid w:val="00005994"/>
    <w:rsid w:val="00005E84"/>
    <w:rsid w:val="00006EB8"/>
    <w:rsid w:val="00011893"/>
    <w:rsid w:val="0001468C"/>
    <w:rsid w:val="0001473B"/>
    <w:rsid w:val="00025EB7"/>
    <w:rsid w:val="000311A6"/>
    <w:rsid w:val="00032167"/>
    <w:rsid w:val="000348EA"/>
    <w:rsid w:val="00035EBE"/>
    <w:rsid w:val="00061D88"/>
    <w:rsid w:val="000632F2"/>
    <w:rsid w:val="000662CB"/>
    <w:rsid w:val="000667C3"/>
    <w:rsid w:val="00067AC5"/>
    <w:rsid w:val="00073C09"/>
    <w:rsid w:val="00075262"/>
    <w:rsid w:val="00075903"/>
    <w:rsid w:val="0008033E"/>
    <w:rsid w:val="00080E6F"/>
    <w:rsid w:val="00083D2C"/>
    <w:rsid w:val="0008543E"/>
    <w:rsid w:val="00090E41"/>
    <w:rsid w:val="000911EB"/>
    <w:rsid w:val="00091455"/>
    <w:rsid w:val="0009159A"/>
    <w:rsid w:val="000A4835"/>
    <w:rsid w:val="000A5CFC"/>
    <w:rsid w:val="000B1CAE"/>
    <w:rsid w:val="000B743A"/>
    <w:rsid w:val="000C0FF2"/>
    <w:rsid w:val="000C1885"/>
    <w:rsid w:val="000C29B2"/>
    <w:rsid w:val="000C4384"/>
    <w:rsid w:val="000C6BCE"/>
    <w:rsid w:val="000C7142"/>
    <w:rsid w:val="000D016D"/>
    <w:rsid w:val="000D03AA"/>
    <w:rsid w:val="000D1DE7"/>
    <w:rsid w:val="000D1E20"/>
    <w:rsid w:val="000D7434"/>
    <w:rsid w:val="000D7C38"/>
    <w:rsid w:val="000E0949"/>
    <w:rsid w:val="000E295E"/>
    <w:rsid w:val="000E2C1C"/>
    <w:rsid w:val="000E4509"/>
    <w:rsid w:val="000E5A7F"/>
    <w:rsid w:val="000E7961"/>
    <w:rsid w:val="000F037C"/>
    <w:rsid w:val="000F11E9"/>
    <w:rsid w:val="000F2112"/>
    <w:rsid w:val="00102E35"/>
    <w:rsid w:val="0010684D"/>
    <w:rsid w:val="00107677"/>
    <w:rsid w:val="00110AD5"/>
    <w:rsid w:val="0011251F"/>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365B"/>
    <w:rsid w:val="00174DDD"/>
    <w:rsid w:val="001832CF"/>
    <w:rsid w:val="00186F5C"/>
    <w:rsid w:val="00191389"/>
    <w:rsid w:val="001929CF"/>
    <w:rsid w:val="00193DC9"/>
    <w:rsid w:val="001941CF"/>
    <w:rsid w:val="00194C39"/>
    <w:rsid w:val="00195287"/>
    <w:rsid w:val="00197BE3"/>
    <w:rsid w:val="001A1A83"/>
    <w:rsid w:val="001A1DE0"/>
    <w:rsid w:val="001A21D8"/>
    <w:rsid w:val="001A2447"/>
    <w:rsid w:val="001A7D31"/>
    <w:rsid w:val="001B12B2"/>
    <w:rsid w:val="001B2213"/>
    <w:rsid w:val="001B5648"/>
    <w:rsid w:val="001B5FE6"/>
    <w:rsid w:val="001C4B03"/>
    <w:rsid w:val="001D258A"/>
    <w:rsid w:val="001D77D9"/>
    <w:rsid w:val="001D7BA3"/>
    <w:rsid w:val="001E110E"/>
    <w:rsid w:val="001E1E37"/>
    <w:rsid w:val="001E2117"/>
    <w:rsid w:val="001E2689"/>
    <w:rsid w:val="001E3623"/>
    <w:rsid w:val="001E7390"/>
    <w:rsid w:val="001F1025"/>
    <w:rsid w:val="001F1DFC"/>
    <w:rsid w:val="001F33DD"/>
    <w:rsid w:val="001F7C41"/>
    <w:rsid w:val="00204ABB"/>
    <w:rsid w:val="00206773"/>
    <w:rsid w:val="00207F26"/>
    <w:rsid w:val="00212005"/>
    <w:rsid w:val="0021459B"/>
    <w:rsid w:val="00222CCE"/>
    <w:rsid w:val="00223AEC"/>
    <w:rsid w:val="002240E6"/>
    <w:rsid w:val="00225919"/>
    <w:rsid w:val="00226D19"/>
    <w:rsid w:val="00227690"/>
    <w:rsid w:val="00227F58"/>
    <w:rsid w:val="002315B1"/>
    <w:rsid w:val="00234A25"/>
    <w:rsid w:val="00234C71"/>
    <w:rsid w:val="00234DE2"/>
    <w:rsid w:val="002411FD"/>
    <w:rsid w:val="002414D3"/>
    <w:rsid w:val="00242AE3"/>
    <w:rsid w:val="00243A20"/>
    <w:rsid w:val="00244A98"/>
    <w:rsid w:val="002450C3"/>
    <w:rsid w:val="00246AC4"/>
    <w:rsid w:val="002500A3"/>
    <w:rsid w:val="00251932"/>
    <w:rsid w:val="00255396"/>
    <w:rsid w:val="00255514"/>
    <w:rsid w:val="00264BBB"/>
    <w:rsid w:val="002657FF"/>
    <w:rsid w:val="0026755C"/>
    <w:rsid w:val="00271BC8"/>
    <w:rsid w:val="00272F94"/>
    <w:rsid w:val="0027705A"/>
    <w:rsid w:val="002807D6"/>
    <w:rsid w:val="00280DE7"/>
    <w:rsid w:val="00283F69"/>
    <w:rsid w:val="0029252F"/>
    <w:rsid w:val="00292D27"/>
    <w:rsid w:val="0029341B"/>
    <w:rsid w:val="00296C5A"/>
    <w:rsid w:val="002A2233"/>
    <w:rsid w:val="002A3F0F"/>
    <w:rsid w:val="002A4958"/>
    <w:rsid w:val="002B1A13"/>
    <w:rsid w:val="002B27EA"/>
    <w:rsid w:val="002B2FFD"/>
    <w:rsid w:val="002B3649"/>
    <w:rsid w:val="002B3F7F"/>
    <w:rsid w:val="002C2878"/>
    <w:rsid w:val="002C35E1"/>
    <w:rsid w:val="002C381F"/>
    <w:rsid w:val="002C6781"/>
    <w:rsid w:val="002D197D"/>
    <w:rsid w:val="002D25D1"/>
    <w:rsid w:val="002D54EC"/>
    <w:rsid w:val="002D5ACA"/>
    <w:rsid w:val="002F313F"/>
    <w:rsid w:val="002F33A5"/>
    <w:rsid w:val="002F41A3"/>
    <w:rsid w:val="002F60C9"/>
    <w:rsid w:val="002F6952"/>
    <w:rsid w:val="002F75F9"/>
    <w:rsid w:val="002F7E2E"/>
    <w:rsid w:val="00307E33"/>
    <w:rsid w:val="003109A6"/>
    <w:rsid w:val="00311904"/>
    <w:rsid w:val="00323265"/>
    <w:rsid w:val="00326774"/>
    <w:rsid w:val="0032778B"/>
    <w:rsid w:val="003303C8"/>
    <w:rsid w:val="00331259"/>
    <w:rsid w:val="00331600"/>
    <w:rsid w:val="00333450"/>
    <w:rsid w:val="00343E5D"/>
    <w:rsid w:val="003442BE"/>
    <w:rsid w:val="00345FB1"/>
    <w:rsid w:val="00346566"/>
    <w:rsid w:val="003465B0"/>
    <w:rsid w:val="00353765"/>
    <w:rsid w:val="003539DB"/>
    <w:rsid w:val="00356F37"/>
    <w:rsid w:val="00362BC3"/>
    <w:rsid w:val="00371E0E"/>
    <w:rsid w:val="003801D9"/>
    <w:rsid w:val="0038090A"/>
    <w:rsid w:val="00385518"/>
    <w:rsid w:val="00386F47"/>
    <w:rsid w:val="003905EB"/>
    <w:rsid w:val="00390997"/>
    <w:rsid w:val="00390FFD"/>
    <w:rsid w:val="003919E1"/>
    <w:rsid w:val="0039233D"/>
    <w:rsid w:val="0039445A"/>
    <w:rsid w:val="003A0031"/>
    <w:rsid w:val="003A0D44"/>
    <w:rsid w:val="003A46C3"/>
    <w:rsid w:val="003A796F"/>
    <w:rsid w:val="003B108B"/>
    <w:rsid w:val="003B1615"/>
    <w:rsid w:val="003B161A"/>
    <w:rsid w:val="003B21E7"/>
    <w:rsid w:val="003B6D25"/>
    <w:rsid w:val="003C4147"/>
    <w:rsid w:val="003C5C7D"/>
    <w:rsid w:val="003D31A4"/>
    <w:rsid w:val="003D5452"/>
    <w:rsid w:val="003D7AC1"/>
    <w:rsid w:val="003E1C76"/>
    <w:rsid w:val="003E263C"/>
    <w:rsid w:val="003E5A12"/>
    <w:rsid w:val="003F1642"/>
    <w:rsid w:val="003F472E"/>
    <w:rsid w:val="003F4F43"/>
    <w:rsid w:val="003F65F8"/>
    <w:rsid w:val="0040350C"/>
    <w:rsid w:val="0040443E"/>
    <w:rsid w:val="0040538C"/>
    <w:rsid w:val="00406949"/>
    <w:rsid w:val="0040766C"/>
    <w:rsid w:val="00407A7C"/>
    <w:rsid w:val="00410879"/>
    <w:rsid w:val="00414513"/>
    <w:rsid w:val="00415260"/>
    <w:rsid w:val="00417C8C"/>
    <w:rsid w:val="004239EF"/>
    <w:rsid w:val="00423B50"/>
    <w:rsid w:val="00425961"/>
    <w:rsid w:val="004262D7"/>
    <w:rsid w:val="0043171B"/>
    <w:rsid w:val="00431D64"/>
    <w:rsid w:val="0044442C"/>
    <w:rsid w:val="00451E29"/>
    <w:rsid w:val="00452028"/>
    <w:rsid w:val="0045221B"/>
    <w:rsid w:val="0045223F"/>
    <w:rsid w:val="00452918"/>
    <w:rsid w:val="00454924"/>
    <w:rsid w:val="00455FD5"/>
    <w:rsid w:val="00462050"/>
    <w:rsid w:val="00465AC7"/>
    <w:rsid w:val="00467310"/>
    <w:rsid w:val="00472478"/>
    <w:rsid w:val="0047384B"/>
    <w:rsid w:val="0047772C"/>
    <w:rsid w:val="00477BEE"/>
    <w:rsid w:val="00480371"/>
    <w:rsid w:val="004855DA"/>
    <w:rsid w:val="00491709"/>
    <w:rsid w:val="0049480F"/>
    <w:rsid w:val="00497626"/>
    <w:rsid w:val="004978A2"/>
    <w:rsid w:val="004A1A31"/>
    <w:rsid w:val="004A3653"/>
    <w:rsid w:val="004A43D3"/>
    <w:rsid w:val="004A6498"/>
    <w:rsid w:val="004B2889"/>
    <w:rsid w:val="004B4827"/>
    <w:rsid w:val="004C4177"/>
    <w:rsid w:val="004C5753"/>
    <w:rsid w:val="004D32FE"/>
    <w:rsid w:val="004D4D63"/>
    <w:rsid w:val="004D71BD"/>
    <w:rsid w:val="004E30FF"/>
    <w:rsid w:val="004E3920"/>
    <w:rsid w:val="004F5682"/>
    <w:rsid w:val="004F6B78"/>
    <w:rsid w:val="004F7924"/>
    <w:rsid w:val="00500DC7"/>
    <w:rsid w:val="00504496"/>
    <w:rsid w:val="005051D1"/>
    <w:rsid w:val="005064CC"/>
    <w:rsid w:val="00511A5F"/>
    <w:rsid w:val="00512613"/>
    <w:rsid w:val="0051347E"/>
    <w:rsid w:val="00514E7B"/>
    <w:rsid w:val="00517A75"/>
    <w:rsid w:val="00517E9A"/>
    <w:rsid w:val="00527739"/>
    <w:rsid w:val="00531094"/>
    <w:rsid w:val="00533C69"/>
    <w:rsid w:val="005346C9"/>
    <w:rsid w:val="00534F27"/>
    <w:rsid w:val="00541944"/>
    <w:rsid w:val="00541E57"/>
    <w:rsid w:val="00541F0A"/>
    <w:rsid w:val="0054775F"/>
    <w:rsid w:val="005479D7"/>
    <w:rsid w:val="005504F6"/>
    <w:rsid w:val="00552675"/>
    <w:rsid w:val="0055358D"/>
    <w:rsid w:val="005538C9"/>
    <w:rsid w:val="00554F35"/>
    <w:rsid w:val="005560A8"/>
    <w:rsid w:val="005602B7"/>
    <w:rsid w:val="005604EE"/>
    <w:rsid w:val="00561F48"/>
    <w:rsid w:val="0056386D"/>
    <w:rsid w:val="00564688"/>
    <w:rsid w:val="00566E6A"/>
    <w:rsid w:val="00572A0A"/>
    <w:rsid w:val="005761A0"/>
    <w:rsid w:val="005806D2"/>
    <w:rsid w:val="00590087"/>
    <w:rsid w:val="00596897"/>
    <w:rsid w:val="005A78DA"/>
    <w:rsid w:val="005B2ADF"/>
    <w:rsid w:val="005B2E15"/>
    <w:rsid w:val="005B49FE"/>
    <w:rsid w:val="005B6C8F"/>
    <w:rsid w:val="005C00F9"/>
    <w:rsid w:val="005C3A7D"/>
    <w:rsid w:val="005C44CD"/>
    <w:rsid w:val="005C459D"/>
    <w:rsid w:val="005D4FC6"/>
    <w:rsid w:val="005D769A"/>
    <w:rsid w:val="005E0EDA"/>
    <w:rsid w:val="005F1A1D"/>
    <w:rsid w:val="005F68AE"/>
    <w:rsid w:val="00603C7F"/>
    <w:rsid w:val="00606C53"/>
    <w:rsid w:val="00610A03"/>
    <w:rsid w:val="00617F56"/>
    <w:rsid w:val="006216D0"/>
    <w:rsid w:val="00621E55"/>
    <w:rsid w:val="006306C3"/>
    <w:rsid w:val="006312FC"/>
    <w:rsid w:val="0063302C"/>
    <w:rsid w:val="00641526"/>
    <w:rsid w:val="00642369"/>
    <w:rsid w:val="00644BEB"/>
    <w:rsid w:val="00651784"/>
    <w:rsid w:val="006521BD"/>
    <w:rsid w:val="006526B0"/>
    <w:rsid w:val="0066073C"/>
    <w:rsid w:val="00663145"/>
    <w:rsid w:val="00665D8C"/>
    <w:rsid w:val="006701AF"/>
    <w:rsid w:val="006736D8"/>
    <w:rsid w:val="00674EB2"/>
    <w:rsid w:val="00675FA3"/>
    <w:rsid w:val="00685CFE"/>
    <w:rsid w:val="00690689"/>
    <w:rsid w:val="0069355D"/>
    <w:rsid w:val="00693E94"/>
    <w:rsid w:val="00697947"/>
    <w:rsid w:val="006A5BFF"/>
    <w:rsid w:val="006A7AF6"/>
    <w:rsid w:val="006B7D69"/>
    <w:rsid w:val="006C2A66"/>
    <w:rsid w:val="006C5654"/>
    <w:rsid w:val="006C76B0"/>
    <w:rsid w:val="006D13A6"/>
    <w:rsid w:val="006D19DB"/>
    <w:rsid w:val="006E0026"/>
    <w:rsid w:val="006E031C"/>
    <w:rsid w:val="006E2E71"/>
    <w:rsid w:val="006E2FC3"/>
    <w:rsid w:val="006F1435"/>
    <w:rsid w:val="006F43A5"/>
    <w:rsid w:val="006F7722"/>
    <w:rsid w:val="00700B86"/>
    <w:rsid w:val="00702A50"/>
    <w:rsid w:val="007061F1"/>
    <w:rsid w:val="007066AD"/>
    <w:rsid w:val="007105C0"/>
    <w:rsid w:val="00710D52"/>
    <w:rsid w:val="00712385"/>
    <w:rsid w:val="00717317"/>
    <w:rsid w:val="00717639"/>
    <w:rsid w:val="00721629"/>
    <w:rsid w:val="00722406"/>
    <w:rsid w:val="00724B45"/>
    <w:rsid w:val="00727FB2"/>
    <w:rsid w:val="00731425"/>
    <w:rsid w:val="00734B8B"/>
    <w:rsid w:val="007355DD"/>
    <w:rsid w:val="00735913"/>
    <w:rsid w:val="00741357"/>
    <w:rsid w:val="00742459"/>
    <w:rsid w:val="00744517"/>
    <w:rsid w:val="00746466"/>
    <w:rsid w:val="00746649"/>
    <w:rsid w:val="007471AF"/>
    <w:rsid w:val="00747707"/>
    <w:rsid w:val="0075039C"/>
    <w:rsid w:val="00752118"/>
    <w:rsid w:val="00753737"/>
    <w:rsid w:val="007543B0"/>
    <w:rsid w:val="00756B2F"/>
    <w:rsid w:val="00761F78"/>
    <w:rsid w:val="007628E4"/>
    <w:rsid w:val="0076627E"/>
    <w:rsid w:val="0076770B"/>
    <w:rsid w:val="007716CD"/>
    <w:rsid w:val="00772692"/>
    <w:rsid w:val="0077443F"/>
    <w:rsid w:val="00775C71"/>
    <w:rsid w:val="00775DC1"/>
    <w:rsid w:val="00785215"/>
    <w:rsid w:val="0079037D"/>
    <w:rsid w:val="007906C2"/>
    <w:rsid w:val="007943A0"/>
    <w:rsid w:val="007A4481"/>
    <w:rsid w:val="007B08D7"/>
    <w:rsid w:val="007B374D"/>
    <w:rsid w:val="007B4B0E"/>
    <w:rsid w:val="007B4C7F"/>
    <w:rsid w:val="007B6D26"/>
    <w:rsid w:val="007C026C"/>
    <w:rsid w:val="007C73A8"/>
    <w:rsid w:val="007D0B84"/>
    <w:rsid w:val="007D4DE5"/>
    <w:rsid w:val="007E020D"/>
    <w:rsid w:val="007E6F75"/>
    <w:rsid w:val="007E7414"/>
    <w:rsid w:val="007F06A1"/>
    <w:rsid w:val="007F42D6"/>
    <w:rsid w:val="007F6200"/>
    <w:rsid w:val="0080008A"/>
    <w:rsid w:val="00801C3A"/>
    <w:rsid w:val="008022D0"/>
    <w:rsid w:val="00807340"/>
    <w:rsid w:val="00807F21"/>
    <w:rsid w:val="008102A8"/>
    <w:rsid w:val="00815DCA"/>
    <w:rsid w:val="00820D1F"/>
    <w:rsid w:val="00822048"/>
    <w:rsid w:val="00823846"/>
    <w:rsid w:val="00825B68"/>
    <w:rsid w:val="00825D56"/>
    <w:rsid w:val="00827483"/>
    <w:rsid w:val="00832F9E"/>
    <w:rsid w:val="00836707"/>
    <w:rsid w:val="00836D72"/>
    <w:rsid w:val="008435EA"/>
    <w:rsid w:val="00843F1A"/>
    <w:rsid w:val="00844E72"/>
    <w:rsid w:val="008453D5"/>
    <w:rsid w:val="00851FAE"/>
    <w:rsid w:val="00852782"/>
    <w:rsid w:val="00852931"/>
    <w:rsid w:val="00857ED2"/>
    <w:rsid w:val="00864FB7"/>
    <w:rsid w:val="008661A1"/>
    <w:rsid w:val="008666BC"/>
    <w:rsid w:val="00867594"/>
    <w:rsid w:val="00882CE6"/>
    <w:rsid w:val="00883E1A"/>
    <w:rsid w:val="00885946"/>
    <w:rsid w:val="008930EB"/>
    <w:rsid w:val="00896DC9"/>
    <w:rsid w:val="008A793F"/>
    <w:rsid w:val="008B4F98"/>
    <w:rsid w:val="008B7D21"/>
    <w:rsid w:val="008C35C6"/>
    <w:rsid w:val="008D2EDE"/>
    <w:rsid w:val="008D3787"/>
    <w:rsid w:val="008D37B0"/>
    <w:rsid w:val="008D39AF"/>
    <w:rsid w:val="008D59A7"/>
    <w:rsid w:val="008D7137"/>
    <w:rsid w:val="008E2ECF"/>
    <w:rsid w:val="008E418A"/>
    <w:rsid w:val="008F1E18"/>
    <w:rsid w:val="00900DC8"/>
    <w:rsid w:val="00906D9E"/>
    <w:rsid w:val="009076CD"/>
    <w:rsid w:val="00912806"/>
    <w:rsid w:val="00913020"/>
    <w:rsid w:val="0091468D"/>
    <w:rsid w:val="00915812"/>
    <w:rsid w:val="009209E0"/>
    <w:rsid w:val="00922682"/>
    <w:rsid w:val="00923C47"/>
    <w:rsid w:val="00924173"/>
    <w:rsid w:val="00925AC3"/>
    <w:rsid w:val="00926B97"/>
    <w:rsid w:val="00931454"/>
    <w:rsid w:val="00943532"/>
    <w:rsid w:val="0094533C"/>
    <w:rsid w:val="00947AA6"/>
    <w:rsid w:val="00947AAC"/>
    <w:rsid w:val="009503B7"/>
    <w:rsid w:val="009521A1"/>
    <w:rsid w:val="00961363"/>
    <w:rsid w:val="00962151"/>
    <w:rsid w:val="00963E5A"/>
    <w:rsid w:val="00964BCB"/>
    <w:rsid w:val="00965B17"/>
    <w:rsid w:val="00970B83"/>
    <w:rsid w:val="009710F5"/>
    <w:rsid w:val="00972B9F"/>
    <w:rsid w:val="00973A51"/>
    <w:rsid w:val="0097588C"/>
    <w:rsid w:val="00976554"/>
    <w:rsid w:val="009767F9"/>
    <w:rsid w:val="00976F14"/>
    <w:rsid w:val="00977D85"/>
    <w:rsid w:val="00982E5A"/>
    <w:rsid w:val="00984E0C"/>
    <w:rsid w:val="00990366"/>
    <w:rsid w:val="00994D11"/>
    <w:rsid w:val="009958BC"/>
    <w:rsid w:val="009962FE"/>
    <w:rsid w:val="009A1C4F"/>
    <w:rsid w:val="009A5B20"/>
    <w:rsid w:val="009A71EC"/>
    <w:rsid w:val="009B215D"/>
    <w:rsid w:val="009B6881"/>
    <w:rsid w:val="009C31A2"/>
    <w:rsid w:val="009C35C0"/>
    <w:rsid w:val="009C396F"/>
    <w:rsid w:val="009D25C3"/>
    <w:rsid w:val="009D2FEE"/>
    <w:rsid w:val="009D4F61"/>
    <w:rsid w:val="009D5B72"/>
    <w:rsid w:val="009D6CA8"/>
    <w:rsid w:val="009E7505"/>
    <w:rsid w:val="009E7B65"/>
    <w:rsid w:val="009F2139"/>
    <w:rsid w:val="009F5CAF"/>
    <w:rsid w:val="009F7351"/>
    <w:rsid w:val="00A0607A"/>
    <w:rsid w:val="00A06E37"/>
    <w:rsid w:val="00A116DC"/>
    <w:rsid w:val="00A15480"/>
    <w:rsid w:val="00A21616"/>
    <w:rsid w:val="00A21B57"/>
    <w:rsid w:val="00A226EA"/>
    <w:rsid w:val="00A24372"/>
    <w:rsid w:val="00A25915"/>
    <w:rsid w:val="00A34C52"/>
    <w:rsid w:val="00A36272"/>
    <w:rsid w:val="00A40EE5"/>
    <w:rsid w:val="00A410B0"/>
    <w:rsid w:val="00A41B5F"/>
    <w:rsid w:val="00A514C2"/>
    <w:rsid w:val="00A525B9"/>
    <w:rsid w:val="00A52F77"/>
    <w:rsid w:val="00A54985"/>
    <w:rsid w:val="00A558E7"/>
    <w:rsid w:val="00A5722C"/>
    <w:rsid w:val="00A614F9"/>
    <w:rsid w:val="00A66EAA"/>
    <w:rsid w:val="00A70959"/>
    <w:rsid w:val="00A713DE"/>
    <w:rsid w:val="00A71FCB"/>
    <w:rsid w:val="00A82665"/>
    <w:rsid w:val="00A845B3"/>
    <w:rsid w:val="00A95800"/>
    <w:rsid w:val="00A95FEB"/>
    <w:rsid w:val="00AA07C3"/>
    <w:rsid w:val="00AA3E6F"/>
    <w:rsid w:val="00AA4138"/>
    <w:rsid w:val="00AA471A"/>
    <w:rsid w:val="00AA6ED0"/>
    <w:rsid w:val="00AB4B1C"/>
    <w:rsid w:val="00AC0C9B"/>
    <w:rsid w:val="00AC150C"/>
    <w:rsid w:val="00AC30E2"/>
    <w:rsid w:val="00AC4CBA"/>
    <w:rsid w:val="00AC5B4B"/>
    <w:rsid w:val="00AD1184"/>
    <w:rsid w:val="00AD4B3F"/>
    <w:rsid w:val="00AD4B6F"/>
    <w:rsid w:val="00AD6D79"/>
    <w:rsid w:val="00AE14B9"/>
    <w:rsid w:val="00AE3240"/>
    <w:rsid w:val="00AE3C16"/>
    <w:rsid w:val="00AE5E14"/>
    <w:rsid w:val="00AF1F24"/>
    <w:rsid w:val="00AF3E8C"/>
    <w:rsid w:val="00AF48F9"/>
    <w:rsid w:val="00B0369C"/>
    <w:rsid w:val="00B119BE"/>
    <w:rsid w:val="00B1283C"/>
    <w:rsid w:val="00B12B15"/>
    <w:rsid w:val="00B13459"/>
    <w:rsid w:val="00B2116E"/>
    <w:rsid w:val="00B2754C"/>
    <w:rsid w:val="00B30746"/>
    <w:rsid w:val="00B31352"/>
    <w:rsid w:val="00B31573"/>
    <w:rsid w:val="00B32B92"/>
    <w:rsid w:val="00B33760"/>
    <w:rsid w:val="00B3505F"/>
    <w:rsid w:val="00B35F9B"/>
    <w:rsid w:val="00B37552"/>
    <w:rsid w:val="00B37BD5"/>
    <w:rsid w:val="00B44C11"/>
    <w:rsid w:val="00B475FD"/>
    <w:rsid w:val="00B523AB"/>
    <w:rsid w:val="00B61D44"/>
    <w:rsid w:val="00B72710"/>
    <w:rsid w:val="00B735DC"/>
    <w:rsid w:val="00B82220"/>
    <w:rsid w:val="00B82857"/>
    <w:rsid w:val="00B83207"/>
    <w:rsid w:val="00B85F6B"/>
    <w:rsid w:val="00B8721F"/>
    <w:rsid w:val="00B90C97"/>
    <w:rsid w:val="00B9510F"/>
    <w:rsid w:val="00BB117D"/>
    <w:rsid w:val="00BB1CE8"/>
    <w:rsid w:val="00BB36C0"/>
    <w:rsid w:val="00BB3AB6"/>
    <w:rsid w:val="00BB42AA"/>
    <w:rsid w:val="00BB5FDE"/>
    <w:rsid w:val="00BC0D2E"/>
    <w:rsid w:val="00BC172B"/>
    <w:rsid w:val="00BC2540"/>
    <w:rsid w:val="00BC2781"/>
    <w:rsid w:val="00BC282B"/>
    <w:rsid w:val="00BC7B88"/>
    <w:rsid w:val="00BD0832"/>
    <w:rsid w:val="00BD2FAD"/>
    <w:rsid w:val="00BD47E8"/>
    <w:rsid w:val="00BD7078"/>
    <w:rsid w:val="00BE04C6"/>
    <w:rsid w:val="00BF4A63"/>
    <w:rsid w:val="00BF5C86"/>
    <w:rsid w:val="00C005B4"/>
    <w:rsid w:val="00C0421F"/>
    <w:rsid w:val="00C14956"/>
    <w:rsid w:val="00C14E46"/>
    <w:rsid w:val="00C1587D"/>
    <w:rsid w:val="00C221F3"/>
    <w:rsid w:val="00C2667B"/>
    <w:rsid w:val="00C31F7B"/>
    <w:rsid w:val="00C350F0"/>
    <w:rsid w:val="00C36ECB"/>
    <w:rsid w:val="00C410E3"/>
    <w:rsid w:val="00C46738"/>
    <w:rsid w:val="00C52280"/>
    <w:rsid w:val="00C5256E"/>
    <w:rsid w:val="00C54E09"/>
    <w:rsid w:val="00C55F83"/>
    <w:rsid w:val="00C56450"/>
    <w:rsid w:val="00C6069F"/>
    <w:rsid w:val="00C639B4"/>
    <w:rsid w:val="00C6498C"/>
    <w:rsid w:val="00C70CDE"/>
    <w:rsid w:val="00C72572"/>
    <w:rsid w:val="00C75B1E"/>
    <w:rsid w:val="00C8061B"/>
    <w:rsid w:val="00C82179"/>
    <w:rsid w:val="00C855AE"/>
    <w:rsid w:val="00C85F06"/>
    <w:rsid w:val="00C86AFC"/>
    <w:rsid w:val="00C92F40"/>
    <w:rsid w:val="00C935D2"/>
    <w:rsid w:val="00C9438D"/>
    <w:rsid w:val="00C94A06"/>
    <w:rsid w:val="00CA000E"/>
    <w:rsid w:val="00CA5220"/>
    <w:rsid w:val="00CA6A33"/>
    <w:rsid w:val="00CA7508"/>
    <w:rsid w:val="00CB1E3B"/>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231E"/>
    <w:rsid w:val="00D14C3B"/>
    <w:rsid w:val="00D151FC"/>
    <w:rsid w:val="00D15D14"/>
    <w:rsid w:val="00D201B3"/>
    <w:rsid w:val="00D20A8B"/>
    <w:rsid w:val="00D23120"/>
    <w:rsid w:val="00D23A27"/>
    <w:rsid w:val="00D23EB2"/>
    <w:rsid w:val="00D24721"/>
    <w:rsid w:val="00D24E73"/>
    <w:rsid w:val="00D26D4D"/>
    <w:rsid w:val="00D27441"/>
    <w:rsid w:val="00D27735"/>
    <w:rsid w:val="00D33267"/>
    <w:rsid w:val="00D34D96"/>
    <w:rsid w:val="00D351BF"/>
    <w:rsid w:val="00D362FA"/>
    <w:rsid w:val="00D41D28"/>
    <w:rsid w:val="00D41DD9"/>
    <w:rsid w:val="00D50563"/>
    <w:rsid w:val="00D506FC"/>
    <w:rsid w:val="00D53BA0"/>
    <w:rsid w:val="00D55438"/>
    <w:rsid w:val="00D557D3"/>
    <w:rsid w:val="00D56AEE"/>
    <w:rsid w:val="00D6213E"/>
    <w:rsid w:val="00D6423F"/>
    <w:rsid w:val="00D658AD"/>
    <w:rsid w:val="00D672D9"/>
    <w:rsid w:val="00D727B4"/>
    <w:rsid w:val="00D7795F"/>
    <w:rsid w:val="00D77CA2"/>
    <w:rsid w:val="00D81A20"/>
    <w:rsid w:val="00D8203C"/>
    <w:rsid w:val="00D82731"/>
    <w:rsid w:val="00D82900"/>
    <w:rsid w:val="00D840F7"/>
    <w:rsid w:val="00D86D26"/>
    <w:rsid w:val="00D91DDD"/>
    <w:rsid w:val="00D955A2"/>
    <w:rsid w:val="00D97FF6"/>
    <w:rsid w:val="00DA43A6"/>
    <w:rsid w:val="00DA4D6F"/>
    <w:rsid w:val="00DA4DBE"/>
    <w:rsid w:val="00DB2D64"/>
    <w:rsid w:val="00DB38DF"/>
    <w:rsid w:val="00DB469A"/>
    <w:rsid w:val="00DC3D30"/>
    <w:rsid w:val="00DC4FC5"/>
    <w:rsid w:val="00DD4227"/>
    <w:rsid w:val="00DD4F6A"/>
    <w:rsid w:val="00DD7368"/>
    <w:rsid w:val="00DD744E"/>
    <w:rsid w:val="00DE61D2"/>
    <w:rsid w:val="00DE73FC"/>
    <w:rsid w:val="00DF0A5A"/>
    <w:rsid w:val="00DF0ABA"/>
    <w:rsid w:val="00DF1190"/>
    <w:rsid w:val="00DF25AF"/>
    <w:rsid w:val="00DF5043"/>
    <w:rsid w:val="00E02C0B"/>
    <w:rsid w:val="00E05300"/>
    <w:rsid w:val="00E06B2C"/>
    <w:rsid w:val="00E104AA"/>
    <w:rsid w:val="00E12344"/>
    <w:rsid w:val="00E137D2"/>
    <w:rsid w:val="00E13AC1"/>
    <w:rsid w:val="00E15A24"/>
    <w:rsid w:val="00E15CE3"/>
    <w:rsid w:val="00E17743"/>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55DF"/>
    <w:rsid w:val="00E86ACB"/>
    <w:rsid w:val="00E86E9D"/>
    <w:rsid w:val="00E87BCD"/>
    <w:rsid w:val="00E9048B"/>
    <w:rsid w:val="00E9550D"/>
    <w:rsid w:val="00E972CB"/>
    <w:rsid w:val="00EA53D2"/>
    <w:rsid w:val="00EA582B"/>
    <w:rsid w:val="00EA6C9F"/>
    <w:rsid w:val="00EB20A5"/>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426D"/>
    <w:rsid w:val="00ED5098"/>
    <w:rsid w:val="00ED7CD4"/>
    <w:rsid w:val="00EE3213"/>
    <w:rsid w:val="00EE52BE"/>
    <w:rsid w:val="00EE5506"/>
    <w:rsid w:val="00EE7B78"/>
    <w:rsid w:val="00EF03A1"/>
    <w:rsid w:val="00EF11FF"/>
    <w:rsid w:val="00EF6481"/>
    <w:rsid w:val="00F00318"/>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0AE5"/>
    <w:rsid w:val="00F41A2F"/>
    <w:rsid w:val="00F5602C"/>
    <w:rsid w:val="00F567A3"/>
    <w:rsid w:val="00F56B98"/>
    <w:rsid w:val="00F57510"/>
    <w:rsid w:val="00F577E1"/>
    <w:rsid w:val="00F61E39"/>
    <w:rsid w:val="00F62AAF"/>
    <w:rsid w:val="00F64622"/>
    <w:rsid w:val="00F6487D"/>
    <w:rsid w:val="00F717F7"/>
    <w:rsid w:val="00F72CA2"/>
    <w:rsid w:val="00F731AF"/>
    <w:rsid w:val="00F737A0"/>
    <w:rsid w:val="00F76BE6"/>
    <w:rsid w:val="00F771E4"/>
    <w:rsid w:val="00F81C79"/>
    <w:rsid w:val="00F82C42"/>
    <w:rsid w:val="00F82E1A"/>
    <w:rsid w:val="00F848D9"/>
    <w:rsid w:val="00F87FAB"/>
    <w:rsid w:val="00F93196"/>
    <w:rsid w:val="00F945DA"/>
    <w:rsid w:val="00F97DD9"/>
    <w:rsid w:val="00FA2071"/>
    <w:rsid w:val="00FA695D"/>
    <w:rsid w:val="00FB46A7"/>
    <w:rsid w:val="00FB5397"/>
    <w:rsid w:val="00FB7077"/>
    <w:rsid w:val="00FC0468"/>
    <w:rsid w:val="00FC13C3"/>
    <w:rsid w:val="00FC167A"/>
    <w:rsid w:val="00FC7345"/>
    <w:rsid w:val="00FD014B"/>
    <w:rsid w:val="00FD3DAA"/>
    <w:rsid w:val="00FD3DD8"/>
    <w:rsid w:val="00FD5691"/>
    <w:rsid w:val="00FD7629"/>
    <w:rsid w:val="00FD7AB9"/>
    <w:rsid w:val="00FE2101"/>
    <w:rsid w:val="00FE2765"/>
    <w:rsid w:val="00FE36EA"/>
    <w:rsid w:val="00FF0558"/>
    <w:rsid w:val="00FF0BF2"/>
    <w:rsid w:val="00FF5A49"/>
    <w:rsid w:val="00FF68CA"/>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2015-08-31T18:16:00Z</cp:lastPrinted>
  <dcterms:created xsi:type="dcterms:W3CDTF">2015-09-16T17:20:00Z</dcterms:created>
  <dcterms:modified xsi:type="dcterms:W3CDTF">2015-09-16T17:20:00Z</dcterms:modified>
</cp:coreProperties>
</file>