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7E1" w:rsidRDefault="00F577E1" w:rsidP="00C855AE">
      <w:pPr>
        <w:rPr>
          <w:b/>
        </w:rPr>
      </w:pPr>
    </w:p>
    <w:p w:rsidR="00BF41B3" w:rsidRPr="00AE408E" w:rsidRDefault="00BF41B3" w:rsidP="00BF41B3">
      <w:pPr>
        <w:rPr>
          <w:b/>
          <w:sz w:val="32"/>
          <w:szCs w:val="32"/>
        </w:rPr>
      </w:pPr>
      <w:r w:rsidRPr="00AE408E">
        <w:rPr>
          <w:b/>
          <w:sz w:val="32"/>
          <w:szCs w:val="32"/>
        </w:rPr>
        <w:t>RHE Deans Meeting</w:t>
      </w:r>
    </w:p>
    <w:p w:rsidR="00BF41B3" w:rsidRPr="00AE408E" w:rsidRDefault="003B3CF9" w:rsidP="00BF41B3">
      <w:pPr>
        <w:pBdr>
          <w:bottom w:val="single" w:sz="12" w:space="1" w:color="auto"/>
        </w:pBdr>
        <w:rPr>
          <w:b/>
        </w:rPr>
      </w:pPr>
      <w:r>
        <w:rPr>
          <w:b/>
        </w:rPr>
        <w:t>August 4</w:t>
      </w:r>
      <w:r w:rsidR="00BF41B3" w:rsidRPr="00AE408E">
        <w:rPr>
          <w:b/>
        </w:rPr>
        <w:t>, 2015 | 1</w:t>
      </w:r>
      <w:r w:rsidR="00475807">
        <w:rPr>
          <w:b/>
        </w:rPr>
        <w:t>0</w:t>
      </w:r>
      <w:r w:rsidR="00BF41B3" w:rsidRPr="00AE408E">
        <w:rPr>
          <w:b/>
        </w:rPr>
        <w:t>:</w:t>
      </w:r>
      <w:r w:rsidR="00475807">
        <w:rPr>
          <w:b/>
        </w:rPr>
        <w:t>5</w:t>
      </w:r>
      <w:r w:rsidR="00BF41B3">
        <w:rPr>
          <w:b/>
        </w:rPr>
        <w:t>0a</w:t>
      </w:r>
      <w:r w:rsidR="00BF41B3" w:rsidRPr="00AE408E">
        <w:rPr>
          <w:b/>
        </w:rPr>
        <w:t>m – 3:</w:t>
      </w:r>
      <w:r w:rsidR="00DB1999">
        <w:rPr>
          <w:b/>
        </w:rPr>
        <w:t>45</w:t>
      </w:r>
      <w:r w:rsidR="00BF41B3" w:rsidRPr="00AE408E">
        <w:rPr>
          <w:b/>
        </w:rPr>
        <w:t xml:space="preserve">pm </w:t>
      </w:r>
    </w:p>
    <w:p w:rsidR="00BF41B3" w:rsidRPr="00AE408E" w:rsidRDefault="00BF41B3" w:rsidP="00BF41B3">
      <w:pPr>
        <w:rPr>
          <w:b/>
        </w:rPr>
      </w:pPr>
    </w:p>
    <w:p w:rsidR="00BF41B3" w:rsidRPr="00AE408E" w:rsidRDefault="00BF41B3" w:rsidP="00BF41B3">
      <w:r w:rsidRPr="00AE408E">
        <w:t xml:space="preserve">Attendees: </w:t>
      </w:r>
      <w:proofErr w:type="spellStart"/>
      <w:r w:rsidRPr="00AE408E">
        <w:t>Willan</w:t>
      </w:r>
      <w:proofErr w:type="spellEnd"/>
      <w:r w:rsidRPr="00AE408E">
        <w:t>, Tuck, Anderson, Penningt</w:t>
      </w:r>
      <w:r>
        <w:t>on, Howard</w:t>
      </w:r>
      <w:r w:rsidR="00AE760A">
        <w:t>, Cushman</w:t>
      </w:r>
      <w:r w:rsidR="00EA7911">
        <w:t>, Abraham</w:t>
      </w:r>
    </w:p>
    <w:p w:rsidR="00BF41B3" w:rsidRPr="00AE408E" w:rsidRDefault="00BF41B3" w:rsidP="00BF41B3">
      <w:pPr>
        <w:pBdr>
          <w:bottom w:val="single" w:sz="12" w:space="1" w:color="auto"/>
        </w:pBdr>
        <w:rPr>
          <w:b/>
        </w:rPr>
      </w:pPr>
    </w:p>
    <w:p w:rsidR="00BF41B3" w:rsidRPr="00AE408E" w:rsidRDefault="00BF41B3" w:rsidP="00BF41B3">
      <w:pPr>
        <w:rPr>
          <w:b/>
        </w:rPr>
      </w:pPr>
    </w:p>
    <w:p w:rsidR="00AA4138" w:rsidRDefault="00AA4138" w:rsidP="00AA4138">
      <w:pPr>
        <w:tabs>
          <w:tab w:val="left" w:pos="1440"/>
          <w:tab w:val="left" w:pos="1800"/>
        </w:tabs>
        <w:ind w:left="1440" w:hanging="1440"/>
        <w:rPr>
          <w:i/>
          <w:sz w:val="22"/>
          <w:szCs w:val="22"/>
        </w:rPr>
      </w:pPr>
    </w:p>
    <w:p w:rsidR="00BF41B3" w:rsidRPr="00BF41B3" w:rsidRDefault="00BF41B3" w:rsidP="00BF41B3">
      <w:pPr>
        <w:rPr>
          <w:i/>
        </w:rPr>
      </w:pPr>
      <w:r w:rsidRPr="00BF41B3">
        <w:rPr>
          <w:i/>
        </w:rPr>
        <w:t>1</w:t>
      </w:r>
      <w:r w:rsidR="00D15C51">
        <w:rPr>
          <w:i/>
        </w:rPr>
        <w:t>0</w:t>
      </w:r>
      <w:r w:rsidRPr="00BF41B3">
        <w:rPr>
          <w:i/>
        </w:rPr>
        <w:t>:</w:t>
      </w:r>
      <w:r w:rsidR="00D15C51">
        <w:rPr>
          <w:i/>
        </w:rPr>
        <w:t>5</w:t>
      </w:r>
      <w:r w:rsidRPr="00BF41B3">
        <w:rPr>
          <w:i/>
        </w:rPr>
        <w:t>0 – 11:30 Provost Benoit</w:t>
      </w:r>
    </w:p>
    <w:p w:rsidR="004D723F" w:rsidRDefault="00475807" w:rsidP="00475807">
      <w:pPr>
        <w:tabs>
          <w:tab w:val="left" w:pos="0"/>
        </w:tabs>
        <w:rPr>
          <w:sz w:val="22"/>
          <w:szCs w:val="22"/>
        </w:rPr>
      </w:pPr>
      <w:r>
        <w:rPr>
          <w:sz w:val="22"/>
          <w:szCs w:val="22"/>
        </w:rPr>
        <w:t xml:space="preserve">The university has been tasked by the </w:t>
      </w:r>
      <w:r w:rsidR="00AE760A">
        <w:rPr>
          <w:sz w:val="22"/>
          <w:szCs w:val="22"/>
        </w:rPr>
        <w:t>state</w:t>
      </w:r>
      <w:r>
        <w:rPr>
          <w:sz w:val="22"/>
          <w:szCs w:val="22"/>
        </w:rPr>
        <w:t xml:space="preserve"> to develop and submit a number of new institutional reports. These new reports focus on auxiliaries (including changes to tuition/fees), response to the 5% challenge</w:t>
      </w:r>
      <w:r w:rsidR="00AE760A">
        <w:rPr>
          <w:sz w:val="22"/>
          <w:szCs w:val="22"/>
        </w:rPr>
        <w:t xml:space="preserve"> (due October 15, 2015)</w:t>
      </w:r>
      <w:r>
        <w:rPr>
          <w:sz w:val="22"/>
          <w:szCs w:val="22"/>
        </w:rPr>
        <w:t xml:space="preserve">, </w:t>
      </w:r>
      <w:r w:rsidR="00AE760A">
        <w:rPr>
          <w:sz w:val="22"/>
          <w:szCs w:val="22"/>
        </w:rPr>
        <w:t xml:space="preserve">and identification of low enrollment courses and evidence of collaboration with local partner institutions (due January 1, 2016). </w:t>
      </w:r>
    </w:p>
    <w:p w:rsidR="004D723F" w:rsidRDefault="004D723F" w:rsidP="00475807">
      <w:pPr>
        <w:tabs>
          <w:tab w:val="left" w:pos="0"/>
        </w:tabs>
        <w:rPr>
          <w:sz w:val="22"/>
          <w:szCs w:val="22"/>
        </w:rPr>
      </w:pPr>
    </w:p>
    <w:p w:rsidR="00BF41B3" w:rsidRDefault="00AE760A" w:rsidP="00475807">
      <w:pPr>
        <w:tabs>
          <w:tab w:val="left" w:pos="0"/>
        </w:tabs>
        <w:rPr>
          <w:sz w:val="22"/>
          <w:szCs w:val="22"/>
        </w:rPr>
      </w:pPr>
      <w:r>
        <w:rPr>
          <w:sz w:val="22"/>
          <w:szCs w:val="22"/>
        </w:rPr>
        <w:t xml:space="preserve">The Governor’s Task Force is actively engaged in collecting information about institutional operations. To date, information requests have largely focused on efficiency and affordability efforts, including ways in which institutions collaborate. </w:t>
      </w:r>
    </w:p>
    <w:p w:rsidR="00982B3B" w:rsidRDefault="00982B3B" w:rsidP="00475807">
      <w:pPr>
        <w:tabs>
          <w:tab w:val="left" w:pos="0"/>
        </w:tabs>
        <w:rPr>
          <w:sz w:val="22"/>
          <w:szCs w:val="22"/>
        </w:rPr>
      </w:pPr>
    </w:p>
    <w:p w:rsidR="00982B3B" w:rsidRPr="00BF41B3" w:rsidRDefault="00982B3B" w:rsidP="00475807">
      <w:pPr>
        <w:tabs>
          <w:tab w:val="left" w:pos="0"/>
        </w:tabs>
        <w:rPr>
          <w:sz w:val="22"/>
          <w:szCs w:val="22"/>
        </w:rPr>
      </w:pPr>
      <w:proofErr w:type="spellStart"/>
      <w:r>
        <w:rPr>
          <w:sz w:val="22"/>
          <w:szCs w:val="22"/>
        </w:rPr>
        <w:t>Willan</w:t>
      </w:r>
      <w:proofErr w:type="spellEnd"/>
      <w:r>
        <w:rPr>
          <w:sz w:val="22"/>
          <w:szCs w:val="22"/>
        </w:rPr>
        <w:t xml:space="preserve"> provided the Provost with an update on the RHE Faculty Conference, August 20-21, 2015. </w:t>
      </w:r>
    </w:p>
    <w:p w:rsidR="00BF41B3" w:rsidRPr="003B3CF9" w:rsidRDefault="00BF41B3" w:rsidP="00AA4138">
      <w:pPr>
        <w:tabs>
          <w:tab w:val="left" w:pos="1440"/>
          <w:tab w:val="left" w:pos="1800"/>
        </w:tabs>
        <w:ind w:left="1440" w:hanging="1440"/>
        <w:rPr>
          <w:sz w:val="22"/>
          <w:szCs w:val="22"/>
        </w:rPr>
      </w:pPr>
    </w:p>
    <w:p w:rsidR="00BD7078" w:rsidRPr="00AE760A" w:rsidRDefault="00AA4138" w:rsidP="00BF41B3">
      <w:pPr>
        <w:rPr>
          <w:u w:val="single"/>
        </w:rPr>
      </w:pPr>
      <w:r w:rsidRPr="00AE760A">
        <w:rPr>
          <w:u w:val="single"/>
        </w:rPr>
        <w:t>Academic Leadership</w:t>
      </w:r>
      <w:r w:rsidR="00A5722C" w:rsidRPr="00AE760A">
        <w:rPr>
          <w:u w:val="single"/>
        </w:rPr>
        <w:t xml:space="preserve"> Debrief</w:t>
      </w:r>
    </w:p>
    <w:p w:rsidR="00BF41B3" w:rsidRDefault="00937D4E" w:rsidP="00BF41B3">
      <w:pPr>
        <w:rPr>
          <w:sz w:val="22"/>
          <w:szCs w:val="22"/>
        </w:rPr>
      </w:pPr>
      <w:r>
        <w:rPr>
          <w:sz w:val="22"/>
          <w:szCs w:val="22"/>
        </w:rPr>
        <w:t xml:space="preserve">EAB (Educational Advisory Board) will be preparing reports for the Athens campus, re: academic performance, enrollment trending, and budget impacts.  </w:t>
      </w:r>
    </w:p>
    <w:p w:rsidR="00937D4E" w:rsidRDefault="00937D4E" w:rsidP="00BF41B3">
      <w:pPr>
        <w:rPr>
          <w:sz w:val="22"/>
          <w:szCs w:val="22"/>
        </w:rPr>
      </w:pPr>
    </w:p>
    <w:p w:rsidR="007809A7" w:rsidRPr="00BF41B3" w:rsidRDefault="007809A7" w:rsidP="007809A7">
      <w:pPr>
        <w:rPr>
          <w:u w:val="single"/>
        </w:rPr>
      </w:pPr>
      <w:r w:rsidRPr="00BF41B3">
        <w:rPr>
          <w:u w:val="single"/>
        </w:rPr>
        <w:t>E&amp;A (Efficiency &amp; Affordability)</w:t>
      </w:r>
    </w:p>
    <w:p w:rsidR="007809A7" w:rsidRPr="00937D4E" w:rsidRDefault="007809A7" w:rsidP="007809A7">
      <w:pPr>
        <w:rPr>
          <w:sz w:val="22"/>
          <w:szCs w:val="22"/>
        </w:rPr>
      </w:pPr>
      <w:r w:rsidRPr="00937D4E">
        <w:rPr>
          <w:sz w:val="22"/>
          <w:szCs w:val="22"/>
        </w:rPr>
        <w:t xml:space="preserve">Each campus is continuing to work on developing plans and provide updated information. Initial reports should be submitted to the RHE Office as quickly as possible. </w:t>
      </w:r>
    </w:p>
    <w:p w:rsidR="007809A7" w:rsidRPr="00937D4E" w:rsidRDefault="007809A7" w:rsidP="00BF41B3">
      <w:pPr>
        <w:rPr>
          <w:sz w:val="22"/>
          <w:szCs w:val="22"/>
        </w:rPr>
      </w:pPr>
    </w:p>
    <w:p w:rsidR="007809A7" w:rsidRPr="00BF41B3" w:rsidRDefault="007809A7" w:rsidP="007809A7">
      <w:pPr>
        <w:rPr>
          <w:u w:val="single"/>
        </w:rPr>
      </w:pPr>
      <w:r w:rsidRPr="00BF41B3">
        <w:rPr>
          <w:u w:val="single"/>
        </w:rPr>
        <w:t>CC+ Implementation</w:t>
      </w:r>
    </w:p>
    <w:p w:rsidR="007809A7" w:rsidRPr="00937D4E" w:rsidRDefault="007809A7" w:rsidP="007809A7">
      <w:pPr>
        <w:rPr>
          <w:sz w:val="22"/>
          <w:szCs w:val="22"/>
        </w:rPr>
      </w:pPr>
      <w:r>
        <w:rPr>
          <w:sz w:val="22"/>
          <w:szCs w:val="22"/>
        </w:rPr>
        <w:t xml:space="preserve">Anderson provided the Deans with updates: a </w:t>
      </w:r>
      <w:r w:rsidR="004D723F">
        <w:rPr>
          <w:sz w:val="22"/>
          <w:szCs w:val="22"/>
        </w:rPr>
        <w:t>“</w:t>
      </w:r>
      <w:r>
        <w:rPr>
          <w:sz w:val="22"/>
          <w:szCs w:val="22"/>
        </w:rPr>
        <w:t>no add/drop student advising/registration hold</w:t>
      </w:r>
      <w:r w:rsidR="004D723F">
        <w:rPr>
          <w:sz w:val="22"/>
          <w:szCs w:val="22"/>
        </w:rPr>
        <w:t>”</w:t>
      </w:r>
      <w:r>
        <w:rPr>
          <w:sz w:val="22"/>
          <w:szCs w:val="22"/>
        </w:rPr>
        <w:t xml:space="preserve"> was approved by the CC+ advisory committee, as desired by the regional campuses; the pre-term notice of enrollment letter is ready to go out Monday, August 10; and CC+ is now a regular item on the A&amp;R agenda. Anderson needs teacher forms for all CC+ high school instructors approved/scheduled for fall.</w:t>
      </w:r>
    </w:p>
    <w:p w:rsidR="00BF41B3" w:rsidRDefault="00BF41B3" w:rsidP="00BF41B3"/>
    <w:p w:rsidR="007809A7" w:rsidRPr="00BF41B3" w:rsidRDefault="007809A7" w:rsidP="007809A7">
      <w:pPr>
        <w:rPr>
          <w:u w:val="single"/>
        </w:rPr>
      </w:pPr>
      <w:r w:rsidRPr="00BF41B3">
        <w:rPr>
          <w:u w:val="single"/>
        </w:rPr>
        <w:t>Patton Grad Programs</w:t>
      </w:r>
    </w:p>
    <w:p w:rsidR="007809A7" w:rsidRPr="00937D4E" w:rsidRDefault="007809A7" w:rsidP="007809A7">
      <w:pPr>
        <w:rPr>
          <w:sz w:val="22"/>
          <w:szCs w:val="22"/>
        </w:rPr>
      </w:pPr>
      <w:proofErr w:type="spellStart"/>
      <w:r>
        <w:rPr>
          <w:sz w:val="22"/>
          <w:szCs w:val="22"/>
        </w:rPr>
        <w:t>Willan</w:t>
      </w:r>
      <w:proofErr w:type="spellEnd"/>
      <w:r>
        <w:rPr>
          <w:sz w:val="22"/>
          <w:szCs w:val="22"/>
        </w:rPr>
        <w:t xml:space="preserve"> recently spoke with Dean Middleton about the possibilities of working more collaboratively on graduate programs delivered on regional campuses. Additional conversations will be forthcoming; </w:t>
      </w:r>
      <w:proofErr w:type="spellStart"/>
      <w:r>
        <w:rPr>
          <w:sz w:val="22"/>
          <w:szCs w:val="22"/>
        </w:rPr>
        <w:t>Willan</w:t>
      </w:r>
      <w:proofErr w:type="spellEnd"/>
      <w:r>
        <w:rPr>
          <w:sz w:val="22"/>
          <w:szCs w:val="22"/>
        </w:rPr>
        <w:t xml:space="preserve"> will update the Deans following those conversations.  </w:t>
      </w:r>
    </w:p>
    <w:p w:rsidR="007809A7" w:rsidRDefault="007809A7" w:rsidP="007809A7"/>
    <w:p w:rsidR="007809A7" w:rsidRPr="00BF41B3" w:rsidRDefault="007809A7" w:rsidP="007809A7">
      <w:pPr>
        <w:rPr>
          <w:u w:val="single"/>
        </w:rPr>
      </w:pPr>
      <w:r>
        <w:rPr>
          <w:u w:val="single"/>
        </w:rPr>
        <w:t>Competency-b</w:t>
      </w:r>
      <w:r w:rsidRPr="00BF41B3">
        <w:rPr>
          <w:u w:val="single"/>
        </w:rPr>
        <w:t>ased BSAM</w:t>
      </w:r>
    </w:p>
    <w:p w:rsidR="007809A7" w:rsidRPr="00937D4E" w:rsidRDefault="007809A7" w:rsidP="007809A7">
      <w:pPr>
        <w:rPr>
          <w:sz w:val="22"/>
          <w:szCs w:val="22"/>
        </w:rPr>
      </w:pPr>
      <w:proofErr w:type="spellStart"/>
      <w:r>
        <w:rPr>
          <w:sz w:val="22"/>
          <w:szCs w:val="22"/>
        </w:rPr>
        <w:t>Willan</w:t>
      </w:r>
      <w:proofErr w:type="spellEnd"/>
      <w:r>
        <w:rPr>
          <w:sz w:val="22"/>
          <w:szCs w:val="22"/>
        </w:rPr>
        <w:t xml:space="preserve">, Dean Sherman, and the SAM program coordinator will be meeting to discuss the potential development of a competency-based BSAM option, particularly for business and industry partners in and around central Ohio. </w:t>
      </w:r>
      <w:proofErr w:type="spellStart"/>
      <w:r>
        <w:rPr>
          <w:sz w:val="22"/>
          <w:szCs w:val="22"/>
        </w:rPr>
        <w:t>Willan</w:t>
      </w:r>
      <w:proofErr w:type="spellEnd"/>
      <w:r>
        <w:rPr>
          <w:sz w:val="22"/>
          <w:szCs w:val="22"/>
        </w:rPr>
        <w:t xml:space="preserve"> will provide updates once more information is available. </w:t>
      </w:r>
    </w:p>
    <w:p w:rsidR="007809A7" w:rsidRDefault="007809A7" w:rsidP="00BF41B3"/>
    <w:p w:rsidR="00BF41B3" w:rsidRPr="00BF41B3" w:rsidRDefault="00BF41B3" w:rsidP="00BF41B3">
      <w:pPr>
        <w:rPr>
          <w:i/>
        </w:rPr>
      </w:pPr>
      <w:r w:rsidRPr="00BF41B3">
        <w:rPr>
          <w:i/>
        </w:rPr>
        <w:t>12:00 –</w:t>
      </w:r>
      <w:r w:rsidR="004D723F">
        <w:rPr>
          <w:i/>
        </w:rPr>
        <w:t xml:space="preserve"> 12:15 Adam Pergram, HR, F</w:t>
      </w:r>
      <w:r w:rsidRPr="00BF41B3">
        <w:rPr>
          <w:i/>
        </w:rPr>
        <w:t>L</w:t>
      </w:r>
      <w:r w:rsidR="004D723F">
        <w:rPr>
          <w:i/>
        </w:rPr>
        <w:t>S</w:t>
      </w:r>
      <w:r w:rsidRPr="00BF41B3">
        <w:rPr>
          <w:i/>
        </w:rPr>
        <w:t>A Discussion</w:t>
      </w:r>
    </w:p>
    <w:p w:rsidR="00BF41B3" w:rsidRPr="009D25E8" w:rsidRDefault="00931321" w:rsidP="00BF41B3">
      <w:pPr>
        <w:rPr>
          <w:sz w:val="22"/>
          <w:szCs w:val="22"/>
        </w:rPr>
      </w:pPr>
      <w:r>
        <w:rPr>
          <w:sz w:val="22"/>
          <w:szCs w:val="22"/>
        </w:rPr>
        <w:t>Pergra</w:t>
      </w:r>
      <w:r w:rsidR="004D723F">
        <w:rPr>
          <w:sz w:val="22"/>
          <w:szCs w:val="22"/>
        </w:rPr>
        <w:t>m reviewed pending updates to F</w:t>
      </w:r>
      <w:r>
        <w:rPr>
          <w:sz w:val="22"/>
          <w:szCs w:val="22"/>
        </w:rPr>
        <w:t>L</w:t>
      </w:r>
      <w:r w:rsidR="004D723F">
        <w:rPr>
          <w:sz w:val="22"/>
          <w:szCs w:val="22"/>
        </w:rPr>
        <w:t>S</w:t>
      </w:r>
      <w:r>
        <w:rPr>
          <w:sz w:val="22"/>
          <w:szCs w:val="22"/>
        </w:rPr>
        <w:t>A</w:t>
      </w:r>
      <w:r w:rsidR="00D508CB">
        <w:rPr>
          <w:sz w:val="22"/>
          <w:szCs w:val="22"/>
        </w:rPr>
        <w:t xml:space="preserve"> and how OHIO is considering implementation</w:t>
      </w:r>
      <w:r>
        <w:rPr>
          <w:sz w:val="22"/>
          <w:szCs w:val="22"/>
        </w:rPr>
        <w:t xml:space="preserve">. </w:t>
      </w:r>
      <w:r w:rsidR="00D508CB">
        <w:rPr>
          <w:sz w:val="22"/>
          <w:szCs w:val="22"/>
        </w:rPr>
        <w:t xml:space="preserve">The updates to the law are currently in a “comment period.” The Deans will be provided more information once everything is finalized. </w:t>
      </w:r>
    </w:p>
    <w:p w:rsidR="00BF41B3" w:rsidRPr="00BF41B3" w:rsidRDefault="00BF41B3" w:rsidP="00BF41B3">
      <w:pPr>
        <w:rPr>
          <w:i/>
        </w:rPr>
      </w:pPr>
      <w:r w:rsidRPr="00BF41B3">
        <w:rPr>
          <w:i/>
        </w:rPr>
        <w:lastRenderedPageBreak/>
        <w:t>12:30 – 1</w:t>
      </w:r>
      <w:r w:rsidR="007809A7">
        <w:rPr>
          <w:i/>
        </w:rPr>
        <w:t>2</w:t>
      </w:r>
      <w:r w:rsidRPr="00BF41B3">
        <w:rPr>
          <w:i/>
        </w:rPr>
        <w:t>:</w:t>
      </w:r>
      <w:r w:rsidR="007809A7">
        <w:rPr>
          <w:i/>
        </w:rPr>
        <w:t>45</w:t>
      </w:r>
      <w:r w:rsidRPr="00BF41B3">
        <w:rPr>
          <w:i/>
        </w:rPr>
        <w:t xml:space="preserve"> Matt </w:t>
      </w:r>
      <w:proofErr w:type="spellStart"/>
      <w:r w:rsidRPr="00BF41B3">
        <w:rPr>
          <w:i/>
        </w:rPr>
        <w:t>Wanat</w:t>
      </w:r>
      <w:proofErr w:type="spellEnd"/>
      <w:r w:rsidRPr="00BF41B3">
        <w:rPr>
          <w:i/>
        </w:rPr>
        <w:t>, International Week</w:t>
      </w:r>
    </w:p>
    <w:p w:rsidR="007B14A0" w:rsidRPr="007B14A0" w:rsidRDefault="007B14A0" w:rsidP="00BF41B3">
      <w:pPr>
        <w:rPr>
          <w:sz w:val="22"/>
          <w:szCs w:val="22"/>
        </w:rPr>
      </w:pPr>
      <w:proofErr w:type="spellStart"/>
      <w:r w:rsidRPr="007B14A0">
        <w:rPr>
          <w:sz w:val="22"/>
          <w:szCs w:val="22"/>
        </w:rPr>
        <w:t>Wanat</w:t>
      </w:r>
      <w:proofErr w:type="spellEnd"/>
      <w:r w:rsidRPr="007B14A0">
        <w:rPr>
          <w:sz w:val="22"/>
          <w:szCs w:val="22"/>
        </w:rPr>
        <w:t xml:space="preserve"> presented updates to the Deans about how the regional campuses will participate in International Week, November</w:t>
      </w:r>
      <w:r>
        <w:rPr>
          <w:sz w:val="22"/>
          <w:szCs w:val="22"/>
        </w:rPr>
        <w:t xml:space="preserve"> 15 – 20,</w:t>
      </w:r>
      <w:r w:rsidRPr="007B14A0">
        <w:rPr>
          <w:sz w:val="22"/>
          <w:szCs w:val="22"/>
        </w:rPr>
        <w:t xml:space="preserve"> 2015. Some activities currently </w:t>
      </w:r>
      <w:r w:rsidR="004D723F">
        <w:rPr>
          <w:sz w:val="22"/>
          <w:szCs w:val="22"/>
        </w:rPr>
        <w:t>being planned or considered</w:t>
      </w:r>
      <w:r w:rsidRPr="007B14A0">
        <w:rPr>
          <w:sz w:val="22"/>
          <w:szCs w:val="22"/>
        </w:rPr>
        <w:t xml:space="preserve">: </w:t>
      </w:r>
    </w:p>
    <w:p w:rsidR="007B14A0" w:rsidRPr="007B14A0" w:rsidRDefault="007B14A0" w:rsidP="007B14A0">
      <w:pPr>
        <w:pStyle w:val="ListParagraph"/>
        <w:numPr>
          <w:ilvl w:val="0"/>
          <w:numId w:val="18"/>
        </w:numPr>
        <w:rPr>
          <w:rFonts w:ascii="Times New Roman" w:hAnsi="Times New Roman" w:cs="Times New Roman"/>
        </w:rPr>
      </w:pPr>
      <w:r w:rsidRPr="007B14A0">
        <w:rPr>
          <w:rFonts w:ascii="Times New Roman" w:hAnsi="Times New Roman" w:cs="Times New Roman"/>
          <w:i/>
        </w:rPr>
        <w:t>Edge of Joy</w:t>
      </w:r>
      <w:r>
        <w:rPr>
          <w:rFonts w:ascii="Times New Roman" w:hAnsi="Times New Roman" w:cs="Times New Roman"/>
        </w:rPr>
        <w:t>, a movie</w:t>
      </w:r>
      <w:r w:rsidRPr="007B14A0">
        <w:rPr>
          <w:rFonts w:ascii="Times New Roman" w:hAnsi="Times New Roman" w:cs="Times New Roman"/>
        </w:rPr>
        <w:t xml:space="preserve"> about Nigerian midwives. There are plans to broadcast a system-wide conversation about the movie. </w:t>
      </w:r>
      <w:r w:rsidR="004D723F">
        <w:rPr>
          <w:rFonts w:ascii="Times New Roman" w:hAnsi="Times New Roman" w:cs="Times New Roman"/>
        </w:rPr>
        <w:t>Participants will need to watch the movie prior to the event.</w:t>
      </w:r>
    </w:p>
    <w:p w:rsidR="007B14A0" w:rsidRDefault="007B14A0" w:rsidP="007B14A0">
      <w:pPr>
        <w:pStyle w:val="ListParagraph"/>
        <w:numPr>
          <w:ilvl w:val="0"/>
          <w:numId w:val="18"/>
        </w:numPr>
        <w:rPr>
          <w:rFonts w:ascii="Times New Roman" w:hAnsi="Times New Roman" w:cs="Times New Roman"/>
        </w:rPr>
      </w:pPr>
      <w:r w:rsidRPr="007B14A0">
        <w:rPr>
          <w:rFonts w:ascii="Times New Roman" w:hAnsi="Times New Roman" w:cs="Times New Roman"/>
        </w:rPr>
        <w:t xml:space="preserve">Dr. Newman from Doctors </w:t>
      </w:r>
      <w:proofErr w:type="gramStart"/>
      <w:r w:rsidRPr="007B14A0">
        <w:rPr>
          <w:rFonts w:ascii="Times New Roman" w:hAnsi="Times New Roman" w:cs="Times New Roman"/>
        </w:rPr>
        <w:t>Without</w:t>
      </w:r>
      <w:proofErr w:type="gramEnd"/>
      <w:r w:rsidRPr="007B14A0">
        <w:rPr>
          <w:rFonts w:ascii="Times New Roman" w:hAnsi="Times New Roman" w:cs="Times New Roman"/>
        </w:rPr>
        <w:t xml:space="preserve"> Borders will present in Athens. There is hope that he could also stop at either Lancaster or Zanesville and </w:t>
      </w:r>
      <w:r w:rsidR="004D723F">
        <w:rPr>
          <w:rFonts w:ascii="Times New Roman" w:hAnsi="Times New Roman" w:cs="Times New Roman"/>
        </w:rPr>
        <w:t>that the presentation would be able to be</w:t>
      </w:r>
      <w:r w:rsidRPr="007B14A0">
        <w:rPr>
          <w:rFonts w:ascii="Times New Roman" w:hAnsi="Times New Roman" w:cs="Times New Roman"/>
        </w:rPr>
        <w:t xml:space="preserve"> shared </w:t>
      </w:r>
      <w:r w:rsidR="004D723F">
        <w:rPr>
          <w:rFonts w:ascii="Times New Roman" w:hAnsi="Times New Roman" w:cs="Times New Roman"/>
        </w:rPr>
        <w:t>across</w:t>
      </w:r>
      <w:r w:rsidRPr="007B14A0">
        <w:rPr>
          <w:rFonts w:ascii="Times New Roman" w:hAnsi="Times New Roman" w:cs="Times New Roman"/>
        </w:rPr>
        <w:t xml:space="preserve"> the system. </w:t>
      </w:r>
    </w:p>
    <w:p w:rsidR="00BE5A73" w:rsidRPr="007B14A0" w:rsidRDefault="00BE5A73" w:rsidP="007B14A0">
      <w:pPr>
        <w:pStyle w:val="ListParagraph"/>
        <w:numPr>
          <w:ilvl w:val="0"/>
          <w:numId w:val="18"/>
        </w:numPr>
        <w:rPr>
          <w:rFonts w:ascii="Times New Roman" w:hAnsi="Times New Roman" w:cs="Times New Roman"/>
        </w:rPr>
      </w:pPr>
      <w:r>
        <w:rPr>
          <w:rFonts w:ascii="Times New Roman" w:hAnsi="Times New Roman" w:cs="Times New Roman"/>
        </w:rPr>
        <w:t xml:space="preserve">Considering a regional photo contest. </w:t>
      </w:r>
    </w:p>
    <w:p w:rsidR="007B14A0" w:rsidRPr="007B14A0" w:rsidRDefault="007B14A0" w:rsidP="007B14A0">
      <w:pPr>
        <w:rPr>
          <w:sz w:val="22"/>
          <w:szCs w:val="22"/>
        </w:rPr>
      </w:pPr>
      <w:r w:rsidRPr="007B14A0">
        <w:rPr>
          <w:sz w:val="22"/>
          <w:szCs w:val="22"/>
        </w:rPr>
        <w:t xml:space="preserve">The Deans can forward names of faculty to </w:t>
      </w:r>
      <w:proofErr w:type="spellStart"/>
      <w:r w:rsidRPr="007B14A0">
        <w:rPr>
          <w:sz w:val="22"/>
          <w:szCs w:val="22"/>
        </w:rPr>
        <w:t>Wanat</w:t>
      </w:r>
      <w:proofErr w:type="spellEnd"/>
      <w:r w:rsidRPr="007B14A0">
        <w:rPr>
          <w:sz w:val="22"/>
          <w:szCs w:val="22"/>
        </w:rPr>
        <w:t xml:space="preserve"> who might be able to help engage</w:t>
      </w:r>
      <w:r w:rsidR="004D723F">
        <w:rPr>
          <w:sz w:val="22"/>
          <w:szCs w:val="22"/>
        </w:rPr>
        <w:t xml:space="preserve"> other</w:t>
      </w:r>
      <w:r w:rsidRPr="007B14A0">
        <w:rPr>
          <w:sz w:val="22"/>
          <w:szCs w:val="22"/>
        </w:rPr>
        <w:t xml:space="preserve"> faculty at each campus. Cushman suggested that </w:t>
      </w:r>
      <w:proofErr w:type="spellStart"/>
      <w:r w:rsidRPr="007B14A0">
        <w:rPr>
          <w:sz w:val="22"/>
          <w:szCs w:val="22"/>
        </w:rPr>
        <w:t>Wanat</w:t>
      </w:r>
      <w:proofErr w:type="spellEnd"/>
      <w:r w:rsidRPr="007B14A0">
        <w:rPr>
          <w:sz w:val="22"/>
          <w:szCs w:val="22"/>
        </w:rPr>
        <w:t xml:space="preserve"> mention the planned activities during the global session at the RHE Faculty Conference. </w:t>
      </w:r>
      <w:proofErr w:type="spellStart"/>
      <w:r>
        <w:rPr>
          <w:sz w:val="22"/>
          <w:szCs w:val="22"/>
        </w:rPr>
        <w:t>Willan</w:t>
      </w:r>
      <w:proofErr w:type="spellEnd"/>
      <w:r>
        <w:rPr>
          <w:sz w:val="22"/>
          <w:szCs w:val="22"/>
        </w:rPr>
        <w:t xml:space="preserve"> suggested information could be sent out via the RHE Faculty listserv. </w:t>
      </w:r>
    </w:p>
    <w:p w:rsidR="003B3CF9" w:rsidRDefault="003B3CF9" w:rsidP="00BF41B3"/>
    <w:p w:rsidR="007809A7" w:rsidRPr="00BF41B3" w:rsidRDefault="007809A7" w:rsidP="007809A7">
      <w:pPr>
        <w:rPr>
          <w:u w:val="single"/>
        </w:rPr>
      </w:pPr>
      <w:r w:rsidRPr="00BF41B3">
        <w:rPr>
          <w:u w:val="single"/>
        </w:rPr>
        <w:t>RHE/Campus Coordinator Letters</w:t>
      </w:r>
    </w:p>
    <w:p w:rsidR="007809A7" w:rsidRPr="00937D4E" w:rsidRDefault="007809A7" w:rsidP="007809A7">
      <w:pPr>
        <w:rPr>
          <w:sz w:val="22"/>
          <w:szCs w:val="22"/>
        </w:rPr>
      </w:pPr>
      <w:r>
        <w:rPr>
          <w:sz w:val="22"/>
          <w:szCs w:val="22"/>
        </w:rPr>
        <w:t xml:space="preserve">Tuck wanted to confirm when the other campuses were distributing the coordinator letters. Pennington and Cushman indicated they had already prepared and distributed theirs. </w:t>
      </w:r>
    </w:p>
    <w:p w:rsidR="007809A7" w:rsidRDefault="007809A7" w:rsidP="007809A7"/>
    <w:p w:rsidR="007809A7" w:rsidRPr="00BF41B3" w:rsidRDefault="007809A7" w:rsidP="007809A7">
      <w:pPr>
        <w:rPr>
          <w:u w:val="single"/>
        </w:rPr>
      </w:pPr>
      <w:r w:rsidRPr="00BF41B3">
        <w:rPr>
          <w:u w:val="single"/>
        </w:rPr>
        <w:t>Science Lab Instructors</w:t>
      </w:r>
    </w:p>
    <w:p w:rsidR="007809A7" w:rsidRPr="00937D4E" w:rsidRDefault="007809A7" w:rsidP="007809A7">
      <w:pPr>
        <w:rPr>
          <w:sz w:val="22"/>
          <w:szCs w:val="22"/>
        </w:rPr>
      </w:pPr>
      <w:r>
        <w:rPr>
          <w:sz w:val="22"/>
          <w:szCs w:val="22"/>
        </w:rPr>
        <w:t xml:space="preserve">Pennington stated that Southern has had challenges getting science lab (adjunct) instructors approved and is looking for future staffing options. The Deans provided a number of recommendations for consideration. </w:t>
      </w:r>
    </w:p>
    <w:p w:rsidR="007809A7" w:rsidRPr="003B3CF9" w:rsidRDefault="007809A7" w:rsidP="00BF41B3"/>
    <w:p w:rsidR="00BF41B3" w:rsidRDefault="00BF41B3" w:rsidP="00BF41B3">
      <w:pPr>
        <w:tabs>
          <w:tab w:val="left" w:pos="1440"/>
          <w:tab w:val="left" w:pos="1800"/>
        </w:tabs>
        <w:rPr>
          <w:i/>
          <w:sz w:val="22"/>
          <w:szCs w:val="22"/>
        </w:rPr>
      </w:pPr>
      <w:r w:rsidRPr="00BF41B3">
        <w:rPr>
          <w:i/>
        </w:rPr>
        <w:t xml:space="preserve">1:00 – 1:30 </w:t>
      </w:r>
      <w:proofErr w:type="spellStart"/>
      <w:r w:rsidRPr="00BF41B3">
        <w:rPr>
          <w:i/>
        </w:rPr>
        <w:t>Loralyn</w:t>
      </w:r>
      <w:proofErr w:type="spellEnd"/>
      <w:r w:rsidRPr="00BF41B3">
        <w:rPr>
          <w:i/>
        </w:rPr>
        <w:t xml:space="preserve"> Taylor, Director of Analytics for University Student Success Initiatives</w:t>
      </w:r>
    </w:p>
    <w:p w:rsidR="00FC608B" w:rsidRDefault="00FC608B" w:rsidP="00BF41B3">
      <w:pPr>
        <w:rPr>
          <w:sz w:val="22"/>
          <w:szCs w:val="22"/>
        </w:rPr>
      </w:pPr>
      <w:r>
        <w:rPr>
          <w:sz w:val="22"/>
          <w:szCs w:val="22"/>
        </w:rPr>
        <w:t xml:space="preserve">Taylor provided the Deans with a brief review of her background and her role at OHIO. OHIO has been invited to participate in a grant through Persistence Plus along with an institution in Virginia, with the hope of “nudging” students into making “good” choices. </w:t>
      </w:r>
      <w:r w:rsidR="00021D32">
        <w:rPr>
          <w:sz w:val="22"/>
          <w:szCs w:val="22"/>
        </w:rPr>
        <w:t>The Deans</w:t>
      </w:r>
      <w:r>
        <w:rPr>
          <w:sz w:val="22"/>
          <w:szCs w:val="22"/>
        </w:rPr>
        <w:t xml:space="preserve"> recommended Taylor present to the A&amp;R group and meet with campus recruitment/enrollment/retention groups. </w:t>
      </w:r>
    </w:p>
    <w:p w:rsidR="00BF41B3" w:rsidRPr="009D25E8" w:rsidRDefault="00FC608B" w:rsidP="00BF41B3">
      <w:pPr>
        <w:rPr>
          <w:sz w:val="22"/>
          <w:szCs w:val="22"/>
        </w:rPr>
      </w:pPr>
      <w:r>
        <w:rPr>
          <w:sz w:val="22"/>
          <w:szCs w:val="22"/>
        </w:rPr>
        <w:t xml:space="preserve"> </w:t>
      </w:r>
    </w:p>
    <w:p w:rsidR="00B735DC" w:rsidRPr="00BF41B3" w:rsidRDefault="00B735DC" w:rsidP="00BF41B3">
      <w:pPr>
        <w:rPr>
          <w:u w:val="single"/>
        </w:rPr>
      </w:pPr>
      <w:r w:rsidRPr="00BF41B3">
        <w:rPr>
          <w:u w:val="single"/>
        </w:rPr>
        <w:t>Enrollment</w:t>
      </w:r>
    </w:p>
    <w:p w:rsidR="00BF41B3" w:rsidRPr="00937D4E" w:rsidRDefault="00917E87" w:rsidP="00BF41B3">
      <w:pPr>
        <w:rPr>
          <w:sz w:val="22"/>
          <w:szCs w:val="22"/>
        </w:rPr>
      </w:pPr>
      <w:r>
        <w:rPr>
          <w:sz w:val="22"/>
          <w:szCs w:val="22"/>
        </w:rPr>
        <w:t xml:space="preserve">Howard reviewed with the Deans updated enrollment information for summer 2015 and fall 2015. </w:t>
      </w:r>
    </w:p>
    <w:p w:rsidR="00D15C51" w:rsidRDefault="00D15C51" w:rsidP="00BF41B3"/>
    <w:p w:rsidR="00734B8B" w:rsidRPr="00BF41B3" w:rsidRDefault="00734B8B" w:rsidP="00BF41B3">
      <w:pPr>
        <w:rPr>
          <w:u w:val="single"/>
        </w:rPr>
      </w:pPr>
      <w:r w:rsidRPr="00BF41B3">
        <w:rPr>
          <w:u w:val="single"/>
        </w:rPr>
        <w:t>Compensation</w:t>
      </w:r>
      <w:r w:rsidR="00B735DC" w:rsidRPr="00BF41B3">
        <w:rPr>
          <w:u w:val="single"/>
        </w:rPr>
        <w:t xml:space="preserve"> &amp; Budget</w:t>
      </w:r>
    </w:p>
    <w:p w:rsidR="00BD47E8" w:rsidRPr="00F9163D" w:rsidRDefault="00BD47E8" w:rsidP="00BF41B3">
      <w:pPr>
        <w:ind w:left="720"/>
        <w:rPr>
          <w:i/>
        </w:rPr>
      </w:pPr>
      <w:r w:rsidRPr="00F9163D">
        <w:rPr>
          <w:i/>
        </w:rPr>
        <w:t>Total Comp</w:t>
      </w:r>
    </w:p>
    <w:p w:rsidR="001D5F06" w:rsidRDefault="0098357E" w:rsidP="00BF41B3">
      <w:pPr>
        <w:ind w:left="720"/>
        <w:rPr>
          <w:sz w:val="22"/>
          <w:szCs w:val="22"/>
        </w:rPr>
      </w:pPr>
      <w:r>
        <w:rPr>
          <w:sz w:val="22"/>
          <w:szCs w:val="22"/>
        </w:rPr>
        <w:t xml:space="preserve">Howard and </w:t>
      </w:r>
      <w:proofErr w:type="spellStart"/>
      <w:r>
        <w:rPr>
          <w:sz w:val="22"/>
          <w:szCs w:val="22"/>
        </w:rPr>
        <w:t>Willan</w:t>
      </w:r>
      <w:proofErr w:type="spellEnd"/>
      <w:r>
        <w:rPr>
          <w:sz w:val="22"/>
          <w:szCs w:val="22"/>
        </w:rPr>
        <w:t xml:space="preserve"> reviewed Total Comp information and recommendations with the Deans. </w:t>
      </w:r>
      <w:r w:rsidR="0065378D">
        <w:rPr>
          <w:sz w:val="22"/>
          <w:szCs w:val="22"/>
        </w:rPr>
        <w:t xml:space="preserve">The Deans must have final </w:t>
      </w:r>
      <w:r w:rsidR="004D723F">
        <w:rPr>
          <w:sz w:val="22"/>
          <w:szCs w:val="22"/>
        </w:rPr>
        <w:t>updates</w:t>
      </w:r>
      <w:r w:rsidR="0065378D">
        <w:rPr>
          <w:sz w:val="22"/>
          <w:szCs w:val="22"/>
        </w:rPr>
        <w:t xml:space="preserve"> to Howard no later than August 7, 2015. </w:t>
      </w:r>
    </w:p>
    <w:p w:rsidR="0098357E" w:rsidRPr="001D5F06" w:rsidRDefault="0098357E" w:rsidP="00BF41B3">
      <w:pPr>
        <w:ind w:left="720"/>
        <w:rPr>
          <w:sz w:val="22"/>
          <w:szCs w:val="22"/>
        </w:rPr>
      </w:pPr>
    </w:p>
    <w:p w:rsidR="00095C7D" w:rsidRDefault="00095C7D" w:rsidP="00BF41B3">
      <w:pPr>
        <w:ind w:left="720"/>
        <w:rPr>
          <w:i/>
        </w:rPr>
      </w:pPr>
      <w:r>
        <w:rPr>
          <w:i/>
        </w:rPr>
        <w:t>Early Retirement Comp</w:t>
      </w:r>
    </w:p>
    <w:p w:rsidR="00095C7D" w:rsidRPr="003363FF" w:rsidRDefault="003363FF" w:rsidP="00BF41B3">
      <w:pPr>
        <w:ind w:left="720"/>
        <w:rPr>
          <w:sz w:val="22"/>
          <w:szCs w:val="22"/>
        </w:rPr>
      </w:pPr>
      <w:r>
        <w:rPr>
          <w:sz w:val="22"/>
          <w:szCs w:val="22"/>
        </w:rPr>
        <w:t xml:space="preserve">The Deans reviewed the Early Retirement salary guidelines noted in the </w:t>
      </w:r>
      <w:r>
        <w:rPr>
          <w:i/>
          <w:sz w:val="22"/>
          <w:szCs w:val="22"/>
        </w:rPr>
        <w:t>Faculty Handbook</w:t>
      </w:r>
      <w:r>
        <w:rPr>
          <w:sz w:val="22"/>
          <w:szCs w:val="22"/>
        </w:rPr>
        <w:t xml:space="preserve">. </w:t>
      </w:r>
    </w:p>
    <w:p w:rsidR="00095C7D" w:rsidRPr="00095C7D" w:rsidRDefault="00095C7D" w:rsidP="00BF41B3">
      <w:pPr>
        <w:ind w:left="720"/>
      </w:pPr>
    </w:p>
    <w:p w:rsidR="00BD47E8" w:rsidRPr="00F9163D" w:rsidRDefault="00BD47E8" w:rsidP="00BF41B3">
      <w:pPr>
        <w:ind w:left="720"/>
        <w:rPr>
          <w:i/>
        </w:rPr>
      </w:pPr>
      <w:r w:rsidRPr="00F9163D">
        <w:rPr>
          <w:i/>
        </w:rPr>
        <w:t>Searches/Hiring for 2015-16</w:t>
      </w:r>
    </w:p>
    <w:p w:rsidR="001D5F06" w:rsidRDefault="00825FF6" w:rsidP="00BF41B3">
      <w:pPr>
        <w:ind w:left="720"/>
        <w:rPr>
          <w:sz w:val="22"/>
          <w:szCs w:val="22"/>
        </w:rPr>
      </w:pPr>
      <w:r>
        <w:rPr>
          <w:sz w:val="22"/>
          <w:szCs w:val="22"/>
        </w:rPr>
        <w:t>Campuses must be strategic in</w:t>
      </w:r>
      <w:r w:rsidR="00B2480E">
        <w:rPr>
          <w:sz w:val="22"/>
          <w:szCs w:val="22"/>
        </w:rPr>
        <w:t xml:space="preserve"> their 2015-2016</w:t>
      </w:r>
      <w:r>
        <w:rPr>
          <w:sz w:val="22"/>
          <w:szCs w:val="22"/>
        </w:rPr>
        <w:t xml:space="preserve"> hiring plans and consider current and projected budget figures</w:t>
      </w:r>
      <w:r w:rsidR="00B2480E">
        <w:rPr>
          <w:sz w:val="22"/>
          <w:szCs w:val="22"/>
        </w:rPr>
        <w:t xml:space="preserve"> when making decisions</w:t>
      </w:r>
      <w:r>
        <w:rPr>
          <w:sz w:val="22"/>
          <w:szCs w:val="22"/>
        </w:rPr>
        <w:t xml:space="preserve">. </w:t>
      </w:r>
    </w:p>
    <w:p w:rsidR="0098357E" w:rsidRPr="001D5F06" w:rsidRDefault="0098357E" w:rsidP="00BF41B3">
      <w:pPr>
        <w:ind w:left="720"/>
        <w:rPr>
          <w:sz w:val="22"/>
          <w:szCs w:val="22"/>
        </w:rPr>
      </w:pPr>
    </w:p>
    <w:p w:rsidR="00BD47E8" w:rsidRPr="00F9163D" w:rsidRDefault="00BD47E8" w:rsidP="00BF41B3">
      <w:pPr>
        <w:ind w:left="720"/>
        <w:rPr>
          <w:i/>
        </w:rPr>
      </w:pPr>
      <w:r w:rsidRPr="00F9163D">
        <w:rPr>
          <w:i/>
        </w:rPr>
        <w:t>Scholarship Releases</w:t>
      </w:r>
    </w:p>
    <w:p w:rsidR="001D5F06" w:rsidRDefault="004D62A3" w:rsidP="00BF41B3">
      <w:pPr>
        <w:ind w:left="720"/>
        <w:rPr>
          <w:sz w:val="22"/>
          <w:szCs w:val="22"/>
        </w:rPr>
      </w:pPr>
      <w:r>
        <w:rPr>
          <w:sz w:val="22"/>
          <w:szCs w:val="22"/>
        </w:rPr>
        <w:t xml:space="preserve">AY 2015-2016 Scholarship Releases will be limited to category 1 and 2 opportunities. </w:t>
      </w:r>
      <w:r w:rsidR="00DB1A97">
        <w:rPr>
          <w:sz w:val="22"/>
          <w:szCs w:val="22"/>
        </w:rPr>
        <w:t xml:space="preserve">Timing of the releases (fall vs. spring) will be based on campus need. </w:t>
      </w:r>
    </w:p>
    <w:p w:rsidR="0098357E" w:rsidRPr="001D5F06" w:rsidRDefault="0098357E" w:rsidP="00BF41B3">
      <w:pPr>
        <w:ind w:left="720"/>
        <w:rPr>
          <w:sz w:val="22"/>
          <w:szCs w:val="22"/>
        </w:rPr>
      </w:pPr>
    </w:p>
    <w:p w:rsidR="00B2480E" w:rsidRDefault="00B2480E" w:rsidP="00BF41B3">
      <w:pPr>
        <w:ind w:left="720"/>
        <w:rPr>
          <w:i/>
        </w:rPr>
      </w:pPr>
    </w:p>
    <w:p w:rsidR="00B2480E" w:rsidRDefault="00B2480E" w:rsidP="00BF41B3">
      <w:pPr>
        <w:ind w:left="720"/>
        <w:rPr>
          <w:i/>
        </w:rPr>
      </w:pPr>
    </w:p>
    <w:p w:rsidR="00B735DC" w:rsidRPr="00F9163D" w:rsidRDefault="00B735DC" w:rsidP="00BF41B3">
      <w:pPr>
        <w:ind w:left="720"/>
        <w:rPr>
          <w:i/>
        </w:rPr>
      </w:pPr>
      <w:r w:rsidRPr="00F9163D">
        <w:rPr>
          <w:i/>
        </w:rPr>
        <w:lastRenderedPageBreak/>
        <w:t>RCM Workgroup</w:t>
      </w:r>
    </w:p>
    <w:p w:rsidR="001D5F06" w:rsidRDefault="0098357E" w:rsidP="00BF41B3">
      <w:pPr>
        <w:ind w:left="720"/>
        <w:rPr>
          <w:sz w:val="22"/>
          <w:szCs w:val="22"/>
        </w:rPr>
      </w:pPr>
      <w:r>
        <w:rPr>
          <w:sz w:val="22"/>
          <w:szCs w:val="22"/>
        </w:rPr>
        <w:t xml:space="preserve">Howard continues to work on this university-level group. Updates will be shared with the group as they become available. </w:t>
      </w:r>
    </w:p>
    <w:p w:rsidR="00B2480E" w:rsidRDefault="00B2480E" w:rsidP="00BF41B3">
      <w:pPr>
        <w:ind w:left="720"/>
        <w:rPr>
          <w:i/>
        </w:rPr>
      </w:pPr>
    </w:p>
    <w:p w:rsidR="00B735DC" w:rsidRPr="00F9163D" w:rsidRDefault="00B735DC" w:rsidP="00BF41B3">
      <w:pPr>
        <w:ind w:left="720"/>
        <w:rPr>
          <w:i/>
        </w:rPr>
      </w:pPr>
      <w:bookmarkStart w:id="0" w:name="_GoBack"/>
      <w:bookmarkEnd w:id="0"/>
      <w:r w:rsidRPr="00F9163D">
        <w:rPr>
          <w:i/>
        </w:rPr>
        <w:t>Salary Minimums</w:t>
      </w:r>
    </w:p>
    <w:p w:rsidR="001D5F06" w:rsidRPr="0098357E" w:rsidRDefault="0098357E" w:rsidP="00BF41B3">
      <w:pPr>
        <w:ind w:left="720"/>
        <w:rPr>
          <w:sz w:val="22"/>
          <w:szCs w:val="22"/>
        </w:rPr>
      </w:pPr>
      <w:r>
        <w:rPr>
          <w:sz w:val="22"/>
          <w:szCs w:val="22"/>
        </w:rPr>
        <w:t xml:space="preserve">Howard reviewed with the Deans the draft plans for AY2015-2016. </w:t>
      </w:r>
    </w:p>
    <w:p w:rsidR="00604E99" w:rsidRDefault="00604E99" w:rsidP="00BF41B3">
      <w:pPr>
        <w:ind w:left="720"/>
      </w:pPr>
    </w:p>
    <w:p w:rsidR="00B735DC" w:rsidRDefault="00B735DC" w:rsidP="00BF41B3">
      <w:pPr>
        <w:ind w:left="720"/>
      </w:pPr>
      <w:r w:rsidRPr="00F9163D">
        <w:rPr>
          <w:i/>
        </w:rPr>
        <w:t>Ph.D. Bump</w:t>
      </w:r>
    </w:p>
    <w:p w:rsidR="00F9163D" w:rsidRPr="00F9163D" w:rsidRDefault="00F9163D" w:rsidP="00BF41B3">
      <w:pPr>
        <w:ind w:left="720"/>
        <w:rPr>
          <w:sz w:val="22"/>
          <w:szCs w:val="22"/>
        </w:rPr>
      </w:pPr>
      <w:r>
        <w:rPr>
          <w:sz w:val="22"/>
          <w:szCs w:val="22"/>
        </w:rPr>
        <w:t>The Deans discussed options for rewarding faculty</w:t>
      </w:r>
      <w:r w:rsidR="0003769C">
        <w:rPr>
          <w:sz w:val="22"/>
          <w:szCs w:val="22"/>
        </w:rPr>
        <w:t xml:space="preserve"> </w:t>
      </w:r>
      <w:r>
        <w:rPr>
          <w:sz w:val="22"/>
          <w:szCs w:val="22"/>
        </w:rPr>
        <w:t>who earn a doctorate. The recommendation is to award a base increase</w:t>
      </w:r>
      <w:r w:rsidR="00AB5FBA">
        <w:rPr>
          <w:sz w:val="22"/>
          <w:szCs w:val="22"/>
        </w:rPr>
        <w:t>, in line with the RHE salary schedule,</w:t>
      </w:r>
      <w:r>
        <w:rPr>
          <w:sz w:val="22"/>
          <w:szCs w:val="22"/>
        </w:rPr>
        <w:t xml:space="preserve"> upon successful completion of a doctoral program. </w:t>
      </w:r>
    </w:p>
    <w:p w:rsidR="00D15C51" w:rsidRDefault="00D15C51" w:rsidP="00BF41B3"/>
    <w:p w:rsidR="003363FF" w:rsidRPr="003363FF" w:rsidRDefault="003363FF" w:rsidP="00BF41B3">
      <w:pPr>
        <w:rPr>
          <w:sz w:val="22"/>
          <w:szCs w:val="22"/>
        </w:rPr>
      </w:pPr>
      <w:r w:rsidRPr="003363FF">
        <w:rPr>
          <w:sz w:val="22"/>
          <w:szCs w:val="22"/>
        </w:rPr>
        <w:t xml:space="preserve">The Deans discussed the close of the FY15 budget and the FY16 projections. </w:t>
      </w:r>
      <w:r w:rsidR="00825FF6">
        <w:rPr>
          <w:sz w:val="22"/>
          <w:szCs w:val="22"/>
        </w:rPr>
        <w:t xml:space="preserve">Campuses are encouraged to continue to look for efficiencies and growth opportunities. </w:t>
      </w:r>
    </w:p>
    <w:p w:rsidR="00D15C51" w:rsidRDefault="00D15C51" w:rsidP="00BF41B3"/>
    <w:p w:rsidR="00C14956" w:rsidRPr="00BF41B3" w:rsidRDefault="00C14956" w:rsidP="00BF41B3">
      <w:pPr>
        <w:rPr>
          <w:u w:val="single"/>
        </w:rPr>
      </w:pPr>
      <w:r w:rsidRPr="00BF41B3">
        <w:rPr>
          <w:u w:val="single"/>
        </w:rPr>
        <w:t>Business Continuity Planning</w:t>
      </w:r>
      <w:r w:rsidR="00500DF6">
        <w:rPr>
          <w:u w:val="single"/>
        </w:rPr>
        <w:t xml:space="preserve"> (BCP)</w:t>
      </w:r>
    </w:p>
    <w:p w:rsidR="00BF41B3" w:rsidRPr="00937D4E" w:rsidRDefault="00500DF6" w:rsidP="00BF41B3">
      <w:pPr>
        <w:rPr>
          <w:sz w:val="22"/>
          <w:szCs w:val="22"/>
        </w:rPr>
      </w:pPr>
      <w:r>
        <w:rPr>
          <w:sz w:val="22"/>
          <w:szCs w:val="22"/>
        </w:rPr>
        <w:t xml:space="preserve">Howard shared that Brenda Phillips is leading this effort for the regional campus system. It is recommended that the RHE team learn about the BCP software and then follow up with campus-based training. More information will be distributed across the RHE Leadership listserv by </w:t>
      </w:r>
      <w:proofErr w:type="spellStart"/>
      <w:r>
        <w:rPr>
          <w:sz w:val="22"/>
          <w:szCs w:val="22"/>
        </w:rPr>
        <w:t>Willan</w:t>
      </w:r>
      <w:proofErr w:type="spellEnd"/>
      <w:r>
        <w:rPr>
          <w:sz w:val="22"/>
          <w:szCs w:val="22"/>
        </w:rPr>
        <w:t xml:space="preserve">. </w:t>
      </w:r>
    </w:p>
    <w:p w:rsidR="00D15C51" w:rsidRDefault="00D15C51" w:rsidP="00BF41B3"/>
    <w:p w:rsidR="00700B86" w:rsidRPr="00BF41B3" w:rsidRDefault="00734B8B" w:rsidP="00BF41B3">
      <w:pPr>
        <w:rPr>
          <w:u w:val="single"/>
        </w:rPr>
      </w:pPr>
      <w:r w:rsidRPr="00BF41B3">
        <w:rPr>
          <w:u w:val="single"/>
        </w:rPr>
        <w:t>Optimal College Town Assessment (OCTA)</w:t>
      </w:r>
    </w:p>
    <w:p w:rsidR="00BF41B3" w:rsidRPr="00500DF6" w:rsidRDefault="00500DF6" w:rsidP="00BF41B3">
      <w:pPr>
        <w:rPr>
          <w:sz w:val="22"/>
          <w:szCs w:val="22"/>
        </w:rPr>
      </w:pPr>
      <w:proofErr w:type="spellStart"/>
      <w:r>
        <w:rPr>
          <w:sz w:val="22"/>
          <w:szCs w:val="22"/>
        </w:rPr>
        <w:t>Willan</w:t>
      </w:r>
      <w:proofErr w:type="spellEnd"/>
      <w:r>
        <w:rPr>
          <w:sz w:val="22"/>
          <w:szCs w:val="22"/>
        </w:rPr>
        <w:t xml:space="preserve"> asked the Deans to let him know if their campus would like to participate in the OCTA survey. The intent is to gauge the “</w:t>
      </w:r>
      <w:r w:rsidR="00DB1A97">
        <w:rPr>
          <w:sz w:val="22"/>
          <w:szCs w:val="22"/>
        </w:rPr>
        <w:t xml:space="preserve">town and </w:t>
      </w:r>
      <w:r>
        <w:rPr>
          <w:sz w:val="22"/>
          <w:szCs w:val="22"/>
        </w:rPr>
        <w:t xml:space="preserve">gown” relationships within each campus’s community. General interest was noted, pending more information about how the survey will be </w:t>
      </w:r>
      <w:proofErr w:type="gramStart"/>
      <w:r>
        <w:rPr>
          <w:sz w:val="22"/>
          <w:szCs w:val="22"/>
        </w:rPr>
        <w:t>distributed/collected</w:t>
      </w:r>
      <w:proofErr w:type="gramEnd"/>
      <w:r>
        <w:rPr>
          <w:sz w:val="22"/>
          <w:szCs w:val="22"/>
        </w:rPr>
        <w:t xml:space="preserve"> and any associated costs. </w:t>
      </w:r>
    </w:p>
    <w:p w:rsidR="00D15C51" w:rsidRDefault="00D15C51" w:rsidP="00BF41B3"/>
    <w:p w:rsidR="005064CC" w:rsidRPr="00BF41B3" w:rsidRDefault="005064CC" w:rsidP="00BF41B3">
      <w:r w:rsidRPr="00BF41B3">
        <w:t>Other</w:t>
      </w:r>
    </w:p>
    <w:p w:rsidR="00B31573" w:rsidRPr="00DB1A97" w:rsidRDefault="00546B3B" w:rsidP="00E77D20">
      <w:pPr>
        <w:rPr>
          <w:sz w:val="22"/>
          <w:szCs w:val="22"/>
        </w:rPr>
      </w:pPr>
      <w:r>
        <w:rPr>
          <w:sz w:val="22"/>
          <w:szCs w:val="22"/>
        </w:rPr>
        <w:t xml:space="preserve">Anderson shared that the </w:t>
      </w:r>
      <w:r w:rsidR="00DB1999">
        <w:rPr>
          <w:sz w:val="22"/>
          <w:szCs w:val="22"/>
        </w:rPr>
        <w:t>TAS program</w:t>
      </w:r>
      <w:r>
        <w:rPr>
          <w:sz w:val="22"/>
          <w:szCs w:val="22"/>
        </w:rPr>
        <w:t xml:space="preserve"> faculty are</w:t>
      </w:r>
      <w:r w:rsidR="00DB1999">
        <w:rPr>
          <w:sz w:val="22"/>
          <w:szCs w:val="22"/>
        </w:rPr>
        <w:t xml:space="preserve"> making progress on curriculum review/redesign project. </w:t>
      </w:r>
      <w:r>
        <w:rPr>
          <w:sz w:val="22"/>
          <w:szCs w:val="22"/>
        </w:rPr>
        <w:t xml:space="preserve">The Deans will be updated as the project continues. </w:t>
      </w:r>
    </w:p>
    <w:p w:rsidR="00541944" w:rsidRDefault="00541944" w:rsidP="00B31573">
      <w:pPr>
        <w:rPr>
          <w:i/>
          <w:sz w:val="22"/>
          <w:szCs w:val="22"/>
        </w:rPr>
      </w:pPr>
    </w:p>
    <w:p w:rsidR="00BD47E8" w:rsidRDefault="00BD47E8" w:rsidP="00FD7629">
      <w:pPr>
        <w:tabs>
          <w:tab w:val="left" w:pos="1440"/>
          <w:tab w:val="left" w:pos="1800"/>
        </w:tabs>
        <w:rPr>
          <w:i/>
          <w:sz w:val="22"/>
          <w:szCs w:val="22"/>
        </w:rPr>
      </w:pPr>
    </w:p>
    <w:p w:rsidR="009710F5" w:rsidRPr="00FD7629" w:rsidRDefault="005602B7" w:rsidP="00FD7629">
      <w:pPr>
        <w:tabs>
          <w:tab w:val="left" w:pos="1440"/>
          <w:tab w:val="left" w:pos="1800"/>
        </w:tabs>
        <w:ind w:left="1440" w:hanging="1440"/>
        <w:rPr>
          <w:i/>
          <w:sz w:val="22"/>
          <w:szCs w:val="22"/>
        </w:rPr>
      </w:pPr>
      <w:r>
        <w:rPr>
          <w:i/>
          <w:sz w:val="22"/>
          <w:szCs w:val="22"/>
        </w:rPr>
        <w:t>3:</w:t>
      </w:r>
      <w:r w:rsidR="00DB1999">
        <w:rPr>
          <w:i/>
          <w:sz w:val="22"/>
          <w:szCs w:val="22"/>
        </w:rPr>
        <w:t>45</w:t>
      </w:r>
      <w:r>
        <w:rPr>
          <w:i/>
          <w:sz w:val="22"/>
          <w:szCs w:val="22"/>
        </w:rPr>
        <w:t xml:space="preserve"> – Adjourn</w:t>
      </w:r>
    </w:p>
    <w:p w:rsidR="000D7C38" w:rsidRPr="005504F6" w:rsidRDefault="000D7C38" w:rsidP="005504F6"/>
    <w:p w:rsidR="007066AD" w:rsidRDefault="005504F6" w:rsidP="00724B45">
      <w:pPr>
        <w:tabs>
          <w:tab w:val="left" w:pos="1440"/>
          <w:tab w:val="left" w:pos="1800"/>
        </w:tabs>
        <w:ind w:left="1440" w:hanging="1440"/>
        <w:rPr>
          <w:i/>
          <w:sz w:val="20"/>
          <w:szCs w:val="20"/>
        </w:rPr>
      </w:pPr>
      <w:r>
        <w:rPr>
          <w:i/>
          <w:sz w:val="20"/>
          <w:szCs w:val="20"/>
        </w:rPr>
        <w:t>U</w:t>
      </w:r>
      <w:r w:rsidR="002F7E2E" w:rsidRPr="00724B45">
        <w:rPr>
          <w:i/>
          <w:sz w:val="20"/>
          <w:szCs w:val="20"/>
        </w:rPr>
        <w:t>pcoming Event</w:t>
      </w:r>
      <w:r w:rsidR="00121543" w:rsidRPr="00724B45">
        <w:rPr>
          <w:i/>
          <w:sz w:val="20"/>
          <w:szCs w:val="20"/>
        </w:rPr>
        <w:t>s:</w:t>
      </w:r>
    </w:p>
    <w:p w:rsidR="00727FB2" w:rsidRDefault="00727FB2" w:rsidP="00DF0ABA">
      <w:pPr>
        <w:tabs>
          <w:tab w:val="left" w:pos="1440"/>
          <w:tab w:val="left" w:pos="1800"/>
        </w:tabs>
        <w:rPr>
          <w:sz w:val="20"/>
          <w:szCs w:val="20"/>
        </w:rPr>
      </w:pPr>
    </w:p>
    <w:p w:rsidR="0043171B" w:rsidRDefault="00541944" w:rsidP="00DF0ABA">
      <w:pPr>
        <w:tabs>
          <w:tab w:val="left" w:pos="1440"/>
          <w:tab w:val="left" w:pos="1800"/>
        </w:tabs>
        <w:rPr>
          <w:sz w:val="20"/>
          <w:szCs w:val="20"/>
        </w:rPr>
      </w:pPr>
      <w:r>
        <w:rPr>
          <w:sz w:val="20"/>
          <w:szCs w:val="20"/>
        </w:rPr>
        <w:t>August 12</w:t>
      </w:r>
      <w:r w:rsidR="0043171B">
        <w:rPr>
          <w:sz w:val="20"/>
          <w:szCs w:val="20"/>
        </w:rPr>
        <w:tab/>
      </w:r>
      <w:r>
        <w:rPr>
          <w:sz w:val="20"/>
          <w:szCs w:val="20"/>
        </w:rPr>
        <w:t>Athens &amp; RHE Academic Leadership Retreat, Burr Oak</w:t>
      </w:r>
    </w:p>
    <w:p w:rsidR="00B523AB" w:rsidRDefault="00B523AB" w:rsidP="00DF0ABA">
      <w:pPr>
        <w:tabs>
          <w:tab w:val="left" w:pos="1440"/>
          <w:tab w:val="left" w:pos="1800"/>
        </w:tabs>
        <w:rPr>
          <w:sz w:val="20"/>
          <w:szCs w:val="20"/>
        </w:rPr>
      </w:pPr>
      <w:r>
        <w:rPr>
          <w:sz w:val="20"/>
          <w:szCs w:val="20"/>
        </w:rPr>
        <w:t>August 14</w:t>
      </w:r>
      <w:r>
        <w:rPr>
          <w:sz w:val="20"/>
          <w:szCs w:val="20"/>
        </w:rPr>
        <w:tab/>
        <w:t>Regional Campus Budget Updates CV Presentation</w:t>
      </w:r>
    </w:p>
    <w:p w:rsidR="00727FB2" w:rsidRDefault="00541944" w:rsidP="00DF0ABA">
      <w:pPr>
        <w:tabs>
          <w:tab w:val="left" w:pos="1440"/>
          <w:tab w:val="left" w:pos="1800"/>
        </w:tabs>
        <w:rPr>
          <w:sz w:val="20"/>
          <w:szCs w:val="20"/>
        </w:rPr>
      </w:pPr>
      <w:r>
        <w:rPr>
          <w:sz w:val="20"/>
          <w:szCs w:val="20"/>
        </w:rPr>
        <w:t>August 19-21</w:t>
      </w:r>
      <w:r w:rsidR="00727FB2">
        <w:rPr>
          <w:sz w:val="20"/>
          <w:szCs w:val="20"/>
        </w:rPr>
        <w:tab/>
      </w:r>
      <w:r>
        <w:rPr>
          <w:sz w:val="20"/>
          <w:szCs w:val="20"/>
        </w:rPr>
        <w:t>RHE Leadership Meeting and Faculty Conference, OUZ</w:t>
      </w:r>
    </w:p>
    <w:p w:rsidR="00B523AB" w:rsidRDefault="00B523AB" w:rsidP="00DF0ABA">
      <w:pPr>
        <w:tabs>
          <w:tab w:val="left" w:pos="1440"/>
          <w:tab w:val="left" w:pos="1800"/>
        </w:tabs>
        <w:rPr>
          <w:sz w:val="20"/>
          <w:szCs w:val="20"/>
        </w:rPr>
      </w:pPr>
      <w:proofErr w:type="gramStart"/>
      <w:r>
        <w:rPr>
          <w:sz w:val="20"/>
          <w:szCs w:val="20"/>
        </w:rPr>
        <w:t>August  27</w:t>
      </w:r>
      <w:proofErr w:type="gramEnd"/>
      <w:r>
        <w:rPr>
          <w:sz w:val="20"/>
          <w:szCs w:val="20"/>
        </w:rPr>
        <w:t>-28</w:t>
      </w:r>
      <w:r>
        <w:rPr>
          <w:sz w:val="20"/>
          <w:szCs w:val="20"/>
        </w:rPr>
        <w:tab/>
        <w:t>BOT Meeting and Retreat</w:t>
      </w:r>
    </w:p>
    <w:p w:rsidR="00B523AB" w:rsidRDefault="00B523AB" w:rsidP="00DF0ABA">
      <w:pPr>
        <w:tabs>
          <w:tab w:val="left" w:pos="1440"/>
          <w:tab w:val="left" w:pos="1800"/>
        </w:tabs>
        <w:rPr>
          <w:sz w:val="20"/>
          <w:szCs w:val="20"/>
        </w:rPr>
      </w:pPr>
      <w:r>
        <w:rPr>
          <w:sz w:val="20"/>
          <w:szCs w:val="20"/>
        </w:rPr>
        <w:t>September 11</w:t>
      </w:r>
      <w:r>
        <w:rPr>
          <w:sz w:val="20"/>
          <w:szCs w:val="20"/>
        </w:rPr>
        <w:tab/>
        <w:t>Promise Lives Campaign Celebration</w:t>
      </w:r>
    </w:p>
    <w:p w:rsidR="00B523AB" w:rsidRDefault="00B523AB" w:rsidP="00DF0ABA">
      <w:pPr>
        <w:tabs>
          <w:tab w:val="left" w:pos="1440"/>
          <w:tab w:val="left" w:pos="1800"/>
        </w:tabs>
        <w:rPr>
          <w:sz w:val="20"/>
          <w:szCs w:val="20"/>
        </w:rPr>
      </w:pPr>
      <w:r>
        <w:rPr>
          <w:sz w:val="20"/>
          <w:szCs w:val="20"/>
        </w:rPr>
        <w:t>November 2-4</w:t>
      </w:r>
      <w:r>
        <w:rPr>
          <w:sz w:val="20"/>
          <w:szCs w:val="20"/>
        </w:rPr>
        <w:tab/>
        <w:t>HLC Accreditation Visit</w:t>
      </w:r>
    </w:p>
    <w:p w:rsidR="00B523AB" w:rsidRDefault="00B523AB" w:rsidP="00DF0ABA">
      <w:pPr>
        <w:tabs>
          <w:tab w:val="left" w:pos="1440"/>
          <w:tab w:val="left" w:pos="1800"/>
        </w:tabs>
        <w:rPr>
          <w:sz w:val="20"/>
          <w:szCs w:val="20"/>
        </w:rPr>
      </w:pPr>
      <w:r>
        <w:rPr>
          <w:sz w:val="20"/>
          <w:szCs w:val="20"/>
        </w:rPr>
        <w:t>November 11</w:t>
      </w:r>
      <w:r w:rsidR="00BD47E8">
        <w:rPr>
          <w:sz w:val="20"/>
          <w:szCs w:val="20"/>
        </w:rPr>
        <w:t>?</w:t>
      </w:r>
      <w:r>
        <w:rPr>
          <w:sz w:val="20"/>
          <w:szCs w:val="20"/>
        </w:rPr>
        <w:tab/>
        <w:t>OHIO Foundation Board Meeting</w:t>
      </w:r>
    </w:p>
    <w:p w:rsidR="00727FB2" w:rsidRPr="00724B45" w:rsidRDefault="00727FB2" w:rsidP="00DF0ABA">
      <w:pPr>
        <w:tabs>
          <w:tab w:val="left" w:pos="1440"/>
          <w:tab w:val="left" w:pos="1800"/>
        </w:tabs>
        <w:rPr>
          <w:sz w:val="20"/>
          <w:szCs w:val="20"/>
        </w:rPr>
      </w:pPr>
    </w:p>
    <w:sectPr w:rsidR="00727FB2" w:rsidRPr="00724B45" w:rsidSect="00BF4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F52" w:rsidRDefault="00E47F52" w:rsidP="00832F9E">
      <w:r>
        <w:separator/>
      </w:r>
    </w:p>
  </w:endnote>
  <w:endnote w:type="continuationSeparator" w:id="0">
    <w:p w:rsidR="00E47F52" w:rsidRDefault="00E47F52"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F52" w:rsidRDefault="00E47F52" w:rsidP="00832F9E">
      <w:r>
        <w:separator/>
      </w:r>
    </w:p>
  </w:footnote>
  <w:footnote w:type="continuationSeparator" w:id="0">
    <w:p w:rsidR="00E47F52" w:rsidRDefault="00E47F52" w:rsidP="00832F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0263D5"/>
    <w:multiLevelType w:val="hybridMultilevel"/>
    <w:tmpl w:val="11E4A202"/>
    <w:lvl w:ilvl="0" w:tplc="65A87A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0"/>
  </w:num>
  <w:num w:numId="5">
    <w:abstractNumId w:val="3"/>
  </w:num>
  <w:num w:numId="6">
    <w:abstractNumId w:val="9"/>
  </w:num>
  <w:num w:numId="7">
    <w:abstractNumId w:val="1"/>
  </w:num>
  <w:num w:numId="8">
    <w:abstractNumId w:val="12"/>
  </w:num>
  <w:num w:numId="9">
    <w:abstractNumId w:val="10"/>
  </w:num>
  <w:num w:numId="10">
    <w:abstractNumId w:val="5"/>
  </w:num>
  <w:num w:numId="11">
    <w:abstractNumId w:val="13"/>
  </w:num>
  <w:num w:numId="12">
    <w:abstractNumId w:val="11"/>
  </w:num>
  <w:num w:numId="13">
    <w:abstractNumId w:val="7"/>
  </w:num>
  <w:num w:numId="14">
    <w:abstractNumId w:val="14"/>
  </w:num>
  <w:num w:numId="15">
    <w:abstractNumId w:val="16"/>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543"/>
    <w:rsid w:val="00001852"/>
    <w:rsid w:val="00002DE4"/>
    <w:rsid w:val="00003B0B"/>
    <w:rsid w:val="000040A8"/>
    <w:rsid w:val="00005994"/>
    <w:rsid w:val="00005E84"/>
    <w:rsid w:val="00006EB8"/>
    <w:rsid w:val="00011893"/>
    <w:rsid w:val="0001468C"/>
    <w:rsid w:val="0001473B"/>
    <w:rsid w:val="00021D32"/>
    <w:rsid w:val="000311A6"/>
    <w:rsid w:val="000348EA"/>
    <w:rsid w:val="00035EBE"/>
    <w:rsid w:val="0003769C"/>
    <w:rsid w:val="00061D88"/>
    <w:rsid w:val="000632F2"/>
    <w:rsid w:val="000662CB"/>
    <w:rsid w:val="000667C3"/>
    <w:rsid w:val="00067AC5"/>
    <w:rsid w:val="00073C09"/>
    <w:rsid w:val="00073D80"/>
    <w:rsid w:val="00075262"/>
    <w:rsid w:val="00075903"/>
    <w:rsid w:val="0008033E"/>
    <w:rsid w:val="00080E6F"/>
    <w:rsid w:val="0008543E"/>
    <w:rsid w:val="00090E41"/>
    <w:rsid w:val="000911EB"/>
    <w:rsid w:val="00091455"/>
    <w:rsid w:val="0009159A"/>
    <w:rsid w:val="00095C7D"/>
    <w:rsid w:val="000A4835"/>
    <w:rsid w:val="000A5CFC"/>
    <w:rsid w:val="000B1CAE"/>
    <w:rsid w:val="000B743A"/>
    <w:rsid w:val="000C0FF2"/>
    <w:rsid w:val="000C1885"/>
    <w:rsid w:val="000C29B2"/>
    <w:rsid w:val="000C4384"/>
    <w:rsid w:val="000C6BCE"/>
    <w:rsid w:val="000C7142"/>
    <w:rsid w:val="000D016D"/>
    <w:rsid w:val="000D03AA"/>
    <w:rsid w:val="000D1DE7"/>
    <w:rsid w:val="000D1E20"/>
    <w:rsid w:val="000D7C38"/>
    <w:rsid w:val="000E0949"/>
    <w:rsid w:val="000E295E"/>
    <w:rsid w:val="000E4509"/>
    <w:rsid w:val="000E5A7F"/>
    <w:rsid w:val="000E7961"/>
    <w:rsid w:val="000F11E9"/>
    <w:rsid w:val="000F1FD7"/>
    <w:rsid w:val="000F2112"/>
    <w:rsid w:val="00102E35"/>
    <w:rsid w:val="0010684D"/>
    <w:rsid w:val="00107677"/>
    <w:rsid w:val="00110AD5"/>
    <w:rsid w:val="001111A2"/>
    <w:rsid w:val="0011251F"/>
    <w:rsid w:val="00121543"/>
    <w:rsid w:val="00121B66"/>
    <w:rsid w:val="00127D3C"/>
    <w:rsid w:val="00127E51"/>
    <w:rsid w:val="001301AE"/>
    <w:rsid w:val="00130CE4"/>
    <w:rsid w:val="0013142B"/>
    <w:rsid w:val="001338E0"/>
    <w:rsid w:val="0014084B"/>
    <w:rsid w:val="00141534"/>
    <w:rsid w:val="0014153C"/>
    <w:rsid w:val="001468A3"/>
    <w:rsid w:val="001471E3"/>
    <w:rsid w:val="0015181F"/>
    <w:rsid w:val="0015365E"/>
    <w:rsid w:val="0015419A"/>
    <w:rsid w:val="0015527D"/>
    <w:rsid w:val="00160D00"/>
    <w:rsid w:val="00161391"/>
    <w:rsid w:val="0016281B"/>
    <w:rsid w:val="00163959"/>
    <w:rsid w:val="001653F7"/>
    <w:rsid w:val="00170D9E"/>
    <w:rsid w:val="001712E9"/>
    <w:rsid w:val="001728F0"/>
    <w:rsid w:val="00174DDD"/>
    <w:rsid w:val="001832CF"/>
    <w:rsid w:val="00186F5C"/>
    <w:rsid w:val="00191389"/>
    <w:rsid w:val="001929CF"/>
    <w:rsid w:val="00193DC9"/>
    <w:rsid w:val="00194C39"/>
    <w:rsid w:val="00195287"/>
    <w:rsid w:val="00197BE3"/>
    <w:rsid w:val="001A1A83"/>
    <w:rsid w:val="001A1DE0"/>
    <w:rsid w:val="001A21D8"/>
    <w:rsid w:val="001A2447"/>
    <w:rsid w:val="001A7D31"/>
    <w:rsid w:val="001B12B2"/>
    <w:rsid w:val="001B2213"/>
    <w:rsid w:val="001B5648"/>
    <w:rsid w:val="001B5FE6"/>
    <w:rsid w:val="001C4B03"/>
    <w:rsid w:val="001D258A"/>
    <w:rsid w:val="001D5875"/>
    <w:rsid w:val="001D5F06"/>
    <w:rsid w:val="001D77D9"/>
    <w:rsid w:val="001D7BA3"/>
    <w:rsid w:val="001E110E"/>
    <w:rsid w:val="001E1E37"/>
    <w:rsid w:val="001E2117"/>
    <w:rsid w:val="001E2689"/>
    <w:rsid w:val="001E3623"/>
    <w:rsid w:val="001E7390"/>
    <w:rsid w:val="001F1025"/>
    <w:rsid w:val="001F1DFC"/>
    <w:rsid w:val="001F33DD"/>
    <w:rsid w:val="001F7C41"/>
    <w:rsid w:val="00206773"/>
    <w:rsid w:val="00212005"/>
    <w:rsid w:val="0021459B"/>
    <w:rsid w:val="00222CCE"/>
    <w:rsid w:val="00223AEC"/>
    <w:rsid w:val="002240E6"/>
    <w:rsid w:val="00225919"/>
    <w:rsid w:val="00226D19"/>
    <w:rsid w:val="00227690"/>
    <w:rsid w:val="00227F58"/>
    <w:rsid w:val="002315B1"/>
    <w:rsid w:val="00234A25"/>
    <w:rsid w:val="00234C71"/>
    <w:rsid w:val="00234DE2"/>
    <w:rsid w:val="002411FD"/>
    <w:rsid w:val="00242AE3"/>
    <w:rsid w:val="00243A20"/>
    <w:rsid w:val="00244A98"/>
    <w:rsid w:val="002450C3"/>
    <w:rsid w:val="00246AC4"/>
    <w:rsid w:val="002500A3"/>
    <w:rsid w:val="00251932"/>
    <w:rsid w:val="00255396"/>
    <w:rsid w:val="002657FF"/>
    <w:rsid w:val="0026755C"/>
    <w:rsid w:val="00272F94"/>
    <w:rsid w:val="0027705A"/>
    <w:rsid w:val="00283F69"/>
    <w:rsid w:val="0029252F"/>
    <w:rsid w:val="00292D27"/>
    <w:rsid w:val="0029341B"/>
    <w:rsid w:val="00296C5A"/>
    <w:rsid w:val="002A2233"/>
    <w:rsid w:val="002A3F0F"/>
    <w:rsid w:val="002A4958"/>
    <w:rsid w:val="002B3649"/>
    <w:rsid w:val="002B3F7F"/>
    <w:rsid w:val="002C2878"/>
    <w:rsid w:val="002C35E1"/>
    <w:rsid w:val="002C381F"/>
    <w:rsid w:val="002C6781"/>
    <w:rsid w:val="002D197D"/>
    <w:rsid w:val="002D25D1"/>
    <w:rsid w:val="002D54EC"/>
    <w:rsid w:val="002F313F"/>
    <w:rsid w:val="002F33A5"/>
    <w:rsid w:val="002F41A3"/>
    <w:rsid w:val="002F60C9"/>
    <w:rsid w:val="002F6952"/>
    <w:rsid w:val="002F75F9"/>
    <w:rsid w:val="002F7E2E"/>
    <w:rsid w:val="00307E33"/>
    <w:rsid w:val="003109A6"/>
    <w:rsid w:val="00323265"/>
    <w:rsid w:val="00326774"/>
    <w:rsid w:val="0032778B"/>
    <w:rsid w:val="003303C8"/>
    <w:rsid w:val="00331259"/>
    <w:rsid w:val="00331600"/>
    <w:rsid w:val="00333450"/>
    <w:rsid w:val="003363FF"/>
    <w:rsid w:val="00343E5D"/>
    <w:rsid w:val="003442BE"/>
    <w:rsid w:val="00345FB1"/>
    <w:rsid w:val="00346566"/>
    <w:rsid w:val="003465B0"/>
    <w:rsid w:val="00353765"/>
    <w:rsid w:val="003539DB"/>
    <w:rsid w:val="00356F37"/>
    <w:rsid w:val="00362BC3"/>
    <w:rsid w:val="003801D9"/>
    <w:rsid w:val="0038090A"/>
    <w:rsid w:val="00385518"/>
    <w:rsid w:val="00386F47"/>
    <w:rsid w:val="003905EB"/>
    <w:rsid w:val="00390997"/>
    <w:rsid w:val="00390FFD"/>
    <w:rsid w:val="003919E1"/>
    <w:rsid w:val="0039233D"/>
    <w:rsid w:val="0039445A"/>
    <w:rsid w:val="003A0031"/>
    <w:rsid w:val="003A0D44"/>
    <w:rsid w:val="003A46C3"/>
    <w:rsid w:val="003A796F"/>
    <w:rsid w:val="003B108B"/>
    <w:rsid w:val="003B1615"/>
    <w:rsid w:val="003B161A"/>
    <w:rsid w:val="003B21E7"/>
    <w:rsid w:val="003B3CF9"/>
    <w:rsid w:val="003B6D25"/>
    <w:rsid w:val="003C5C7D"/>
    <w:rsid w:val="003D31A4"/>
    <w:rsid w:val="003D5452"/>
    <w:rsid w:val="003D7AC1"/>
    <w:rsid w:val="003E1C76"/>
    <w:rsid w:val="003E263C"/>
    <w:rsid w:val="003E5A12"/>
    <w:rsid w:val="003E5EA1"/>
    <w:rsid w:val="003F1642"/>
    <w:rsid w:val="003F472E"/>
    <w:rsid w:val="003F4F43"/>
    <w:rsid w:val="003F65F8"/>
    <w:rsid w:val="0040350C"/>
    <w:rsid w:val="0040443E"/>
    <w:rsid w:val="0040538C"/>
    <w:rsid w:val="00406949"/>
    <w:rsid w:val="0040766C"/>
    <w:rsid w:val="00407A7C"/>
    <w:rsid w:val="00410879"/>
    <w:rsid w:val="00414513"/>
    <w:rsid w:val="00415260"/>
    <w:rsid w:val="00417C8C"/>
    <w:rsid w:val="00423B50"/>
    <w:rsid w:val="00425961"/>
    <w:rsid w:val="004262D7"/>
    <w:rsid w:val="0043171B"/>
    <w:rsid w:val="00431D64"/>
    <w:rsid w:val="0044442C"/>
    <w:rsid w:val="00451E29"/>
    <w:rsid w:val="00452028"/>
    <w:rsid w:val="0045221B"/>
    <w:rsid w:val="0045223F"/>
    <w:rsid w:val="00452918"/>
    <w:rsid w:val="00455FD5"/>
    <w:rsid w:val="00462050"/>
    <w:rsid w:val="00465AC7"/>
    <w:rsid w:val="00467310"/>
    <w:rsid w:val="00472478"/>
    <w:rsid w:val="0047384B"/>
    <w:rsid w:val="00475807"/>
    <w:rsid w:val="0047772C"/>
    <w:rsid w:val="00477BEE"/>
    <w:rsid w:val="00480371"/>
    <w:rsid w:val="004855DA"/>
    <w:rsid w:val="0049480F"/>
    <w:rsid w:val="00497626"/>
    <w:rsid w:val="004978A2"/>
    <w:rsid w:val="004A1A31"/>
    <w:rsid w:val="004A3653"/>
    <w:rsid w:val="004A43D3"/>
    <w:rsid w:val="004A6498"/>
    <w:rsid w:val="004B2889"/>
    <w:rsid w:val="004B4827"/>
    <w:rsid w:val="004C4177"/>
    <w:rsid w:val="004C5753"/>
    <w:rsid w:val="004D32FE"/>
    <w:rsid w:val="004D4D63"/>
    <w:rsid w:val="004D62A3"/>
    <w:rsid w:val="004D71BD"/>
    <w:rsid w:val="004D723F"/>
    <w:rsid w:val="004E3920"/>
    <w:rsid w:val="004F5682"/>
    <w:rsid w:val="004F6B78"/>
    <w:rsid w:val="004F7924"/>
    <w:rsid w:val="00500DC7"/>
    <w:rsid w:val="00500DF6"/>
    <w:rsid w:val="00504496"/>
    <w:rsid w:val="005051D1"/>
    <w:rsid w:val="005064CC"/>
    <w:rsid w:val="00511A5F"/>
    <w:rsid w:val="00512613"/>
    <w:rsid w:val="0051347E"/>
    <w:rsid w:val="00514E7B"/>
    <w:rsid w:val="00517E9A"/>
    <w:rsid w:val="00531094"/>
    <w:rsid w:val="00533C69"/>
    <w:rsid w:val="005346C9"/>
    <w:rsid w:val="00534F27"/>
    <w:rsid w:val="00541944"/>
    <w:rsid w:val="00541E57"/>
    <w:rsid w:val="00541F0A"/>
    <w:rsid w:val="00546B3B"/>
    <w:rsid w:val="0054775F"/>
    <w:rsid w:val="005479D7"/>
    <w:rsid w:val="005504F6"/>
    <w:rsid w:val="00552675"/>
    <w:rsid w:val="0055358D"/>
    <w:rsid w:val="005538C9"/>
    <w:rsid w:val="005560A8"/>
    <w:rsid w:val="005602B7"/>
    <w:rsid w:val="005604EE"/>
    <w:rsid w:val="00561F48"/>
    <w:rsid w:val="0056386D"/>
    <w:rsid w:val="00564688"/>
    <w:rsid w:val="00572A0A"/>
    <w:rsid w:val="005761A0"/>
    <w:rsid w:val="005806D2"/>
    <w:rsid w:val="00590087"/>
    <w:rsid w:val="005A78DA"/>
    <w:rsid w:val="005B2E15"/>
    <w:rsid w:val="005B49FE"/>
    <w:rsid w:val="005B6C8F"/>
    <w:rsid w:val="005C00F9"/>
    <w:rsid w:val="005C3A7D"/>
    <w:rsid w:val="005C44CD"/>
    <w:rsid w:val="005C459D"/>
    <w:rsid w:val="005D4FC6"/>
    <w:rsid w:val="005E0EDA"/>
    <w:rsid w:val="005F1A1D"/>
    <w:rsid w:val="005F68AE"/>
    <w:rsid w:val="00601D35"/>
    <w:rsid w:val="00603C7F"/>
    <w:rsid w:val="00604E99"/>
    <w:rsid w:val="00606C53"/>
    <w:rsid w:val="00610A03"/>
    <w:rsid w:val="00617F56"/>
    <w:rsid w:val="006216D0"/>
    <w:rsid w:val="00621E55"/>
    <w:rsid w:val="006306C3"/>
    <w:rsid w:val="006312FC"/>
    <w:rsid w:val="0063302C"/>
    <w:rsid w:val="00641526"/>
    <w:rsid w:val="00642369"/>
    <w:rsid w:val="00644BEB"/>
    <w:rsid w:val="00651784"/>
    <w:rsid w:val="006521BD"/>
    <w:rsid w:val="006526B0"/>
    <w:rsid w:val="0065378D"/>
    <w:rsid w:val="0066073C"/>
    <w:rsid w:val="00663145"/>
    <w:rsid w:val="00665D8C"/>
    <w:rsid w:val="006736D8"/>
    <w:rsid w:val="00674EB2"/>
    <w:rsid w:val="00675FA3"/>
    <w:rsid w:val="00685CFE"/>
    <w:rsid w:val="00690689"/>
    <w:rsid w:val="00693E94"/>
    <w:rsid w:val="00697947"/>
    <w:rsid w:val="006A7AF6"/>
    <w:rsid w:val="006B7D69"/>
    <w:rsid w:val="006C5654"/>
    <w:rsid w:val="006C76B0"/>
    <w:rsid w:val="006D13A6"/>
    <w:rsid w:val="006D19DB"/>
    <w:rsid w:val="006E0026"/>
    <w:rsid w:val="006E031C"/>
    <w:rsid w:val="006E2E71"/>
    <w:rsid w:val="006F1435"/>
    <w:rsid w:val="006F7722"/>
    <w:rsid w:val="00700B86"/>
    <w:rsid w:val="00702A50"/>
    <w:rsid w:val="007061F1"/>
    <w:rsid w:val="007066AD"/>
    <w:rsid w:val="007105C0"/>
    <w:rsid w:val="00710D52"/>
    <w:rsid w:val="00712385"/>
    <w:rsid w:val="00717639"/>
    <w:rsid w:val="00721629"/>
    <w:rsid w:val="00722406"/>
    <w:rsid w:val="00724B45"/>
    <w:rsid w:val="00727FB2"/>
    <w:rsid w:val="00731425"/>
    <w:rsid w:val="00734B8B"/>
    <w:rsid w:val="007355DD"/>
    <w:rsid w:val="00735913"/>
    <w:rsid w:val="00741357"/>
    <w:rsid w:val="00742459"/>
    <w:rsid w:val="00744517"/>
    <w:rsid w:val="00746466"/>
    <w:rsid w:val="00746649"/>
    <w:rsid w:val="007471AF"/>
    <w:rsid w:val="00747707"/>
    <w:rsid w:val="0075039C"/>
    <w:rsid w:val="00752118"/>
    <w:rsid w:val="00753737"/>
    <w:rsid w:val="007543B0"/>
    <w:rsid w:val="00756B2F"/>
    <w:rsid w:val="00761F78"/>
    <w:rsid w:val="0076627E"/>
    <w:rsid w:val="0076770B"/>
    <w:rsid w:val="007716CD"/>
    <w:rsid w:val="00772692"/>
    <w:rsid w:val="0077443F"/>
    <w:rsid w:val="00775C71"/>
    <w:rsid w:val="00775DC1"/>
    <w:rsid w:val="007809A7"/>
    <w:rsid w:val="00785215"/>
    <w:rsid w:val="0079037D"/>
    <w:rsid w:val="007906C2"/>
    <w:rsid w:val="007943A0"/>
    <w:rsid w:val="007A4481"/>
    <w:rsid w:val="007B08D7"/>
    <w:rsid w:val="007B14A0"/>
    <w:rsid w:val="007B374D"/>
    <w:rsid w:val="007B4B0E"/>
    <w:rsid w:val="007B4C7F"/>
    <w:rsid w:val="007B6D26"/>
    <w:rsid w:val="007C026C"/>
    <w:rsid w:val="007C73A8"/>
    <w:rsid w:val="007D4DE5"/>
    <w:rsid w:val="007E020D"/>
    <w:rsid w:val="007E7414"/>
    <w:rsid w:val="007F06A1"/>
    <w:rsid w:val="007F42D6"/>
    <w:rsid w:val="007F6200"/>
    <w:rsid w:val="0080008A"/>
    <w:rsid w:val="00801C3A"/>
    <w:rsid w:val="008022D0"/>
    <w:rsid w:val="00807340"/>
    <w:rsid w:val="00807F21"/>
    <w:rsid w:val="008102A8"/>
    <w:rsid w:val="00815DCA"/>
    <w:rsid w:val="00820D1F"/>
    <w:rsid w:val="00822048"/>
    <w:rsid w:val="00825B68"/>
    <w:rsid w:val="00825D56"/>
    <w:rsid w:val="00825FF6"/>
    <w:rsid w:val="00827483"/>
    <w:rsid w:val="00832F9E"/>
    <w:rsid w:val="00836707"/>
    <w:rsid w:val="008435EA"/>
    <w:rsid w:val="008453D5"/>
    <w:rsid w:val="00851FAE"/>
    <w:rsid w:val="00852782"/>
    <w:rsid w:val="00852931"/>
    <w:rsid w:val="00857ED2"/>
    <w:rsid w:val="00864FB7"/>
    <w:rsid w:val="008661A1"/>
    <w:rsid w:val="008666BC"/>
    <w:rsid w:val="00867594"/>
    <w:rsid w:val="00882CE6"/>
    <w:rsid w:val="00883E1A"/>
    <w:rsid w:val="00885946"/>
    <w:rsid w:val="00896DC9"/>
    <w:rsid w:val="008A793F"/>
    <w:rsid w:val="008B4F98"/>
    <w:rsid w:val="008B7D21"/>
    <w:rsid w:val="008D2EDE"/>
    <w:rsid w:val="008D3787"/>
    <w:rsid w:val="008D37B0"/>
    <w:rsid w:val="008D39AF"/>
    <w:rsid w:val="008D59A7"/>
    <w:rsid w:val="008D7137"/>
    <w:rsid w:val="008E2ECF"/>
    <w:rsid w:val="008E418A"/>
    <w:rsid w:val="008F1E18"/>
    <w:rsid w:val="00900DC8"/>
    <w:rsid w:val="009076CD"/>
    <w:rsid w:val="00912806"/>
    <w:rsid w:val="00913020"/>
    <w:rsid w:val="0091468D"/>
    <w:rsid w:val="00915812"/>
    <w:rsid w:val="00917E87"/>
    <w:rsid w:val="009209E0"/>
    <w:rsid w:val="00922682"/>
    <w:rsid w:val="00923C47"/>
    <w:rsid w:val="00924173"/>
    <w:rsid w:val="00925AC3"/>
    <w:rsid w:val="00931321"/>
    <w:rsid w:val="00931454"/>
    <w:rsid w:val="00937D4E"/>
    <w:rsid w:val="00943532"/>
    <w:rsid w:val="0094533C"/>
    <w:rsid w:val="00947AA6"/>
    <w:rsid w:val="00947AAC"/>
    <w:rsid w:val="009503B7"/>
    <w:rsid w:val="009521A1"/>
    <w:rsid w:val="00961363"/>
    <w:rsid w:val="00962151"/>
    <w:rsid w:val="00963E5A"/>
    <w:rsid w:val="00964BCB"/>
    <w:rsid w:val="00965B17"/>
    <w:rsid w:val="009710F5"/>
    <w:rsid w:val="00972B9F"/>
    <w:rsid w:val="00973A51"/>
    <w:rsid w:val="0097588C"/>
    <w:rsid w:val="00976554"/>
    <w:rsid w:val="009767F9"/>
    <w:rsid w:val="00977D85"/>
    <w:rsid w:val="00982B3B"/>
    <w:rsid w:val="00982E5A"/>
    <w:rsid w:val="0098357E"/>
    <w:rsid w:val="00990366"/>
    <w:rsid w:val="00994D11"/>
    <w:rsid w:val="009958BC"/>
    <w:rsid w:val="009962FE"/>
    <w:rsid w:val="009A1C4F"/>
    <w:rsid w:val="009A5B20"/>
    <w:rsid w:val="009A71EC"/>
    <w:rsid w:val="009B215D"/>
    <w:rsid w:val="009B6881"/>
    <w:rsid w:val="009C31A2"/>
    <w:rsid w:val="009C35C0"/>
    <w:rsid w:val="009C396F"/>
    <w:rsid w:val="009D25E8"/>
    <w:rsid w:val="009D2FEE"/>
    <w:rsid w:val="009D4F61"/>
    <w:rsid w:val="009D5B72"/>
    <w:rsid w:val="009D6CA8"/>
    <w:rsid w:val="009E7505"/>
    <w:rsid w:val="009E7B65"/>
    <w:rsid w:val="009F2139"/>
    <w:rsid w:val="009F5CAF"/>
    <w:rsid w:val="009F7351"/>
    <w:rsid w:val="00A0607A"/>
    <w:rsid w:val="00A06E37"/>
    <w:rsid w:val="00A116DC"/>
    <w:rsid w:val="00A20DCF"/>
    <w:rsid w:val="00A21616"/>
    <w:rsid w:val="00A21B57"/>
    <w:rsid w:val="00A226EA"/>
    <w:rsid w:val="00A24372"/>
    <w:rsid w:val="00A25915"/>
    <w:rsid w:val="00A30160"/>
    <w:rsid w:val="00A36272"/>
    <w:rsid w:val="00A410B0"/>
    <w:rsid w:val="00A41B5F"/>
    <w:rsid w:val="00A514C2"/>
    <w:rsid w:val="00A525B9"/>
    <w:rsid w:val="00A52F77"/>
    <w:rsid w:val="00A54985"/>
    <w:rsid w:val="00A558E7"/>
    <w:rsid w:val="00A5722C"/>
    <w:rsid w:val="00A614F9"/>
    <w:rsid w:val="00A66EAA"/>
    <w:rsid w:val="00A70959"/>
    <w:rsid w:val="00A713DE"/>
    <w:rsid w:val="00A71FCB"/>
    <w:rsid w:val="00A82665"/>
    <w:rsid w:val="00A845B3"/>
    <w:rsid w:val="00A95800"/>
    <w:rsid w:val="00A95FEB"/>
    <w:rsid w:val="00AA07C3"/>
    <w:rsid w:val="00AA3E6F"/>
    <w:rsid w:val="00AA4138"/>
    <w:rsid w:val="00AA471A"/>
    <w:rsid w:val="00AA6ED0"/>
    <w:rsid w:val="00AB4B1C"/>
    <w:rsid w:val="00AB5FBA"/>
    <w:rsid w:val="00AC0C9B"/>
    <w:rsid w:val="00AC150C"/>
    <w:rsid w:val="00AC30E2"/>
    <w:rsid w:val="00AC5B4B"/>
    <w:rsid w:val="00AD1184"/>
    <w:rsid w:val="00AD4B3F"/>
    <w:rsid w:val="00AD4B6F"/>
    <w:rsid w:val="00AD6D79"/>
    <w:rsid w:val="00AE14B9"/>
    <w:rsid w:val="00AE3240"/>
    <w:rsid w:val="00AE3C16"/>
    <w:rsid w:val="00AE5E14"/>
    <w:rsid w:val="00AE760A"/>
    <w:rsid w:val="00AF1F24"/>
    <w:rsid w:val="00AF3E8C"/>
    <w:rsid w:val="00AF48F9"/>
    <w:rsid w:val="00B0369C"/>
    <w:rsid w:val="00B119BE"/>
    <w:rsid w:val="00B1283C"/>
    <w:rsid w:val="00B12B15"/>
    <w:rsid w:val="00B2116E"/>
    <w:rsid w:val="00B21D2D"/>
    <w:rsid w:val="00B2480E"/>
    <w:rsid w:val="00B2754C"/>
    <w:rsid w:val="00B30746"/>
    <w:rsid w:val="00B31352"/>
    <w:rsid w:val="00B31573"/>
    <w:rsid w:val="00B32B92"/>
    <w:rsid w:val="00B33760"/>
    <w:rsid w:val="00B3505F"/>
    <w:rsid w:val="00B35F9B"/>
    <w:rsid w:val="00B37552"/>
    <w:rsid w:val="00B37BD5"/>
    <w:rsid w:val="00B44C11"/>
    <w:rsid w:val="00B475FD"/>
    <w:rsid w:val="00B523AB"/>
    <w:rsid w:val="00B61D44"/>
    <w:rsid w:val="00B66B58"/>
    <w:rsid w:val="00B72710"/>
    <w:rsid w:val="00B735DC"/>
    <w:rsid w:val="00B82857"/>
    <w:rsid w:val="00B83207"/>
    <w:rsid w:val="00B85F6B"/>
    <w:rsid w:val="00B8721F"/>
    <w:rsid w:val="00B90C97"/>
    <w:rsid w:val="00B9510F"/>
    <w:rsid w:val="00BA7D47"/>
    <w:rsid w:val="00BB1CE8"/>
    <w:rsid w:val="00BB2861"/>
    <w:rsid w:val="00BB36C0"/>
    <w:rsid w:val="00BB3AB6"/>
    <w:rsid w:val="00BB5FDE"/>
    <w:rsid w:val="00BC0D2E"/>
    <w:rsid w:val="00BC172B"/>
    <w:rsid w:val="00BC2540"/>
    <w:rsid w:val="00BC2781"/>
    <w:rsid w:val="00BC282B"/>
    <w:rsid w:val="00BC7B88"/>
    <w:rsid w:val="00BD2FAD"/>
    <w:rsid w:val="00BD47E8"/>
    <w:rsid w:val="00BD7078"/>
    <w:rsid w:val="00BE04C6"/>
    <w:rsid w:val="00BE5A73"/>
    <w:rsid w:val="00BF41B3"/>
    <w:rsid w:val="00BF4A63"/>
    <w:rsid w:val="00BF5C86"/>
    <w:rsid w:val="00C005B4"/>
    <w:rsid w:val="00C0421F"/>
    <w:rsid w:val="00C14956"/>
    <w:rsid w:val="00C14E46"/>
    <w:rsid w:val="00C1587D"/>
    <w:rsid w:val="00C221F3"/>
    <w:rsid w:val="00C2667B"/>
    <w:rsid w:val="00C316AE"/>
    <w:rsid w:val="00C31F7B"/>
    <w:rsid w:val="00C350F0"/>
    <w:rsid w:val="00C36ECB"/>
    <w:rsid w:val="00C410E3"/>
    <w:rsid w:val="00C46738"/>
    <w:rsid w:val="00C52280"/>
    <w:rsid w:val="00C5256E"/>
    <w:rsid w:val="00C54E09"/>
    <w:rsid w:val="00C55F83"/>
    <w:rsid w:val="00C56450"/>
    <w:rsid w:val="00C6069F"/>
    <w:rsid w:val="00C70CDE"/>
    <w:rsid w:val="00C72572"/>
    <w:rsid w:val="00C8061B"/>
    <w:rsid w:val="00C82179"/>
    <w:rsid w:val="00C855AE"/>
    <w:rsid w:val="00C85F06"/>
    <w:rsid w:val="00C86AFC"/>
    <w:rsid w:val="00C92F40"/>
    <w:rsid w:val="00C935D2"/>
    <w:rsid w:val="00C9438D"/>
    <w:rsid w:val="00C94A06"/>
    <w:rsid w:val="00CA000E"/>
    <w:rsid w:val="00CA5220"/>
    <w:rsid w:val="00CA6A33"/>
    <w:rsid w:val="00CB1E3B"/>
    <w:rsid w:val="00CC02D3"/>
    <w:rsid w:val="00CC440F"/>
    <w:rsid w:val="00CC7B64"/>
    <w:rsid w:val="00CD005A"/>
    <w:rsid w:val="00CD3EB4"/>
    <w:rsid w:val="00CE1DF4"/>
    <w:rsid w:val="00CE6A4A"/>
    <w:rsid w:val="00CE6BA9"/>
    <w:rsid w:val="00CF1835"/>
    <w:rsid w:val="00CF4F5A"/>
    <w:rsid w:val="00CF6BE8"/>
    <w:rsid w:val="00D03BBA"/>
    <w:rsid w:val="00D04352"/>
    <w:rsid w:val="00D05F82"/>
    <w:rsid w:val="00D06F71"/>
    <w:rsid w:val="00D1231E"/>
    <w:rsid w:val="00D151FC"/>
    <w:rsid w:val="00D15C51"/>
    <w:rsid w:val="00D15D14"/>
    <w:rsid w:val="00D201B3"/>
    <w:rsid w:val="00D20A8B"/>
    <w:rsid w:val="00D23120"/>
    <w:rsid w:val="00D23A27"/>
    <w:rsid w:val="00D23EB2"/>
    <w:rsid w:val="00D24E73"/>
    <w:rsid w:val="00D26D4D"/>
    <w:rsid w:val="00D27441"/>
    <w:rsid w:val="00D27735"/>
    <w:rsid w:val="00D33267"/>
    <w:rsid w:val="00D34D96"/>
    <w:rsid w:val="00D351BF"/>
    <w:rsid w:val="00D362FA"/>
    <w:rsid w:val="00D41D28"/>
    <w:rsid w:val="00D41DD9"/>
    <w:rsid w:val="00D50563"/>
    <w:rsid w:val="00D506FC"/>
    <w:rsid w:val="00D508CB"/>
    <w:rsid w:val="00D53BA0"/>
    <w:rsid w:val="00D55438"/>
    <w:rsid w:val="00D557D3"/>
    <w:rsid w:val="00D56AEE"/>
    <w:rsid w:val="00D6213E"/>
    <w:rsid w:val="00D658AD"/>
    <w:rsid w:val="00D672D9"/>
    <w:rsid w:val="00D727B4"/>
    <w:rsid w:val="00D7795F"/>
    <w:rsid w:val="00D77CA2"/>
    <w:rsid w:val="00D81A20"/>
    <w:rsid w:val="00D8203C"/>
    <w:rsid w:val="00D82731"/>
    <w:rsid w:val="00D82900"/>
    <w:rsid w:val="00D86D26"/>
    <w:rsid w:val="00D91DDD"/>
    <w:rsid w:val="00D97FF6"/>
    <w:rsid w:val="00DA43A6"/>
    <w:rsid w:val="00DA4D6F"/>
    <w:rsid w:val="00DA4DBE"/>
    <w:rsid w:val="00DB1999"/>
    <w:rsid w:val="00DB1A97"/>
    <w:rsid w:val="00DB2D64"/>
    <w:rsid w:val="00DB38DF"/>
    <w:rsid w:val="00DB469A"/>
    <w:rsid w:val="00DC3D30"/>
    <w:rsid w:val="00DC4FC5"/>
    <w:rsid w:val="00DD4227"/>
    <w:rsid w:val="00DD4F6A"/>
    <w:rsid w:val="00DE61D2"/>
    <w:rsid w:val="00DE73FC"/>
    <w:rsid w:val="00DF0A5A"/>
    <w:rsid w:val="00DF0ABA"/>
    <w:rsid w:val="00DF1190"/>
    <w:rsid w:val="00DF25AF"/>
    <w:rsid w:val="00DF5043"/>
    <w:rsid w:val="00E02C0B"/>
    <w:rsid w:val="00E05300"/>
    <w:rsid w:val="00E06B2C"/>
    <w:rsid w:val="00E12344"/>
    <w:rsid w:val="00E137D2"/>
    <w:rsid w:val="00E13AC1"/>
    <w:rsid w:val="00E15A24"/>
    <w:rsid w:val="00E15CE3"/>
    <w:rsid w:val="00E23449"/>
    <w:rsid w:val="00E24890"/>
    <w:rsid w:val="00E24995"/>
    <w:rsid w:val="00E26890"/>
    <w:rsid w:val="00E3022D"/>
    <w:rsid w:val="00E32D93"/>
    <w:rsid w:val="00E33838"/>
    <w:rsid w:val="00E350D2"/>
    <w:rsid w:val="00E378D2"/>
    <w:rsid w:val="00E37E21"/>
    <w:rsid w:val="00E4156E"/>
    <w:rsid w:val="00E43A59"/>
    <w:rsid w:val="00E447DF"/>
    <w:rsid w:val="00E447EA"/>
    <w:rsid w:val="00E47727"/>
    <w:rsid w:val="00E47F52"/>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47D1"/>
    <w:rsid w:val="00E75079"/>
    <w:rsid w:val="00E77D20"/>
    <w:rsid w:val="00E80B91"/>
    <w:rsid w:val="00E86ACB"/>
    <w:rsid w:val="00E86E9D"/>
    <w:rsid w:val="00E87BCD"/>
    <w:rsid w:val="00E9048B"/>
    <w:rsid w:val="00E9550D"/>
    <w:rsid w:val="00E972CB"/>
    <w:rsid w:val="00EA53D2"/>
    <w:rsid w:val="00EA582B"/>
    <w:rsid w:val="00EA6C9F"/>
    <w:rsid w:val="00EA7911"/>
    <w:rsid w:val="00EB20A5"/>
    <w:rsid w:val="00EB31AD"/>
    <w:rsid w:val="00EB5B2C"/>
    <w:rsid w:val="00EB6379"/>
    <w:rsid w:val="00EB658E"/>
    <w:rsid w:val="00EB6BA2"/>
    <w:rsid w:val="00EC09E6"/>
    <w:rsid w:val="00EC1256"/>
    <w:rsid w:val="00EC2517"/>
    <w:rsid w:val="00EC2E7B"/>
    <w:rsid w:val="00EC38B1"/>
    <w:rsid w:val="00EC582C"/>
    <w:rsid w:val="00ED0EB0"/>
    <w:rsid w:val="00ED1196"/>
    <w:rsid w:val="00ED2B76"/>
    <w:rsid w:val="00ED31E4"/>
    <w:rsid w:val="00ED426D"/>
    <w:rsid w:val="00ED5098"/>
    <w:rsid w:val="00ED7CD4"/>
    <w:rsid w:val="00EE3213"/>
    <w:rsid w:val="00EE52BE"/>
    <w:rsid w:val="00EE5506"/>
    <w:rsid w:val="00EE7B78"/>
    <w:rsid w:val="00EF03A1"/>
    <w:rsid w:val="00EF11FF"/>
    <w:rsid w:val="00EF6481"/>
    <w:rsid w:val="00F00318"/>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314AE"/>
    <w:rsid w:val="00F35226"/>
    <w:rsid w:val="00F37A20"/>
    <w:rsid w:val="00F41A2F"/>
    <w:rsid w:val="00F5602C"/>
    <w:rsid w:val="00F56B98"/>
    <w:rsid w:val="00F57510"/>
    <w:rsid w:val="00F577E1"/>
    <w:rsid w:val="00F61E39"/>
    <w:rsid w:val="00F62AAF"/>
    <w:rsid w:val="00F64622"/>
    <w:rsid w:val="00F717F7"/>
    <w:rsid w:val="00F72CA2"/>
    <w:rsid w:val="00F731AF"/>
    <w:rsid w:val="00F76BE6"/>
    <w:rsid w:val="00F771E4"/>
    <w:rsid w:val="00F81C79"/>
    <w:rsid w:val="00F82C42"/>
    <w:rsid w:val="00F82E1A"/>
    <w:rsid w:val="00F848D9"/>
    <w:rsid w:val="00F87FAB"/>
    <w:rsid w:val="00F9163D"/>
    <w:rsid w:val="00F93196"/>
    <w:rsid w:val="00F945DA"/>
    <w:rsid w:val="00F97DD9"/>
    <w:rsid w:val="00FA695D"/>
    <w:rsid w:val="00FB46A7"/>
    <w:rsid w:val="00FB5397"/>
    <w:rsid w:val="00FC0468"/>
    <w:rsid w:val="00FC13C3"/>
    <w:rsid w:val="00FC167A"/>
    <w:rsid w:val="00FC608B"/>
    <w:rsid w:val="00FC7345"/>
    <w:rsid w:val="00FD014B"/>
    <w:rsid w:val="00FD3DD8"/>
    <w:rsid w:val="00FD5691"/>
    <w:rsid w:val="00FD7629"/>
    <w:rsid w:val="00FD7AB9"/>
    <w:rsid w:val="00FE2101"/>
    <w:rsid w:val="00FE2765"/>
    <w:rsid w:val="00FE36EA"/>
    <w:rsid w:val="00FF0558"/>
    <w:rsid w:val="00FF0BF2"/>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37</cp:revision>
  <cp:lastPrinted>2015-08-03T21:04:00Z</cp:lastPrinted>
  <dcterms:created xsi:type="dcterms:W3CDTF">2015-08-04T14:41:00Z</dcterms:created>
  <dcterms:modified xsi:type="dcterms:W3CDTF">2015-08-04T20:38:00Z</dcterms:modified>
</cp:coreProperties>
</file>