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3E" w:rsidRDefault="00892F3E" w:rsidP="00892F3E">
      <w:pPr>
        <w:rPr>
          <w:b/>
          <w:sz w:val="32"/>
          <w:szCs w:val="32"/>
        </w:rPr>
      </w:pPr>
      <w:r>
        <w:rPr>
          <w:b/>
          <w:sz w:val="32"/>
          <w:szCs w:val="32"/>
        </w:rPr>
        <w:t>RHE Deans Meeting</w:t>
      </w:r>
    </w:p>
    <w:p w:rsidR="00892F3E" w:rsidRDefault="00892F3E" w:rsidP="00892F3E">
      <w:pPr>
        <w:pBdr>
          <w:bottom w:val="single" w:sz="12" w:space="1" w:color="auto"/>
        </w:pBdr>
        <w:rPr>
          <w:b/>
        </w:rPr>
      </w:pPr>
      <w:r>
        <w:rPr>
          <w:b/>
        </w:rPr>
        <w:t xml:space="preserve">February 2, 2016 | 10:15 am – 3:00 pm </w:t>
      </w:r>
      <w:r>
        <w:rPr>
          <w:b/>
        </w:rPr>
        <w:tab/>
      </w:r>
      <w:r>
        <w:rPr>
          <w:b/>
        </w:rPr>
        <w:tab/>
      </w:r>
      <w:r>
        <w:rPr>
          <w:b/>
        </w:rPr>
        <w:tab/>
      </w:r>
      <w:r>
        <w:rPr>
          <w:b/>
        </w:rPr>
        <w:tab/>
      </w:r>
      <w:r>
        <w:rPr>
          <w:b/>
        </w:rPr>
        <w:tab/>
      </w:r>
    </w:p>
    <w:p w:rsidR="00892F3E" w:rsidRDefault="00892F3E" w:rsidP="00892F3E">
      <w:pPr>
        <w:rPr>
          <w:b/>
        </w:rPr>
      </w:pPr>
    </w:p>
    <w:p w:rsidR="00892F3E" w:rsidRDefault="00892F3E" w:rsidP="00892F3E">
      <w:r>
        <w:t xml:space="preserve">Attendees: </w:t>
      </w:r>
      <w:proofErr w:type="spellStart"/>
      <w:r>
        <w:t>Willan</w:t>
      </w:r>
      <w:proofErr w:type="spellEnd"/>
      <w:r>
        <w:t>, Anderson, Pennington, Howard, Abraha</w:t>
      </w:r>
      <w:r w:rsidR="00704B77">
        <w:t xml:space="preserve">m, Tuck, Cushman, Smith </w:t>
      </w:r>
      <w:bookmarkStart w:id="0" w:name="_GoBack"/>
      <w:bookmarkEnd w:id="0"/>
    </w:p>
    <w:p w:rsidR="00892F3E" w:rsidRDefault="00892F3E" w:rsidP="00892F3E">
      <w:pPr>
        <w:pBdr>
          <w:bottom w:val="single" w:sz="12" w:space="1" w:color="auto"/>
        </w:pBdr>
        <w:rPr>
          <w:b/>
        </w:rPr>
      </w:pPr>
    </w:p>
    <w:p w:rsidR="00892F3E" w:rsidRDefault="00892F3E" w:rsidP="00892F3E">
      <w:pPr>
        <w:rPr>
          <w:b/>
        </w:rPr>
      </w:pPr>
    </w:p>
    <w:p w:rsidR="00892F3E" w:rsidRDefault="00892F3E" w:rsidP="00892F3E">
      <w:pPr>
        <w:rPr>
          <w:i/>
        </w:rPr>
      </w:pPr>
      <w:r>
        <w:rPr>
          <w:i/>
        </w:rPr>
        <w:t xml:space="preserve">10:15 – 3:00 </w:t>
      </w:r>
      <w:r w:rsidR="00977E21">
        <w:rPr>
          <w:i/>
        </w:rPr>
        <w:tab/>
      </w:r>
      <w:r w:rsidR="00977E21">
        <w:rPr>
          <w:i/>
        </w:rPr>
        <w:tab/>
      </w:r>
      <w:r>
        <w:rPr>
          <w:i/>
        </w:rPr>
        <w:t xml:space="preserve">Discussion </w:t>
      </w:r>
    </w:p>
    <w:p w:rsidR="00892F3E" w:rsidRDefault="00892F3E" w:rsidP="00892F3E">
      <w:pPr>
        <w:rPr>
          <w:i/>
        </w:rPr>
      </w:pPr>
    </w:p>
    <w:p w:rsidR="00892F3E" w:rsidRPr="00892F3E" w:rsidRDefault="00892F3E" w:rsidP="00892F3E">
      <w:pPr>
        <w:rPr>
          <w:u w:val="single"/>
        </w:rPr>
      </w:pPr>
      <w:r w:rsidRPr="00892F3E">
        <w:rPr>
          <w:u w:val="single"/>
        </w:rPr>
        <w:t>Faculty Senate Update</w:t>
      </w:r>
    </w:p>
    <w:p w:rsidR="00892F3E" w:rsidRDefault="00892F3E" w:rsidP="00892F3E">
      <w:proofErr w:type="spellStart"/>
      <w:r>
        <w:t>Willan</w:t>
      </w:r>
      <w:proofErr w:type="spellEnd"/>
      <w:r>
        <w:t xml:space="preserve"> shared with the deans two updates from the February 1 Faculty Senate meeting: </w:t>
      </w:r>
    </w:p>
    <w:p w:rsidR="00892F3E" w:rsidRDefault="00892F3E" w:rsidP="00892F3E">
      <w:pPr>
        <w:pStyle w:val="ListParagraph"/>
        <w:numPr>
          <w:ilvl w:val="0"/>
          <w:numId w:val="1"/>
        </w:numPr>
      </w:pPr>
      <w:r>
        <w:t xml:space="preserve">Two Group II Senators, with voting rights, will be added from the regional campuses over the next two years. </w:t>
      </w:r>
    </w:p>
    <w:p w:rsidR="00892F3E" w:rsidRDefault="00892F3E" w:rsidP="00892F3E">
      <w:pPr>
        <w:pStyle w:val="ListParagraph"/>
        <w:numPr>
          <w:ilvl w:val="0"/>
          <w:numId w:val="1"/>
        </w:numPr>
      </w:pPr>
      <w:r>
        <w:t xml:space="preserve">The Senate </w:t>
      </w:r>
      <w:r w:rsidR="00AA096C">
        <w:t>approved</w:t>
      </w:r>
      <w:r>
        <w:t xml:space="preserve"> changes to the OHIO Relocate Policy. Students who are admitted to a regional campus need to complete a minimum of 12 credit hours of non-developmental coursework with a 2.0 cumulative </w:t>
      </w:r>
      <w:proofErr w:type="spellStart"/>
      <w:proofErr w:type="gramStart"/>
      <w:r>
        <w:t>gpa</w:t>
      </w:r>
      <w:proofErr w:type="spellEnd"/>
      <w:proofErr w:type="gramEnd"/>
      <w:r>
        <w:t xml:space="preserve"> before relocating to the Athens campus. </w:t>
      </w:r>
    </w:p>
    <w:p w:rsidR="00892F3E" w:rsidRDefault="00892F3E" w:rsidP="00892F3E"/>
    <w:p w:rsidR="00892F3E" w:rsidRPr="00892F3E" w:rsidRDefault="00892F3E" w:rsidP="00892F3E">
      <w:pPr>
        <w:rPr>
          <w:u w:val="single"/>
        </w:rPr>
      </w:pPr>
      <w:r w:rsidRPr="00892F3E">
        <w:rPr>
          <w:u w:val="single"/>
        </w:rPr>
        <w:t>Academic Leadership</w:t>
      </w:r>
    </w:p>
    <w:p w:rsidR="00892F3E" w:rsidRDefault="00892F3E" w:rsidP="00892F3E">
      <w:proofErr w:type="spellStart"/>
      <w:r>
        <w:t>Willan</w:t>
      </w:r>
      <w:proofErr w:type="spellEnd"/>
      <w:r>
        <w:t xml:space="preserve"> and the deans reviewed the primary discussion points of the Academic Leadership meeting. </w:t>
      </w:r>
      <w:r w:rsidR="00FE5B38">
        <w:t xml:space="preserve">Potential </w:t>
      </w:r>
      <w:r>
        <w:t>changes to the RCM model are st</w:t>
      </w:r>
      <w:r w:rsidR="00FE5B38">
        <w:t>ill being modeled</w:t>
      </w:r>
      <w:r w:rsidR="004C205F">
        <w:t>.</w:t>
      </w:r>
    </w:p>
    <w:p w:rsidR="004C205F" w:rsidRDefault="004C205F" w:rsidP="00892F3E"/>
    <w:p w:rsidR="004C205F" w:rsidRPr="004C205F" w:rsidRDefault="004C205F" w:rsidP="00892F3E">
      <w:pPr>
        <w:rPr>
          <w:u w:val="single"/>
        </w:rPr>
      </w:pPr>
      <w:r w:rsidRPr="004C205F">
        <w:rPr>
          <w:u w:val="single"/>
        </w:rPr>
        <w:t>Budget</w:t>
      </w:r>
      <w:r w:rsidR="00A84A60">
        <w:rPr>
          <w:u w:val="single"/>
        </w:rPr>
        <w:t xml:space="preserve"> </w:t>
      </w:r>
      <w:r w:rsidR="007F6813">
        <w:rPr>
          <w:u w:val="single"/>
        </w:rPr>
        <w:t>Timeline</w:t>
      </w:r>
      <w:r w:rsidRPr="004C205F">
        <w:rPr>
          <w:u w:val="single"/>
        </w:rPr>
        <w:t xml:space="preserve"> </w:t>
      </w:r>
    </w:p>
    <w:p w:rsidR="004C205F" w:rsidRDefault="004C205F" w:rsidP="004C205F">
      <w:r>
        <w:t xml:space="preserve">Howard will notify the deans and campus budget managers of the adjusted budget submission timelines. Campuses should plan to </w:t>
      </w:r>
      <w:r w:rsidR="0020577E">
        <w:t>submit</w:t>
      </w:r>
      <w:r>
        <w:t xml:space="preserve"> their 2016-2017 plans to </w:t>
      </w:r>
      <w:proofErr w:type="spellStart"/>
      <w:r>
        <w:t>Willan</w:t>
      </w:r>
      <w:proofErr w:type="spellEnd"/>
      <w:r>
        <w:t xml:space="preserve"> and Howard by the end of February</w:t>
      </w:r>
      <w:r w:rsidR="0020577E">
        <w:t xml:space="preserve">. </w:t>
      </w:r>
    </w:p>
    <w:p w:rsidR="0020577E" w:rsidRDefault="0020577E" w:rsidP="0020577E"/>
    <w:p w:rsidR="005E2536" w:rsidRPr="00A56029" w:rsidRDefault="005E2536" w:rsidP="0020577E">
      <w:pPr>
        <w:rPr>
          <w:u w:val="single"/>
        </w:rPr>
      </w:pPr>
      <w:r w:rsidRPr="00A56029">
        <w:rPr>
          <w:u w:val="single"/>
        </w:rPr>
        <w:t>RHE Leadership</w:t>
      </w:r>
    </w:p>
    <w:p w:rsidR="004C205F" w:rsidRPr="00892F3E" w:rsidRDefault="005E2536" w:rsidP="0020577E">
      <w:r>
        <w:t>The next RHE Leadership meeting will be Friday, Febr</w:t>
      </w:r>
      <w:r w:rsidR="000F1098">
        <w:t>u</w:t>
      </w:r>
      <w:r>
        <w:t xml:space="preserve">ary 5. The deans reviewed the planned agenda and data that will be discussed. Documents in preparation of the meeting have been added to the RHE Leadership Box account. </w:t>
      </w:r>
      <w:r w:rsidR="004C205F">
        <w:t xml:space="preserve"> </w:t>
      </w:r>
    </w:p>
    <w:p w:rsidR="008245D9" w:rsidRDefault="008245D9"/>
    <w:p w:rsidR="00196EE7" w:rsidRPr="000F1098" w:rsidRDefault="000F1098">
      <w:pPr>
        <w:rPr>
          <w:u w:val="single"/>
        </w:rPr>
      </w:pPr>
      <w:r w:rsidRPr="000F1098">
        <w:rPr>
          <w:u w:val="single"/>
        </w:rPr>
        <w:t xml:space="preserve">Budget Discussion </w:t>
      </w:r>
    </w:p>
    <w:p w:rsidR="00094D00" w:rsidRDefault="00E86B9F">
      <w:proofErr w:type="spellStart"/>
      <w:r>
        <w:t>Willan</w:t>
      </w:r>
      <w:proofErr w:type="spellEnd"/>
      <w:r>
        <w:t xml:space="preserve"> and Howard reviewed FY16 operating forecast information with the deans and the impact of enrollments. </w:t>
      </w:r>
    </w:p>
    <w:p w:rsidR="00094D00" w:rsidRDefault="00094D00"/>
    <w:p w:rsidR="00094D00" w:rsidRPr="00094D00" w:rsidRDefault="00094D00">
      <w:pPr>
        <w:rPr>
          <w:i/>
        </w:rPr>
      </w:pPr>
      <w:r w:rsidRPr="00094D00">
        <w:rPr>
          <w:i/>
        </w:rPr>
        <w:t xml:space="preserve">12:30 </w:t>
      </w:r>
      <w:r w:rsidR="004C5D5A">
        <w:rPr>
          <w:i/>
        </w:rPr>
        <w:t xml:space="preserve">– 1:00 </w:t>
      </w:r>
      <w:r w:rsidRPr="00094D00">
        <w:rPr>
          <w:i/>
        </w:rPr>
        <w:t>pm</w:t>
      </w:r>
      <w:r w:rsidRPr="00094D00">
        <w:rPr>
          <w:i/>
        </w:rPr>
        <w:tab/>
        <w:t>Patton College</w:t>
      </w:r>
      <w:r w:rsidR="00EC5509">
        <w:rPr>
          <w:i/>
        </w:rPr>
        <w:t>:</w:t>
      </w:r>
      <w:r w:rsidRPr="00094D00">
        <w:rPr>
          <w:i/>
        </w:rPr>
        <w:t xml:space="preserve"> Renee Middleton and Wendy Adams </w:t>
      </w:r>
    </w:p>
    <w:p w:rsidR="007200CB" w:rsidRDefault="00094D00">
      <w:r>
        <w:t>Dean Middleton shared that Wendy has visited all of the regional campuses, meeting with the faculty and staff to discuss new CAEP standards. The CAEP standards will be the basis of the next reaccreditation visit in fall 2021.</w:t>
      </w:r>
      <w:r w:rsidR="00EC5509">
        <w:t xml:space="preserve"> Dean Middleton reinforced that the use of </w:t>
      </w:r>
      <w:proofErr w:type="spellStart"/>
      <w:r w:rsidR="00EC5509">
        <w:t>LiveText</w:t>
      </w:r>
      <w:proofErr w:type="spellEnd"/>
      <w:r w:rsidR="00EC5509">
        <w:t xml:space="preserve"> across all OHIO campuses is critical as it is the tool through which performance data is collected and maintained. All students must purchase an account through </w:t>
      </w:r>
      <w:proofErr w:type="spellStart"/>
      <w:r w:rsidR="00EC5509">
        <w:t>LiveTex</w:t>
      </w:r>
      <w:r w:rsidR="007200CB">
        <w:t>t</w:t>
      </w:r>
      <w:proofErr w:type="spellEnd"/>
      <w:r w:rsidR="007200CB">
        <w:t xml:space="preserve">. Wendy shared some information about CAEP. </w:t>
      </w:r>
    </w:p>
    <w:p w:rsidR="007200CB" w:rsidRDefault="007200CB" w:rsidP="007200CB">
      <w:pPr>
        <w:pStyle w:val="ListParagraph"/>
        <w:numPr>
          <w:ilvl w:val="0"/>
          <w:numId w:val="1"/>
        </w:numPr>
      </w:pPr>
      <w:r>
        <w:t>September 15, 2018:</w:t>
      </w:r>
      <w:r w:rsidR="00540FA7">
        <w:t xml:space="preserve"> OHIO</w:t>
      </w:r>
      <w:r>
        <w:t xml:space="preserve"> data and </w:t>
      </w:r>
      <w:r w:rsidR="00540FA7">
        <w:t xml:space="preserve">assessment </w:t>
      </w:r>
      <w:r>
        <w:t>rubrics must be submitted to CAEP</w:t>
      </w:r>
    </w:p>
    <w:p w:rsidR="007200CB" w:rsidRDefault="007200CB" w:rsidP="007200CB">
      <w:pPr>
        <w:pStyle w:val="ListParagraph"/>
        <w:numPr>
          <w:ilvl w:val="0"/>
          <w:numId w:val="1"/>
        </w:numPr>
      </w:pPr>
      <w:r>
        <w:t xml:space="preserve">February 2019: CAEP </w:t>
      </w:r>
      <w:r w:rsidR="00540FA7">
        <w:t xml:space="preserve">provides feedback on assessment information </w:t>
      </w:r>
    </w:p>
    <w:p w:rsidR="000F1098" w:rsidRDefault="007200CB" w:rsidP="007200CB">
      <w:pPr>
        <w:pStyle w:val="ListParagraph"/>
        <w:numPr>
          <w:ilvl w:val="0"/>
          <w:numId w:val="1"/>
        </w:numPr>
      </w:pPr>
      <w:r>
        <w:t>Fall 2021: CAEP accreditation visit to OHIO</w:t>
      </w:r>
      <w:r w:rsidR="00094D00">
        <w:t xml:space="preserve"> </w:t>
      </w:r>
      <w:r w:rsidR="00E86B9F">
        <w:t xml:space="preserve"> </w:t>
      </w:r>
    </w:p>
    <w:p w:rsidR="009223C1" w:rsidRDefault="007200CB" w:rsidP="009223C1">
      <w:r>
        <w:lastRenderedPageBreak/>
        <w:t xml:space="preserve">Wendy is currently working to create and submit 13 </w:t>
      </w:r>
      <w:r w:rsidR="00FE5B38">
        <w:t>program reports to the state</w:t>
      </w:r>
      <w:r>
        <w:t xml:space="preserve">. </w:t>
      </w:r>
      <w:r w:rsidR="00E2678B">
        <w:t>She</w:t>
      </w:r>
      <w:r w:rsidR="009223C1">
        <w:t xml:space="preserve"> reviewed the five CAEP accreditation standards with the deans</w:t>
      </w:r>
      <w:r w:rsidR="00FE5B38">
        <w:t>;</w:t>
      </w:r>
      <w:r w:rsidR="009223C1">
        <w:t xml:space="preserve"> more information about the standards will be emailed to the group. </w:t>
      </w:r>
      <w:r w:rsidR="00751F3F">
        <w:t xml:space="preserve">Wendy reinforced that the campuses should always document meetings between faculty and local school districts related to the teacher education programs. </w:t>
      </w:r>
      <w:r w:rsidR="004C5D5A">
        <w:t xml:space="preserve">Dean Middleton reminded the deans that all regional education faculty have the ability to join academic meetings through Adobe Connect. </w:t>
      </w:r>
    </w:p>
    <w:p w:rsidR="004C5D5A" w:rsidRDefault="004C5D5A" w:rsidP="009223C1"/>
    <w:p w:rsidR="004C5D5A" w:rsidRPr="00977E21" w:rsidRDefault="00977E21" w:rsidP="009223C1">
      <w:pPr>
        <w:rPr>
          <w:i/>
        </w:rPr>
      </w:pPr>
      <w:r w:rsidRPr="00977E21">
        <w:rPr>
          <w:i/>
        </w:rPr>
        <w:t xml:space="preserve">1:00 pm </w:t>
      </w:r>
      <w:r w:rsidRPr="00977E21">
        <w:rPr>
          <w:i/>
        </w:rPr>
        <w:tab/>
      </w:r>
      <w:r w:rsidRPr="00977E21">
        <w:rPr>
          <w:i/>
        </w:rPr>
        <w:tab/>
        <w:t xml:space="preserve">Discussion Items Continued </w:t>
      </w:r>
    </w:p>
    <w:p w:rsidR="00977E21" w:rsidRDefault="00977E21" w:rsidP="009223C1"/>
    <w:p w:rsidR="00977E21" w:rsidRPr="00977E21" w:rsidRDefault="00977E21" w:rsidP="009223C1">
      <w:pPr>
        <w:rPr>
          <w:u w:val="single"/>
        </w:rPr>
      </w:pPr>
      <w:r w:rsidRPr="00977E21">
        <w:rPr>
          <w:u w:val="single"/>
        </w:rPr>
        <w:t xml:space="preserve">Budget Discussion </w:t>
      </w:r>
    </w:p>
    <w:p w:rsidR="00977E21" w:rsidRDefault="00977E21" w:rsidP="009223C1">
      <w:proofErr w:type="spellStart"/>
      <w:r>
        <w:t>Willan</w:t>
      </w:r>
      <w:proofErr w:type="spellEnd"/>
      <w:r>
        <w:t xml:space="preserve"> and Howard continued the budget discussion with the deans. </w:t>
      </w:r>
      <w:r w:rsidR="0040439D">
        <w:t xml:space="preserve">The conversation focused on enrollment, subsidy, and expenditures. </w:t>
      </w:r>
      <w:r w:rsidR="008B1D37">
        <w:t xml:space="preserve">Each campus continues to seek out operational efficiencies for the remainder of 2015-2016 and for the projected 2016-2017 budget plans. </w:t>
      </w:r>
      <w:proofErr w:type="spellStart"/>
      <w:r w:rsidR="003F6D30">
        <w:t>Willan</w:t>
      </w:r>
      <w:proofErr w:type="spellEnd"/>
      <w:r w:rsidR="003F6D30">
        <w:t xml:space="preserve"> shared Ohio </w:t>
      </w:r>
      <w:r w:rsidR="00AA096C">
        <w:t>high school graduation</w:t>
      </w:r>
      <w:r w:rsidR="003F6D30">
        <w:t xml:space="preserve"> projections through 2027-2028, which show significant declines should be expected. </w:t>
      </w:r>
      <w:r w:rsidR="002C6D6D">
        <w:t xml:space="preserve"> </w:t>
      </w:r>
    </w:p>
    <w:p w:rsidR="00112E10" w:rsidRDefault="00112E10" w:rsidP="009223C1"/>
    <w:p w:rsidR="00112E10" w:rsidRDefault="00FE5B38" w:rsidP="009223C1">
      <w:r>
        <w:rPr>
          <w:i/>
        </w:rPr>
        <w:t>3:00 pm</w:t>
      </w:r>
      <w:r>
        <w:rPr>
          <w:i/>
        </w:rPr>
        <w:tab/>
      </w:r>
      <w:r>
        <w:rPr>
          <w:i/>
        </w:rPr>
        <w:tab/>
        <w:t>Adjourn</w:t>
      </w:r>
    </w:p>
    <w:p w:rsidR="00FE5B38" w:rsidRDefault="00FE5B38" w:rsidP="009223C1"/>
    <w:p w:rsidR="00FE5B38" w:rsidRDefault="00FE5B38" w:rsidP="009223C1"/>
    <w:p w:rsidR="00FE5B38" w:rsidRPr="00FE5B38" w:rsidRDefault="00FE5B38" w:rsidP="009223C1">
      <w:pPr>
        <w:rPr>
          <w:u w:val="single"/>
        </w:rPr>
      </w:pPr>
      <w:r w:rsidRPr="00FE5B38">
        <w:rPr>
          <w:u w:val="single"/>
        </w:rPr>
        <w:t xml:space="preserve">Upcoming Events: </w:t>
      </w:r>
    </w:p>
    <w:p w:rsidR="00FE5B38" w:rsidRPr="00F13387" w:rsidRDefault="00FE5B38" w:rsidP="00FE5B38">
      <w:pPr>
        <w:tabs>
          <w:tab w:val="left" w:pos="1440"/>
          <w:tab w:val="left" w:pos="1800"/>
        </w:tabs>
      </w:pPr>
      <w:r w:rsidRPr="00F13387">
        <w:t>February 5</w:t>
      </w:r>
      <w:r w:rsidRPr="00F13387">
        <w:tab/>
        <w:t>RHE Leadership Meeting</w:t>
      </w:r>
    </w:p>
    <w:p w:rsidR="00FE5B38" w:rsidRPr="00F13387" w:rsidRDefault="00FE5B38" w:rsidP="00FE5B38">
      <w:pPr>
        <w:tabs>
          <w:tab w:val="left" w:pos="1440"/>
          <w:tab w:val="left" w:pos="1800"/>
        </w:tabs>
      </w:pPr>
      <w:r w:rsidRPr="00F13387">
        <w:t>February 12</w:t>
      </w:r>
      <w:r w:rsidRPr="00F13387">
        <w:tab/>
        <w:t>Foundation Board Meeting</w:t>
      </w:r>
    </w:p>
    <w:p w:rsidR="00FE5B38" w:rsidRPr="00F13387" w:rsidRDefault="00FE5B38" w:rsidP="00FE5B38">
      <w:pPr>
        <w:tabs>
          <w:tab w:val="left" w:pos="1440"/>
          <w:tab w:val="left" w:pos="1800"/>
        </w:tabs>
      </w:pPr>
      <w:r w:rsidRPr="00F13387">
        <w:t xml:space="preserve">February 19 </w:t>
      </w:r>
      <w:r w:rsidRPr="00F13387">
        <w:tab/>
        <w:t>A&amp;R Meeting</w:t>
      </w:r>
    </w:p>
    <w:p w:rsidR="00FE5B38" w:rsidRPr="00F13387" w:rsidRDefault="00FE5B38" w:rsidP="00FE5B38">
      <w:pPr>
        <w:tabs>
          <w:tab w:val="left" w:pos="1440"/>
          <w:tab w:val="left" w:pos="1800"/>
        </w:tabs>
      </w:pPr>
      <w:r w:rsidRPr="00F13387">
        <w:t xml:space="preserve">February 26 </w:t>
      </w:r>
      <w:r w:rsidRPr="00F13387">
        <w:tab/>
        <w:t>IUC Regional Deans Meeting</w:t>
      </w:r>
    </w:p>
    <w:p w:rsidR="00FE5B38" w:rsidRPr="00F13387" w:rsidRDefault="00FE5B38" w:rsidP="00FE5B38">
      <w:pPr>
        <w:tabs>
          <w:tab w:val="left" w:pos="1440"/>
          <w:tab w:val="left" w:pos="1800"/>
        </w:tabs>
      </w:pPr>
      <w:r w:rsidRPr="00F13387">
        <w:t>March 1</w:t>
      </w:r>
      <w:r w:rsidRPr="00F13387">
        <w:tab/>
        <w:t>Athens &amp; RHE Academic Leadership</w:t>
      </w:r>
    </w:p>
    <w:p w:rsidR="00FE5B38" w:rsidRPr="00F13387" w:rsidRDefault="00FE5B38" w:rsidP="00FE5B38">
      <w:pPr>
        <w:tabs>
          <w:tab w:val="left" w:pos="1440"/>
          <w:tab w:val="left" w:pos="1800"/>
        </w:tabs>
      </w:pPr>
      <w:r w:rsidRPr="00F13387">
        <w:t>March 10-11</w:t>
      </w:r>
      <w:r w:rsidRPr="00F13387">
        <w:tab/>
        <w:t>Board of Trustees Meeting</w:t>
      </w:r>
    </w:p>
    <w:p w:rsidR="00FE5B38" w:rsidRPr="00FE5B38" w:rsidRDefault="00FE5B38" w:rsidP="009223C1"/>
    <w:sectPr w:rsidR="00FE5B38" w:rsidRPr="00FE5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63B63"/>
    <w:multiLevelType w:val="hybridMultilevel"/>
    <w:tmpl w:val="EB3CF0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B2225"/>
    <w:multiLevelType w:val="hybridMultilevel"/>
    <w:tmpl w:val="5A66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3E"/>
    <w:rsid w:val="00094D00"/>
    <w:rsid w:val="000F1098"/>
    <w:rsid w:val="00112E10"/>
    <w:rsid w:val="00196EE7"/>
    <w:rsid w:val="001D7556"/>
    <w:rsid w:val="0020577E"/>
    <w:rsid w:val="002C6D6D"/>
    <w:rsid w:val="003F6D30"/>
    <w:rsid w:val="0040439D"/>
    <w:rsid w:val="004C205F"/>
    <w:rsid w:val="004C5D5A"/>
    <w:rsid w:val="004D30CB"/>
    <w:rsid w:val="00540FA7"/>
    <w:rsid w:val="005E2536"/>
    <w:rsid w:val="00704B77"/>
    <w:rsid w:val="007200CB"/>
    <w:rsid w:val="00751F3F"/>
    <w:rsid w:val="007F6813"/>
    <w:rsid w:val="008245D9"/>
    <w:rsid w:val="00892F3E"/>
    <w:rsid w:val="008B1D37"/>
    <w:rsid w:val="009223C1"/>
    <w:rsid w:val="00977E21"/>
    <w:rsid w:val="00A56029"/>
    <w:rsid w:val="00A84A60"/>
    <w:rsid w:val="00AA096C"/>
    <w:rsid w:val="00E2678B"/>
    <w:rsid w:val="00E86B9F"/>
    <w:rsid w:val="00EC5509"/>
    <w:rsid w:val="00FE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FCBA-F27C-4675-B6A9-35AD266A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9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Carissa</dc:creator>
  <cp:keywords/>
  <dc:description/>
  <cp:lastModifiedBy>Anderson, Carissa</cp:lastModifiedBy>
  <cp:revision>2</cp:revision>
  <dcterms:created xsi:type="dcterms:W3CDTF">2016-02-18T13:35:00Z</dcterms:created>
  <dcterms:modified xsi:type="dcterms:W3CDTF">2016-02-18T13:35:00Z</dcterms:modified>
</cp:coreProperties>
</file>