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7CD" w:rsidRPr="00906D9E" w:rsidRDefault="002F57CD" w:rsidP="002F57CD">
      <w:pPr>
        <w:rPr>
          <w:b/>
          <w:sz w:val="32"/>
          <w:szCs w:val="32"/>
        </w:rPr>
      </w:pPr>
      <w:r w:rsidRPr="00906D9E">
        <w:rPr>
          <w:b/>
          <w:sz w:val="32"/>
          <w:szCs w:val="32"/>
        </w:rPr>
        <w:t>RHE Deans Meeting</w:t>
      </w:r>
    </w:p>
    <w:p w:rsidR="002F57CD" w:rsidRPr="00906D9E" w:rsidRDefault="002F57CD" w:rsidP="002F57CD">
      <w:pPr>
        <w:pBdr>
          <w:bottom w:val="single" w:sz="12" w:space="1" w:color="auto"/>
        </w:pBdr>
        <w:rPr>
          <w:b/>
        </w:rPr>
      </w:pPr>
      <w:r>
        <w:rPr>
          <w:b/>
        </w:rPr>
        <w:t>January 10, 2017</w:t>
      </w:r>
      <w:r w:rsidR="005524D5">
        <w:rPr>
          <w:b/>
        </w:rPr>
        <w:tab/>
      </w:r>
      <w:r>
        <w:rPr>
          <w:b/>
        </w:rPr>
        <w:t xml:space="preserve"> | </w:t>
      </w:r>
      <w:r w:rsidR="005524D5">
        <w:rPr>
          <w:b/>
        </w:rPr>
        <w:tab/>
      </w:r>
      <w:r>
        <w:rPr>
          <w:b/>
        </w:rPr>
        <w:t>9:30 am – 3:00</w:t>
      </w:r>
      <w:r w:rsidRPr="00906D9E">
        <w:rPr>
          <w:b/>
        </w:rPr>
        <w:t xml:space="preserve"> pm </w:t>
      </w:r>
      <w:r w:rsidR="005524D5">
        <w:rPr>
          <w:b/>
        </w:rPr>
        <w:tab/>
        <w:t>|</w:t>
      </w:r>
      <w:r w:rsidR="005524D5">
        <w:rPr>
          <w:b/>
        </w:rPr>
        <w:tab/>
        <w:t>Baker 226</w:t>
      </w:r>
      <w:r>
        <w:rPr>
          <w:b/>
        </w:rPr>
        <w:tab/>
      </w:r>
      <w:r>
        <w:rPr>
          <w:b/>
        </w:rPr>
        <w:tab/>
      </w:r>
      <w:r>
        <w:rPr>
          <w:b/>
        </w:rPr>
        <w:tab/>
      </w:r>
      <w:r>
        <w:rPr>
          <w:b/>
        </w:rPr>
        <w:tab/>
      </w:r>
    </w:p>
    <w:p w:rsidR="002F57CD" w:rsidRPr="00906D9E" w:rsidRDefault="002F57CD" w:rsidP="002F57CD">
      <w:pPr>
        <w:rPr>
          <w:b/>
        </w:rPr>
      </w:pPr>
    </w:p>
    <w:p w:rsidR="002F57CD" w:rsidRDefault="002F57CD" w:rsidP="002F57CD">
      <w:r w:rsidRPr="00906D9E">
        <w:t>Attendees: Willan, Anderson, Pennington, Howard, Abraham</w:t>
      </w:r>
      <w:r>
        <w:t xml:space="preserve">, Tuck, Davis, Smith  </w:t>
      </w:r>
    </w:p>
    <w:p w:rsidR="002F57CD" w:rsidRPr="00906D9E" w:rsidRDefault="002F57CD" w:rsidP="002F57CD">
      <w:pPr>
        <w:pBdr>
          <w:bottom w:val="single" w:sz="12" w:space="1" w:color="auto"/>
        </w:pBdr>
        <w:rPr>
          <w:b/>
        </w:rPr>
      </w:pPr>
    </w:p>
    <w:p w:rsidR="002F57CD" w:rsidRDefault="002F57CD" w:rsidP="002F57CD">
      <w:pPr>
        <w:rPr>
          <w:b/>
        </w:rPr>
      </w:pPr>
    </w:p>
    <w:p w:rsidR="007369B1" w:rsidRPr="00D71CA5" w:rsidRDefault="004A45C0" w:rsidP="007369B1">
      <w:pPr>
        <w:rPr>
          <w:i/>
        </w:rPr>
      </w:pPr>
      <w:r w:rsidRPr="00D71CA5">
        <w:rPr>
          <w:i/>
        </w:rPr>
        <w:t>9</w:t>
      </w:r>
      <w:r w:rsidR="00363C6B" w:rsidRPr="00D71CA5">
        <w:rPr>
          <w:i/>
        </w:rPr>
        <w:t>:3</w:t>
      </w:r>
      <w:r w:rsidR="00A52D10" w:rsidRPr="00D71CA5">
        <w:rPr>
          <w:i/>
        </w:rPr>
        <w:t>0 –</w:t>
      </w:r>
      <w:r w:rsidR="001C04E9" w:rsidRPr="00D71CA5">
        <w:rPr>
          <w:i/>
        </w:rPr>
        <w:t xml:space="preserve"> 3:0</w:t>
      </w:r>
      <w:r w:rsidR="00DF7C3C" w:rsidRPr="00D71CA5">
        <w:rPr>
          <w:i/>
        </w:rPr>
        <w:t>0 Updates and Discussion Items</w:t>
      </w:r>
    </w:p>
    <w:p w:rsidR="005812B4" w:rsidRPr="007369B1" w:rsidRDefault="005812B4" w:rsidP="007369B1">
      <w:pPr>
        <w:rPr>
          <w:i/>
          <w:sz w:val="22"/>
          <w:szCs w:val="22"/>
        </w:rPr>
      </w:pPr>
    </w:p>
    <w:p w:rsidR="004A1912" w:rsidRPr="004A1912" w:rsidRDefault="004A1912" w:rsidP="004A1912">
      <w:pPr>
        <w:rPr>
          <w:u w:val="single"/>
        </w:rPr>
      </w:pPr>
      <w:r w:rsidRPr="004A1912">
        <w:rPr>
          <w:u w:val="single"/>
        </w:rPr>
        <w:t>President Search</w:t>
      </w:r>
    </w:p>
    <w:p w:rsidR="004A1912" w:rsidRDefault="004A1912" w:rsidP="004A1912">
      <w:r>
        <w:t>Tuck provided the deans with an update on the president search process. The deans generally discussed the credentials of each candi</w:t>
      </w:r>
      <w:r w:rsidR="003608B1">
        <w:t>date</w:t>
      </w:r>
      <w:r>
        <w:t xml:space="preserve">. </w:t>
      </w:r>
      <w:r w:rsidR="002F57CD">
        <w:t>Each candidate will have an open forum that will be streamed</w:t>
      </w:r>
      <w:r w:rsidR="003608B1">
        <w:t xml:space="preserve"> online</w:t>
      </w:r>
      <w:r w:rsidR="002F57CD">
        <w:t xml:space="preserve">. </w:t>
      </w:r>
    </w:p>
    <w:p w:rsidR="004A1912" w:rsidRDefault="004A1912" w:rsidP="004A1912"/>
    <w:p w:rsidR="00D742E0" w:rsidRPr="004A1912" w:rsidRDefault="004A45C0" w:rsidP="004A1912">
      <w:pPr>
        <w:rPr>
          <w:u w:val="single"/>
        </w:rPr>
      </w:pPr>
      <w:r w:rsidRPr="004A1912">
        <w:rPr>
          <w:u w:val="single"/>
        </w:rPr>
        <w:t>Spring Enrollments</w:t>
      </w:r>
    </w:p>
    <w:p w:rsidR="004A1912" w:rsidRDefault="00DE0A73" w:rsidP="004A1912">
      <w:r>
        <w:t xml:space="preserve">Howard reviewed a reporting request that she has made to IR to better understand the changes in enrollment. </w:t>
      </w:r>
      <w:r w:rsidR="0099067E">
        <w:t xml:space="preserve">Headcount and FTE for spring are down in a number of areas. Tuck asked about the continued decline in FTE, despite </w:t>
      </w:r>
      <w:r w:rsidR="003608B1">
        <w:t xml:space="preserve">seemingly </w:t>
      </w:r>
      <w:r w:rsidR="0099067E">
        <w:t xml:space="preserve">steady headcount. </w:t>
      </w:r>
      <w:r w:rsidR="00026BF0">
        <w:t xml:space="preserve">The deans discussed and reviewed the spring 16 to spring 17 enrollment trends. </w:t>
      </w:r>
    </w:p>
    <w:p w:rsidR="00D71CA5" w:rsidRDefault="00D71CA5" w:rsidP="004A1912"/>
    <w:p w:rsidR="00D71CA5" w:rsidRPr="00D71CA5" w:rsidRDefault="00D71CA5" w:rsidP="00D71CA5">
      <w:pPr>
        <w:rPr>
          <w:i/>
        </w:rPr>
      </w:pPr>
      <w:r w:rsidRPr="00D71CA5">
        <w:rPr>
          <w:i/>
        </w:rPr>
        <w:t>10:30 –</w:t>
      </w:r>
      <w:r>
        <w:rPr>
          <w:i/>
        </w:rPr>
        <w:t xml:space="preserve">11:30 Deans </w:t>
      </w:r>
      <w:r w:rsidRPr="00D71CA5">
        <w:rPr>
          <w:i/>
        </w:rPr>
        <w:t>attend</w:t>
      </w:r>
      <w:r>
        <w:rPr>
          <w:i/>
        </w:rPr>
        <w:t>ed</w:t>
      </w:r>
      <w:r w:rsidRPr="00D71CA5">
        <w:rPr>
          <w:i/>
        </w:rPr>
        <w:t xml:space="preserve"> interview of Presidential Prospect Dr. Duane Nellis in Baker 230 </w:t>
      </w:r>
    </w:p>
    <w:p w:rsidR="00D71CA5" w:rsidRDefault="00D71CA5" w:rsidP="004A1912"/>
    <w:p w:rsidR="00D71CA5" w:rsidRPr="00D71CA5" w:rsidRDefault="00D71CA5" w:rsidP="004A1912">
      <w:pPr>
        <w:rPr>
          <w:i/>
        </w:rPr>
      </w:pPr>
      <w:r w:rsidRPr="00D71CA5">
        <w:rPr>
          <w:i/>
        </w:rPr>
        <w:t xml:space="preserve">11:30 – 3:00 Updates and Discussion Items </w:t>
      </w:r>
    </w:p>
    <w:p w:rsidR="00D71CA5" w:rsidRDefault="00D71CA5" w:rsidP="004A1912"/>
    <w:p w:rsidR="006349D0" w:rsidRPr="004A1912" w:rsidRDefault="006349D0" w:rsidP="004A1912">
      <w:pPr>
        <w:rPr>
          <w:u w:val="single"/>
        </w:rPr>
      </w:pPr>
      <w:r w:rsidRPr="004A1912">
        <w:rPr>
          <w:u w:val="single"/>
        </w:rPr>
        <w:t>COMS Task Force</w:t>
      </w:r>
    </w:p>
    <w:p w:rsidR="004A1912" w:rsidRDefault="00EB4268" w:rsidP="004A1912">
      <w:r>
        <w:t xml:space="preserve">Tuck noted that the COMS task force specifically met to discuss online course offerings. Willan asked if other processes were discussed: clearances, etc. Willan recommended having the COMS task force develop a document similar to that created by the A&amp;S / RHE group. Tuck said he would recommend using the A&amp;S document as a template. </w:t>
      </w:r>
    </w:p>
    <w:p w:rsidR="004A1912" w:rsidRDefault="004A1912" w:rsidP="004A1912"/>
    <w:p w:rsidR="006349D0" w:rsidRPr="004A1912" w:rsidRDefault="006349D0" w:rsidP="004A1912">
      <w:pPr>
        <w:rPr>
          <w:u w:val="single"/>
        </w:rPr>
      </w:pPr>
      <w:r w:rsidRPr="004A1912">
        <w:rPr>
          <w:u w:val="single"/>
        </w:rPr>
        <w:t>Patton College Task Force</w:t>
      </w:r>
    </w:p>
    <w:p w:rsidR="004A1912" w:rsidRDefault="00C66B2F" w:rsidP="004A1912">
      <w:r>
        <w:t>Anderson provided an update on the Patton College task force. The group most recently met on January 6 and outlined a plan for moving forward. The group will be using the A&amp;S / RHE docum</w:t>
      </w:r>
      <w:r w:rsidR="003608B1">
        <w:t xml:space="preserve">entation as a model / template. Goals for the spring semester include developing a list of credential requirements for prospective instructors and updating current staffing request forms. </w:t>
      </w:r>
    </w:p>
    <w:p w:rsidR="004A1912" w:rsidRDefault="004A1912" w:rsidP="004A1912"/>
    <w:p w:rsidR="00CD2BAD" w:rsidRPr="004A1912" w:rsidRDefault="004A45C0" w:rsidP="004A1912">
      <w:pPr>
        <w:rPr>
          <w:u w:val="single"/>
        </w:rPr>
      </w:pPr>
      <w:r w:rsidRPr="004A1912">
        <w:rPr>
          <w:u w:val="single"/>
        </w:rPr>
        <w:t>Group II Contracts</w:t>
      </w:r>
    </w:p>
    <w:p w:rsidR="004A1912" w:rsidRDefault="00C66B2F" w:rsidP="004A1912">
      <w:r>
        <w:t xml:space="preserve">The deans discussed the various campus practices for the timing of Group II contract processing and the potentials of creating a template for RHE. Willan and the deans agreed that the topic should be reviewed with the RHE Leadership group. </w:t>
      </w:r>
    </w:p>
    <w:p w:rsidR="004A1912" w:rsidRDefault="004A1912" w:rsidP="004A1912"/>
    <w:p w:rsidR="006349D0" w:rsidRPr="002F57CD" w:rsidRDefault="006349D0" w:rsidP="004A1912">
      <w:pPr>
        <w:rPr>
          <w:u w:val="single"/>
        </w:rPr>
      </w:pPr>
      <w:r w:rsidRPr="002F57CD">
        <w:rPr>
          <w:u w:val="single"/>
        </w:rPr>
        <w:t>Budget</w:t>
      </w:r>
    </w:p>
    <w:p w:rsidR="004A1912" w:rsidRDefault="0000457B" w:rsidP="004A1912">
      <w:r>
        <w:t xml:space="preserve">Willan will be meeting with the Provost’s office at the end of January to discuss RHE budget priorities. The projected budget gap in FY18 is significant. Willan will be presenting ideas for enrollment growth that have either begun being piloted or are of potential interest. Willan will continue to reinforce the need to include regional campuses in the OHIO for Ohio strategy and </w:t>
      </w:r>
      <w:r>
        <w:lastRenderedPageBreak/>
        <w:t xml:space="preserve">the value of RHE partnerships. </w:t>
      </w:r>
      <w:r w:rsidR="002310ED">
        <w:t xml:space="preserve">Howard encouraged the deans to regularly monitor their budgets and forecasts compared to their actual revenue and expenditures. </w:t>
      </w:r>
    </w:p>
    <w:p w:rsidR="003608B1" w:rsidRDefault="003608B1" w:rsidP="004A1912"/>
    <w:p w:rsidR="00DE468C" w:rsidRPr="002F57CD" w:rsidRDefault="00DE468C" w:rsidP="004A1912">
      <w:pPr>
        <w:rPr>
          <w:u w:val="single"/>
        </w:rPr>
      </w:pPr>
      <w:r w:rsidRPr="002F57CD">
        <w:rPr>
          <w:u w:val="single"/>
        </w:rPr>
        <w:t xml:space="preserve">Duplicate Program Reporting </w:t>
      </w:r>
    </w:p>
    <w:p w:rsidR="004A1912" w:rsidRDefault="002310ED" w:rsidP="004A1912">
      <w:r>
        <w:t xml:space="preserve">Willan shared updated information from the Ohio Department of Higher Education regarding the reporting of duplicate programs. The information specifically references §3345.35 of the Ohio Revised code. Willan has a list of programs that have been identified as “duplicative” and will require a response to ODHE by the end of April. </w:t>
      </w:r>
    </w:p>
    <w:p w:rsidR="004A1912" w:rsidRDefault="004A1912" w:rsidP="004A1912"/>
    <w:p w:rsidR="004A45C0" w:rsidRPr="002F57CD" w:rsidRDefault="004A45C0" w:rsidP="004A1912">
      <w:pPr>
        <w:rPr>
          <w:u w:val="single"/>
        </w:rPr>
      </w:pPr>
      <w:r w:rsidRPr="002F57CD">
        <w:rPr>
          <w:u w:val="single"/>
        </w:rPr>
        <w:t>RHEFDC Recommendations</w:t>
      </w:r>
    </w:p>
    <w:p w:rsidR="004A1912" w:rsidRDefault="005524D5" w:rsidP="004A1912">
      <w:r>
        <w:t xml:space="preserve">The deans reviewed the recommendations from the RHE Faculty Development Committee. </w:t>
      </w:r>
      <w:r w:rsidR="00BE0AC8">
        <w:t>The deans determined that</w:t>
      </w:r>
      <w:r w:rsidR="003608B1">
        <w:t xml:space="preserve"> some</w:t>
      </w:r>
      <w:r w:rsidR="00BE0AC8">
        <w:t xml:space="preserve"> of the recommendations could be accepted as presented while other areas need further consideration and development. Information will be shared and discussed with the RHE Leadership meeting in January</w:t>
      </w:r>
      <w:r w:rsidR="008D10EF">
        <w:t xml:space="preserve"> to determine plans for 2017-2018</w:t>
      </w:r>
      <w:r w:rsidR="00BE0AC8">
        <w:t xml:space="preserve">. </w:t>
      </w:r>
    </w:p>
    <w:p w:rsidR="004A1912" w:rsidRDefault="004A1912" w:rsidP="004A1912"/>
    <w:p w:rsidR="004A45C0" w:rsidRPr="002F57CD" w:rsidRDefault="004A45C0" w:rsidP="004A1912">
      <w:pPr>
        <w:rPr>
          <w:u w:val="single"/>
        </w:rPr>
      </w:pPr>
      <w:r w:rsidRPr="002F57CD">
        <w:rPr>
          <w:u w:val="single"/>
        </w:rPr>
        <w:t>Associate Dean Recommendations</w:t>
      </w:r>
    </w:p>
    <w:p w:rsidR="002F57CD" w:rsidRDefault="008D10EF" w:rsidP="004A1912">
      <w:r>
        <w:t xml:space="preserve">Abraham reviewed recommendations from the associate deans for standardizing processes related to course scheduling and payment. </w:t>
      </w:r>
      <w:r w:rsidR="000E19E8">
        <w:t>The deans will meet with the associate deans to discuss questions related to some of the recommendations before taking information forward to the RHE Leadership.</w:t>
      </w:r>
    </w:p>
    <w:p w:rsidR="002F57CD" w:rsidRDefault="002F57CD" w:rsidP="004A1912"/>
    <w:p w:rsidR="006349D0" w:rsidRPr="002F57CD" w:rsidRDefault="006349D0" w:rsidP="004A1912">
      <w:pPr>
        <w:rPr>
          <w:u w:val="single"/>
        </w:rPr>
      </w:pPr>
      <w:r w:rsidRPr="002F57CD">
        <w:rPr>
          <w:u w:val="single"/>
        </w:rPr>
        <w:t>Online Scheduling</w:t>
      </w:r>
    </w:p>
    <w:p w:rsidR="002F57CD" w:rsidRDefault="000E19E8" w:rsidP="004A1912">
      <w:r>
        <w:t xml:space="preserve">Howard shared information with the deans regarding some current online course scheduling practices, particularly multiple sections of low enrolled courses. </w:t>
      </w:r>
      <w:r w:rsidR="00303E89">
        <w:t xml:space="preserve">Online scheduling will continue to be analyzed and discussed at deans and Leadership meetings. </w:t>
      </w:r>
    </w:p>
    <w:p w:rsidR="002F57CD" w:rsidRDefault="002F57CD" w:rsidP="004A1912"/>
    <w:p w:rsidR="00732758" w:rsidRPr="002F57CD" w:rsidRDefault="004A45C0" w:rsidP="004A1912">
      <w:pPr>
        <w:rPr>
          <w:u w:val="single"/>
        </w:rPr>
      </w:pPr>
      <w:r w:rsidRPr="002F57CD">
        <w:rPr>
          <w:u w:val="single"/>
        </w:rPr>
        <w:t>Eastern Auxiliaries</w:t>
      </w:r>
    </w:p>
    <w:p w:rsidR="002F57CD" w:rsidRDefault="007C019A" w:rsidP="004A1912">
      <w:r>
        <w:t xml:space="preserve">Abraham noted that the campus continues to see decreases in auxiliaries use on the Eastern campus: bookstore and food service. </w:t>
      </w:r>
      <w:r w:rsidR="000F49F1">
        <w:t xml:space="preserve">Given the shift in responsibility of regional campus retail and auxiliaries to the VP of Student Affairs, Willan will reach out to schedule conversations about future operations and opportunities. </w:t>
      </w:r>
    </w:p>
    <w:p w:rsidR="002F57CD" w:rsidRDefault="002F57CD" w:rsidP="004A1912"/>
    <w:p w:rsidR="00DE468C" w:rsidRPr="002F57CD" w:rsidRDefault="00DE468C" w:rsidP="004A1912">
      <w:pPr>
        <w:rPr>
          <w:u w:val="single"/>
        </w:rPr>
      </w:pPr>
      <w:r w:rsidRPr="002F57CD">
        <w:rPr>
          <w:u w:val="single"/>
        </w:rPr>
        <w:t>MRC Human Resources Membership</w:t>
      </w:r>
    </w:p>
    <w:p w:rsidR="002F57CD" w:rsidRDefault="007C00FC" w:rsidP="004A1912">
      <w:r>
        <w:t>Davis shared that t</w:t>
      </w:r>
      <w:r w:rsidR="00775278">
        <w:t>he Zanesville campus is investigating the creation of</w:t>
      </w:r>
      <w:r>
        <w:t xml:space="preserve"> an arrangement to offer employees a membership package to the MRC, similar to the WellWorks program. </w:t>
      </w:r>
      <w:r w:rsidR="00775278">
        <w:t xml:space="preserve">Updates will be shared with the deans as information is available. </w:t>
      </w:r>
    </w:p>
    <w:p w:rsidR="002F57CD" w:rsidRDefault="002F57CD" w:rsidP="004A1912"/>
    <w:p w:rsidR="00DE468C" w:rsidRPr="002F57CD" w:rsidRDefault="00DE468C" w:rsidP="004A1912">
      <w:pPr>
        <w:rPr>
          <w:u w:val="single"/>
        </w:rPr>
      </w:pPr>
      <w:r w:rsidRPr="002F57CD">
        <w:rPr>
          <w:u w:val="single"/>
        </w:rPr>
        <w:t>Regional Faculty Teaching for Athens Departments</w:t>
      </w:r>
    </w:p>
    <w:p w:rsidR="002F57CD" w:rsidRDefault="00D12107" w:rsidP="004A1912">
      <w:r>
        <w:t xml:space="preserve">Davis asked about the process / protocol for regional faculty to teach courses on the Athens campus: during academic year or summer. Willan shared that this type of scenario is part of the discussion between RHE and A&amp;S. </w:t>
      </w:r>
    </w:p>
    <w:p w:rsidR="002F57CD" w:rsidRDefault="002F57CD" w:rsidP="004A1912"/>
    <w:p w:rsidR="005C27C0" w:rsidRDefault="005C27C0" w:rsidP="004A1912">
      <w:pPr>
        <w:rPr>
          <w:u w:val="single"/>
        </w:rPr>
      </w:pPr>
      <w:r>
        <w:rPr>
          <w:u w:val="single"/>
        </w:rPr>
        <w:t>OHIO for Ohio</w:t>
      </w:r>
    </w:p>
    <w:p w:rsidR="005C27C0" w:rsidRDefault="005C27C0" w:rsidP="004A1912">
      <w:r>
        <w:t xml:space="preserve">Willan has shared the updated OHIO for Ohio Strategy document with the deans. The strategy continues to be discussed and developed. As the deans identify opportunities or challenges, they should forward the information directly to Willan. </w:t>
      </w:r>
    </w:p>
    <w:p w:rsidR="00050AD3" w:rsidRPr="002F57CD" w:rsidRDefault="006349D0" w:rsidP="004A1912">
      <w:pPr>
        <w:rPr>
          <w:u w:val="single"/>
        </w:rPr>
      </w:pPr>
      <w:r w:rsidRPr="002F57CD">
        <w:rPr>
          <w:u w:val="single"/>
        </w:rPr>
        <w:lastRenderedPageBreak/>
        <w:t>Business Continuity Planning Tabletop Exercise</w:t>
      </w:r>
    </w:p>
    <w:p w:rsidR="002F57CD" w:rsidRDefault="003B2C30" w:rsidP="004A1912">
      <w:r>
        <w:t>Howard shared that the regional campus associate deans w</w:t>
      </w:r>
      <w:r w:rsidR="0088252E">
        <w:t xml:space="preserve">ill participate in the </w:t>
      </w:r>
      <w:r>
        <w:t xml:space="preserve">Business Continuity Planning </w:t>
      </w:r>
      <w:r w:rsidR="0088252E">
        <w:t xml:space="preserve">tabletop </w:t>
      </w:r>
      <w:r>
        <w:t xml:space="preserve">exercises. Brenda Phillips will be leading the effort. </w:t>
      </w:r>
      <w:r w:rsidR="007B2539">
        <w:t>Willan expressed sincere gratitude for Phillips’ efforts thus</w:t>
      </w:r>
      <w:r w:rsidR="0088252E">
        <w:t xml:space="preserve"> </w:t>
      </w:r>
      <w:r w:rsidR="007B2539">
        <w:t xml:space="preserve">far and going forward. </w:t>
      </w:r>
    </w:p>
    <w:p w:rsidR="002F57CD" w:rsidRDefault="002F57CD" w:rsidP="004A1912"/>
    <w:p w:rsidR="00AC6FAD" w:rsidRPr="002F57CD" w:rsidRDefault="006349D0" w:rsidP="004A1912">
      <w:pPr>
        <w:rPr>
          <w:u w:val="single"/>
        </w:rPr>
      </w:pPr>
      <w:r w:rsidRPr="002F57CD">
        <w:rPr>
          <w:u w:val="single"/>
        </w:rPr>
        <w:t>New CMS for Websites</w:t>
      </w:r>
    </w:p>
    <w:p w:rsidR="002F57CD" w:rsidRDefault="007B2539" w:rsidP="004A1912">
      <w:r>
        <w:t>Howard shared that the new CMS for websites will be Drup</w:t>
      </w:r>
      <w:r w:rsidR="0088252E">
        <w:t>al</w:t>
      </w:r>
      <w:r>
        <w:t>. One person from each campus, plus Anderson, will be tasked with looking at data analytics for each campus site in order to better assist with the site transitions. Individuals have been identified already for Zanesville and Lancaster, given their roles on the</w:t>
      </w:r>
      <w:r w:rsidR="0088252E">
        <w:t xml:space="preserve"> web advisory group</w:t>
      </w:r>
      <w:r>
        <w:t xml:space="preserve">. Chillicothe, Eastern, and Southern will need to provide a recommendation. Names should be forwarded to Howard. </w:t>
      </w:r>
    </w:p>
    <w:p w:rsidR="002F57CD" w:rsidRDefault="002F57CD" w:rsidP="004A1912"/>
    <w:p w:rsidR="007B2539" w:rsidRDefault="007B2539" w:rsidP="004A1912">
      <w:bookmarkStart w:id="0" w:name="_GoBack"/>
      <w:bookmarkEnd w:id="0"/>
    </w:p>
    <w:p w:rsidR="009710F5" w:rsidRPr="007463F8" w:rsidRDefault="002A4136" w:rsidP="00FD7629">
      <w:pPr>
        <w:tabs>
          <w:tab w:val="left" w:pos="1440"/>
          <w:tab w:val="left" w:pos="1800"/>
        </w:tabs>
        <w:ind w:left="1440" w:hanging="1440"/>
        <w:rPr>
          <w:i/>
        </w:rPr>
      </w:pPr>
      <w:r w:rsidRPr="007463F8">
        <w:rPr>
          <w:i/>
        </w:rPr>
        <w:t>3</w:t>
      </w:r>
      <w:r w:rsidR="005602B7" w:rsidRPr="007463F8">
        <w:rPr>
          <w:i/>
        </w:rPr>
        <w:t>:00 – Adjourn</w:t>
      </w:r>
    </w:p>
    <w:p w:rsidR="000D7C38" w:rsidRPr="007463F8" w:rsidRDefault="000D7C38" w:rsidP="005504F6"/>
    <w:p w:rsidR="007066AD" w:rsidRPr="007463F8" w:rsidRDefault="005504F6" w:rsidP="00724B45">
      <w:pPr>
        <w:tabs>
          <w:tab w:val="left" w:pos="1440"/>
          <w:tab w:val="left" w:pos="1800"/>
        </w:tabs>
        <w:ind w:left="1440" w:hanging="1440"/>
        <w:rPr>
          <w:i/>
        </w:rPr>
      </w:pPr>
      <w:r w:rsidRPr="007463F8">
        <w:rPr>
          <w:i/>
        </w:rPr>
        <w:t>U</w:t>
      </w:r>
      <w:r w:rsidR="002F7E2E" w:rsidRPr="007463F8">
        <w:rPr>
          <w:i/>
        </w:rPr>
        <w:t>pcoming Event</w:t>
      </w:r>
      <w:r w:rsidR="00121543" w:rsidRPr="007463F8">
        <w:rPr>
          <w:i/>
        </w:rPr>
        <w:t>s:</w:t>
      </w:r>
    </w:p>
    <w:p w:rsidR="000F45A3" w:rsidRPr="007463F8" w:rsidRDefault="000F45A3" w:rsidP="00DF0ABA">
      <w:pPr>
        <w:tabs>
          <w:tab w:val="left" w:pos="1440"/>
          <w:tab w:val="left" w:pos="1800"/>
        </w:tabs>
      </w:pPr>
    </w:p>
    <w:p w:rsidR="006702BB" w:rsidRPr="007463F8" w:rsidRDefault="006702BB" w:rsidP="000F45A3">
      <w:pPr>
        <w:tabs>
          <w:tab w:val="left" w:pos="1440"/>
        </w:tabs>
      </w:pPr>
      <w:r w:rsidRPr="007463F8">
        <w:t xml:space="preserve">January 19-20 </w:t>
      </w:r>
      <w:r w:rsidRPr="007463F8">
        <w:tab/>
      </w:r>
      <w:r w:rsidR="007463F8">
        <w:tab/>
      </w:r>
      <w:r w:rsidRPr="007463F8">
        <w:t>Board of Trustees Meeting</w:t>
      </w:r>
    </w:p>
    <w:p w:rsidR="008A316C" w:rsidRPr="007463F8" w:rsidRDefault="008A316C" w:rsidP="000F45A3">
      <w:pPr>
        <w:tabs>
          <w:tab w:val="left" w:pos="1440"/>
        </w:tabs>
      </w:pPr>
      <w:r w:rsidRPr="007463F8">
        <w:t>January 24</w:t>
      </w:r>
      <w:r w:rsidRPr="007463F8">
        <w:tab/>
      </w:r>
      <w:r w:rsidR="007463F8">
        <w:tab/>
      </w:r>
      <w:r w:rsidRPr="007463F8">
        <w:t>RHE Deans Meeting</w:t>
      </w:r>
    </w:p>
    <w:p w:rsidR="008A316C" w:rsidRPr="007463F8" w:rsidRDefault="008A316C" w:rsidP="000F45A3">
      <w:pPr>
        <w:tabs>
          <w:tab w:val="left" w:pos="1440"/>
        </w:tabs>
      </w:pPr>
      <w:r w:rsidRPr="007463F8">
        <w:t>January 27</w:t>
      </w:r>
      <w:r w:rsidRPr="007463F8">
        <w:tab/>
      </w:r>
      <w:r w:rsidR="007463F8">
        <w:tab/>
      </w:r>
      <w:r w:rsidRPr="007463F8">
        <w:t>RHE Leadership Meeting</w:t>
      </w:r>
    </w:p>
    <w:p w:rsidR="008A316C" w:rsidRPr="007463F8" w:rsidRDefault="008A316C" w:rsidP="000F45A3">
      <w:pPr>
        <w:tabs>
          <w:tab w:val="left" w:pos="1440"/>
        </w:tabs>
      </w:pPr>
      <w:r w:rsidRPr="007463F8">
        <w:t>February 7</w:t>
      </w:r>
      <w:r w:rsidRPr="007463F8">
        <w:tab/>
      </w:r>
      <w:r w:rsidR="007463F8">
        <w:tab/>
      </w:r>
      <w:r w:rsidRPr="007463F8">
        <w:t>Athens &amp; RHE Academic Leadership Meeting</w:t>
      </w:r>
    </w:p>
    <w:p w:rsidR="008A316C" w:rsidRPr="007463F8" w:rsidRDefault="008A316C" w:rsidP="000F45A3">
      <w:pPr>
        <w:tabs>
          <w:tab w:val="left" w:pos="1440"/>
        </w:tabs>
      </w:pPr>
      <w:r w:rsidRPr="007463F8">
        <w:t>February 20</w:t>
      </w:r>
      <w:r w:rsidRPr="007463F8">
        <w:tab/>
      </w:r>
      <w:r w:rsidR="007463F8">
        <w:tab/>
      </w:r>
      <w:r w:rsidRPr="007463F8">
        <w:t>RHE Deans Meeting</w:t>
      </w:r>
    </w:p>
    <w:p w:rsidR="00E96AFA" w:rsidRPr="007463F8" w:rsidRDefault="00E96AFA" w:rsidP="000F45A3">
      <w:pPr>
        <w:tabs>
          <w:tab w:val="left" w:pos="1440"/>
        </w:tabs>
      </w:pPr>
      <w:r w:rsidRPr="007463F8">
        <w:t>February 24</w:t>
      </w:r>
      <w:r w:rsidRPr="007463F8">
        <w:tab/>
      </w:r>
      <w:r w:rsidR="007463F8">
        <w:tab/>
      </w:r>
      <w:r w:rsidRPr="007463F8">
        <w:t>IUC Regional Deans Meeting</w:t>
      </w:r>
    </w:p>
    <w:p w:rsidR="008A316C" w:rsidRPr="007463F8" w:rsidRDefault="008A316C" w:rsidP="000F45A3">
      <w:pPr>
        <w:tabs>
          <w:tab w:val="left" w:pos="1440"/>
        </w:tabs>
      </w:pPr>
      <w:r w:rsidRPr="007463F8">
        <w:t>March 7</w:t>
      </w:r>
      <w:r w:rsidRPr="007463F8">
        <w:tab/>
      </w:r>
      <w:r w:rsidR="007463F8">
        <w:tab/>
      </w:r>
      <w:r w:rsidRPr="007463F8">
        <w:t>Athens &amp; RHE Academic Leadership Meeting</w:t>
      </w:r>
    </w:p>
    <w:p w:rsidR="008A316C" w:rsidRPr="007463F8" w:rsidRDefault="008A316C" w:rsidP="000F45A3">
      <w:pPr>
        <w:tabs>
          <w:tab w:val="left" w:pos="1440"/>
        </w:tabs>
      </w:pPr>
      <w:r w:rsidRPr="007463F8">
        <w:t>March 9-10</w:t>
      </w:r>
      <w:r w:rsidRPr="007463F8">
        <w:tab/>
      </w:r>
      <w:r w:rsidR="007463F8">
        <w:tab/>
      </w:r>
      <w:r w:rsidRPr="007463F8">
        <w:t>Board of Trustees Meeting</w:t>
      </w:r>
    </w:p>
    <w:p w:rsidR="008A316C" w:rsidRPr="007463F8" w:rsidRDefault="008A316C" w:rsidP="000F45A3">
      <w:pPr>
        <w:tabs>
          <w:tab w:val="left" w:pos="1440"/>
        </w:tabs>
      </w:pPr>
      <w:r w:rsidRPr="007463F8">
        <w:t>March 21</w:t>
      </w:r>
      <w:r w:rsidRPr="007463F8">
        <w:tab/>
      </w:r>
      <w:r w:rsidR="007463F8">
        <w:tab/>
      </w:r>
      <w:r w:rsidRPr="007463F8">
        <w:t>RHE Deans Meeting</w:t>
      </w:r>
    </w:p>
    <w:p w:rsidR="00EB5530" w:rsidRPr="007463F8" w:rsidRDefault="00EB5530" w:rsidP="000F45A3">
      <w:pPr>
        <w:tabs>
          <w:tab w:val="left" w:pos="1440"/>
        </w:tabs>
      </w:pPr>
      <w:r w:rsidRPr="007463F8">
        <w:t>May 25</w:t>
      </w:r>
      <w:r w:rsidRPr="007463F8">
        <w:tab/>
      </w:r>
      <w:r w:rsidR="007463F8">
        <w:tab/>
      </w:r>
      <w:r w:rsidRPr="007463F8">
        <w:t>IUC Regional Deans Meeting</w:t>
      </w:r>
    </w:p>
    <w:p w:rsidR="008A316C" w:rsidRDefault="008A316C" w:rsidP="000F45A3">
      <w:pPr>
        <w:tabs>
          <w:tab w:val="left" w:pos="1440"/>
        </w:tabs>
        <w:rPr>
          <w:sz w:val="16"/>
          <w:szCs w:val="16"/>
        </w:rPr>
      </w:pPr>
    </w:p>
    <w:p w:rsidR="008A316C" w:rsidRDefault="008A316C" w:rsidP="000F45A3">
      <w:pPr>
        <w:tabs>
          <w:tab w:val="left" w:pos="1440"/>
        </w:tabs>
        <w:rPr>
          <w:sz w:val="16"/>
          <w:szCs w:val="16"/>
        </w:rPr>
      </w:pPr>
    </w:p>
    <w:p w:rsidR="008A316C" w:rsidRDefault="008A316C" w:rsidP="000F45A3">
      <w:pPr>
        <w:tabs>
          <w:tab w:val="left" w:pos="1440"/>
        </w:tabs>
        <w:rPr>
          <w:sz w:val="16"/>
          <w:szCs w:val="16"/>
        </w:rPr>
      </w:pPr>
    </w:p>
    <w:p w:rsidR="00243C49" w:rsidRPr="00E849A5" w:rsidRDefault="00243C49" w:rsidP="000F45A3">
      <w:pPr>
        <w:tabs>
          <w:tab w:val="left" w:pos="1440"/>
        </w:tabs>
        <w:rPr>
          <w:sz w:val="16"/>
          <w:szCs w:val="16"/>
        </w:rPr>
      </w:pPr>
    </w:p>
    <w:sectPr w:rsidR="00243C49" w:rsidRPr="00E849A5" w:rsidSect="00651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A68" w:rsidRDefault="00356A68" w:rsidP="00832F9E">
      <w:r>
        <w:separator/>
      </w:r>
    </w:p>
  </w:endnote>
  <w:endnote w:type="continuationSeparator" w:id="0">
    <w:p w:rsidR="00356A68" w:rsidRDefault="00356A68" w:rsidP="008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A68" w:rsidRDefault="00356A68" w:rsidP="00832F9E">
      <w:r>
        <w:separator/>
      </w:r>
    </w:p>
  </w:footnote>
  <w:footnote w:type="continuationSeparator" w:id="0">
    <w:p w:rsidR="00356A68" w:rsidRDefault="00356A68" w:rsidP="00832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A04"/>
    <w:multiLevelType w:val="hybridMultilevel"/>
    <w:tmpl w:val="DAF0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43077"/>
    <w:multiLevelType w:val="hybridMultilevel"/>
    <w:tmpl w:val="0CE4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313BF5"/>
    <w:multiLevelType w:val="hybridMultilevel"/>
    <w:tmpl w:val="F046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B44D94"/>
    <w:multiLevelType w:val="multilevel"/>
    <w:tmpl w:val="F17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F5DFD"/>
    <w:multiLevelType w:val="hybridMultilevel"/>
    <w:tmpl w:val="E5E2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13367"/>
    <w:multiLevelType w:val="hybridMultilevel"/>
    <w:tmpl w:val="5B6A8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15:restartNumberingAfterBreak="0">
    <w:nsid w:val="499A520C"/>
    <w:multiLevelType w:val="hybridMultilevel"/>
    <w:tmpl w:val="D95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B2294"/>
    <w:multiLevelType w:val="hybridMultilevel"/>
    <w:tmpl w:val="8FE4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86182"/>
    <w:multiLevelType w:val="hybridMultilevel"/>
    <w:tmpl w:val="0DC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A0546"/>
    <w:multiLevelType w:val="hybridMultilevel"/>
    <w:tmpl w:val="057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2543A"/>
    <w:multiLevelType w:val="hybridMultilevel"/>
    <w:tmpl w:val="E4A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A305B"/>
    <w:multiLevelType w:val="hybridMultilevel"/>
    <w:tmpl w:val="B47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C32D2"/>
    <w:multiLevelType w:val="hybridMultilevel"/>
    <w:tmpl w:val="C48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10556"/>
    <w:multiLevelType w:val="hybridMultilevel"/>
    <w:tmpl w:val="DA2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B5456"/>
    <w:multiLevelType w:val="hybridMultilevel"/>
    <w:tmpl w:val="75D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759DF"/>
    <w:multiLevelType w:val="hybridMultilevel"/>
    <w:tmpl w:val="F66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87002"/>
    <w:multiLevelType w:val="hybridMultilevel"/>
    <w:tmpl w:val="B7DAA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D086CAA"/>
    <w:multiLevelType w:val="hybridMultilevel"/>
    <w:tmpl w:val="1FD48FC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0"/>
  </w:num>
  <w:num w:numId="5">
    <w:abstractNumId w:val="3"/>
  </w:num>
  <w:num w:numId="6">
    <w:abstractNumId w:val="9"/>
  </w:num>
  <w:num w:numId="7">
    <w:abstractNumId w:val="1"/>
  </w:num>
  <w:num w:numId="8">
    <w:abstractNumId w:val="13"/>
  </w:num>
  <w:num w:numId="9">
    <w:abstractNumId w:val="11"/>
  </w:num>
  <w:num w:numId="10">
    <w:abstractNumId w:val="5"/>
  </w:num>
  <w:num w:numId="11">
    <w:abstractNumId w:val="14"/>
  </w:num>
  <w:num w:numId="12">
    <w:abstractNumId w:val="12"/>
  </w:num>
  <w:num w:numId="13">
    <w:abstractNumId w:val="7"/>
  </w:num>
  <w:num w:numId="14">
    <w:abstractNumId w:val="15"/>
  </w:num>
  <w:num w:numId="15">
    <w:abstractNumId w:val="17"/>
  </w:num>
  <w:num w:numId="16">
    <w:abstractNumId w:val="8"/>
  </w:num>
  <w:num w:numId="17">
    <w:abstractNumId w:val="2"/>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43"/>
    <w:rsid w:val="00001852"/>
    <w:rsid w:val="00002DE4"/>
    <w:rsid w:val="00003349"/>
    <w:rsid w:val="00003B0B"/>
    <w:rsid w:val="000040A8"/>
    <w:rsid w:val="0000457B"/>
    <w:rsid w:val="00005994"/>
    <w:rsid w:val="00005E84"/>
    <w:rsid w:val="00006EB8"/>
    <w:rsid w:val="00011893"/>
    <w:rsid w:val="0001468C"/>
    <w:rsid w:val="0001473B"/>
    <w:rsid w:val="000243B2"/>
    <w:rsid w:val="00026BF0"/>
    <w:rsid w:val="000311A6"/>
    <w:rsid w:val="000348EA"/>
    <w:rsid w:val="00035EBE"/>
    <w:rsid w:val="00050AD3"/>
    <w:rsid w:val="000510CA"/>
    <w:rsid w:val="00051F28"/>
    <w:rsid w:val="00055702"/>
    <w:rsid w:val="00061D88"/>
    <w:rsid w:val="0006204B"/>
    <w:rsid w:val="000632F2"/>
    <w:rsid w:val="000662CB"/>
    <w:rsid w:val="000667C3"/>
    <w:rsid w:val="00067AC5"/>
    <w:rsid w:val="00073C09"/>
    <w:rsid w:val="00075262"/>
    <w:rsid w:val="00075903"/>
    <w:rsid w:val="0008033E"/>
    <w:rsid w:val="00080E6F"/>
    <w:rsid w:val="0008543E"/>
    <w:rsid w:val="00090E41"/>
    <w:rsid w:val="000911EB"/>
    <w:rsid w:val="00091455"/>
    <w:rsid w:val="0009159A"/>
    <w:rsid w:val="000A4835"/>
    <w:rsid w:val="000A5CFC"/>
    <w:rsid w:val="000A7BDA"/>
    <w:rsid w:val="000B1CAE"/>
    <w:rsid w:val="000B743A"/>
    <w:rsid w:val="000C0FF2"/>
    <w:rsid w:val="000C1885"/>
    <w:rsid w:val="000C29B2"/>
    <w:rsid w:val="000C4384"/>
    <w:rsid w:val="000C6BCE"/>
    <w:rsid w:val="000C7142"/>
    <w:rsid w:val="000D016D"/>
    <w:rsid w:val="000D03AA"/>
    <w:rsid w:val="000D149B"/>
    <w:rsid w:val="000D1DE7"/>
    <w:rsid w:val="000D1E20"/>
    <w:rsid w:val="000D3794"/>
    <w:rsid w:val="000D7C38"/>
    <w:rsid w:val="000E0949"/>
    <w:rsid w:val="000E19E8"/>
    <w:rsid w:val="000E295E"/>
    <w:rsid w:val="000E4454"/>
    <w:rsid w:val="000E4509"/>
    <w:rsid w:val="000E5032"/>
    <w:rsid w:val="000E5A7F"/>
    <w:rsid w:val="000E7961"/>
    <w:rsid w:val="000F11E9"/>
    <w:rsid w:val="000F2112"/>
    <w:rsid w:val="000F45A3"/>
    <w:rsid w:val="000F49F1"/>
    <w:rsid w:val="000F7356"/>
    <w:rsid w:val="00102E35"/>
    <w:rsid w:val="00102EDC"/>
    <w:rsid w:val="00104800"/>
    <w:rsid w:val="0010684D"/>
    <w:rsid w:val="00107677"/>
    <w:rsid w:val="00110AD5"/>
    <w:rsid w:val="0011251F"/>
    <w:rsid w:val="00113AB7"/>
    <w:rsid w:val="00121543"/>
    <w:rsid w:val="00121B66"/>
    <w:rsid w:val="00127D3C"/>
    <w:rsid w:val="00127E51"/>
    <w:rsid w:val="001301AE"/>
    <w:rsid w:val="00130CE4"/>
    <w:rsid w:val="0013142B"/>
    <w:rsid w:val="001338E0"/>
    <w:rsid w:val="001364D8"/>
    <w:rsid w:val="0014084B"/>
    <w:rsid w:val="00141534"/>
    <w:rsid w:val="0014153C"/>
    <w:rsid w:val="001468A3"/>
    <w:rsid w:val="001471E3"/>
    <w:rsid w:val="0015181F"/>
    <w:rsid w:val="0015365E"/>
    <w:rsid w:val="0015419A"/>
    <w:rsid w:val="0015527D"/>
    <w:rsid w:val="00160D00"/>
    <w:rsid w:val="00161391"/>
    <w:rsid w:val="0016281B"/>
    <w:rsid w:val="00163959"/>
    <w:rsid w:val="001653F7"/>
    <w:rsid w:val="00167F15"/>
    <w:rsid w:val="00170D9E"/>
    <w:rsid w:val="001712E9"/>
    <w:rsid w:val="001728F0"/>
    <w:rsid w:val="00174DDD"/>
    <w:rsid w:val="001832CF"/>
    <w:rsid w:val="00186F5C"/>
    <w:rsid w:val="00191389"/>
    <w:rsid w:val="001929CF"/>
    <w:rsid w:val="00193DC9"/>
    <w:rsid w:val="00194C39"/>
    <w:rsid w:val="00195287"/>
    <w:rsid w:val="00197BE3"/>
    <w:rsid w:val="001A1A83"/>
    <w:rsid w:val="001A1DE0"/>
    <w:rsid w:val="001A21D8"/>
    <w:rsid w:val="001A2447"/>
    <w:rsid w:val="001A4971"/>
    <w:rsid w:val="001A7D31"/>
    <w:rsid w:val="001B12B2"/>
    <w:rsid w:val="001B2213"/>
    <w:rsid w:val="001B5648"/>
    <w:rsid w:val="001B5FE6"/>
    <w:rsid w:val="001C04E9"/>
    <w:rsid w:val="001C4B03"/>
    <w:rsid w:val="001C4C80"/>
    <w:rsid w:val="001C50A8"/>
    <w:rsid w:val="001D258A"/>
    <w:rsid w:val="001D65DA"/>
    <w:rsid w:val="001D77D9"/>
    <w:rsid w:val="001D7BA3"/>
    <w:rsid w:val="001E110E"/>
    <w:rsid w:val="001E1E37"/>
    <w:rsid w:val="001E2117"/>
    <w:rsid w:val="001E2689"/>
    <w:rsid w:val="001E3623"/>
    <w:rsid w:val="001E3852"/>
    <w:rsid w:val="001E5190"/>
    <w:rsid w:val="001E7390"/>
    <w:rsid w:val="001F0FB2"/>
    <w:rsid w:val="001F1025"/>
    <w:rsid w:val="001F1DFC"/>
    <w:rsid w:val="001F33DD"/>
    <w:rsid w:val="001F7C41"/>
    <w:rsid w:val="00206773"/>
    <w:rsid w:val="00212005"/>
    <w:rsid w:val="0021459B"/>
    <w:rsid w:val="00215324"/>
    <w:rsid w:val="00222CCE"/>
    <w:rsid w:val="00223AEC"/>
    <w:rsid w:val="002240E6"/>
    <w:rsid w:val="00225919"/>
    <w:rsid w:val="00226D19"/>
    <w:rsid w:val="00227690"/>
    <w:rsid w:val="00227F58"/>
    <w:rsid w:val="002310ED"/>
    <w:rsid w:val="00231426"/>
    <w:rsid w:val="002315B1"/>
    <w:rsid w:val="0023293C"/>
    <w:rsid w:val="00234A25"/>
    <w:rsid w:val="00234C71"/>
    <w:rsid w:val="00234DE2"/>
    <w:rsid w:val="00237CD4"/>
    <w:rsid w:val="002411FD"/>
    <w:rsid w:val="00242AE3"/>
    <w:rsid w:val="00243A20"/>
    <w:rsid w:val="00243C49"/>
    <w:rsid w:val="00244A98"/>
    <w:rsid w:val="002450C3"/>
    <w:rsid w:val="00246AC4"/>
    <w:rsid w:val="002500A3"/>
    <w:rsid w:val="00251932"/>
    <w:rsid w:val="00253A9C"/>
    <w:rsid w:val="00255396"/>
    <w:rsid w:val="002657FF"/>
    <w:rsid w:val="0026755C"/>
    <w:rsid w:val="00270980"/>
    <w:rsid w:val="00272F94"/>
    <w:rsid w:val="002767FD"/>
    <w:rsid w:val="0027705A"/>
    <w:rsid w:val="00283F69"/>
    <w:rsid w:val="00285132"/>
    <w:rsid w:val="0029252F"/>
    <w:rsid w:val="00292D27"/>
    <w:rsid w:val="0029341B"/>
    <w:rsid w:val="00296C5A"/>
    <w:rsid w:val="002A2233"/>
    <w:rsid w:val="002A26B8"/>
    <w:rsid w:val="002A3F0F"/>
    <w:rsid w:val="002A4136"/>
    <w:rsid w:val="002A4958"/>
    <w:rsid w:val="002B3649"/>
    <w:rsid w:val="002B3F7F"/>
    <w:rsid w:val="002B5C86"/>
    <w:rsid w:val="002C2878"/>
    <w:rsid w:val="002C30DF"/>
    <w:rsid w:val="002C3584"/>
    <w:rsid w:val="002C35E1"/>
    <w:rsid w:val="002C381F"/>
    <w:rsid w:val="002C6781"/>
    <w:rsid w:val="002D197D"/>
    <w:rsid w:val="002D25D1"/>
    <w:rsid w:val="002D54EC"/>
    <w:rsid w:val="002F313F"/>
    <w:rsid w:val="002F33A5"/>
    <w:rsid w:val="002F41A3"/>
    <w:rsid w:val="002F57CD"/>
    <w:rsid w:val="002F60C9"/>
    <w:rsid w:val="002F6952"/>
    <w:rsid w:val="002F75F9"/>
    <w:rsid w:val="002F7E2E"/>
    <w:rsid w:val="00303E89"/>
    <w:rsid w:val="003061B8"/>
    <w:rsid w:val="00307E33"/>
    <w:rsid w:val="003109A6"/>
    <w:rsid w:val="003212B2"/>
    <w:rsid w:val="003219EB"/>
    <w:rsid w:val="00323265"/>
    <w:rsid w:val="00325A5E"/>
    <w:rsid w:val="00326774"/>
    <w:rsid w:val="0032778B"/>
    <w:rsid w:val="003303C8"/>
    <w:rsid w:val="00331259"/>
    <w:rsid w:val="00331600"/>
    <w:rsid w:val="00333450"/>
    <w:rsid w:val="00343E5D"/>
    <w:rsid w:val="003442BE"/>
    <w:rsid w:val="00345FB1"/>
    <w:rsid w:val="00346566"/>
    <w:rsid w:val="003465B0"/>
    <w:rsid w:val="00346D65"/>
    <w:rsid w:val="00353765"/>
    <w:rsid w:val="003539DB"/>
    <w:rsid w:val="00356A68"/>
    <w:rsid w:val="00356F37"/>
    <w:rsid w:val="003608B1"/>
    <w:rsid w:val="00362BC3"/>
    <w:rsid w:val="00363C6B"/>
    <w:rsid w:val="00366A4F"/>
    <w:rsid w:val="00370932"/>
    <w:rsid w:val="0037685B"/>
    <w:rsid w:val="003801D9"/>
    <w:rsid w:val="0038090A"/>
    <w:rsid w:val="00385518"/>
    <w:rsid w:val="003868B0"/>
    <w:rsid w:val="00386F47"/>
    <w:rsid w:val="003905EB"/>
    <w:rsid w:val="00390997"/>
    <w:rsid w:val="00390FEF"/>
    <w:rsid w:val="00390FFD"/>
    <w:rsid w:val="003919E1"/>
    <w:rsid w:val="0039233D"/>
    <w:rsid w:val="0039445A"/>
    <w:rsid w:val="003A0031"/>
    <w:rsid w:val="003A0D44"/>
    <w:rsid w:val="003A46C3"/>
    <w:rsid w:val="003A796F"/>
    <w:rsid w:val="003B108B"/>
    <w:rsid w:val="003B1615"/>
    <w:rsid w:val="003B161A"/>
    <w:rsid w:val="003B21E7"/>
    <w:rsid w:val="003B2C30"/>
    <w:rsid w:val="003B6D25"/>
    <w:rsid w:val="003C5C7D"/>
    <w:rsid w:val="003D31A4"/>
    <w:rsid w:val="003D5452"/>
    <w:rsid w:val="003D64FA"/>
    <w:rsid w:val="003D7AC1"/>
    <w:rsid w:val="003E1C76"/>
    <w:rsid w:val="003E263C"/>
    <w:rsid w:val="003E5A12"/>
    <w:rsid w:val="003F1642"/>
    <w:rsid w:val="003F1E0B"/>
    <w:rsid w:val="003F472E"/>
    <w:rsid w:val="003F4F43"/>
    <w:rsid w:val="003F65F8"/>
    <w:rsid w:val="0040350C"/>
    <w:rsid w:val="0040443E"/>
    <w:rsid w:val="0040538C"/>
    <w:rsid w:val="00406949"/>
    <w:rsid w:val="0040766C"/>
    <w:rsid w:val="00407A7C"/>
    <w:rsid w:val="00410879"/>
    <w:rsid w:val="00413197"/>
    <w:rsid w:val="00414513"/>
    <w:rsid w:val="00415260"/>
    <w:rsid w:val="00417C8C"/>
    <w:rsid w:val="004210DA"/>
    <w:rsid w:val="00423B50"/>
    <w:rsid w:val="00425961"/>
    <w:rsid w:val="004262D7"/>
    <w:rsid w:val="0043171B"/>
    <w:rsid w:val="00431D64"/>
    <w:rsid w:val="004414BD"/>
    <w:rsid w:val="0044442C"/>
    <w:rsid w:val="0045052F"/>
    <w:rsid w:val="0045150E"/>
    <w:rsid w:val="00451E29"/>
    <w:rsid w:val="00452028"/>
    <w:rsid w:val="0045221B"/>
    <w:rsid w:val="0045223F"/>
    <w:rsid w:val="00452918"/>
    <w:rsid w:val="00455FD5"/>
    <w:rsid w:val="00461191"/>
    <w:rsid w:val="00462050"/>
    <w:rsid w:val="0046444D"/>
    <w:rsid w:val="00465AC7"/>
    <w:rsid w:val="00467310"/>
    <w:rsid w:val="00472478"/>
    <w:rsid w:val="0047384B"/>
    <w:rsid w:val="00473DA4"/>
    <w:rsid w:val="0047772C"/>
    <w:rsid w:val="00477BEE"/>
    <w:rsid w:val="00480371"/>
    <w:rsid w:val="00480571"/>
    <w:rsid w:val="004855DA"/>
    <w:rsid w:val="00493C68"/>
    <w:rsid w:val="0049480F"/>
    <w:rsid w:val="00497626"/>
    <w:rsid w:val="004978A2"/>
    <w:rsid w:val="004A1912"/>
    <w:rsid w:val="004A1A31"/>
    <w:rsid w:val="004A3641"/>
    <w:rsid w:val="004A3653"/>
    <w:rsid w:val="004A43D3"/>
    <w:rsid w:val="004A45C0"/>
    <w:rsid w:val="004A6498"/>
    <w:rsid w:val="004B2889"/>
    <w:rsid w:val="004B4827"/>
    <w:rsid w:val="004C3BC2"/>
    <w:rsid w:val="004C4177"/>
    <w:rsid w:val="004C5753"/>
    <w:rsid w:val="004D32FE"/>
    <w:rsid w:val="004D4D63"/>
    <w:rsid w:val="004D71BD"/>
    <w:rsid w:val="004E3920"/>
    <w:rsid w:val="004E521B"/>
    <w:rsid w:val="004F5682"/>
    <w:rsid w:val="004F6B78"/>
    <w:rsid w:val="004F7924"/>
    <w:rsid w:val="00500DC7"/>
    <w:rsid w:val="00504496"/>
    <w:rsid w:val="005051D1"/>
    <w:rsid w:val="00506402"/>
    <w:rsid w:val="005064CC"/>
    <w:rsid w:val="00511A5F"/>
    <w:rsid w:val="00512613"/>
    <w:rsid w:val="0051347E"/>
    <w:rsid w:val="005138BC"/>
    <w:rsid w:val="00514E7B"/>
    <w:rsid w:val="00517A75"/>
    <w:rsid w:val="00517E9A"/>
    <w:rsid w:val="005244C9"/>
    <w:rsid w:val="00531094"/>
    <w:rsid w:val="00533C69"/>
    <w:rsid w:val="005346C9"/>
    <w:rsid w:val="00534F27"/>
    <w:rsid w:val="00541944"/>
    <w:rsid w:val="00541E57"/>
    <w:rsid w:val="00541F0A"/>
    <w:rsid w:val="0054659A"/>
    <w:rsid w:val="0054775F"/>
    <w:rsid w:val="005479D7"/>
    <w:rsid w:val="005504F6"/>
    <w:rsid w:val="005524D5"/>
    <w:rsid w:val="00552675"/>
    <w:rsid w:val="005528C5"/>
    <w:rsid w:val="0055358D"/>
    <w:rsid w:val="005538C9"/>
    <w:rsid w:val="005560A8"/>
    <w:rsid w:val="00556B6E"/>
    <w:rsid w:val="005602B7"/>
    <w:rsid w:val="005604EE"/>
    <w:rsid w:val="00561F48"/>
    <w:rsid w:val="0056386D"/>
    <w:rsid w:val="00564688"/>
    <w:rsid w:val="00572A0A"/>
    <w:rsid w:val="005761A0"/>
    <w:rsid w:val="00576CB2"/>
    <w:rsid w:val="005806D2"/>
    <w:rsid w:val="005812B4"/>
    <w:rsid w:val="00590087"/>
    <w:rsid w:val="005A2D47"/>
    <w:rsid w:val="005A58B1"/>
    <w:rsid w:val="005A78DA"/>
    <w:rsid w:val="005B1E8E"/>
    <w:rsid w:val="005B2E15"/>
    <w:rsid w:val="005B49FE"/>
    <w:rsid w:val="005B683B"/>
    <w:rsid w:val="005B6C8F"/>
    <w:rsid w:val="005C00F9"/>
    <w:rsid w:val="005C27C0"/>
    <w:rsid w:val="005C3A7D"/>
    <w:rsid w:val="005C44CD"/>
    <w:rsid w:val="005C459D"/>
    <w:rsid w:val="005D4FC6"/>
    <w:rsid w:val="005D600F"/>
    <w:rsid w:val="005E0EDA"/>
    <w:rsid w:val="005E38EB"/>
    <w:rsid w:val="005E3DAF"/>
    <w:rsid w:val="005E62E2"/>
    <w:rsid w:val="005E6AB0"/>
    <w:rsid w:val="005F1A1D"/>
    <w:rsid w:val="005F5AF3"/>
    <w:rsid w:val="005F68AE"/>
    <w:rsid w:val="00603C7F"/>
    <w:rsid w:val="00606C53"/>
    <w:rsid w:val="00610A03"/>
    <w:rsid w:val="006163A3"/>
    <w:rsid w:val="006177EE"/>
    <w:rsid w:val="00617F56"/>
    <w:rsid w:val="006216D0"/>
    <w:rsid w:val="00621E55"/>
    <w:rsid w:val="006306C3"/>
    <w:rsid w:val="006312FC"/>
    <w:rsid w:val="0063302C"/>
    <w:rsid w:val="006336CB"/>
    <w:rsid w:val="006349D0"/>
    <w:rsid w:val="00634B08"/>
    <w:rsid w:val="00641526"/>
    <w:rsid w:val="00642369"/>
    <w:rsid w:val="00644BEB"/>
    <w:rsid w:val="00651279"/>
    <w:rsid w:val="00651784"/>
    <w:rsid w:val="00651F20"/>
    <w:rsid w:val="006521BD"/>
    <w:rsid w:val="006526B0"/>
    <w:rsid w:val="00655721"/>
    <w:rsid w:val="0066073C"/>
    <w:rsid w:val="00663145"/>
    <w:rsid w:val="00665D8C"/>
    <w:rsid w:val="006702BB"/>
    <w:rsid w:val="006736D8"/>
    <w:rsid w:val="00673A2D"/>
    <w:rsid w:val="00674EB2"/>
    <w:rsid w:val="00675FA3"/>
    <w:rsid w:val="00685CFE"/>
    <w:rsid w:val="00690689"/>
    <w:rsid w:val="00693E94"/>
    <w:rsid w:val="00697947"/>
    <w:rsid w:val="006A7AF6"/>
    <w:rsid w:val="006B7D69"/>
    <w:rsid w:val="006C5654"/>
    <w:rsid w:val="006C76B0"/>
    <w:rsid w:val="006D13A6"/>
    <w:rsid w:val="006D19DB"/>
    <w:rsid w:val="006D5953"/>
    <w:rsid w:val="006E0026"/>
    <w:rsid w:val="006E031C"/>
    <w:rsid w:val="006E03E7"/>
    <w:rsid w:val="006E170E"/>
    <w:rsid w:val="006E1F18"/>
    <w:rsid w:val="006E27F4"/>
    <w:rsid w:val="006E2E71"/>
    <w:rsid w:val="006E30CB"/>
    <w:rsid w:val="006F1435"/>
    <w:rsid w:val="006F7722"/>
    <w:rsid w:val="00700B86"/>
    <w:rsid w:val="00702A50"/>
    <w:rsid w:val="007061F1"/>
    <w:rsid w:val="007066AD"/>
    <w:rsid w:val="007105C0"/>
    <w:rsid w:val="00710D52"/>
    <w:rsid w:val="00712385"/>
    <w:rsid w:val="00715483"/>
    <w:rsid w:val="00717639"/>
    <w:rsid w:val="00721629"/>
    <w:rsid w:val="00722406"/>
    <w:rsid w:val="00724B45"/>
    <w:rsid w:val="00727880"/>
    <w:rsid w:val="00727FB2"/>
    <w:rsid w:val="00731425"/>
    <w:rsid w:val="00732758"/>
    <w:rsid w:val="00734B8B"/>
    <w:rsid w:val="007355DD"/>
    <w:rsid w:val="00735913"/>
    <w:rsid w:val="007369B1"/>
    <w:rsid w:val="00741357"/>
    <w:rsid w:val="00742459"/>
    <w:rsid w:val="00744517"/>
    <w:rsid w:val="00745D0C"/>
    <w:rsid w:val="007463F8"/>
    <w:rsid w:val="00746466"/>
    <w:rsid w:val="00746649"/>
    <w:rsid w:val="007471AF"/>
    <w:rsid w:val="00747707"/>
    <w:rsid w:val="0075039C"/>
    <w:rsid w:val="00752118"/>
    <w:rsid w:val="00753737"/>
    <w:rsid w:val="007543B0"/>
    <w:rsid w:val="00756B2F"/>
    <w:rsid w:val="00756BF1"/>
    <w:rsid w:val="00760654"/>
    <w:rsid w:val="00761F78"/>
    <w:rsid w:val="0076627E"/>
    <w:rsid w:val="0076770B"/>
    <w:rsid w:val="007716CD"/>
    <w:rsid w:val="00772692"/>
    <w:rsid w:val="0077443F"/>
    <w:rsid w:val="00775278"/>
    <w:rsid w:val="00775C71"/>
    <w:rsid w:val="00775DC1"/>
    <w:rsid w:val="00785215"/>
    <w:rsid w:val="0079037D"/>
    <w:rsid w:val="007906C2"/>
    <w:rsid w:val="007943A0"/>
    <w:rsid w:val="007943D5"/>
    <w:rsid w:val="007A2962"/>
    <w:rsid w:val="007A4009"/>
    <w:rsid w:val="007A4481"/>
    <w:rsid w:val="007A5FC6"/>
    <w:rsid w:val="007B0426"/>
    <w:rsid w:val="007B08D7"/>
    <w:rsid w:val="007B2539"/>
    <w:rsid w:val="007B374D"/>
    <w:rsid w:val="007B4B0E"/>
    <w:rsid w:val="007B4C7F"/>
    <w:rsid w:val="007B6D26"/>
    <w:rsid w:val="007C00FC"/>
    <w:rsid w:val="007C019A"/>
    <w:rsid w:val="007C026C"/>
    <w:rsid w:val="007C6C66"/>
    <w:rsid w:val="007C73A8"/>
    <w:rsid w:val="007D4DE5"/>
    <w:rsid w:val="007D4F8A"/>
    <w:rsid w:val="007D7C98"/>
    <w:rsid w:val="007E020D"/>
    <w:rsid w:val="007E7414"/>
    <w:rsid w:val="007F06A1"/>
    <w:rsid w:val="007F42D6"/>
    <w:rsid w:val="007F6200"/>
    <w:rsid w:val="0080008A"/>
    <w:rsid w:val="00801C3A"/>
    <w:rsid w:val="008022D0"/>
    <w:rsid w:val="00802E5F"/>
    <w:rsid w:val="00807340"/>
    <w:rsid w:val="00807F21"/>
    <w:rsid w:val="008102A8"/>
    <w:rsid w:val="008119B9"/>
    <w:rsid w:val="00815DCA"/>
    <w:rsid w:val="008163F8"/>
    <w:rsid w:val="00820D1F"/>
    <w:rsid w:val="00822048"/>
    <w:rsid w:val="00825B68"/>
    <w:rsid w:val="00825D56"/>
    <w:rsid w:val="00827483"/>
    <w:rsid w:val="00832F9E"/>
    <w:rsid w:val="00836707"/>
    <w:rsid w:val="00836D72"/>
    <w:rsid w:val="008435EA"/>
    <w:rsid w:val="008453D5"/>
    <w:rsid w:val="0084729C"/>
    <w:rsid w:val="00850C4C"/>
    <w:rsid w:val="00851FAE"/>
    <w:rsid w:val="00852782"/>
    <w:rsid w:val="00852931"/>
    <w:rsid w:val="008563DF"/>
    <w:rsid w:val="00857ED2"/>
    <w:rsid w:val="00862E90"/>
    <w:rsid w:val="00864FB7"/>
    <w:rsid w:val="0086514F"/>
    <w:rsid w:val="008661A1"/>
    <w:rsid w:val="008666BC"/>
    <w:rsid w:val="00867594"/>
    <w:rsid w:val="00871284"/>
    <w:rsid w:val="00872A8F"/>
    <w:rsid w:val="00874E4B"/>
    <w:rsid w:val="00880225"/>
    <w:rsid w:val="0088252E"/>
    <w:rsid w:val="00882CE6"/>
    <w:rsid w:val="00883E1A"/>
    <w:rsid w:val="00885946"/>
    <w:rsid w:val="00890137"/>
    <w:rsid w:val="00896DC9"/>
    <w:rsid w:val="008A316C"/>
    <w:rsid w:val="008A4DED"/>
    <w:rsid w:val="008A66F5"/>
    <w:rsid w:val="008A793F"/>
    <w:rsid w:val="008B4F98"/>
    <w:rsid w:val="008B7D21"/>
    <w:rsid w:val="008D10EF"/>
    <w:rsid w:val="008D2EDE"/>
    <w:rsid w:val="008D3787"/>
    <w:rsid w:val="008D37B0"/>
    <w:rsid w:val="008D39AF"/>
    <w:rsid w:val="008D59A7"/>
    <w:rsid w:val="008D7137"/>
    <w:rsid w:val="008E2ECF"/>
    <w:rsid w:val="008E408C"/>
    <w:rsid w:val="008E418A"/>
    <w:rsid w:val="008F1E18"/>
    <w:rsid w:val="00900DC8"/>
    <w:rsid w:val="009076CD"/>
    <w:rsid w:val="00912806"/>
    <w:rsid w:val="00913020"/>
    <w:rsid w:val="0091468D"/>
    <w:rsid w:val="00915812"/>
    <w:rsid w:val="009209E0"/>
    <w:rsid w:val="00922682"/>
    <w:rsid w:val="00923C47"/>
    <w:rsid w:val="00924173"/>
    <w:rsid w:val="00925AC3"/>
    <w:rsid w:val="00931454"/>
    <w:rsid w:val="009337A7"/>
    <w:rsid w:val="00943532"/>
    <w:rsid w:val="0094533C"/>
    <w:rsid w:val="00947AA6"/>
    <w:rsid w:val="00947AAC"/>
    <w:rsid w:val="009503B7"/>
    <w:rsid w:val="00950470"/>
    <w:rsid w:val="009521A1"/>
    <w:rsid w:val="00961363"/>
    <w:rsid w:val="00962151"/>
    <w:rsid w:val="00963E5A"/>
    <w:rsid w:val="00964BCB"/>
    <w:rsid w:val="00965B17"/>
    <w:rsid w:val="00965B84"/>
    <w:rsid w:val="009710F5"/>
    <w:rsid w:val="00972B9F"/>
    <w:rsid w:val="00973A51"/>
    <w:rsid w:val="0097588C"/>
    <w:rsid w:val="00976554"/>
    <w:rsid w:val="009767F9"/>
    <w:rsid w:val="009773B8"/>
    <w:rsid w:val="00977D85"/>
    <w:rsid w:val="0098098E"/>
    <w:rsid w:val="00982E5A"/>
    <w:rsid w:val="00990366"/>
    <w:rsid w:val="0099067E"/>
    <w:rsid w:val="0099146D"/>
    <w:rsid w:val="009949DF"/>
    <w:rsid w:val="00994D11"/>
    <w:rsid w:val="009958BC"/>
    <w:rsid w:val="009962FE"/>
    <w:rsid w:val="009A0C29"/>
    <w:rsid w:val="009A1C4F"/>
    <w:rsid w:val="009A5B20"/>
    <w:rsid w:val="009A6B8E"/>
    <w:rsid w:val="009A71EC"/>
    <w:rsid w:val="009B215D"/>
    <w:rsid w:val="009B5251"/>
    <w:rsid w:val="009B6881"/>
    <w:rsid w:val="009C31A2"/>
    <w:rsid w:val="009C35C0"/>
    <w:rsid w:val="009C396F"/>
    <w:rsid w:val="009D2FEE"/>
    <w:rsid w:val="009D4F61"/>
    <w:rsid w:val="009D5B72"/>
    <w:rsid w:val="009D6CA8"/>
    <w:rsid w:val="009E7505"/>
    <w:rsid w:val="009E7B65"/>
    <w:rsid w:val="009F2139"/>
    <w:rsid w:val="009F5CAF"/>
    <w:rsid w:val="009F7351"/>
    <w:rsid w:val="00A05F7B"/>
    <w:rsid w:val="00A0607A"/>
    <w:rsid w:val="00A06E37"/>
    <w:rsid w:val="00A1139F"/>
    <w:rsid w:val="00A116DC"/>
    <w:rsid w:val="00A166DE"/>
    <w:rsid w:val="00A21616"/>
    <w:rsid w:val="00A21B57"/>
    <w:rsid w:val="00A226EA"/>
    <w:rsid w:val="00A24372"/>
    <w:rsid w:val="00A25915"/>
    <w:rsid w:val="00A30CE2"/>
    <w:rsid w:val="00A31A1E"/>
    <w:rsid w:val="00A34C52"/>
    <w:rsid w:val="00A36272"/>
    <w:rsid w:val="00A410B0"/>
    <w:rsid w:val="00A41B5F"/>
    <w:rsid w:val="00A475E8"/>
    <w:rsid w:val="00A514C2"/>
    <w:rsid w:val="00A525B9"/>
    <w:rsid w:val="00A52D10"/>
    <w:rsid w:val="00A52F77"/>
    <w:rsid w:val="00A5314A"/>
    <w:rsid w:val="00A54985"/>
    <w:rsid w:val="00A558E7"/>
    <w:rsid w:val="00A5722C"/>
    <w:rsid w:val="00A57B24"/>
    <w:rsid w:val="00A614F9"/>
    <w:rsid w:val="00A66EAA"/>
    <w:rsid w:val="00A70959"/>
    <w:rsid w:val="00A713DE"/>
    <w:rsid w:val="00A71FCB"/>
    <w:rsid w:val="00A82665"/>
    <w:rsid w:val="00A845B3"/>
    <w:rsid w:val="00A95800"/>
    <w:rsid w:val="00A95FEB"/>
    <w:rsid w:val="00AA07C3"/>
    <w:rsid w:val="00AA2B78"/>
    <w:rsid w:val="00AA3E6F"/>
    <w:rsid w:val="00AA4138"/>
    <w:rsid w:val="00AA471A"/>
    <w:rsid w:val="00AA6ED0"/>
    <w:rsid w:val="00AB4B1C"/>
    <w:rsid w:val="00AC0914"/>
    <w:rsid w:val="00AC0C9B"/>
    <w:rsid w:val="00AC150C"/>
    <w:rsid w:val="00AC30E2"/>
    <w:rsid w:val="00AC3E51"/>
    <w:rsid w:val="00AC5A94"/>
    <w:rsid w:val="00AC5B4B"/>
    <w:rsid w:val="00AC6FAD"/>
    <w:rsid w:val="00AD1184"/>
    <w:rsid w:val="00AD1DC2"/>
    <w:rsid w:val="00AD4B3F"/>
    <w:rsid w:val="00AD4B6F"/>
    <w:rsid w:val="00AD6D79"/>
    <w:rsid w:val="00AD70D7"/>
    <w:rsid w:val="00AE14B9"/>
    <w:rsid w:val="00AE3240"/>
    <w:rsid w:val="00AE3C16"/>
    <w:rsid w:val="00AE5E14"/>
    <w:rsid w:val="00AE6847"/>
    <w:rsid w:val="00AE7942"/>
    <w:rsid w:val="00AF1F24"/>
    <w:rsid w:val="00AF275B"/>
    <w:rsid w:val="00AF3E8C"/>
    <w:rsid w:val="00AF48F9"/>
    <w:rsid w:val="00B0369C"/>
    <w:rsid w:val="00B119BE"/>
    <w:rsid w:val="00B1283C"/>
    <w:rsid w:val="00B12B15"/>
    <w:rsid w:val="00B13459"/>
    <w:rsid w:val="00B151FA"/>
    <w:rsid w:val="00B2116E"/>
    <w:rsid w:val="00B212A2"/>
    <w:rsid w:val="00B2754C"/>
    <w:rsid w:val="00B30196"/>
    <w:rsid w:val="00B30746"/>
    <w:rsid w:val="00B31352"/>
    <w:rsid w:val="00B31573"/>
    <w:rsid w:val="00B32B92"/>
    <w:rsid w:val="00B33760"/>
    <w:rsid w:val="00B3505F"/>
    <w:rsid w:val="00B35F9B"/>
    <w:rsid w:val="00B37552"/>
    <w:rsid w:val="00B37BD5"/>
    <w:rsid w:val="00B432C8"/>
    <w:rsid w:val="00B4381C"/>
    <w:rsid w:val="00B44C11"/>
    <w:rsid w:val="00B475FD"/>
    <w:rsid w:val="00B523AB"/>
    <w:rsid w:val="00B56748"/>
    <w:rsid w:val="00B61D44"/>
    <w:rsid w:val="00B65B17"/>
    <w:rsid w:val="00B72710"/>
    <w:rsid w:val="00B735DC"/>
    <w:rsid w:val="00B82857"/>
    <w:rsid w:val="00B83207"/>
    <w:rsid w:val="00B83D01"/>
    <w:rsid w:val="00B85F6B"/>
    <w:rsid w:val="00B8721F"/>
    <w:rsid w:val="00B90C97"/>
    <w:rsid w:val="00B9510F"/>
    <w:rsid w:val="00BA050D"/>
    <w:rsid w:val="00BA05D6"/>
    <w:rsid w:val="00BB1CE8"/>
    <w:rsid w:val="00BB36C0"/>
    <w:rsid w:val="00BB3AB6"/>
    <w:rsid w:val="00BB5FDE"/>
    <w:rsid w:val="00BC0D2E"/>
    <w:rsid w:val="00BC172B"/>
    <w:rsid w:val="00BC17B5"/>
    <w:rsid w:val="00BC2540"/>
    <w:rsid w:val="00BC2781"/>
    <w:rsid w:val="00BC282B"/>
    <w:rsid w:val="00BC7B88"/>
    <w:rsid w:val="00BD2FAD"/>
    <w:rsid w:val="00BD47E8"/>
    <w:rsid w:val="00BD4B92"/>
    <w:rsid w:val="00BD7078"/>
    <w:rsid w:val="00BE04C6"/>
    <w:rsid w:val="00BE0AC8"/>
    <w:rsid w:val="00BF4A63"/>
    <w:rsid w:val="00BF5C86"/>
    <w:rsid w:val="00BF766D"/>
    <w:rsid w:val="00C005B4"/>
    <w:rsid w:val="00C0421F"/>
    <w:rsid w:val="00C11945"/>
    <w:rsid w:val="00C14956"/>
    <w:rsid w:val="00C14E46"/>
    <w:rsid w:val="00C1587D"/>
    <w:rsid w:val="00C221F3"/>
    <w:rsid w:val="00C2667B"/>
    <w:rsid w:val="00C31F7B"/>
    <w:rsid w:val="00C33BCA"/>
    <w:rsid w:val="00C350F0"/>
    <w:rsid w:val="00C36ECB"/>
    <w:rsid w:val="00C410E3"/>
    <w:rsid w:val="00C42043"/>
    <w:rsid w:val="00C4289F"/>
    <w:rsid w:val="00C439D0"/>
    <w:rsid w:val="00C46738"/>
    <w:rsid w:val="00C52280"/>
    <w:rsid w:val="00C5256E"/>
    <w:rsid w:val="00C5450D"/>
    <w:rsid w:val="00C54E09"/>
    <w:rsid w:val="00C55F83"/>
    <w:rsid w:val="00C56450"/>
    <w:rsid w:val="00C56974"/>
    <w:rsid w:val="00C6069F"/>
    <w:rsid w:val="00C619D2"/>
    <w:rsid w:val="00C66B2F"/>
    <w:rsid w:val="00C70CDE"/>
    <w:rsid w:val="00C72572"/>
    <w:rsid w:val="00C73720"/>
    <w:rsid w:val="00C8061B"/>
    <w:rsid w:val="00C82179"/>
    <w:rsid w:val="00C855AE"/>
    <w:rsid w:val="00C85F06"/>
    <w:rsid w:val="00C86AFC"/>
    <w:rsid w:val="00C92F40"/>
    <w:rsid w:val="00C935D2"/>
    <w:rsid w:val="00C9438D"/>
    <w:rsid w:val="00C94A06"/>
    <w:rsid w:val="00C9691D"/>
    <w:rsid w:val="00CA000E"/>
    <w:rsid w:val="00CA5220"/>
    <w:rsid w:val="00CA6A33"/>
    <w:rsid w:val="00CB1E3B"/>
    <w:rsid w:val="00CC02D3"/>
    <w:rsid w:val="00CC440F"/>
    <w:rsid w:val="00CC7B64"/>
    <w:rsid w:val="00CD005A"/>
    <w:rsid w:val="00CD2BAD"/>
    <w:rsid w:val="00CD3EB4"/>
    <w:rsid w:val="00CE1DF4"/>
    <w:rsid w:val="00CE6A4A"/>
    <w:rsid w:val="00CE6BA9"/>
    <w:rsid w:val="00CF1835"/>
    <w:rsid w:val="00CF4F5A"/>
    <w:rsid w:val="00CF6BE8"/>
    <w:rsid w:val="00D03BBA"/>
    <w:rsid w:val="00D04352"/>
    <w:rsid w:val="00D05F82"/>
    <w:rsid w:val="00D06F71"/>
    <w:rsid w:val="00D12107"/>
    <w:rsid w:val="00D1231E"/>
    <w:rsid w:val="00D144BC"/>
    <w:rsid w:val="00D151FC"/>
    <w:rsid w:val="00D15D14"/>
    <w:rsid w:val="00D16C9B"/>
    <w:rsid w:val="00D201B3"/>
    <w:rsid w:val="00D20A8B"/>
    <w:rsid w:val="00D23120"/>
    <w:rsid w:val="00D23A27"/>
    <w:rsid w:val="00D23EB2"/>
    <w:rsid w:val="00D24E73"/>
    <w:rsid w:val="00D26D4D"/>
    <w:rsid w:val="00D27441"/>
    <w:rsid w:val="00D27735"/>
    <w:rsid w:val="00D27E83"/>
    <w:rsid w:val="00D32049"/>
    <w:rsid w:val="00D33267"/>
    <w:rsid w:val="00D333BF"/>
    <w:rsid w:val="00D34D96"/>
    <w:rsid w:val="00D351BF"/>
    <w:rsid w:val="00D362FA"/>
    <w:rsid w:val="00D41D28"/>
    <w:rsid w:val="00D41DD9"/>
    <w:rsid w:val="00D46D29"/>
    <w:rsid w:val="00D50563"/>
    <w:rsid w:val="00D506FC"/>
    <w:rsid w:val="00D53BA0"/>
    <w:rsid w:val="00D55438"/>
    <w:rsid w:val="00D557D3"/>
    <w:rsid w:val="00D56AEE"/>
    <w:rsid w:val="00D6213E"/>
    <w:rsid w:val="00D658AD"/>
    <w:rsid w:val="00D672D9"/>
    <w:rsid w:val="00D719F7"/>
    <w:rsid w:val="00D71CA5"/>
    <w:rsid w:val="00D727B4"/>
    <w:rsid w:val="00D742E0"/>
    <w:rsid w:val="00D7795F"/>
    <w:rsid w:val="00D77CA2"/>
    <w:rsid w:val="00D81A20"/>
    <w:rsid w:val="00D8203C"/>
    <w:rsid w:val="00D82731"/>
    <w:rsid w:val="00D82900"/>
    <w:rsid w:val="00D86D26"/>
    <w:rsid w:val="00D91DDD"/>
    <w:rsid w:val="00D97FF6"/>
    <w:rsid w:val="00DA0D0D"/>
    <w:rsid w:val="00DA43A6"/>
    <w:rsid w:val="00DA4D6F"/>
    <w:rsid w:val="00DA4DBE"/>
    <w:rsid w:val="00DB2D64"/>
    <w:rsid w:val="00DB38DF"/>
    <w:rsid w:val="00DB469A"/>
    <w:rsid w:val="00DC3D30"/>
    <w:rsid w:val="00DC4FC5"/>
    <w:rsid w:val="00DD4227"/>
    <w:rsid w:val="00DD4F6A"/>
    <w:rsid w:val="00DE0A73"/>
    <w:rsid w:val="00DE468C"/>
    <w:rsid w:val="00DE61D2"/>
    <w:rsid w:val="00DE73FC"/>
    <w:rsid w:val="00DF0202"/>
    <w:rsid w:val="00DF0A5A"/>
    <w:rsid w:val="00DF0ABA"/>
    <w:rsid w:val="00DF1190"/>
    <w:rsid w:val="00DF25AF"/>
    <w:rsid w:val="00DF5043"/>
    <w:rsid w:val="00DF7C3C"/>
    <w:rsid w:val="00E02C0B"/>
    <w:rsid w:val="00E05300"/>
    <w:rsid w:val="00E06B2C"/>
    <w:rsid w:val="00E10BD5"/>
    <w:rsid w:val="00E12344"/>
    <w:rsid w:val="00E137D2"/>
    <w:rsid w:val="00E13AC1"/>
    <w:rsid w:val="00E15A24"/>
    <w:rsid w:val="00E15CE3"/>
    <w:rsid w:val="00E173BC"/>
    <w:rsid w:val="00E23449"/>
    <w:rsid w:val="00E24890"/>
    <w:rsid w:val="00E24995"/>
    <w:rsid w:val="00E26890"/>
    <w:rsid w:val="00E3022D"/>
    <w:rsid w:val="00E32D93"/>
    <w:rsid w:val="00E33838"/>
    <w:rsid w:val="00E350D2"/>
    <w:rsid w:val="00E378D2"/>
    <w:rsid w:val="00E37E21"/>
    <w:rsid w:val="00E4091A"/>
    <w:rsid w:val="00E4156E"/>
    <w:rsid w:val="00E43A59"/>
    <w:rsid w:val="00E447DF"/>
    <w:rsid w:val="00E447EA"/>
    <w:rsid w:val="00E47727"/>
    <w:rsid w:val="00E527FA"/>
    <w:rsid w:val="00E54891"/>
    <w:rsid w:val="00E54B25"/>
    <w:rsid w:val="00E56830"/>
    <w:rsid w:val="00E57B79"/>
    <w:rsid w:val="00E60094"/>
    <w:rsid w:val="00E6079B"/>
    <w:rsid w:val="00E61B14"/>
    <w:rsid w:val="00E62245"/>
    <w:rsid w:val="00E642C9"/>
    <w:rsid w:val="00E65508"/>
    <w:rsid w:val="00E66AE6"/>
    <w:rsid w:val="00E67684"/>
    <w:rsid w:val="00E708B9"/>
    <w:rsid w:val="00E747D1"/>
    <w:rsid w:val="00E75079"/>
    <w:rsid w:val="00E77D20"/>
    <w:rsid w:val="00E80B91"/>
    <w:rsid w:val="00E849A5"/>
    <w:rsid w:val="00E86ACB"/>
    <w:rsid w:val="00E86E9D"/>
    <w:rsid w:val="00E87BCD"/>
    <w:rsid w:val="00E9048B"/>
    <w:rsid w:val="00E9550D"/>
    <w:rsid w:val="00E96AFA"/>
    <w:rsid w:val="00E972CB"/>
    <w:rsid w:val="00EA53D2"/>
    <w:rsid w:val="00EA582B"/>
    <w:rsid w:val="00EA6C9F"/>
    <w:rsid w:val="00EB20A5"/>
    <w:rsid w:val="00EB31AD"/>
    <w:rsid w:val="00EB41D5"/>
    <w:rsid w:val="00EB4268"/>
    <w:rsid w:val="00EB5530"/>
    <w:rsid w:val="00EB5B2C"/>
    <w:rsid w:val="00EB6379"/>
    <w:rsid w:val="00EB658E"/>
    <w:rsid w:val="00EB6BA2"/>
    <w:rsid w:val="00EC09E6"/>
    <w:rsid w:val="00EC1256"/>
    <w:rsid w:val="00EC2517"/>
    <w:rsid w:val="00EC2E7B"/>
    <w:rsid w:val="00EC38B1"/>
    <w:rsid w:val="00EC582C"/>
    <w:rsid w:val="00EC79E0"/>
    <w:rsid w:val="00ED0EB0"/>
    <w:rsid w:val="00ED1196"/>
    <w:rsid w:val="00ED2B76"/>
    <w:rsid w:val="00ED31E4"/>
    <w:rsid w:val="00ED387F"/>
    <w:rsid w:val="00ED426D"/>
    <w:rsid w:val="00ED5098"/>
    <w:rsid w:val="00ED7CD4"/>
    <w:rsid w:val="00EE3213"/>
    <w:rsid w:val="00EE52BE"/>
    <w:rsid w:val="00EE5506"/>
    <w:rsid w:val="00EE6BEE"/>
    <w:rsid w:val="00EE7B78"/>
    <w:rsid w:val="00EF03A1"/>
    <w:rsid w:val="00EF11FF"/>
    <w:rsid w:val="00EF6481"/>
    <w:rsid w:val="00F00318"/>
    <w:rsid w:val="00F01B84"/>
    <w:rsid w:val="00F01D60"/>
    <w:rsid w:val="00F02D01"/>
    <w:rsid w:val="00F0360B"/>
    <w:rsid w:val="00F0684C"/>
    <w:rsid w:val="00F06CBA"/>
    <w:rsid w:val="00F071E5"/>
    <w:rsid w:val="00F07FFD"/>
    <w:rsid w:val="00F100EF"/>
    <w:rsid w:val="00F158E1"/>
    <w:rsid w:val="00F15D03"/>
    <w:rsid w:val="00F164F2"/>
    <w:rsid w:val="00F17724"/>
    <w:rsid w:val="00F2146B"/>
    <w:rsid w:val="00F23D8A"/>
    <w:rsid w:val="00F245EF"/>
    <w:rsid w:val="00F24BC0"/>
    <w:rsid w:val="00F314AE"/>
    <w:rsid w:val="00F35226"/>
    <w:rsid w:val="00F37A20"/>
    <w:rsid w:val="00F416A7"/>
    <w:rsid w:val="00F41A2F"/>
    <w:rsid w:val="00F5602C"/>
    <w:rsid w:val="00F56B98"/>
    <w:rsid w:val="00F57510"/>
    <w:rsid w:val="00F577E1"/>
    <w:rsid w:val="00F61E39"/>
    <w:rsid w:val="00F628B5"/>
    <w:rsid w:val="00F62AAF"/>
    <w:rsid w:val="00F64622"/>
    <w:rsid w:val="00F717F7"/>
    <w:rsid w:val="00F72CA2"/>
    <w:rsid w:val="00F731AF"/>
    <w:rsid w:val="00F76BE6"/>
    <w:rsid w:val="00F771E4"/>
    <w:rsid w:val="00F81C79"/>
    <w:rsid w:val="00F82C42"/>
    <w:rsid w:val="00F82E1A"/>
    <w:rsid w:val="00F848D9"/>
    <w:rsid w:val="00F87469"/>
    <w:rsid w:val="00F87FAB"/>
    <w:rsid w:val="00F93196"/>
    <w:rsid w:val="00F93707"/>
    <w:rsid w:val="00F945DA"/>
    <w:rsid w:val="00F97DD9"/>
    <w:rsid w:val="00FA0C8A"/>
    <w:rsid w:val="00FA5DBD"/>
    <w:rsid w:val="00FA695D"/>
    <w:rsid w:val="00FB46A7"/>
    <w:rsid w:val="00FB5397"/>
    <w:rsid w:val="00FC0468"/>
    <w:rsid w:val="00FC1230"/>
    <w:rsid w:val="00FC13C3"/>
    <w:rsid w:val="00FC13D7"/>
    <w:rsid w:val="00FC167A"/>
    <w:rsid w:val="00FC7345"/>
    <w:rsid w:val="00FD014B"/>
    <w:rsid w:val="00FD3DD8"/>
    <w:rsid w:val="00FD4AF8"/>
    <w:rsid w:val="00FD5691"/>
    <w:rsid w:val="00FD6019"/>
    <w:rsid w:val="00FD7629"/>
    <w:rsid w:val="00FD7AB9"/>
    <w:rsid w:val="00FE2101"/>
    <w:rsid w:val="00FE2765"/>
    <w:rsid w:val="00FE36EA"/>
    <w:rsid w:val="00FF0558"/>
    <w:rsid w:val="00FF0BF2"/>
    <w:rsid w:val="00FF0E87"/>
    <w:rsid w:val="00FF5A49"/>
    <w:rsid w:val="00FF68F5"/>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B24A"/>
  <w15:docId w15:val="{5A56FD59-AB20-419B-B012-27C3B053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D3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0520">
      <w:bodyDiv w:val="1"/>
      <w:marLeft w:val="0"/>
      <w:marRight w:val="0"/>
      <w:marTop w:val="0"/>
      <w:marBottom w:val="0"/>
      <w:divBdr>
        <w:top w:val="none" w:sz="0" w:space="0" w:color="auto"/>
        <w:left w:val="none" w:sz="0" w:space="0" w:color="auto"/>
        <w:bottom w:val="none" w:sz="0" w:space="0" w:color="auto"/>
        <w:right w:val="none" w:sz="0" w:space="0" w:color="auto"/>
      </w:divBdr>
    </w:div>
    <w:div w:id="413821532">
      <w:bodyDiv w:val="1"/>
      <w:marLeft w:val="0"/>
      <w:marRight w:val="0"/>
      <w:marTop w:val="0"/>
      <w:marBottom w:val="0"/>
      <w:divBdr>
        <w:top w:val="none" w:sz="0" w:space="0" w:color="auto"/>
        <w:left w:val="none" w:sz="0" w:space="0" w:color="auto"/>
        <w:bottom w:val="none" w:sz="0" w:space="0" w:color="auto"/>
        <w:right w:val="none" w:sz="0" w:space="0" w:color="auto"/>
      </w:divBdr>
    </w:div>
    <w:div w:id="627971699">
      <w:bodyDiv w:val="1"/>
      <w:marLeft w:val="0"/>
      <w:marRight w:val="0"/>
      <w:marTop w:val="0"/>
      <w:marBottom w:val="0"/>
      <w:divBdr>
        <w:top w:val="none" w:sz="0" w:space="0" w:color="auto"/>
        <w:left w:val="none" w:sz="0" w:space="0" w:color="auto"/>
        <w:bottom w:val="none" w:sz="0" w:space="0" w:color="auto"/>
        <w:right w:val="none" w:sz="0" w:space="0" w:color="auto"/>
      </w:divBdr>
    </w:div>
    <w:div w:id="647438018">
      <w:bodyDiv w:val="1"/>
      <w:marLeft w:val="0"/>
      <w:marRight w:val="0"/>
      <w:marTop w:val="0"/>
      <w:marBottom w:val="0"/>
      <w:divBdr>
        <w:top w:val="none" w:sz="0" w:space="0" w:color="auto"/>
        <w:left w:val="none" w:sz="0" w:space="0" w:color="auto"/>
        <w:bottom w:val="none" w:sz="0" w:space="0" w:color="auto"/>
        <w:right w:val="none" w:sz="0" w:space="0" w:color="auto"/>
      </w:divBdr>
    </w:div>
    <w:div w:id="1112699763">
      <w:bodyDiv w:val="1"/>
      <w:marLeft w:val="0"/>
      <w:marRight w:val="0"/>
      <w:marTop w:val="0"/>
      <w:marBottom w:val="0"/>
      <w:divBdr>
        <w:top w:val="none" w:sz="0" w:space="0" w:color="auto"/>
        <w:left w:val="none" w:sz="0" w:space="0" w:color="auto"/>
        <w:bottom w:val="none" w:sz="0" w:space="0" w:color="auto"/>
        <w:right w:val="none" w:sz="0" w:space="0" w:color="auto"/>
      </w:divBdr>
    </w:div>
    <w:div w:id="1195462344">
      <w:bodyDiv w:val="1"/>
      <w:marLeft w:val="0"/>
      <w:marRight w:val="0"/>
      <w:marTop w:val="0"/>
      <w:marBottom w:val="0"/>
      <w:divBdr>
        <w:top w:val="none" w:sz="0" w:space="0" w:color="auto"/>
        <w:left w:val="none" w:sz="0" w:space="0" w:color="auto"/>
        <w:bottom w:val="none" w:sz="0" w:space="0" w:color="auto"/>
        <w:right w:val="none" w:sz="0" w:space="0" w:color="auto"/>
      </w:divBdr>
    </w:div>
    <w:div w:id="1258707011">
      <w:bodyDiv w:val="1"/>
      <w:marLeft w:val="0"/>
      <w:marRight w:val="0"/>
      <w:marTop w:val="0"/>
      <w:marBottom w:val="0"/>
      <w:divBdr>
        <w:top w:val="none" w:sz="0" w:space="0" w:color="auto"/>
        <w:left w:val="none" w:sz="0" w:space="0" w:color="auto"/>
        <w:bottom w:val="none" w:sz="0" w:space="0" w:color="auto"/>
        <w:right w:val="none" w:sz="0" w:space="0" w:color="auto"/>
      </w:divBdr>
    </w:div>
    <w:div w:id="1481536195">
      <w:bodyDiv w:val="1"/>
      <w:marLeft w:val="0"/>
      <w:marRight w:val="0"/>
      <w:marTop w:val="0"/>
      <w:marBottom w:val="0"/>
      <w:divBdr>
        <w:top w:val="none" w:sz="0" w:space="0" w:color="auto"/>
        <w:left w:val="none" w:sz="0" w:space="0" w:color="auto"/>
        <w:bottom w:val="none" w:sz="0" w:space="0" w:color="auto"/>
        <w:right w:val="none" w:sz="0" w:space="0" w:color="auto"/>
      </w:divBdr>
    </w:div>
    <w:div w:id="1557471331">
      <w:bodyDiv w:val="1"/>
      <w:marLeft w:val="0"/>
      <w:marRight w:val="0"/>
      <w:marTop w:val="0"/>
      <w:marBottom w:val="0"/>
      <w:divBdr>
        <w:top w:val="none" w:sz="0" w:space="0" w:color="auto"/>
        <w:left w:val="none" w:sz="0" w:space="0" w:color="auto"/>
        <w:bottom w:val="none" w:sz="0" w:space="0" w:color="auto"/>
        <w:right w:val="none" w:sz="0" w:space="0" w:color="auto"/>
      </w:divBdr>
    </w:div>
    <w:div w:id="1608542953">
      <w:bodyDiv w:val="1"/>
      <w:marLeft w:val="0"/>
      <w:marRight w:val="0"/>
      <w:marTop w:val="0"/>
      <w:marBottom w:val="0"/>
      <w:divBdr>
        <w:top w:val="none" w:sz="0" w:space="0" w:color="auto"/>
        <w:left w:val="none" w:sz="0" w:space="0" w:color="auto"/>
        <w:bottom w:val="none" w:sz="0" w:space="0" w:color="auto"/>
        <w:right w:val="none" w:sz="0" w:space="0" w:color="auto"/>
      </w:divBdr>
    </w:div>
    <w:div w:id="1669596443">
      <w:bodyDiv w:val="1"/>
      <w:marLeft w:val="0"/>
      <w:marRight w:val="0"/>
      <w:marTop w:val="0"/>
      <w:marBottom w:val="0"/>
      <w:divBdr>
        <w:top w:val="none" w:sz="0" w:space="0" w:color="auto"/>
        <w:left w:val="none" w:sz="0" w:space="0" w:color="auto"/>
        <w:bottom w:val="none" w:sz="0" w:space="0" w:color="auto"/>
        <w:right w:val="none" w:sz="0" w:space="0" w:color="auto"/>
      </w:divBdr>
    </w:div>
    <w:div w:id="1862812960">
      <w:bodyDiv w:val="1"/>
      <w:marLeft w:val="0"/>
      <w:marRight w:val="0"/>
      <w:marTop w:val="0"/>
      <w:marBottom w:val="0"/>
      <w:divBdr>
        <w:top w:val="none" w:sz="0" w:space="0" w:color="auto"/>
        <w:left w:val="none" w:sz="0" w:space="0" w:color="auto"/>
        <w:bottom w:val="none" w:sz="0" w:space="0" w:color="auto"/>
        <w:right w:val="none" w:sz="0" w:space="0" w:color="auto"/>
      </w:divBdr>
    </w:div>
    <w:div w:id="2022733020">
      <w:bodyDiv w:val="1"/>
      <w:marLeft w:val="0"/>
      <w:marRight w:val="0"/>
      <w:marTop w:val="0"/>
      <w:marBottom w:val="0"/>
      <w:divBdr>
        <w:top w:val="none" w:sz="0" w:space="0" w:color="auto"/>
        <w:left w:val="none" w:sz="0" w:space="0" w:color="auto"/>
        <w:bottom w:val="none" w:sz="0" w:space="0" w:color="auto"/>
        <w:right w:val="none" w:sz="0" w:space="0" w:color="auto"/>
      </w:divBdr>
    </w:div>
    <w:div w:id="21133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5280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Fonseca</dc:creator>
  <cp:lastModifiedBy>Anderson, Carissa</cp:lastModifiedBy>
  <cp:revision>2</cp:revision>
  <cp:lastPrinted>2016-08-29T21:04:00Z</cp:lastPrinted>
  <dcterms:created xsi:type="dcterms:W3CDTF">2017-01-13T14:09:00Z</dcterms:created>
  <dcterms:modified xsi:type="dcterms:W3CDTF">2017-01-13T14:09:00Z</dcterms:modified>
</cp:coreProperties>
</file>