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B11A" w14:textId="77777777" w:rsidR="00F62E53" w:rsidRPr="007646EB" w:rsidRDefault="00E310CF" w:rsidP="00E310CF">
      <w:pPr>
        <w:jc w:val="center"/>
        <w:rPr>
          <w:rFonts w:ascii="Arial" w:hAnsi="Arial" w:cs="Arial"/>
          <w:b/>
          <w:sz w:val="20"/>
          <w:szCs w:val="20"/>
        </w:rPr>
      </w:pPr>
      <w:r w:rsidRPr="007646EB">
        <w:rPr>
          <w:rFonts w:ascii="Arial" w:hAnsi="Arial" w:cs="Arial"/>
          <w:b/>
          <w:sz w:val="20"/>
          <w:szCs w:val="20"/>
        </w:rPr>
        <w:t xml:space="preserve">Grant Proposal </w:t>
      </w:r>
      <w:r w:rsidR="00D73939" w:rsidRPr="007646EB">
        <w:rPr>
          <w:rFonts w:ascii="Arial" w:hAnsi="Arial" w:cs="Arial"/>
          <w:b/>
          <w:sz w:val="20"/>
          <w:szCs w:val="20"/>
        </w:rPr>
        <w:t xml:space="preserve">Background </w:t>
      </w:r>
      <w:r w:rsidR="00962DE0" w:rsidRPr="007646EB">
        <w:rPr>
          <w:rFonts w:ascii="Arial" w:hAnsi="Arial" w:cs="Arial"/>
          <w:b/>
          <w:sz w:val="20"/>
          <w:szCs w:val="20"/>
        </w:rPr>
        <w:t xml:space="preserve">and Resource </w:t>
      </w:r>
      <w:r w:rsidR="00D73939" w:rsidRPr="007646EB">
        <w:rPr>
          <w:rFonts w:ascii="Arial" w:hAnsi="Arial" w:cs="Arial"/>
          <w:b/>
          <w:sz w:val="20"/>
          <w:szCs w:val="20"/>
        </w:rPr>
        <w:t>information</w:t>
      </w:r>
      <w:r w:rsidR="00F62E53" w:rsidRPr="007646EB">
        <w:rPr>
          <w:rFonts w:ascii="Arial" w:hAnsi="Arial" w:cs="Arial"/>
          <w:b/>
          <w:sz w:val="20"/>
          <w:szCs w:val="20"/>
        </w:rPr>
        <w:t xml:space="preserve">: </w:t>
      </w:r>
    </w:p>
    <w:p w14:paraId="7D02E458" w14:textId="77777777" w:rsidR="00E310CF" w:rsidRPr="007646EB" w:rsidRDefault="00F62E53" w:rsidP="00E310CF">
      <w:pPr>
        <w:jc w:val="center"/>
        <w:rPr>
          <w:rFonts w:ascii="Arial" w:hAnsi="Arial" w:cs="Arial"/>
          <w:b/>
          <w:sz w:val="20"/>
          <w:szCs w:val="20"/>
        </w:rPr>
      </w:pPr>
      <w:r w:rsidRPr="007646EB">
        <w:rPr>
          <w:rFonts w:ascii="Arial" w:hAnsi="Arial" w:cs="Arial"/>
          <w:b/>
          <w:sz w:val="20"/>
          <w:szCs w:val="20"/>
        </w:rPr>
        <w:t>The “Boilerplate”</w:t>
      </w:r>
    </w:p>
    <w:p w14:paraId="3C279F8B" w14:textId="77777777" w:rsidR="00E310CF" w:rsidRPr="007646EB" w:rsidRDefault="00E310CF" w:rsidP="00E310CF">
      <w:pPr>
        <w:rPr>
          <w:rFonts w:ascii="Arial" w:hAnsi="Arial" w:cs="Arial"/>
          <w:sz w:val="20"/>
          <w:szCs w:val="20"/>
        </w:rPr>
      </w:pPr>
      <w:r w:rsidRPr="007646EB">
        <w:rPr>
          <w:rFonts w:ascii="Arial" w:hAnsi="Arial" w:cs="Arial"/>
          <w:b/>
          <w:sz w:val="20"/>
          <w:szCs w:val="20"/>
        </w:rPr>
        <w:t>Note:</w:t>
      </w:r>
      <w:r w:rsidRPr="007646EB">
        <w:rPr>
          <w:rFonts w:ascii="Arial" w:hAnsi="Arial" w:cs="Arial"/>
          <w:sz w:val="20"/>
          <w:szCs w:val="20"/>
        </w:rPr>
        <w:t xml:space="preserve"> This information is provided as a resource to the Ohio University Community. It is updated periodically, but may not contain the most current or pertinent information for your needs. </w:t>
      </w:r>
      <w:r w:rsidR="009B56AF" w:rsidRPr="007646EB">
        <w:rPr>
          <w:rFonts w:ascii="Arial" w:hAnsi="Arial" w:cs="Arial"/>
          <w:sz w:val="20"/>
          <w:szCs w:val="20"/>
        </w:rPr>
        <w:t>The most effective way to use this document is to ch</w:t>
      </w:r>
      <w:r w:rsidR="006E6A34" w:rsidRPr="007646EB">
        <w:rPr>
          <w:rFonts w:ascii="Arial" w:hAnsi="Arial" w:cs="Arial"/>
          <w:sz w:val="20"/>
          <w:szCs w:val="20"/>
        </w:rPr>
        <w:t>eck the original sources listed</w:t>
      </w:r>
      <w:r w:rsidR="009B56AF" w:rsidRPr="007646EB">
        <w:rPr>
          <w:rFonts w:ascii="Arial" w:hAnsi="Arial" w:cs="Arial"/>
          <w:sz w:val="20"/>
          <w:szCs w:val="20"/>
        </w:rPr>
        <w:t xml:space="preserve"> and tailor the available information to support your proposal. </w:t>
      </w:r>
    </w:p>
    <w:p w14:paraId="572064E5" w14:textId="77777777" w:rsidR="00F62E53" w:rsidRPr="007646EB" w:rsidRDefault="00F62E53" w:rsidP="00E310CF">
      <w:pPr>
        <w:rPr>
          <w:rFonts w:ascii="Arial" w:hAnsi="Arial" w:cs="Arial"/>
          <w:sz w:val="20"/>
          <w:szCs w:val="20"/>
        </w:rPr>
      </w:pPr>
    </w:p>
    <w:p w14:paraId="6D7B5D8B" w14:textId="6A6EEB28" w:rsidR="00084CA7" w:rsidRPr="007646EB" w:rsidRDefault="00CA7FC4" w:rsidP="00084CA7">
      <w:pPr>
        <w:numPr>
          <w:ilvl w:val="0"/>
          <w:numId w:val="1"/>
        </w:numPr>
        <w:rPr>
          <w:rFonts w:ascii="Arial" w:hAnsi="Arial" w:cs="Arial"/>
          <w:b/>
          <w:sz w:val="20"/>
          <w:szCs w:val="20"/>
        </w:rPr>
      </w:pPr>
      <w:hyperlink w:anchor="F1" w:history="1">
        <w:r w:rsidR="008A42CF" w:rsidRPr="007646EB">
          <w:rPr>
            <w:rStyle w:val="Hyperlink"/>
            <w:rFonts w:ascii="Arial" w:hAnsi="Arial" w:cs="Arial"/>
            <w:b/>
            <w:sz w:val="20"/>
            <w:szCs w:val="20"/>
          </w:rPr>
          <w:t>Short Facts and Sources</w:t>
        </w:r>
      </w:hyperlink>
    </w:p>
    <w:p w14:paraId="30C0A09F" w14:textId="77777777" w:rsidR="00F62E53" w:rsidRPr="007646EB" w:rsidRDefault="00CA7FC4" w:rsidP="002D132A">
      <w:pPr>
        <w:numPr>
          <w:ilvl w:val="1"/>
          <w:numId w:val="1"/>
        </w:numPr>
        <w:rPr>
          <w:rFonts w:ascii="Arial" w:hAnsi="Arial" w:cs="Arial"/>
          <w:b/>
          <w:sz w:val="20"/>
          <w:szCs w:val="20"/>
        </w:rPr>
      </w:pPr>
      <w:hyperlink w:anchor="F_OU" w:history="1">
        <w:r w:rsidR="00F62E53" w:rsidRPr="007646EB">
          <w:rPr>
            <w:rStyle w:val="Hyperlink"/>
            <w:rFonts w:ascii="Arial" w:hAnsi="Arial" w:cs="Arial"/>
            <w:b/>
            <w:sz w:val="20"/>
            <w:szCs w:val="20"/>
          </w:rPr>
          <w:t>Ohio University</w:t>
        </w:r>
      </w:hyperlink>
    </w:p>
    <w:p w14:paraId="68DEC8CE" w14:textId="77777777" w:rsidR="00F62E53" w:rsidRPr="007646EB" w:rsidRDefault="00F62E53" w:rsidP="002D132A">
      <w:pPr>
        <w:numPr>
          <w:ilvl w:val="2"/>
          <w:numId w:val="1"/>
        </w:numPr>
        <w:rPr>
          <w:rFonts w:ascii="Arial" w:hAnsi="Arial" w:cs="Arial"/>
          <w:sz w:val="20"/>
          <w:szCs w:val="20"/>
        </w:rPr>
      </w:pPr>
      <w:r w:rsidRPr="007646EB">
        <w:rPr>
          <w:rFonts w:ascii="Arial" w:hAnsi="Arial" w:cs="Arial"/>
          <w:sz w:val="20"/>
          <w:szCs w:val="20"/>
        </w:rPr>
        <w:t>Externa</w:t>
      </w:r>
      <w:r w:rsidR="001D5057" w:rsidRPr="007646EB">
        <w:rPr>
          <w:rFonts w:ascii="Arial" w:hAnsi="Arial" w:cs="Arial"/>
          <w:sz w:val="20"/>
          <w:szCs w:val="20"/>
        </w:rPr>
        <w:t>l Funding</w:t>
      </w:r>
    </w:p>
    <w:p w14:paraId="45CA66E5" w14:textId="77777777" w:rsidR="00B5535E" w:rsidRPr="007646EB" w:rsidRDefault="00B5535E" w:rsidP="002D132A">
      <w:pPr>
        <w:numPr>
          <w:ilvl w:val="2"/>
          <w:numId w:val="1"/>
        </w:numPr>
        <w:rPr>
          <w:rFonts w:ascii="Arial" w:hAnsi="Arial" w:cs="Arial"/>
          <w:sz w:val="20"/>
          <w:szCs w:val="20"/>
        </w:rPr>
      </w:pPr>
      <w:r w:rsidRPr="007646EB">
        <w:rPr>
          <w:rFonts w:ascii="Arial" w:hAnsi="Arial" w:cs="Arial"/>
          <w:sz w:val="20"/>
          <w:szCs w:val="20"/>
        </w:rPr>
        <w:t>Financial Aid Awarded</w:t>
      </w:r>
    </w:p>
    <w:p w14:paraId="00DA33CA" w14:textId="77777777" w:rsidR="006E6A34" w:rsidRPr="007646EB" w:rsidRDefault="001D5057" w:rsidP="002D132A">
      <w:pPr>
        <w:numPr>
          <w:ilvl w:val="2"/>
          <w:numId w:val="1"/>
        </w:numPr>
        <w:rPr>
          <w:rFonts w:ascii="Arial" w:hAnsi="Arial" w:cs="Arial"/>
          <w:sz w:val="20"/>
          <w:szCs w:val="20"/>
        </w:rPr>
      </w:pPr>
      <w:r w:rsidRPr="007646EB">
        <w:rPr>
          <w:rFonts w:ascii="Arial" w:hAnsi="Arial" w:cs="Arial"/>
          <w:sz w:val="20"/>
          <w:szCs w:val="20"/>
        </w:rPr>
        <w:t>Student Enrollment</w:t>
      </w:r>
    </w:p>
    <w:p w14:paraId="4E0182A1"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 xml:space="preserve">Student </w:t>
      </w:r>
      <w:r w:rsidR="001D5057" w:rsidRPr="007646EB">
        <w:rPr>
          <w:rFonts w:ascii="Arial" w:hAnsi="Arial" w:cs="Arial"/>
          <w:sz w:val="20"/>
          <w:szCs w:val="20"/>
        </w:rPr>
        <w:t>Distribution by County</w:t>
      </w:r>
    </w:p>
    <w:p w14:paraId="2AFD47D0"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 xml:space="preserve">Student </w:t>
      </w:r>
      <w:r w:rsidR="001D5057" w:rsidRPr="007646EB">
        <w:rPr>
          <w:rFonts w:ascii="Arial" w:hAnsi="Arial" w:cs="Arial"/>
          <w:sz w:val="20"/>
          <w:szCs w:val="20"/>
        </w:rPr>
        <w:t>Distribution by Race</w:t>
      </w:r>
    </w:p>
    <w:p w14:paraId="51B8B607"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Diversity</w:t>
      </w:r>
    </w:p>
    <w:p w14:paraId="362BFE9D" w14:textId="77777777" w:rsidR="006E6A34" w:rsidRPr="007646EB" w:rsidRDefault="00FE57AB" w:rsidP="002D132A">
      <w:pPr>
        <w:numPr>
          <w:ilvl w:val="2"/>
          <w:numId w:val="1"/>
        </w:numPr>
        <w:rPr>
          <w:rFonts w:ascii="Arial" w:hAnsi="Arial" w:cs="Arial"/>
          <w:sz w:val="20"/>
          <w:szCs w:val="20"/>
        </w:rPr>
      </w:pPr>
      <w:r w:rsidRPr="007646EB">
        <w:rPr>
          <w:rFonts w:ascii="Arial" w:hAnsi="Arial" w:cs="Arial"/>
          <w:sz w:val="20"/>
          <w:szCs w:val="20"/>
        </w:rPr>
        <w:t>1</w:t>
      </w:r>
      <w:r w:rsidRPr="007646EB">
        <w:rPr>
          <w:rFonts w:ascii="Arial" w:hAnsi="Arial" w:cs="Arial"/>
          <w:sz w:val="20"/>
          <w:szCs w:val="20"/>
          <w:vertAlign w:val="superscript"/>
        </w:rPr>
        <w:t>st</w:t>
      </w:r>
      <w:r w:rsidR="001D5057" w:rsidRPr="007646EB">
        <w:rPr>
          <w:rFonts w:ascii="Arial" w:hAnsi="Arial" w:cs="Arial"/>
          <w:sz w:val="20"/>
          <w:szCs w:val="20"/>
        </w:rPr>
        <w:t xml:space="preserve"> Generation College</w:t>
      </w:r>
    </w:p>
    <w:p w14:paraId="50D39F3B"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University Operations</w:t>
      </w:r>
    </w:p>
    <w:p w14:paraId="61907E3D"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Majors</w:t>
      </w:r>
    </w:p>
    <w:p w14:paraId="7F47C1E6" w14:textId="77777777" w:rsidR="006E6A34" w:rsidRPr="007646EB" w:rsidRDefault="006E6A34" w:rsidP="002D132A">
      <w:pPr>
        <w:numPr>
          <w:ilvl w:val="2"/>
          <w:numId w:val="1"/>
        </w:numPr>
        <w:rPr>
          <w:rFonts w:ascii="Arial" w:hAnsi="Arial" w:cs="Arial"/>
          <w:sz w:val="20"/>
          <w:szCs w:val="20"/>
        </w:rPr>
      </w:pPr>
      <w:r w:rsidRPr="007646EB">
        <w:rPr>
          <w:rFonts w:ascii="Arial" w:hAnsi="Arial" w:cs="Arial"/>
          <w:sz w:val="20"/>
          <w:szCs w:val="20"/>
        </w:rPr>
        <w:t>Retention</w:t>
      </w:r>
      <w:r w:rsidR="005909D1" w:rsidRPr="007646EB">
        <w:rPr>
          <w:rFonts w:ascii="Arial" w:hAnsi="Arial" w:cs="Arial"/>
          <w:sz w:val="20"/>
          <w:szCs w:val="20"/>
        </w:rPr>
        <w:t xml:space="preserve"> to </w:t>
      </w:r>
      <w:r w:rsidR="001D5057" w:rsidRPr="007646EB">
        <w:rPr>
          <w:rFonts w:ascii="Arial" w:hAnsi="Arial" w:cs="Arial"/>
          <w:sz w:val="20"/>
          <w:szCs w:val="20"/>
        </w:rPr>
        <w:t>Graduation</w:t>
      </w:r>
    </w:p>
    <w:p w14:paraId="6D2DDC15" w14:textId="603F7336" w:rsidR="006E6A34" w:rsidRPr="007646EB" w:rsidRDefault="00960709" w:rsidP="000B47A9">
      <w:pPr>
        <w:numPr>
          <w:ilvl w:val="2"/>
          <w:numId w:val="1"/>
        </w:numPr>
        <w:rPr>
          <w:rFonts w:ascii="Arial" w:hAnsi="Arial" w:cs="Arial"/>
          <w:sz w:val="20"/>
          <w:szCs w:val="20"/>
        </w:rPr>
      </w:pPr>
      <w:r w:rsidRPr="007646EB">
        <w:rPr>
          <w:rFonts w:ascii="Arial" w:hAnsi="Arial" w:cs="Arial"/>
          <w:sz w:val="20"/>
          <w:szCs w:val="20"/>
        </w:rPr>
        <w:t>Quality Indicators</w:t>
      </w:r>
    </w:p>
    <w:p w14:paraId="136109BE" w14:textId="77777777" w:rsidR="00F62E53" w:rsidRPr="007646EB" w:rsidRDefault="00CA7FC4" w:rsidP="00B5535E">
      <w:pPr>
        <w:numPr>
          <w:ilvl w:val="1"/>
          <w:numId w:val="47"/>
        </w:numPr>
        <w:rPr>
          <w:rFonts w:ascii="Arial" w:hAnsi="Arial" w:cs="Arial"/>
          <w:b/>
          <w:sz w:val="20"/>
          <w:szCs w:val="20"/>
        </w:rPr>
      </w:pPr>
      <w:hyperlink w:anchor="F_AO" w:history="1">
        <w:r w:rsidR="00F62E53" w:rsidRPr="007646EB">
          <w:rPr>
            <w:rStyle w:val="Hyperlink"/>
            <w:rFonts w:ascii="Arial" w:hAnsi="Arial" w:cs="Arial"/>
            <w:b/>
            <w:sz w:val="20"/>
            <w:szCs w:val="20"/>
          </w:rPr>
          <w:t>Appalachian Ohio</w:t>
        </w:r>
        <w:r w:rsidR="00E07C13" w:rsidRPr="007646EB">
          <w:rPr>
            <w:rStyle w:val="Hyperlink"/>
            <w:rFonts w:ascii="Arial" w:hAnsi="Arial" w:cs="Arial"/>
            <w:b/>
            <w:sz w:val="20"/>
            <w:szCs w:val="20"/>
          </w:rPr>
          <w:t xml:space="preserve"> Region</w:t>
        </w:r>
      </w:hyperlink>
    </w:p>
    <w:p w14:paraId="0CBF7819" w14:textId="77777777" w:rsidR="006E6A34" w:rsidRPr="007646EB" w:rsidRDefault="00B5535E" w:rsidP="00B5535E">
      <w:pPr>
        <w:numPr>
          <w:ilvl w:val="2"/>
          <w:numId w:val="47"/>
        </w:numPr>
        <w:ind w:left="630" w:firstLine="90"/>
        <w:rPr>
          <w:rFonts w:ascii="Arial" w:hAnsi="Arial" w:cs="Arial"/>
          <w:sz w:val="20"/>
          <w:szCs w:val="20"/>
        </w:rPr>
      </w:pPr>
      <w:r w:rsidRPr="007646EB">
        <w:rPr>
          <w:rFonts w:ascii="Arial" w:hAnsi="Arial" w:cs="Arial"/>
        </w:rPr>
        <w:t xml:space="preserve">  </w:t>
      </w:r>
      <w:r w:rsidR="00D327FF" w:rsidRPr="007646EB">
        <w:rPr>
          <w:rFonts w:ascii="Arial" w:hAnsi="Arial" w:cs="Arial"/>
          <w:sz w:val="20"/>
          <w:szCs w:val="20"/>
        </w:rPr>
        <w:t>Geographic A</w:t>
      </w:r>
      <w:r w:rsidR="006E6A34" w:rsidRPr="007646EB">
        <w:rPr>
          <w:rFonts w:ascii="Arial" w:hAnsi="Arial" w:cs="Arial"/>
          <w:sz w:val="20"/>
          <w:szCs w:val="20"/>
        </w:rPr>
        <w:t>rea</w:t>
      </w:r>
    </w:p>
    <w:p w14:paraId="286F01CB" w14:textId="77777777" w:rsidR="006E6A34" w:rsidRPr="007646EB" w:rsidRDefault="00B5535E" w:rsidP="00B5535E">
      <w:pPr>
        <w:numPr>
          <w:ilvl w:val="2"/>
          <w:numId w:val="47"/>
        </w:numPr>
        <w:ind w:left="630" w:firstLine="90"/>
        <w:rPr>
          <w:rFonts w:ascii="Arial" w:hAnsi="Arial" w:cs="Arial"/>
          <w:sz w:val="20"/>
          <w:szCs w:val="20"/>
        </w:rPr>
      </w:pPr>
      <w:r w:rsidRPr="007646EB">
        <w:rPr>
          <w:rFonts w:ascii="Arial" w:hAnsi="Arial" w:cs="Arial"/>
        </w:rPr>
        <w:t xml:space="preserve">  </w:t>
      </w:r>
      <w:r w:rsidR="006E6A34" w:rsidRPr="007646EB">
        <w:rPr>
          <w:rFonts w:ascii="Arial" w:hAnsi="Arial" w:cs="Arial"/>
          <w:sz w:val="20"/>
          <w:szCs w:val="20"/>
        </w:rPr>
        <w:t>Econo</w:t>
      </w:r>
      <w:r w:rsidR="00D327FF" w:rsidRPr="007646EB">
        <w:rPr>
          <w:rFonts w:ascii="Arial" w:hAnsi="Arial" w:cs="Arial"/>
          <w:sz w:val="20"/>
          <w:szCs w:val="20"/>
        </w:rPr>
        <w:t>mic S</w:t>
      </w:r>
      <w:r w:rsidR="006E6A34" w:rsidRPr="007646EB">
        <w:rPr>
          <w:rFonts w:ascii="Arial" w:hAnsi="Arial" w:cs="Arial"/>
          <w:sz w:val="20"/>
          <w:szCs w:val="20"/>
        </w:rPr>
        <w:t>tatus</w:t>
      </w:r>
    </w:p>
    <w:p w14:paraId="45A490C1" w14:textId="77777777" w:rsidR="006E6A34" w:rsidRPr="007646EB" w:rsidRDefault="00B5535E" w:rsidP="00B5535E">
      <w:pPr>
        <w:numPr>
          <w:ilvl w:val="2"/>
          <w:numId w:val="47"/>
        </w:numPr>
        <w:ind w:left="630" w:firstLine="90"/>
        <w:rPr>
          <w:rFonts w:ascii="Arial" w:hAnsi="Arial" w:cs="Arial"/>
          <w:sz w:val="20"/>
          <w:szCs w:val="20"/>
        </w:rPr>
      </w:pPr>
      <w:r w:rsidRPr="007646EB">
        <w:rPr>
          <w:rFonts w:ascii="Arial" w:hAnsi="Arial" w:cs="Arial"/>
        </w:rPr>
        <w:t xml:space="preserve"> </w:t>
      </w:r>
      <w:r w:rsidR="00225020" w:rsidRPr="007646EB">
        <w:rPr>
          <w:rFonts w:ascii="Arial" w:hAnsi="Arial" w:cs="Arial"/>
          <w:sz w:val="20"/>
          <w:szCs w:val="20"/>
        </w:rPr>
        <w:t xml:space="preserve">County </w:t>
      </w:r>
      <w:r w:rsidR="001D5057" w:rsidRPr="007646EB">
        <w:rPr>
          <w:rFonts w:ascii="Arial" w:hAnsi="Arial" w:cs="Arial"/>
          <w:sz w:val="20"/>
          <w:szCs w:val="20"/>
        </w:rPr>
        <w:t>Economic Designation</w:t>
      </w:r>
    </w:p>
    <w:p w14:paraId="555204F1" w14:textId="77777777" w:rsidR="006E6A34" w:rsidRPr="007646EB" w:rsidRDefault="00B5535E" w:rsidP="00B5535E">
      <w:pPr>
        <w:numPr>
          <w:ilvl w:val="2"/>
          <w:numId w:val="47"/>
        </w:numPr>
        <w:ind w:left="630" w:firstLine="90"/>
        <w:rPr>
          <w:rFonts w:ascii="Arial" w:hAnsi="Arial" w:cs="Arial"/>
          <w:sz w:val="20"/>
          <w:szCs w:val="20"/>
        </w:rPr>
      </w:pPr>
      <w:r w:rsidRPr="007646EB">
        <w:rPr>
          <w:rFonts w:ascii="Arial" w:hAnsi="Arial" w:cs="Arial"/>
        </w:rPr>
        <w:t xml:space="preserve"> </w:t>
      </w:r>
      <w:r w:rsidR="001D5057" w:rsidRPr="007646EB">
        <w:rPr>
          <w:rFonts w:ascii="Arial" w:hAnsi="Arial" w:cs="Arial"/>
          <w:sz w:val="20"/>
          <w:szCs w:val="20"/>
        </w:rPr>
        <w:t>College Completion Rate</w:t>
      </w:r>
    </w:p>
    <w:p w14:paraId="469480AB" w14:textId="77777777" w:rsidR="006E6A34" w:rsidRPr="007646EB" w:rsidRDefault="00B5535E" w:rsidP="00B5535E">
      <w:pPr>
        <w:numPr>
          <w:ilvl w:val="2"/>
          <w:numId w:val="47"/>
        </w:numPr>
        <w:ind w:left="630" w:firstLine="90"/>
        <w:rPr>
          <w:rStyle w:val="Hyperlink"/>
          <w:rFonts w:ascii="Arial" w:hAnsi="Arial" w:cs="Arial"/>
          <w:color w:val="auto"/>
          <w:sz w:val="20"/>
          <w:szCs w:val="20"/>
          <w:u w:val="none"/>
        </w:rPr>
      </w:pPr>
      <w:r w:rsidRPr="007646EB">
        <w:rPr>
          <w:rFonts w:ascii="Arial" w:hAnsi="Arial" w:cs="Arial"/>
        </w:rPr>
        <w:t xml:space="preserve"> </w:t>
      </w:r>
      <w:r w:rsidR="00040700" w:rsidRPr="007646EB">
        <w:rPr>
          <w:rFonts w:ascii="Arial" w:hAnsi="Arial" w:cs="Arial"/>
        </w:rPr>
        <w:t xml:space="preserve"> </w:t>
      </w:r>
      <w:r w:rsidR="00D327FF" w:rsidRPr="007646EB">
        <w:rPr>
          <w:rFonts w:ascii="Arial" w:hAnsi="Arial" w:cs="Arial"/>
          <w:sz w:val="20"/>
          <w:szCs w:val="20"/>
        </w:rPr>
        <w:t>Educational Aspirations and Barriers for Appalachian HS S</w:t>
      </w:r>
      <w:r w:rsidR="006E6A34" w:rsidRPr="007646EB">
        <w:rPr>
          <w:rFonts w:ascii="Arial" w:hAnsi="Arial" w:cs="Arial"/>
          <w:sz w:val="20"/>
          <w:szCs w:val="20"/>
        </w:rPr>
        <w:t>tudents</w:t>
      </w:r>
    </w:p>
    <w:p w14:paraId="4A190845" w14:textId="77777777" w:rsidR="001D5057" w:rsidRPr="007646EB" w:rsidRDefault="00040700" w:rsidP="00B5535E">
      <w:pPr>
        <w:numPr>
          <w:ilvl w:val="2"/>
          <w:numId w:val="47"/>
        </w:numPr>
        <w:ind w:left="630" w:firstLine="90"/>
        <w:rPr>
          <w:rFonts w:ascii="Arial" w:hAnsi="Arial" w:cs="Arial"/>
          <w:sz w:val="20"/>
          <w:szCs w:val="20"/>
        </w:rPr>
      </w:pPr>
      <w:r w:rsidRPr="007646EB">
        <w:rPr>
          <w:rStyle w:val="Hyperlink"/>
          <w:rFonts w:ascii="Arial" w:hAnsi="Arial" w:cs="Arial"/>
          <w:color w:val="auto"/>
          <w:sz w:val="20"/>
          <w:szCs w:val="20"/>
          <w:u w:val="none"/>
        </w:rPr>
        <w:t xml:space="preserve"> </w:t>
      </w:r>
      <w:r w:rsidR="001D5057" w:rsidRPr="007646EB">
        <w:rPr>
          <w:rStyle w:val="Hyperlink"/>
          <w:rFonts w:ascii="Arial" w:hAnsi="Arial" w:cs="Arial"/>
          <w:color w:val="auto"/>
          <w:sz w:val="20"/>
          <w:szCs w:val="20"/>
          <w:u w:val="none"/>
        </w:rPr>
        <w:t>Age and Race</w:t>
      </w:r>
    </w:p>
    <w:p w14:paraId="3D5F2B57" w14:textId="77777777" w:rsidR="006E6A34" w:rsidRPr="007646EB" w:rsidRDefault="00D327FF" w:rsidP="00B5535E">
      <w:pPr>
        <w:numPr>
          <w:ilvl w:val="2"/>
          <w:numId w:val="47"/>
        </w:numPr>
        <w:ind w:left="630" w:firstLine="90"/>
        <w:rPr>
          <w:rFonts w:ascii="Arial" w:hAnsi="Arial" w:cs="Arial"/>
          <w:sz w:val="20"/>
          <w:szCs w:val="20"/>
        </w:rPr>
      </w:pPr>
      <w:r w:rsidRPr="007646EB">
        <w:rPr>
          <w:rFonts w:ascii="Arial" w:hAnsi="Arial" w:cs="Arial"/>
          <w:sz w:val="20"/>
          <w:szCs w:val="20"/>
        </w:rPr>
        <w:t>Health D</w:t>
      </w:r>
      <w:r w:rsidR="006E6A34" w:rsidRPr="007646EB">
        <w:rPr>
          <w:rFonts w:ascii="Arial" w:hAnsi="Arial" w:cs="Arial"/>
          <w:sz w:val="20"/>
          <w:szCs w:val="20"/>
        </w:rPr>
        <w:t>isparities</w:t>
      </w:r>
    </w:p>
    <w:p w14:paraId="070E6E25" w14:textId="77777777" w:rsidR="006E6A34" w:rsidRPr="007646EB" w:rsidRDefault="006E6A34" w:rsidP="00B5535E">
      <w:pPr>
        <w:numPr>
          <w:ilvl w:val="2"/>
          <w:numId w:val="47"/>
        </w:numPr>
        <w:ind w:left="630" w:firstLine="90"/>
        <w:rPr>
          <w:rFonts w:ascii="Arial" w:hAnsi="Arial" w:cs="Arial"/>
          <w:sz w:val="20"/>
          <w:szCs w:val="20"/>
        </w:rPr>
      </w:pPr>
      <w:r w:rsidRPr="007646EB">
        <w:rPr>
          <w:rFonts w:ascii="Arial" w:hAnsi="Arial" w:cs="Arial"/>
          <w:sz w:val="20"/>
          <w:szCs w:val="20"/>
        </w:rPr>
        <w:t>Health Provider Shortage Area</w:t>
      </w:r>
      <w:r w:rsidR="009F7B30" w:rsidRPr="007646EB">
        <w:rPr>
          <w:rFonts w:ascii="Arial" w:hAnsi="Arial" w:cs="Arial"/>
          <w:sz w:val="20"/>
          <w:szCs w:val="20"/>
        </w:rPr>
        <w:t>s</w:t>
      </w:r>
    </w:p>
    <w:p w14:paraId="4FA42422" w14:textId="77777777" w:rsidR="006E6A34" w:rsidRPr="007646EB" w:rsidRDefault="00040700" w:rsidP="00B5535E">
      <w:pPr>
        <w:numPr>
          <w:ilvl w:val="2"/>
          <w:numId w:val="47"/>
        </w:numPr>
        <w:ind w:left="630" w:firstLine="90"/>
        <w:rPr>
          <w:rFonts w:ascii="Arial" w:hAnsi="Arial" w:cs="Arial"/>
          <w:sz w:val="20"/>
          <w:szCs w:val="20"/>
        </w:rPr>
      </w:pPr>
      <w:r w:rsidRPr="007646EB">
        <w:rPr>
          <w:rFonts w:ascii="Arial" w:hAnsi="Arial" w:cs="Arial"/>
        </w:rPr>
        <w:t xml:space="preserve"> </w:t>
      </w:r>
      <w:r w:rsidR="006E6A34" w:rsidRPr="007646EB">
        <w:rPr>
          <w:rFonts w:ascii="Arial" w:hAnsi="Arial" w:cs="Arial"/>
          <w:sz w:val="20"/>
          <w:szCs w:val="20"/>
        </w:rPr>
        <w:t>Medically Underserved Areas/Populations</w:t>
      </w:r>
    </w:p>
    <w:p w14:paraId="670B0A03" w14:textId="77777777" w:rsidR="00F62E53" w:rsidRPr="007646EB" w:rsidRDefault="00B5535E" w:rsidP="00B5535E">
      <w:pPr>
        <w:pStyle w:val="ColorfulList-Accent11"/>
        <w:numPr>
          <w:ilvl w:val="2"/>
          <w:numId w:val="47"/>
        </w:numPr>
        <w:ind w:left="630" w:firstLine="90"/>
        <w:rPr>
          <w:rFonts w:ascii="Arial" w:hAnsi="Arial" w:cs="Arial"/>
          <w:sz w:val="20"/>
          <w:szCs w:val="20"/>
        </w:rPr>
      </w:pPr>
      <w:r w:rsidRPr="007646EB">
        <w:rPr>
          <w:rFonts w:ascii="Arial" w:hAnsi="Arial" w:cs="Arial"/>
          <w:sz w:val="20"/>
          <w:szCs w:val="20"/>
        </w:rPr>
        <w:t xml:space="preserve"> </w:t>
      </w:r>
      <w:r w:rsidR="00D327FF" w:rsidRPr="007646EB">
        <w:rPr>
          <w:rFonts w:ascii="Arial" w:hAnsi="Arial" w:cs="Arial"/>
          <w:sz w:val="20"/>
          <w:szCs w:val="20"/>
        </w:rPr>
        <w:t>Appalachia as a Rural A</w:t>
      </w:r>
      <w:r w:rsidRPr="007646EB">
        <w:rPr>
          <w:rFonts w:ascii="Arial" w:hAnsi="Arial" w:cs="Arial"/>
          <w:sz w:val="20"/>
          <w:szCs w:val="20"/>
        </w:rPr>
        <w:t>rea</w:t>
      </w:r>
    </w:p>
    <w:p w14:paraId="6CA4AEC5" w14:textId="38C48B3D" w:rsidR="00B5535E" w:rsidRPr="007646EB" w:rsidRDefault="002E4185" w:rsidP="000B47A9">
      <w:pPr>
        <w:pStyle w:val="ColorfulList-Accent11"/>
        <w:numPr>
          <w:ilvl w:val="2"/>
          <w:numId w:val="47"/>
        </w:numPr>
        <w:ind w:left="630" w:firstLine="90"/>
        <w:rPr>
          <w:rFonts w:ascii="Arial" w:hAnsi="Arial" w:cs="Arial"/>
          <w:sz w:val="20"/>
          <w:szCs w:val="20"/>
        </w:rPr>
      </w:pPr>
      <w:r w:rsidRPr="007646EB">
        <w:rPr>
          <w:rFonts w:ascii="Arial" w:hAnsi="Arial" w:cs="Arial"/>
          <w:sz w:val="20"/>
          <w:szCs w:val="20"/>
        </w:rPr>
        <w:t>Ohio Appalachian Schools</w:t>
      </w:r>
    </w:p>
    <w:p w14:paraId="671E8072" w14:textId="77777777" w:rsidR="000B47A9" w:rsidRPr="007646EB" w:rsidRDefault="000B47A9" w:rsidP="000B47A9">
      <w:pPr>
        <w:pStyle w:val="ColorfulList-Accent11"/>
        <w:rPr>
          <w:rFonts w:ascii="Arial" w:hAnsi="Arial" w:cs="Arial"/>
          <w:sz w:val="20"/>
          <w:szCs w:val="20"/>
        </w:rPr>
      </w:pPr>
    </w:p>
    <w:p w14:paraId="787CFB98" w14:textId="1217C45B" w:rsidR="00016777" w:rsidRPr="007646EB" w:rsidRDefault="00CA7FC4" w:rsidP="00016777">
      <w:pPr>
        <w:numPr>
          <w:ilvl w:val="0"/>
          <w:numId w:val="1"/>
        </w:numPr>
        <w:rPr>
          <w:rFonts w:ascii="Arial" w:hAnsi="Arial" w:cs="Arial"/>
          <w:b/>
          <w:sz w:val="20"/>
          <w:szCs w:val="20"/>
        </w:rPr>
      </w:pPr>
      <w:hyperlink w:anchor="CNTY" w:history="1">
        <w:r w:rsidR="00A5745A" w:rsidRPr="007646EB">
          <w:rPr>
            <w:rStyle w:val="Hyperlink"/>
            <w:rFonts w:ascii="Arial" w:hAnsi="Arial" w:cs="Arial"/>
            <w:b/>
            <w:sz w:val="20"/>
            <w:szCs w:val="20"/>
          </w:rPr>
          <w:t>Data by County</w:t>
        </w:r>
      </w:hyperlink>
      <w:r w:rsidR="00432D7E" w:rsidRPr="007646EB">
        <w:rPr>
          <w:rFonts w:ascii="Arial" w:hAnsi="Arial" w:cs="Arial"/>
          <w:b/>
          <w:sz w:val="20"/>
          <w:szCs w:val="20"/>
        </w:rPr>
        <w:t xml:space="preserve"> </w:t>
      </w:r>
    </w:p>
    <w:p w14:paraId="6DCCE077" w14:textId="77777777" w:rsidR="006038AC" w:rsidRPr="007646EB" w:rsidRDefault="00432D7E" w:rsidP="002D132A">
      <w:pPr>
        <w:numPr>
          <w:ilvl w:val="1"/>
          <w:numId w:val="1"/>
        </w:numPr>
        <w:rPr>
          <w:rFonts w:ascii="Arial" w:hAnsi="Arial" w:cs="Arial"/>
          <w:sz w:val="20"/>
          <w:szCs w:val="20"/>
        </w:rPr>
      </w:pPr>
      <w:r w:rsidRPr="007646EB">
        <w:rPr>
          <w:rFonts w:ascii="Arial" w:hAnsi="Arial" w:cs="Arial"/>
          <w:sz w:val="20"/>
          <w:szCs w:val="20"/>
        </w:rPr>
        <w:t>Population</w:t>
      </w:r>
      <w:r w:rsidR="00D327FF" w:rsidRPr="007646EB">
        <w:rPr>
          <w:rStyle w:val="Hyperlink"/>
          <w:rFonts w:ascii="Arial" w:hAnsi="Arial" w:cs="Arial"/>
          <w:sz w:val="20"/>
          <w:szCs w:val="20"/>
          <w:u w:val="none"/>
        </w:rPr>
        <w:t xml:space="preserve"> </w:t>
      </w:r>
      <w:r w:rsidR="001D5057" w:rsidRPr="007646EB">
        <w:rPr>
          <w:rStyle w:val="Hyperlink"/>
          <w:rFonts w:ascii="Arial" w:hAnsi="Arial" w:cs="Arial"/>
          <w:color w:val="auto"/>
          <w:sz w:val="20"/>
          <w:szCs w:val="20"/>
          <w:u w:val="none"/>
        </w:rPr>
        <w:t>and Population Change</w:t>
      </w:r>
    </w:p>
    <w:p w14:paraId="67CC24F2" w14:textId="77777777" w:rsidR="005108F0" w:rsidRPr="007646EB" w:rsidRDefault="005108F0" w:rsidP="002D132A">
      <w:pPr>
        <w:numPr>
          <w:ilvl w:val="1"/>
          <w:numId w:val="1"/>
        </w:numPr>
        <w:rPr>
          <w:rFonts w:ascii="Arial" w:hAnsi="Arial" w:cs="Arial"/>
          <w:sz w:val="20"/>
          <w:szCs w:val="20"/>
        </w:rPr>
      </w:pPr>
      <w:r w:rsidRPr="007646EB">
        <w:rPr>
          <w:rFonts w:ascii="Arial" w:hAnsi="Arial" w:cs="Arial"/>
          <w:sz w:val="20"/>
          <w:szCs w:val="20"/>
        </w:rPr>
        <w:t>Poverty</w:t>
      </w:r>
      <w:r w:rsidR="001D5057" w:rsidRPr="007646EB">
        <w:rPr>
          <w:rStyle w:val="Hyperlink"/>
          <w:rFonts w:ascii="Arial" w:hAnsi="Arial" w:cs="Arial"/>
          <w:color w:val="auto"/>
          <w:sz w:val="20"/>
          <w:szCs w:val="20"/>
          <w:u w:val="none"/>
        </w:rPr>
        <w:t xml:space="preserve"> and Child Poverty</w:t>
      </w:r>
    </w:p>
    <w:p w14:paraId="1DB25186" w14:textId="77777777" w:rsidR="00AF52D9" w:rsidRPr="007646EB" w:rsidRDefault="00AF52D9" w:rsidP="002D132A">
      <w:pPr>
        <w:numPr>
          <w:ilvl w:val="1"/>
          <w:numId w:val="1"/>
        </w:numPr>
        <w:rPr>
          <w:rFonts w:ascii="Arial" w:hAnsi="Arial" w:cs="Arial"/>
          <w:sz w:val="20"/>
          <w:szCs w:val="20"/>
        </w:rPr>
      </w:pPr>
      <w:r w:rsidRPr="007646EB">
        <w:rPr>
          <w:rFonts w:ascii="Arial" w:hAnsi="Arial" w:cs="Arial"/>
          <w:sz w:val="20"/>
          <w:szCs w:val="20"/>
        </w:rPr>
        <w:t>Unemployment</w:t>
      </w:r>
      <w:r w:rsidR="00A06796" w:rsidRPr="007646EB">
        <w:rPr>
          <w:rFonts w:ascii="Arial" w:hAnsi="Arial" w:cs="Arial"/>
          <w:sz w:val="20"/>
          <w:szCs w:val="20"/>
        </w:rPr>
        <w:t xml:space="preserve"> </w:t>
      </w:r>
    </w:p>
    <w:p w14:paraId="5CEE53F3" w14:textId="77777777" w:rsidR="00432D7E" w:rsidRPr="007646EB" w:rsidRDefault="001D5057" w:rsidP="002D132A">
      <w:pPr>
        <w:numPr>
          <w:ilvl w:val="1"/>
          <w:numId w:val="1"/>
        </w:numPr>
        <w:rPr>
          <w:rFonts w:ascii="Arial" w:hAnsi="Arial" w:cs="Arial"/>
          <w:sz w:val="20"/>
          <w:szCs w:val="20"/>
        </w:rPr>
      </w:pPr>
      <w:r w:rsidRPr="007646EB">
        <w:rPr>
          <w:rFonts w:ascii="Arial" w:hAnsi="Arial" w:cs="Arial"/>
          <w:sz w:val="20"/>
          <w:szCs w:val="20"/>
        </w:rPr>
        <w:t>Per Capita Personal Income</w:t>
      </w:r>
    </w:p>
    <w:p w14:paraId="3E177C0D" w14:textId="77777777" w:rsidR="001D5057" w:rsidRPr="007646EB" w:rsidRDefault="001D5057" w:rsidP="002D132A">
      <w:pPr>
        <w:numPr>
          <w:ilvl w:val="1"/>
          <w:numId w:val="1"/>
        </w:numPr>
        <w:rPr>
          <w:rFonts w:ascii="Arial" w:hAnsi="Arial" w:cs="Arial"/>
          <w:sz w:val="20"/>
          <w:szCs w:val="20"/>
        </w:rPr>
      </w:pPr>
      <w:r w:rsidRPr="007646EB">
        <w:rPr>
          <w:rFonts w:ascii="Arial" w:hAnsi="Arial" w:cs="Arial"/>
          <w:sz w:val="20"/>
          <w:szCs w:val="20"/>
        </w:rPr>
        <w:t>Food Environment and Insecurity</w:t>
      </w:r>
    </w:p>
    <w:p w14:paraId="25FED258" w14:textId="77777777" w:rsidR="005108F0" w:rsidRPr="007646EB" w:rsidRDefault="00F87065" w:rsidP="002D132A">
      <w:pPr>
        <w:numPr>
          <w:ilvl w:val="1"/>
          <w:numId w:val="1"/>
        </w:numPr>
        <w:rPr>
          <w:rFonts w:ascii="Arial" w:hAnsi="Arial" w:cs="Arial"/>
          <w:sz w:val="20"/>
          <w:szCs w:val="20"/>
        </w:rPr>
      </w:pPr>
      <w:r w:rsidRPr="007646EB">
        <w:rPr>
          <w:rFonts w:ascii="Arial" w:hAnsi="Arial" w:cs="Arial"/>
          <w:sz w:val="20"/>
          <w:szCs w:val="20"/>
        </w:rPr>
        <w:t>Children and Family W</w:t>
      </w:r>
      <w:r w:rsidR="00A433E5" w:rsidRPr="007646EB">
        <w:rPr>
          <w:rFonts w:ascii="Arial" w:hAnsi="Arial" w:cs="Arial"/>
          <w:sz w:val="20"/>
          <w:szCs w:val="20"/>
        </w:rPr>
        <w:t>ell-</w:t>
      </w:r>
      <w:r w:rsidR="0095361B" w:rsidRPr="007646EB">
        <w:rPr>
          <w:rFonts w:ascii="Arial" w:hAnsi="Arial" w:cs="Arial"/>
          <w:sz w:val="20"/>
          <w:szCs w:val="20"/>
        </w:rPr>
        <w:t>b</w:t>
      </w:r>
      <w:r w:rsidR="005108F0" w:rsidRPr="007646EB">
        <w:rPr>
          <w:rFonts w:ascii="Arial" w:hAnsi="Arial" w:cs="Arial"/>
          <w:sz w:val="20"/>
          <w:szCs w:val="20"/>
        </w:rPr>
        <w:t>eing</w:t>
      </w:r>
    </w:p>
    <w:p w14:paraId="3BD848B8" w14:textId="77777777" w:rsidR="00432D7E" w:rsidRPr="007646EB" w:rsidRDefault="00432D7E" w:rsidP="002D132A">
      <w:pPr>
        <w:numPr>
          <w:ilvl w:val="1"/>
          <w:numId w:val="1"/>
        </w:numPr>
        <w:rPr>
          <w:rFonts w:ascii="Arial" w:hAnsi="Arial" w:cs="Arial"/>
          <w:sz w:val="20"/>
          <w:szCs w:val="20"/>
        </w:rPr>
      </w:pPr>
      <w:r w:rsidRPr="007646EB">
        <w:rPr>
          <w:rFonts w:ascii="Arial" w:hAnsi="Arial" w:cs="Arial"/>
          <w:sz w:val="20"/>
          <w:szCs w:val="20"/>
        </w:rPr>
        <w:t>Education</w:t>
      </w:r>
      <w:r w:rsidR="00F87065" w:rsidRPr="007646EB">
        <w:rPr>
          <w:rFonts w:ascii="Arial" w:hAnsi="Arial" w:cs="Arial"/>
          <w:sz w:val="20"/>
          <w:szCs w:val="20"/>
        </w:rPr>
        <w:t>al A</w:t>
      </w:r>
      <w:r w:rsidR="00C04B70" w:rsidRPr="007646EB">
        <w:rPr>
          <w:rFonts w:ascii="Arial" w:hAnsi="Arial" w:cs="Arial"/>
          <w:sz w:val="20"/>
          <w:szCs w:val="20"/>
        </w:rPr>
        <w:t>ttainment</w:t>
      </w:r>
    </w:p>
    <w:p w14:paraId="736A9102" w14:textId="77777777" w:rsidR="00F87065" w:rsidRPr="007646EB" w:rsidRDefault="00F87065" w:rsidP="002D132A">
      <w:pPr>
        <w:numPr>
          <w:ilvl w:val="1"/>
          <w:numId w:val="1"/>
        </w:numPr>
        <w:rPr>
          <w:rFonts w:ascii="Arial" w:hAnsi="Arial" w:cs="Arial"/>
          <w:sz w:val="20"/>
          <w:szCs w:val="20"/>
        </w:rPr>
      </w:pPr>
      <w:r w:rsidRPr="007646EB">
        <w:rPr>
          <w:rFonts w:ascii="Arial" w:hAnsi="Arial" w:cs="Arial"/>
          <w:sz w:val="20"/>
          <w:szCs w:val="20"/>
        </w:rPr>
        <w:t>County Profiles</w:t>
      </w:r>
    </w:p>
    <w:p w14:paraId="5A49F595" w14:textId="77777777" w:rsidR="00A06796" w:rsidRPr="007646EB" w:rsidRDefault="00A06796" w:rsidP="002D132A">
      <w:pPr>
        <w:numPr>
          <w:ilvl w:val="1"/>
          <w:numId w:val="1"/>
        </w:numPr>
        <w:rPr>
          <w:rFonts w:ascii="Arial" w:hAnsi="Arial" w:cs="Arial"/>
          <w:sz w:val="20"/>
          <w:szCs w:val="20"/>
        </w:rPr>
      </w:pPr>
      <w:r w:rsidRPr="007646EB">
        <w:rPr>
          <w:rFonts w:ascii="Arial" w:hAnsi="Arial" w:cs="Arial"/>
          <w:sz w:val="20"/>
          <w:szCs w:val="20"/>
        </w:rPr>
        <w:t>Health Provider Shortage Areas</w:t>
      </w:r>
    </w:p>
    <w:p w14:paraId="625F38B5" w14:textId="77777777" w:rsidR="00A06796" w:rsidRPr="007646EB" w:rsidRDefault="00A06796" w:rsidP="002D132A">
      <w:pPr>
        <w:numPr>
          <w:ilvl w:val="1"/>
          <w:numId w:val="1"/>
        </w:numPr>
        <w:rPr>
          <w:rStyle w:val="Hyperlink"/>
          <w:rFonts w:ascii="Arial" w:hAnsi="Arial" w:cs="Arial"/>
          <w:color w:val="auto"/>
          <w:sz w:val="20"/>
          <w:szCs w:val="20"/>
          <w:u w:val="none"/>
        </w:rPr>
      </w:pPr>
      <w:r w:rsidRPr="007646EB">
        <w:rPr>
          <w:rFonts w:ascii="Arial" w:hAnsi="Arial" w:cs="Arial"/>
          <w:sz w:val="20"/>
          <w:szCs w:val="20"/>
        </w:rPr>
        <w:t>Medically Underserved Areas</w:t>
      </w:r>
    </w:p>
    <w:p w14:paraId="7A0F60F3" w14:textId="77777777" w:rsidR="00312867" w:rsidRPr="007646EB" w:rsidRDefault="00312867" w:rsidP="000B47A9">
      <w:pPr>
        <w:ind w:left="360"/>
        <w:rPr>
          <w:rFonts w:ascii="Arial" w:hAnsi="Arial" w:cs="Arial"/>
          <w:sz w:val="20"/>
          <w:szCs w:val="20"/>
        </w:rPr>
      </w:pPr>
    </w:p>
    <w:p w14:paraId="21E3A0E1" w14:textId="52731AE8" w:rsidR="00016777" w:rsidRPr="007646EB" w:rsidRDefault="00CA7FC4" w:rsidP="00016777">
      <w:pPr>
        <w:numPr>
          <w:ilvl w:val="0"/>
          <w:numId w:val="1"/>
        </w:numPr>
        <w:rPr>
          <w:rStyle w:val="Hyperlink"/>
          <w:rFonts w:ascii="Arial" w:hAnsi="Arial" w:cs="Arial"/>
          <w:b/>
          <w:color w:val="auto"/>
          <w:sz w:val="20"/>
          <w:szCs w:val="20"/>
          <w:u w:val="none"/>
        </w:rPr>
      </w:pPr>
      <w:hyperlink w:anchor="SD" w:history="1">
        <w:r w:rsidR="00312867" w:rsidRPr="007646EB">
          <w:rPr>
            <w:rStyle w:val="Hyperlink"/>
            <w:rFonts w:ascii="Arial" w:hAnsi="Arial" w:cs="Arial"/>
            <w:b/>
            <w:sz w:val="20"/>
            <w:szCs w:val="20"/>
          </w:rPr>
          <w:t>Data by school district</w:t>
        </w:r>
        <w:r w:rsidR="00225020" w:rsidRPr="007646EB">
          <w:rPr>
            <w:rStyle w:val="Hyperlink"/>
            <w:rFonts w:ascii="Arial" w:hAnsi="Arial" w:cs="Arial"/>
            <w:sz w:val="20"/>
            <w:szCs w:val="20"/>
          </w:rPr>
          <w:t xml:space="preserve"> </w:t>
        </w:r>
        <w:r w:rsidR="00F126B2" w:rsidRPr="007646EB">
          <w:rPr>
            <w:rStyle w:val="Hyperlink"/>
            <w:rFonts w:ascii="Arial" w:hAnsi="Arial" w:cs="Arial"/>
            <w:b/>
            <w:sz w:val="20"/>
            <w:szCs w:val="20"/>
          </w:rPr>
          <w:t>(Ohio)</w:t>
        </w:r>
      </w:hyperlink>
    </w:p>
    <w:p w14:paraId="349FAD02" w14:textId="77777777" w:rsidR="00B5535E" w:rsidRPr="007646EB" w:rsidRDefault="00B5535E" w:rsidP="002D132A">
      <w:pPr>
        <w:numPr>
          <w:ilvl w:val="1"/>
          <w:numId w:val="1"/>
        </w:numPr>
        <w:rPr>
          <w:rFonts w:ascii="Arial" w:hAnsi="Arial" w:cs="Arial"/>
          <w:sz w:val="20"/>
          <w:szCs w:val="20"/>
        </w:rPr>
      </w:pPr>
      <w:r w:rsidRPr="007646EB">
        <w:rPr>
          <w:rFonts w:ascii="Arial" w:hAnsi="Arial" w:cs="Arial"/>
          <w:sz w:val="20"/>
          <w:szCs w:val="20"/>
        </w:rPr>
        <w:t>Poverty by School District</w:t>
      </w:r>
    </w:p>
    <w:p w14:paraId="6CBCF453" w14:textId="77777777" w:rsidR="0062599A" w:rsidRPr="007646EB" w:rsidRDefault="0062599A" w:rsidP="002D132A">
      <w:pPr>
        <w:numPr>
          <w:ilvl w:val="1"/>
          <w:numId w:val="1"/>
        </w:numPr>
        <w:rPr>
          <w:rFonts w:ascii="Arial" w:hAnsi="Arial" w:cs="Arial"/>
          <w:sz w:val="20"/>
          <w:szCs w:val="20"/>
        </w:rPr>
      </w:pPr>
      <w:r w:rsidRPr="007646EB">
        <w:rPr>
          <w:rFonts w:ascii="Arial" w:hAnsi="Arial" w:cs="Arial"/>
          <w:sz w:val="20"/>
          <w:szCs w:val="20"/>
        </w:rPr>
        <w:t>Data about Economically Disadvantaged/Minority/ other Special Population Students</w:t>
      </w:r>
    </w:p>
    <w:p w14:paraId="27F602C0" w14:textId="77777777" w:rsidR="0062599A" w:rsidRPr="007646EB" w:rsidRDefault="0062599A" w:rsidP="0062599A">
      <w:pPr>
        <w:numPr>
          <w:ilvl w:val="1"/>
          <w:numId w:val="1"/>
        </w:numPr>
        <w:rPr>
          <w:rFonts w:ascii="Arial" w:hAnsi="Arial" w:cs="Arial"/>
          <w:sz w:val="20"/>
          <w:szCs w:val="20"/>
        </w:rPr>
      </w:pPr>
      <w:r w:rsidRPr="007646EB">
        <w:rPr>
          <w:rFonts w:ascii="Arial" w:hAnsi="Arial" w:cs="Arial"/>
          <w:sz w:val="20"/>
          <w:szCs w:val="20"/>
        </w:rPr>
        <w:t>N</w:t>
      </w:r>
      <w:r w:rsidR="00F87065" w:rsidRPr="007646EB">
        <w:rPr>
          <w:rFonts w:ascii="Arial" w:hAnsi="Arial" w:cs="Arial"/>
          <w:sz w:val="20"/>
          <w:szCs w:val="20"/>
        </w:rPr>
        <w:t xml:space="preserve">umber and Percentage of Free and </w:t>
      </w:r>
      <w:proofErr w:type="gramStart"/>
      <w:r w:rsidR="00F87065" w:rsidRPr="007646EB">
        <w:rPr>
          <w:rFonts w:ascii="Arial" w:hAnsi="Arial" w:cs="Arial"/>
          <w:sz w:val="20"/>
          <w:szCs w:val="20"/>
        </w:rPr>
        <w:t>Reduced Price</w:t>
      </w:r>
      <w:proofErr w:type="gramEnd"/>
      <w:r w:rsidR="00F87065" w:rsidRPr="007646EB">
        <w:rPr>
          <w:rFonts w:ascii="Arial" w:hAnsi="Arial" w:cs="Arial"/>
          <w:sz w:val="20"/>
          <w:szCs w:val="20"/>
        </w:rPr>
        <w:t xml:space="preserve"> L</w:t>
      </w:r>
      <w:r w:rsidRPr="007646EB">
        <w:rPr>
          <w:rFonts w:ascii="Arial" w:hAnsi="Arial" w:cs="Arial"/>
          <w:sz w:val="20"/>
          <w:szCs w:val="20"/>
        </w:rPr>
        <w:t>unches</w:t>
      </w:r>
    </w:p>
    <w:p w14:paraId="23D43720" w14:textId="77777777" w:rsidR="0062599A" w:rsidRPr="007646EB" w:rsidRDefault="0062599A" w:rsidP="002D132A">
      <w:pPr>
        <w:numPr>
          <w:ilvl w:val="1"/>
          <w:numId w:val="1"/>
        </w:numPr>
        <w:rPr>
          <w:rFonts w:ascii="Arial" w:hAnsi="Arial" w:cs="Arial"/>
          <w:sz w:val="20"/>
          <w:szCs w:val="20"/>
        </w:rPr>
      </w:pPr>
      <w:r w:rsidRPr="007646EB">
        <w:rPr>
          <w:rFonts w:ascii="Arial" w:hAnsi="Arial" w:cs="Arial"/>
          <w:sz w:val="20"/>
          <w:szCs w:val="20"/>
        </w:rPr>
        <w:t>School District Typology</w:t>
      </w:r>
      <w:r w:rsidR="00F87065" w:rsidRPr="007646EB">
        <w:rPr>
          <w:rFonts w:ascii="Arial" w:hAnsi="Arial" w:cs="Arial"/>
          <w:sz w:val="20"/>
          <w:szCs w:val="20"/>
        </w:rPr>
        <w:t xml:space="preserve"> with Associated Useful Fields</w:t>
      </w:r>
    </w:p>
    <w:p w14:paraId="1F538305" w14:textId="77777777" w:rsidR="009F7B30" w:rsidRPr="007646EB" w:rsidRDefault="00F87065" w:rsidP="00312867">
      <w:pPr>
        <w:numPr>
          <w:ilvl w:val="1"/>
          <w:numId w:val="1"/>
        </w:numPr>
        <w:rPr>
          <w:rFonts w:ascii="Arial" w:hAnsi="Arial" w:cs="Arial"/>
          <w:sz w:val="20"/>
          <w:szCs w:val="20"/>
        </w:rPr>
      </w:pPr>
      <w:r w:rsidRPr="007646EB">
        <w:rPr>
          <w:rFonts w:ascii="Arial" w:hAnsi="Arial" w:cs="Arial"/>
          <w:sz w:val="20"/>
          <w:szCs w:val="20"/>
        </w:rPr>
        <w:t>Rural Nature of Appalachian Schools</w:t>
      </w:r>
    </w:p>
    <w:p w14:paraId="61D619BA" w14:textId="77777777" w:rsidR="00604F3C" w:rsidRPr="007646EB" w:rsidRDefault="00604F3C" w:rsidP="00312867">
      <w:pPr>
        <w:ind w:left="720"/>
        <w:rPr>
          <w:rFonts w:ascii="Arial" w:hAnsi="Arial" w:cs="Arial"/>
          <w:sz w:val="20"/>
          <w:szCs w:val="20"/>
        </w:rPr>
      </w:pPr>
    </w:p>
    <w:p w14:paraId="0E1A363E" w14:textId="0268B993" w:rsidR="006746D0" w:rsidRPr="007646EB" w:rsidRDefault="00CA7FC4" w:rsidP="000B47A9">
      <w:pPr>
        <w:rPr>
          <w:rFonts w:ascii="Arial" w:hAnsi="Arial" w:cs="Arial"/>
          <w:b/>
          <w:sz w:val="20"/>
          <w:szCs w:val="20"/>
        </w:rPr>
      </w:pPr>
      <w:hyperlink w:anchor="AI" w:history="1">
        <w:r w:rsidR="008A42CF" w:rsidRPr="007646EB">
          <w:rPr>
            <w:rStyle w:val="Hyperlink"/>
            <w:rFonts w:ascii="Arial" w:hAnsi="Arial" w:cs="Arial"/>
            <w:b/>
            <w:sz w:val="20"/>
            <w:szCs w:val="20"/>
          </w:rPr>
          <w:t>Additional Information</w:t>
        </w:r>
      </w:hyperlink>
      <w:r w:rsidR="00D01493" w:rsidRPr="007646EB">
        <w:rPr>
          <w:rFonts w:ascii="Arial" w:hAnsi="Arial" w:cs="Arial"/>
          <w:b/>
          <w:sz w:val="20"/>
          <w:szCs w:val="20"/>
        </w:rPr>
        <w:t xml:space="preserve"> </w:t>
      </w:r>
    </w:p>
    <w:p w14:paraId="6A8710CF" w14:textId="3705CBEC" w:rsidR="003E2D66" w:rsidRPr="007646EB" w:rsidRDefault="00CA7FC4" w:rsidP="000B47A9">
      <w:pPr>
        <w:numPr>
          <w:ilvl w:val="1"/>
          <w:numId w:val="1"/>
        </w:numPr>
        <w:rPr>
          <w:rFonts w:ascii="Arial" w:hAnsi="Arial" w:cs="Arial"/>
          <w:b/>
          <w:sz w:val="20"/>
          <w:szCs w:val="20"/>
        </w:rPr>
      </w:pPr>
      <w:hyperlink w:anchor="AI_1" w:history="1">
        <w:r w:rsidR="00FC157E" w:rsidRPr="007646EB">
          <w:rPr>
            <w:rStyle w:val="Hyperlink"/>
            <w:rFonts w:ascii="Arial" w:hAnsi="Arial" w:cs="Arial"/>
            <w:b/>
            <w:sz w:val="20"/>
            <w:szCs w:val="20"/>
          </w:rPr>
          <w:t xml:space="preserve">Additional Information: </w:t>
        </w:r>
        <w:r w:rsidR="00F126B2" w:rsidRPr="007646EB">
          <w:rPr>
            <w:rStyle w:val="Hyperlink"/>
            <w:rFonts w:ascii="Arial" w:hAnsi="Arial" w:cs="Arial"/>
            <w:b/>
            <w:sz w:val="20"/>
            <w:szCs w:val="20"/>
          </w:rPr>
          <w:t>O</w:t>
        </w:r>
        <w:r w:rsidR="008A42CF" w:rsidRPr="007646EB">
          <w:rPr>
            <w:rStyle w:val="Hyperlink"/>
            <w:rFonts w:ascii="Arial" w:hAnsi="Arial" w:cs="Arial"/>
            <w:b/>
            <w:sz w:val="20"/>
            <w:szCs w:val="20"/>
          </w:rPr>
          <w:t>hio University</w:t>
        </w:r>
      </w:hyperlink>
    </w:p>
    <w:p w14:paraId="4D0CE997" w14:textId="67F32EFB" w:rsidR="00034325" w:rsidRPr="007646EB" w:rsidRDefault="00CA7FC4" w:rsidP="000B47A9">
      <w:pPr>
        <w:numPr>
          <w:ilvl w:val="1"/>
          <w:numId w:val="1"/>
        </w:numPr>
        <w:rPr>
          <w:rFonts w:ascii="Arial" w:hAnsi="Arial" w:cs="Arial"/>
          <w:b/>
          <w:sz w:val="20"/>
          <w:szCs w:val="20"/>
        </w:rPr>
      </w:pPr>
      <w:hyperlink w:anchor="AI_2" w:history="1">
        <w:r w:rsidR="00FC157E" w:rsidRPr="007646EB">
          <w:rPr>
            <w:rStyle w:val="Hyperlink"/>
            <w:rFonts w:ascii="Arial" w:hAnsi="Arial" w:cs="Arial"/>
            <w:b/>
            <w:sz w:val="20"/>
            <w:szCs w:val="20"/>
          </w:rPr>
          <w:t>Additional Economic Data: Poverty and Unemployment</w:t>
        </w:r>
      </w:hyperlink>
    </w:p>
    <w:p w14:paraId="1A90B2DB" w14:textId="165F34AD" w:rsidR="00571D2B" w:rsidRPr="007646EB" w:rsidRDefault="00CA7FC4" w:rsidP="000B47A9">
      <w:pPr>
        <w:numPr>
          <w:ilvl w:val="1"/>
          <w:numId w:val="1"/>
        </w:numPr>
        <w:rPr>
          <w:rFonts w:ascii="Arial" w:hAnsi="Arial" w:cs="Arial"/>
          <w:b/>
          <w:sz w:val="20"/>
          <w:szCs w:val="20"/>
          <w:u w:val="single"/>
        </w:rPr>
      </w:pPr>
      <w:hyperlink w:anchor="AI_3" w:history="1">
        <w:r w:rsidR="00FC157E" w:rsidRPr="007646EB">
          <w:rPr>
            <w:rStyle w:val="Hyperlink"/>
            <w:rFonts w:ascii="Arial" w:hAnsi="Arial" w:cs="Arial"/>
            <w:b/>
            <w:sz w:val="20"/>
            <w:szCs w:val="20"/>
          </w:rPr>
          <w:t>Additional Education Data</w:t>
        </w:r>
      </w:hyperlink>
    </w:p>
    <w:p w14:paraId="391C00CA" w14:textId="4B62C390" w:rsidR="00004000" w:rsidRPr="007646EB" w:rsidRDefault="00CA7FC4" w:rsidP="000B47A9">
      <w:pPr>
        <w:numPr>
          <w:ilvl w:val="1"/>
          <w:numId w:val="1"/>
        </w:numPr>
        <w:rPr>
          <w:rFonts w:ascii="Arial" w:hAnsi="Arial" w:cs="Arial"/>
          <w:b/>
          <w:sz w:val="20"/>
          <w:szCs w:val="20"/>
        </w:rPr>
      </w:pPr>
      <w:hyperlink w:anchor="AI_4" w:history="1">
        <w:r w:rsidR="00FC157E" w:rsidRPr="007646EB">
          <w:rPr>
            <w:rStyle w:val="Hyperlink"/>
            <w:rFonts w:ascii="Arial" w:hAnsi="Arial" w:cs="Arial"/>
            <w:b/>
            <w:sz w:val="20"/>
            <w:szCs w:val="20"/>
          </w:rPr>
          <w:t>Additional Appalachian and Rural Data</w:t>
        </w:r>
      </w:hyperlink>
    </w:p>
    <w:p w14:paraId="0257065A" w14:textId="77777777" w:rsidR="00004000" w:rsidRPr="007646EB" w:rsidRDefault="00CA7FC4" w:rsidP="002D132A">
      <w:pPr>
        <w:numPr>
          <w:ilvl w:val="1"/>
          <w:numId w:val="1"/>
        </w:numPr>
        <w:rPr>
          <w:rFonts w:ascii="Arial" w:hAnsi="Arial" w:cs="Arial"/>
          <w:b/>
          <w:sz w:val="20"/>
          <w:szCs w:val="20"/>
        </w:rPr>
      </w:pPr>
      <w:hyperlink w:anchor="AI_5" w:history="1">
        <w:r w:rsidR="00FC157E" w:rsidRPr="007646EB">
          <w:rPr>
            <w:rStyle w:val="Hyperlink"/>
            <w:rFonts w:ascii="Arial" w:hAnsi="Arial" w:cs="Arial"/>
            <w:b/>
            <w:sz w:val="20"/>
            <w:szCs w:val="20"/>
          </w:rPr>
          <w:t>Additional Health Care Data</w:t>
        </w:r>
      </w:hyperlink>
    </w:p>
    <w:p w14:paraId="5F9B4A50" w14:textId="77777777" w:rsidR="00F62E53" w:rsidRPr="007646EB" w:rsidRDefault="00F62E53" w:rsidP="0009190E">
      <w:pPr>
        <w:numPr>
          <w:ilvl w:val="0"/>
          <w:numId w:val="4"/>
        </w:numPr>
        <w:tabs>
          <w:tab w:val="left" w:pos="360"/>
          <w:tab w:val="left" w:pos="3420"/>
        </w:tabs>
        <w:ind w:left="360" w:hanging="360"/>
        <w:rPr>
          <w:rFonts w:ascii="Arial" w:hAnsi="Arial" w:cs="Arial"/>
          <w:b/>
          <w:sz w:val="20"/>
          <w:szCs w:val="20"/>
        </w:rPr>
      </w:pPr>
      <w:r w:rsidRPr="007646EB">
        <w:rPr>
          <w:rFonts w:ascii="Arial" w:hAnsi="Arial" w:cs="Arial"/>
          <w:sz w:val="20"/>
          <w:szCs w:val="20"/>
          <w:highlight w:val="yellow"/>
        </w:rPr>
        <w:br w:type="page"/>
      </w:r>
      <w:bookmarkStart w:id="0" w:name="F1"/>
      <w:r w:rsidR="0009190E" w:rsidRPr="007646EB">
        <w:rPr>
          <w:rFonts w:ascii="Arial" w:hAnsi="Arial" w:cs="Arial"/>
          <w:sz w:val="20"/>
          <w:szCs w:val="20"/>
        </w:rPr>
        <w:lastRenderedPageBreak/>
        <w:t xml:space="preserve"> </w:t>
      </w:r>
      <w:r w:rsidR="0009190E" w:rsidRPr="007646EB">
        <w:rPr>
          <w:rFonts w:ascii="Arial" w:hAnsi="Arial" w:cs="Arial"/>
          <w:sz w:val="20"/>
          <w:szCs w:val="20"/>
        </w:rPr>
        <w:tab/>
      </w:r>
      <w:r w:rsidR="008A42CF" w:rsidRPr="007646EB">
        <w:rPr>
          <w:rFonts w:ascii="Arial" w:hAnsi="Arial" w:cs="Arial"/>
          <w:b/>
          <w:sz w:val="20"/>
          <w:szCs w:val="20"/>
        </w:rPr>
        <w:t>Short Facts and Sources</w:t>
      </w:r>
      <w:r w:rsidRPr="007646EB">
        <w:rPr>
          <w:rFonts w:ascii="Arial" w:hAnsi="Arial" w:cs="Arial"/>
          <w:b/>
          <w:sz w:val="20"/>
          <w:szCs w:val="20"/>
        </w:rPr>
        <w:t>:</w:t>
      </w:r>
      <w:bookmarkEnd w:id="0"/>
    </w:p>
    <w:p w14:paraId="637ED1EE" w14:textId="77777777" w:rsidR="00F62E53" w:rsidRPr="007646EB" w:rsidRDefault="00F62E53" w:rsidP="00765615">
      <w:pPr>
        <w:tabs>
          <w:tab w:val="left" w:pos="3420"/>
        </w:tabs>
        <w:rPr>
          <w:rFonts w:ascii="Arial" w:hAnsi="Arial" w:cs="Arial"/>
          <w:sz w:val="20"/>
          <w:szCs w:val="20"/>
        </w:rPr>
      </w:pPr>
    </w:p>
    <w:p w14:paraId="13487367" w14:textId="77777777" w:rsidR="00765615" w:rsidRPr="007646EB" w:rsidRDefault="008A49EB" w:rsidP="008A49EB">
      <w:pPr>
        <w:numPr>
          <w:ilvl w:val="1"/>
          <w:numId w:val="4"/>
        </w:numPr>
        <w:tabs>
          <w:tab w:val="left" w:pos="720"/>
          <w:tab w:val="left" w:pos="3420"/>
        </w:tabs>
        <w:ind w:left="720" w:hanging="360"/>
        <w:rPr>
          <w:rFonts w:ascii="Arial" w:hAnsi="Arial" w:cs="Arial"/>
          <w:sz w:val="20"/>
          <w:szCs w:val="20"/>
        </w:rPr>
      </w:pPr>
      <w:bookmarkStart w:id="1" w:name="F_OU"/>
      <w:r w:rsidRPr="007646EB">
        <w:rPr>
          <w:rFonts w:ascii="Arial" w:hAnsi="Arial" w:cs="Arial"/>
          <w:b/>
          <w:sz w:val="20"/>
          <w:szCs w:val="20"/>
        </w:rPr>
        <w:t xml:space="preserve"> </w:t>
      </w:r>
      <w:r w:rsidRPr="007646EB">
        <w:rPr>
          <w:rFonts w:ascii="Arial" w:hAnsi="Arial" w:cs="Arial"/>
          <w:b/>
          <w:sz w:val="20"/>
          <w:szCs w:val="20"/>
        </w:rPr>
        <w:tab/>
      </w:r>
      <w:r w:rsidR="00F62E53" w:rsidRPr="007646EB">
        <w:rPr>
          <w:rFonts w:ascii="Arial" w:hAnsi="Arial" w:cs="Arial"/>
          <w:b/>
          <w:sz w:val="20"/>
          <w:szCs w:val="20"/>
        </w:rPr>
        <w:t>Ohio University</w:t>
      </w:r>
      <w:bookmarkEnd w:id="1"/>
    </w:p>
    <w:p w14:paraId="5D7FE506" w14:textId="77777777" w:rsidR="00080FA6" w:rsidRPr="007646EB" w:rsidRDefault="00080FA6" w:rsidP="00080FA6">
      <w:pPr>
        <w:tabs>
          <w:tab w:val="left" w:pos="720"/>
          <w:tab w:val="left" w:pos="3420"/>
        </w:tabs>
        <w:ind w:left="360"/>
        <w:rPr>
          <w:rFonts w:ascii="Arial" w:hAnsi="Arial" w:cs="Arial"/>
          <w:sz w:val="20"/>
          <w:szCs w:val="20"/>
        </w:rPr>
      </w:pPr>
    </w:p>
    <w:p w14:paraId="36BB3A35" w14:textId="671CE083" w:rsidR="00944A35" w:rsidRPr="007646EB" w:rsidRDefault="001D5057" w:rsidP="00DC1E34">
      <w:pPr>
        <w:pStyle w:val="ColorfulList-Accent11"/>
        <w:numPr>
          <w:ilvl w:val="2"/>
          <w:numId w:val="4"/>
        </w:numPr>
        <w:tabs>
          <w:tab w:val="left" w:pos="720"/>
          <w:tab w:val="left" w:pos="3420"/>
        </w:tabs>
        <w:ind w:hanging="360"/>
        <w:rPr>
          <w:rFonts w:ascii="Arial" w:hAnsi="Arial" w:cs="Arial"/>
        </w:rPr>
      </w:pPr>
      <w:bookmarkStart w:id="2" w:name="F_OU1"/>
      <w:r w:rsidRPr="007646EB">
        <w:rPr>
          <w:rFonts w:ascii="Arial" w:hAnsi="Arial" w:cs="Arial"/>
          <w:sz w:val="20"/>
          <w:szCs w:val="20"/>
        </w:rPr>
        <w:t xml:space="preserve">  </w:t>
      </w:r>
      <w:r w:rsidR="00D327FF" w:rsidRPr="007646EB">
        <w:rPr>
          <w:rFonts w:ascii="Arial" w:hAnsi="Arial" w:cs="Arial"/>
          <w:sz w:val="20"/>
          <w:szCs w:val="20"/>
          <w:u w:val="single"/>
        </w:rPr>
        <w:t>External F</w:t>
      </w:r>
      <w:r w:rsidR="00A3775F" w:rsidRPr="007646EB">
        <w:rPr>
          <w:rFonts w:ascii="Arial" w:hAnsi="Arial" w:cs="Arial"/>
          <w:sz w:val="20"/>
          <w:szCs w:val="20"/>
          <w:u w:val="single"/>
        </w:rPr>
        <w:t>unding</w:t>
      </w:r>
      <w:bookmarkEnd w:id="2"/>
      <w:r w:rsidR="002A7305" w:rsidRPr="007646EB">
        <w:rPr>
          <w:rFonts w:ascii="Arial" w:hAnsi="Arial" w:cs="Arial"/>
          <w:sz w:val="20"/>
          <w:szCs w:val="20"/>
        </w:rPr>
        <w:t>:</w:t>
      </w:r>
      <w:r w:rsidR="008260EB" w:rsidRPr="007646EB">
        <w:rPr>
          <w:rFonts w:ascii="Arial" w:hAnsi="Arial" w:cs="Arial"/>
          <w:sz w:val="20"/>
          <w:szCs w:val="20"/>
        </w:rPr>
        <w:t xml:space="preserve"> </w:t>
      </w:r>
      <w:r w:rsidR="002A7305" w:rsidRPr="007646EB">
        <w:rPr>
          <w:rFonts w:ascii="Arial" w:hAnsi="Arial" w:cs="Arial"/>
          <w:sz w:val="20"/>
          <w:szCs w:val="20"/>
        </w:rPr>
        <w:t>Annual Awards Report – Fiscal Year 20</w:t>
      </w:r>
      <w:r w:rsidR="00CA2D33" w:rsidRPr="007646EB">
        <w:rPr>
          <w:rFonts w:ascii="Arial" w:hAnsi="Arial" w:cs="Arial"/>
          <w:sz w:val="20"/>
          <w:szCs w:val="20"/>
        </w:rPr>
        <w:t>2</w:t>
      </w:r>
      <w:r w:rsidR="00D60E1D" w:rsidRPr="007646EB">
        <w:rPr>
          <w:rFonts w:ascii="Arial" w:hAnsi="Arial" w:cs="Arial"/>
          <w:sz w:val="20"/>
          <w:szCs w:val="20"/>
        </w:rPr>
        <w:t>2</w:t>
      </w:r>
      <w:r w:rsidR="002A7305" w:rsidRPr="007646EB">
        <w:rPr>
          <w:rFonts w:ascii="Arial" w:hAnsi="Arial" w:cs="Arial"/>
          <w:sz w:val="20"/>
          <w:szCs w:val="20"/>
        </w:rPr>
        <w:t>.</w:t>
      </w:r>
    </w:p>
    <w:p w14:paraId="0E81F046" w14:textId="38B077FC" w:rsidR="00A3775F" w:rsidRPr="007646EB" w:rsidRDefault="00CA7FC4" w:rsidP="00944A35">
      <w:pPr>
        <w:pStyle w:val="ColorfulList-Accent11"/>
        <w:tabs>
          <w:tab w:val="left" w:pos="720"/>
          <w:tab w:val="left" w:pos="3420"/>
        </w:tabs>
        <w:rPr>
          <w:rFonts w:ascii="Arial" w:hAnsi="Arial" w:cs="Arial"/>
          <w:sz w:val="20"/>
          <w:szCs w:val="20"/>
        </w:rPr>
      </w:pPr>
      <w:hyperlink r:id="rId8" w:history="1">
        <w:r w:rsidR="00944A35" w:rsidRPr="007646EB">
          <w:rPr>
            <w:rStyle w:val="Hyperlink"/>
            <w:rFonts w:ascii="Arial" w:hAnsi="Arial" w:cs="Arial"/>
            <w:sz w:val="20"/>
            <w:szCs w:val="20"/>
          </w:rPr>
          <w:t>https://www.ohio.edu/sites/default/files/sites/research/orsp/Fiscal%20year%202022%20Annual%20Awards%20Report.pdf</w:t>
        </w:r>
      </w:hyperlink>
    </w:p>
    <w:p w14:paraId="29EB5FC8" w14:textId="77777777" w:rsidR="002A7305" w:rsidRPr="007646EB" w:rsidRDefault="002A7305" w:rsidP="00D60E1D">
      <w:pPr>
        <w:pStyle w:val="ColorfulList-Accent11"/>
        <w:tabs>
          <w:tab w:val="left" w:pos="720"/>
          <w:tab w:val="left" w:pos="3420"/>
        </w:tabs>
        <w:ind w:left="0"/>
        <w:rPr>
          <w:rFonts w:ascii="Arial" w:hAnsi="Arial" w:cs="Arial"/>
        </w:rPr>
      </w:pPr>
    </w:p>
    <w:p w14:paraId="45C657E5" w14:textId="5EEBE0CF" w:rsidR="00765615" w:rsidRPr="007646EB" w:rsidRDefault="003A2E63" w:rsidP="008A49EB">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bookmarkStart w:id="3" w:name="F_OU2"/>
      <w:r w:rsidR="00A3775F" w:rsidRPr="007646EB">
        <w:rPr>
          <w:rFonts w:ascii="Arial" w:hAnsi="Arial" w:cs="Arial"/>
          <w:sz w:val="20"/>
          <w:szCs w:val="20"/>
          <w:u w:val="single"/>
        </w:rPr>
        <w:t>Financial Aid Awarded</w:t>
      </w:r>
      <w:bookmarkEnd w:id="3"/>
      <w:r w:rsidR="00170DB8" w:rsidRPr="007646EB">
        <w:rPr>
          <w:rFonts w:ascii="Arial" w:hAnsi="Arial" w:cs="Arial"/>
          <w:sz w:val="20"/>
          <w:szCs w:val="20"/>
        </w:rPr>
        <w:t xml:space="preserve">: </w:t>
      </w:r>
      <w:r w:rsidR="00BE5900" w:rsidRPr="007646EB">
        <w:rPr>
          <w:rFonts w:ascii="Arial" w:hAnsi="Arial" w:cs="Arial"/>
          <w:sz w:val="20"/>
          <w:szCs w:val="20"/>
        </w:rPr>
        <w:t>Data on type and amount by fiscal year</w:t>
      </w:r>
    </w:p>
    <w:p w14:paraId="6526B6AB" w14:textId="62002067" w:rsidR="00765615" w:rsidRPr="007646EB" w:rsidRDefault="00765615" w:rsidP="00D60E1D">
      <w:pPr>
        <w:tabs>
          <w:tab w:val="left" w:pos="3420"/>
        </w:tabs>
        <w:ind w:left="720"/>
        <w:rPr>
          <w:rFonts w:ascii="Arial" w:hAnsi="Arial" w:cs="Arial"/>
          <w:i/>
          <w:sz w:val="20"/>
          <w:szCs w:val="20"/>
        </w:rPr>
      </w:pPr>
      <w:r w:rsidRPr="007646EB">
        <w:rPr>
          <w:rFonts w:ascii="Arial" w:hAnsi="Arial" w:cs="Arial"/>
          <w:i/>
          <w:sz w:val="20"/>
          <w:szCs w:val="20"/>
        </w:rPr>
        <w:t>S</w:t>
      </w:r>
      <w:r w:rsidR="00996F6E" w:rsidRPr="007646EB">
        <w:rPr>
          <w:rFonts w:ascii="Arial" w:hAnsi="Arial" w:cs="Arial"/>
          <w:i/>
          <w:sz w:val="20"/>
          <w:szCs w:val="20"/>
        </w:rPr>
        <w:t>ource:</w:t>
      </w:r>
      <w:r w:rsidR="00170DB8" w:rsidRPr="007646EB">
        <w:rPr>
          <w:rFonts w:ascii="Arial" w:hAnsi="Arial" w:cs="Arial"/>
          <w:i/>
          <w:sz w:val="20"/>
          <w:szCs w:val="20"/>
        </w:rPr>
        <w:t xml:space="preserve"> </w:t>
      </w:r>
      <w:r w:rsidR="007D56BC" w:rsidRPr="007646EB">
        <w:rPr>
          <w:rFonts w:ascii="Arial" w:hAnsi="Arial" w:cs="Arial"/>
          <w:i/>
          <w:sz w:val="20"/>
          <w:szCs w:val="20"/>
        </w:rPr>
        <w:t xml:space="preserve">OHIO </w:t>
      </w:r>
      <w:r w:rsidR="00170DB8" w:rsidRPr="007646EB">
        <w:rPr>
          <w:rFonts w:ascii="Arial" w:hAnsi="Arial" w:cs="Arial"/>
          <w:i/>
          <w:sz w:val="20"/>
          <w:szCs w:val="20"/>
        </w:rPr>
        <w:t>Fact</w:t>
      </w:r>
      <w:r w:rsidR="007D56BC" w:rsidRPr="007646EB">
        <w:rPr>
          <w:rFonts w:ascii="Arial" w:hAnsi="Arial" w:cs="Arial"/>
          <w:i/>
          <w:sz w:val="20"/>
          <w:szCs w:val="20"/>
        </w:rPr>
        <w:t xml:space="preserve"> </w:t>
      </w:r>
      <w:r w:rsidR="00170DB8" w:rsidRPr="007646EB">
        <w:rPr>
          <w:rFonts w:ascii="Arial" w:hAnsi="Arial" w:cs="Arial"/>
          <w:i/>
          <w:sz w:val="20"/>
          <w:szCs w:val="20"/>
        </w:rPr>
        <w:t>Book</w:t>
      </w:r>
      <w:r w:rsidR="00DC1E34" w:rsidRPr="007646EB">
        <w:rPr>
          <w:rFonts w:ascii="Arial" w:hAnsi="Arial" w:cs="Arial"/>
          <w:i/>
          <w:sz w:val="20"/>
          <w:szCs w:val="20"/>
        </w:rPr>
        <w:t xml:space="preserve"> </w:t>
      </w:r>
      <w:r w:rsidR="004873D8" w:rsidRPr="007646EB">
        <w:rPr>
          <w:rFonts w:ascii="Arial" w:hAnsi="Arial" w:cs="Arial"/>
          <w:i/>
          <w:sz w:val="20"/>
          <w:szCs w:val="20"/>
        </w:rPr>
        <w:t>202</w:t>
      </w:r>
      <w:r w:rsidR="00D60E1D" w:rsidRPr="007646EB">
        <w:rPr>
          <w:rFonts w:ascii="Arial" w:hAnsi="Arial" w:cs="Arial"/>
          <w:i/>
          <w:sz w:val="20"/>
          <w:szCs w:val="20"/>
        </w:rPr>
        <w:t>2</w:t>
      </w:r>
      <w:r w:rsidR="00170DB8" w:rsidRPr="007646EB">
        <w:rPr>
          <w:rFonts w:ascii="Arial" w:hAnsi="Arial" w:cs="Arial"/>
          <w:i/>
          <w:sz w:val="20"/>
          <w:szCs w:val="20"/>
        </w:rPr>
        <w:t xml:space="preserve"> </w:t>
      </w:r>
      <w:r w:rsidR="007D56BC" w:rsidRPr="007646EB">
        <w:rPr>
          <w:rFonts w:ascii="Arial" w:hAnsi="Arial" w:cs="Arial"/>
          <w:i/>
          <w:sz w:val="20"/>
          <w:szCs w:val="20"/>
        </w:rPr>
        <w:t>link available at:</w:t>
      </w:r>
      <w:r w:rsidR="00D60E1D" w:rsidRPr="007646EB">
        <w:rPr>
          <w:rFonts w:ascii="Arial" w:hAnsi="Arial" w:cs="Arial"/>
          <w:i/>
          <w:sz w:val="20"/>
          <w:szCs w:val="20"/>
        </w:rPr>
        <w:t xml:space="preserve"> </w:t>
      </w:r>
      <w:r w:rsidR="007D56BC" w:rsidRPr="007646EB">
        <w:rPr>
          <w:rFonts w:ascii="Arial" w:hAnsi="Arial" w:cs="Arial"/>
          <w:i/>
          <w:sz w:val="20"/>
          <w:szCs w:val="20"/>
        </w:rPr>
        <w:t xml:space="preserve"> </w:t>
      </w:r>
      <w:hyperlink r:id="rId9" w:history="1">
        <w:r w:rsidR="007D56BC" w:rsidRPr="007646EB">
          <w:rPr>
            <w:rStyle w:val="Hyperlink"/>
            <w:rFonts w:ascii="Arial" w:hAnsi="Arial" w:cs="Arial"/>
            <w:i/>
            <w:sz w:val="20"/>
            <w:szCs w:val="20"/>
          </w:rPr>
          <w:t>https://www.ohio.edu/iea/historical-data/historic-fact-books</w:t>
        </w:r>
      </w:hyperlink>
      <w:r w:rsidR="007D56BC" w:rsidRPr="007646EB">
        <w:rPr>
          <w:rFonts w:ascii="Arial" w:hAnsi="Arial" w:cs="Arial"/>
          <w:i/>
          <w:sz w:val="20"/>
          <w:szCs w:val="20"/>
        </w:rPr>
        <w:t xml:space="preserve">, </w:t>
      </w:r>
      <w:r w:rsidR="007D56BC" w:rsidRPr="007646EB">
        <w:rPr>
          <w:rStyle w:val="Hyperlink"/>
          <w:rFonts w:ascii="Arial" w:hAnsi="Arial" w:cs="Arial"/>
          <w:color w:val="auto"/>
          <w:sz w:val="20"/>
          <w:szCs w:val="20"/>
          <w:u w:val="none"/>
        </w:rPr>
        <w:t>page 57 and 71</w:t>
      </w:r>
    </w:p>
    <w:p w14:paraId="193AAD18" w14:textId="77777777" w:rsidR="00765615" w:rsidRPr="007646EB" w:rsidRDefault="00765615" w:rsidP="00765615">
      <w:pPr>
        <w:tabs>
          <w:tab w:val="left" w:pos="3420"/>
        </w:tabs>
        <w:ind w:left="360"/>
        <w:rPr>
          <w:rFonts w:ascii="Arial" w:hAnsi="Arial" w:cs="Arial"/>
          <w:sz w:val="20"/>
          <w:szCs w:val="20"/>
        </w:rPr>
      </w:pPr>
    </w:p>
    <w:p w14:paraId="7B0F2591" w14:textId="254619F5" w:rsidR="00765615" w:rsidRPr="007646EB" w:rsidRDefault="008A49EB" w:rsidP="00F9516D">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r>
      <w:bookmarkStart w:id="4" w:name="F_OU3"/>
      <w:r w:rsidR="001D5057" w:rsidRPr="007646EB">
        <w:rPr>
          <w:rFonts w:ascii="Arial" w:hAnsi="Arial" w:cs="Arial"/>
          <w:sz w:val="20"/>
          <w:szCs w:val="20"/>
          <w:u w:val="single"/>
        </w:rPr>
        <w:t>Student E</w:t>
      </w:r>
      <w:r w:rsidR="00765615" w:rsidRPr="007646EB">
        <w:rPr>
          <w:rFonts w:ascii="Arial" w:hAnsi="Arial" w:cs="Arial"/>
          <w:sz w:val="20"/>
          <w:szCs w:val="20"/>
          <w:u w:val="single"/>
        </w:rPr>
        <w:t>nrollment</w:t>
      </w:r>
      <w:r w:rsidR="00765615" w:rsidRPr="007646EB">
        <w:rPr>
          <w:rFonts w:ascii="Arial" w:hAnsi="Arial" w:cs="Arial"/>
          <w:sz w:val="20"/>
          <w:szCs w:val="20"/>
        </w:rPr>
        <w:t xml:space="preserve"> </w:t>
      </w:r>
      <w:bookmarkEnd w:id="4"/>
      <w:r w:rsidR="00B85B25" w:rsidRPr="007646EB">
        <w:rPr>
          <w:rFonts w:ascii="Arial" w:hAnsi="Arial" w:cs="Arial"/>
          <w:sz w:val="20"/>
          <w:szCs w:val="20"/>
        </w:rPr>
        <w:t>(Fall 20</w:t>
      </w:r>
      <w:r w:rsidR="003F4DF8" w:rsidRPr="007646EB">
        <w:rPr>
          <w:rFonts w:ascii="Arial" w:hAnsi="Arial" w:cs="Arial"/>
          <w:sz w:val="20"/>
          <w:szCs w:val="20"/>
        </w:rPr>
        <w:t>22</w:t>
      </w:r>
      <w:r w:rsidR="00B85B25" w:rsidRPr="007646EB">
        <w:rPr>
          <w:rFonts w:ascii="Arial" w:hAnsi="Arial" w:cs="Arial"/>
          <w:sz w:val="20"/>
          <w:szCs w:val="20"/>
        </w:rPr>
        <w:t xml:space="preserve">): </w:t>
      </w:r>
      <w:r w:rsidR="00DC1E34" w:rsidRPr="007646EB">
        <w:rPr>
          <w:rFonts w:ascii="Arial" w:hAnsi="Arial" w:cs="Arial"/>
          <w:sz w:val="20"/>
          <w:szCs w:val="20"/>
        </w:rPr>
        <w:t>2</w:t>
      </w:r>
      <w:r w:rsidR="004873D8" w:rsidRPr="007646EB">
        <w:rPr>
          <w:rFonts w:ascii="Arial" w:hAnsi="Arial" w:cs="Arial"/>
          <w:sz w:val="20"/>
          <w:szCs w:val="20"/>
        </w:rPr>
        <w:t>0</w:t>
      </w:r>
      <w:r w:rsidR="00DC1E34" w:rsidRPr="007646EB">
        <w:rPr>
          <w:rFonts w:ascii="Arial" w:hAnsi="Arial" w:cs="Arial"/>
          <w:sz w:val="20"/>
          <w:szCs w:val="20"/>
        </w:rPr>
        <w:t>,</w:t>
      </w:r>
      <w:r w:rsidR="003F4DF8" w:rsidRPr="007646EB">
        <w:rPr>
          <w:rFonts w:ascii="Arial" w:hAnsi="Arial" w:cs="Arial"/>
          <w:sz w:val="20"/>
          <w:szCs w:val="20"/>
        </w:rPr>
        <w:t>749</w:t>
      </w:r>
      <w:r w:rsidR="00765615" w:rsidRPr="007646EB">
        <w:rPr>
          <w:rFonts w:ascii="Arial" w:hAnsi="Arial" w:cs="Arial"/>
          <w:sz w:val="20"/>
          <w:szCs w:val="20"/>
        </w:rPr>
        <w:t>(</w:t>
      </w:r>
      <w:proofErr w:type="gramStart"/>
      <w:r w:rsidR="00765615" w:rsidRPr="007646EB">
        <w:rPr>
          <w:rFonts w:ascii="Arial" w:hAnsi="Arial" w:cs="Arial"/>
          <w:sz w:val="20"/>
          <w:szCs w:val="20"/>
        </w:rPr>
        <w:t>Athens</w:t>
      </w:r>
      <w:proofErr w:type="gramEnd"/>
      <w:r w:rsidR="00765615" w:rsidRPr="007646EB">
        <w:rPr>
          <w:rFonts w:ascii="Arial" w:hAnsi="Arial" w:cs="Arial"/>
          <w:sz w:val="20"/>
          <w:szCs w:val="20"/>
        </w:rPr>
        <w:t xml:space="preserve"> campus</w:t>
      </w:r>
      <w:r w:rsidR="00B85B25" w:rsidRPr="007646EB">
        <w:rPr>
          <w:rFonts w:ascii="Arial" w:hAnsi="Arial" w:cs="Arial"/>
          <w:sz w:val="20"/>
          <w:szCs w:val="20"/>
        </w:rPr>
        <w:t>);</w:t>
      </w:r>
      <w:r w:rsidR="00D6056C" w:rsidRPr="007646EB">
        <w:rPr>
          <w:rFonts w:ascii="Arial" w:hAnsi="Arial" w:cs="Arial"/>
          <w:sz w:val="20"/>
          <w:szCs w:val="20"/>
        </w:rPr>
        <w:t xml:space="preserve"> </w:t>
      </w:r>
      <w:r w:rsidR="007D56BC" w:rsidRPr="007646EB">
        <w:rPr>
          <w:rFonts w:ascii="Arial" w:hAnsi="Arial" w:cs="Arial"/>
          <w:sz w:val="20"/>
          <w:szCs w:val="20"/>
        </w:rPr>
        <w:t>3,</w:t>
      </w:r>
      <w:r w:rsidR="003F4DF8" w:rsidRPr="007646EB">
        <w:rPr>
          <w:rFonts w:ascii="Arial" w:hAnsi="Arial" w:cs="Arial"/>
          <w:sz w:val="20"/>
          <w:szCs w:val="20"/>
        </w:rPr>
        <w:t xml:space="preserve">368 </w:t>
      </w:r>
      <w:r w:rsidR="00D6056C" w:rsidRPr="007646EB">
        <w:rPr>
          <w:rFonts w:ascii="Arial" w:hAnsi="Arial" w:cs="Arial"/>
          <w:sz w:val="20"/>
          <w:szCs w:val="20"/>
        </w:rPr>
        <w:t>(</w:t>
      </w:r>
      <w:proofErr w:type="spellStart"/>
      <w:r w:rsidR="007D56BC" w:rsidRPr="007646EB">
        <w:rPr>
          <w:rFonts w:ascii="Arial" w:hAnsi="Arial" w:cs="Arial"/>
          <w:sz w:val="20"/>
          <w:szCs w:val="20"/>
        </w:rPr>
        <w:t>ECampus</w:t>
      </w:r>
      <w:proofErr w:type="spellEnd"/>
      <w:r w:rsidR="00D6056C" w:rsidRPr="007646EB">
        <w:rPr>
          <w:rFonts w:ascii="Arial" w:hAnsi="Arial" w:cs="Arial"/>
          <w:sz w:val="20"/>
          <w:szCs w:val="20"/>
        </w:rPr>
        <w:t>);</w:t>
      </w:r>
      <w:r w:rsidR="00B85B25" w:rsidRPr="007646EB">
        <w:rPr>
          <w:rFonts w:ascii="Arial" w:hAnsi="Arial" w:cs="Arial"/>
          <w:sz w:val="20"/>
          <w:szCs w:val="20"/>
        </w:rPr>
        <w:t xml:space="preserve"> </w:t>
      </w:r>
      <w:r w:rsidR="003F4DF8" w:rsidRPr="007646EB">
        <w:rPr>
          <w:rFonts w:ascii="Arial" w:hAnsi="Arial" w:cs="Arial"/>
          <w:sz w:val="20"/>
          <w:szCs w:val="20"/>
        </w:rPr>
        <w:t>3,813</w:t>
      </w:r>
      <w:r w:rsidR="00B85B25" w:rsidRPr="007646EB">
        <w:rPr>
          <w:rFonts w:ascii="Arial" w:hAnsi="Arial" w:cs="Arial"/>
          <w:sz w:val="20"/>
          <w:szCs w:val="20"/>
        </w:rPr>
        <w:t xml:space="preserve"> (regional campuses); </w:t>
      </w:r>
      <w:r w:rsidR="003F4DF8" w:rsidRPr="007646EB">
        <w:rPr>
          <w:rFonts w:ascii="Arial" w:hAnsi="Arial" w:cs="Arial"/>
          <w:sz w:val="20"/>
          <w:szCs w:val="20"/>
        </w:rPr>
        <w:t>27,930</w:t>
      </w:r>
      <w:r w:rsidR="004873D8" w:rsidRPr="007646EB">
        <w:rPr>
          <w:rFonts w:ascii="Arial" w:hAnsi="Arial" w:cs="Arial"/>
          <w:sz w:val="20"/>
          <w:szCs w:val="20"/>
        </w:rPr>
        <w:t xml:space="preserve"> </w:t>
      </w:r>
      <w:r w:rsidR="00632E54" w:rsidRPr="007646EB">
        <w:rPr>
          <w:rFonts w:ascii="Arial" w:hAnsi="Arial" w:cs="Arial"/>
          <w:sz w:val="20"/>
          <w:szCs w:val="20"/>
        </w:rPr>
        <w:t>(total).</w:t>
      </w:r>
      <w:r w:rsidR="002A7305" w:rsidRPr="007646EB">
        <w:rPr>
          <w:rFonts w:ascii="Arial" w:hAnsi="Arial" w:cs="Arial"/>
          <w:sz w:val="20"/>
          <w:szCs w:val="20"/>
        </w:rPr>
        <w:t xml:space="preserve"> </w:t>
      </w:r>
      <w:r w:rsidR="00170DB8" w:rsidRPr="007646EB">
        <w:rPr>
          <w:rFonts w:ascii="Arial" w:hAnsi="Arial" w:cs="Arial"/>
          <w:i/>
          <w:sz w:val="20"/>
          <w:szCs w:val="20"/>
        </w:rPr>
        <w:t>Source:</w:t>
      </w:r>
      <w:r w:rsidR="00F9516D" w:rsidRPr="007646EB">
        <w:rPr>
          <w:rFonts w:ascii="Arial" w:hAnsi="Arial" w:cs="Arial"/>
          <w:i/>
          <w:sz w:val="20"/>
          <w:szCs w:val="20"/>
        </w:rPr>
        <w:t xml:space="preserve"> University Unduplicated Student Enrollment </w:t>
      </w:r>
      <w:r w:rsidR="00170DB8" w:rsidRPr="007646EB">
        <w:rPr>
          <w:rFonts w:ascii="Arial" w:hAnsi="Arial" w:cs="Arial"/>
          <w:i/>
          <w:sz w:val="20"/>
          <w:szCs w:val="20"/>
        </w:rPr>
        <w:t xml:space="preserve"> </w:t>
      </w:r>
      <w:hyperlink r:id="rId10" w:history="1">
        <w:r w:rsidR="00F9516D" w:rsidRPr="007646EB">
          <w:rPr>
            <w:rStyle w:val="Hyperlink"/>
            <w:rFonts w:ascii="Arial" w:hAnsi="Arial" w:cs="Arial"/>
            <w:i/>
            <w:sz w:val="20"/>
            <w:szCs w:val="20"/>
          </w:rPr>
          <w:t>https://www.ohio.edu/iea/student-data/enrollment/campusenrollment</w:t>
        </w:r>
      </w:hyperlink>
      <w:r w:rsidR="00F9516D" w:rsidRPr="007646EB">
        <w:rPr>
          <w:rFonts w:ascii="Arial" w:hAnsi="Arial" w:cs="Arial"/>
          <w:sz w:val="20"/>
          <w:szCs w:val="20"/>
        </w:rPr>
        <w:t xml:space="preserve">  </w:t>
      </w:r>
    </w:p>
    <w:p w14:paraId="0F212031" w14:textId="77777777" w:rsidR="00765615" w:rsidRPr="007646EB" w:rsidRDefault="00765615" w:rsidP="00F9516D">
      <w:pPr>
        <w:pStyle w:val="ColorfulList-Accent11"/>
        <w:tabs>
          <w:tab w:val="left" w:pos="3420"/>
        </w:tabs>
        <w:ind w:left="0"/>
        <w:rPr>
          <w:rFonts w:ascii="Arial" w:hAnsi="Arial" w:cs="Arial"/>
          <w:sz w:val="20"/>
          <w:szCs w:val="20"/>
        </w:rPr>
      </w:pPr>
    </w:p>
    <w:p w14:paraId="5CDD700C" w14:textId="27EA66A6" w:rsidR="00FB3A8E" w:rsidRPr="007646EB" w:rsidRDefault="008A49EB" w:rsidP="003F4DF8">
      <w:pPr>
        <w:pStyle w:val="ColorfulList-Accent11"/>
        <w:numPr>
          <w:ilvl w:val="2"/>
          <w:numId w:val="4"/>
        </w:numPr>
        <w:tabs>
          <w:tab w:val="left" w:pos="720"/>
          <w:tab w:val="left" w:pos="3420"/>
        </w:tabs>
        <w:ind w:left="108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r>
      <w:bookmarkStart w:id="5" w:name="F_OU4"/>
      <w:r w:rsidR="00765615" w:rsidRPr="007646EB">
        <w:rPr>
          <w:rFonts w:ascii="Arial" w:hAnsi="Arial" w:cs="Arial"/>
          <w:sz w:val="20"/>
          <w:szCs w:val="20"/>
          <w:u w:val="single"/>
        </w:rPr>
        <w:t>Student Distribution by County</w:t>
      </w:r>
      <w:r w:rsidR="003D7D32" w:rsidRPr="007646EB">
        <w:rPr>
          <w:rFonts w:ascii="Arial" w:hAnsi="Arial" w:cs="Arial"/>
          <w:sz w:val="20"/>
          <w:szCs w:val="20"/>
          <w:u w:val="single"/>
        </w:rPr>
        <w:t xml:space="preserve"> </w:t>
      </w:r>
      <w:bookmarkEnd w:id="5"/>
      <w:r w:rsidR="00A23763" w:rsidRPr="007646EB">
        <w:rPr>
          <w:rFonts w:ascii="Arial" w:hAnsi="Arial" w:cs="Arial"/>
          <w:sz w:val="20"/>
          <w:szCs w:val="20"/>
        </w:rPr>
        <w:t>(Fall 20</w:t>
      </w:r>
      <w:r w:rsidR="00F9516D" w:rsidRPr="007646EB">
        <w:rPr>
          <w:rFonts w:ascii="Arial" w:hAnsi="Arial" w:cs="Arial"/>
          <w:sz w:val="20"/>
          <w:szCs w:val="20"/>
        </w:rPr>
        <w:t>2</w:t>
      </w:r>
      <w:r w:rsidR="003F4DF8" w:rsidRPr="007646EB">
        <w:rPr>
          <w:rFonts w:ascii="Arial" w:hAnsi="Arial" w:cs="Arial"/>
          <w:sz w:val="20"/>
          <w:szCs w:val="20"/>
        </w:rPr>
        <w:t>1</w:t>
      </w:r>
      <w:r w:rsidR="003D7D32" w:rsidRPr="007646EB">
        <w:rPr>
          <w:rFonts w:ascii="Arial" w:hAnsi="Arial" w:cs="Arial"/>
          <w:i/>
          <w:iCs/>
          <w:sz w:val="20"/>
          <w:szCs w:val="20"/>
        </w:rPr>
        <w:t>)</w:t>
      </w:r>
      <w:r w:rsidR="003A2E63" w:rsidRPr="007646EB">
        <w:rPr>
          <w:rFonts w:ascii="Arial" w:hAnsi="Arial" w:cs="Arial"/>
          <w:i/>
          <w:iCs/>
          <w:sz w:val="20"/>
          <w:szCs w:val="20"/>
        </w:rPr>
        <w:t xml:space="preserve">:  </w:t>
      </w:r>
      <w:r w:rsidR="00FB3A8E" w:rsidRPr="007646EB">
        <w:rPr>
          <w:rFonts w:ascii="Arial" w:hAnsi="Arial" w:cs="Arial"/>
          <w:i/>
          <w:iCs/>
          <w:sz w:val="20"/>
          <w:szCs w:val="20"/>
        </w:rPr>
        <w:t>see</w:t>
      </w:r>
      <w:r w:rsidR="00170DB8" w:rsidRPr="007646EB">
        <w:rPr>
          <w:rFonts w:ascii="Arial" w:hAnsi="Arial" w:cs="Arial"/>
          <w:i/>
          <w:sz w:val="20"/>
          <w:szCs w:val="20"/>
        </w:rPr>
        <w:t xml:space="preserve"> </w:t>
      </w:r>
      <w:r w:rsidR="00F9516D" w:rsidRPr="007646EB">
        <w:rPr>
          <w:rFonts w:ascii="Arial" w:hAnsi="Arial" w:cs="Arial"/>
          <w:i/>
          <w:sz w:val="20"/>
          <w:szCs w:val="20"/>
        </w:rPr>
        <w:t>OHIO</w:t>
      </w:r>
      <w:r w:rsidR="00170DB8" w:rsidRPr="007646EB">
        <w:rPr>
          <w:rFonts w:ascii="Arial" w:hAnsi="Arial" w:cs="Arial"/>
          <w:i/>
          <w:sz w:val="20"/>
          <w:szCs w:val="20"/>
        </w:rPr>
        <w:t xml:space="preserve"> Fact Book </w:t>
      </w:r>
      <w:r w:rsidR="00F9516D" w:rsidRPr="007646EB">
        <w:rPr>
          <w:rFonts w:ascii="Arial" w:hAnsi="Arial" w:cs="Arial"/>
          <w:i/>
          <w:sz w:val="20"/>
          <w:szCs w:val="20"/>
        </w:rPr>
        <w:t>202</w:t>
      </w:r>
      <w:r w:rsidR="003F4DF8" w:rsidRPr="007646EB">
        <w:rPr>
          <w:rFonts w:ascii="Arial" w:hAnsi="Arial" w:cs="Arial"/>
          <w:i/>
          <w:sz w:val="20"/>
          <w:szCs w:val="20"/>
        </w:rPr>
        <w:t>2</w:t>
      </w:r>
      <w:r w:rsidR="00FB3A8E" w:rsidRPr="007646EB">
        <w:rPr>
          <w:rFonts w:ascii="Arial" w:hAnsi="Arial" w:cs="Arial"/>
          <w:iCs/>
          <w:sz w:val="20"/>
          <w:szCs w:val="20"/>
        </w:rPr>
        <w:t xml:space="preserve"> link available at:</w:t>
      </w:r>
      <w:r w:rsidR="003F4DF8" w:rsidRPr="007646EB">
        <w:rPr>
          <w:rFonts w:ascii="Arial" w:hAnsi="Arial" w:cs="Arial"/>
          <w:i/>
          <w:sz w:val="20"/>
          <w:szCs w:val="20"/>
        </w:rPr>
        <w:t xml:space="preserve"> </w:t>
      </w:r>
      <w:hyperlink r:id="rId11" w:history="1">
        <w:r w:rsidR="003F4DF8" w:rsidRPr="007646EB">
          <w:rPr>
            <w:rStyle w:val="Hyperlink"/>
            <w:rFonts w:ascii="Arial" w:hAnsi="Arial" w:cs="Arial"/>
            <w:i/>
            <w:sz w:val="20"/>
            <w:szCs w:val="20"/>
          </w:rPr>
          <w:t>https://www.ohio.edu/iea/historical-data/historic-fact-books</w:t>
        </w:r>
      </w:hyperlink>
      <w:r w:rsidR="00FB3A8E" w:rsidRPr="007646EB">
        <w:rPr>
          <w:rFonts w:ascii="Arial" w:hAnsi="Arial" w:cs="Arial"/>
          <w:i/>
          <w:sz w:val="20"/>
          <w:szCs w:val="20"/>
        </w:rPr>
        <w:t>,  pages 17 and 18</w:t>
      </w:r>
      <w:r w:rsidR="007532F6" w:rsidRPr="007646EB">
        <w:rPr>
          <w:rFonts w:ascii="Arial" w:hAnsi="Arial" w:cs="Arial"/>
          <w:i/>
          <w:sz w:val="20"/>
          <w:szCs w:val="20"/>
        </w:rPr>
        <w:t xml:space="preserve"> and Enrollment Data reports: </w:t>
      </w:r>
      <w:hyperlink r:id="rId12" w:history="1">
        <w:r w:rsidR="007532F6" w:rsidRPr="007646EB">
          <w:rPr>
            <w:rStyle w:val="Hyperlink"/>
            <w:rFonts w:ascii="Arial" w:hAnsi="Arial" w:cs="Arial"/>
            <w:i/>
            <w:sz w:val="20"/>
            <w:szCs w:val="20"/>
          </w:rPr>
          <w:t>https://www.ohio.edu/iea/student-data/enrollment</w:t>
        </w:r>
      </w:hyperlink>
    </w:p>
    <w:p w14:paraId="50F9BB07" w14:textId="77777777" w:rsidR="00765615" w:rsidRPr="007646EB" w:rsidRDefault="00765615" w:rsidP="00CE1280">
      <w:pPr>
        <w:tabs>
          <w:tab w:val="left" w:pos="3420"/>
        </w:tabs>
        <w:rPr>
          <w:rFonts w:ascii="Arial" w:hAnsi="Arial" w:cs="Arial"/>
          <w:sz w:val="20"/>
          <w:szCs w:val="20"/>
        </w:rPr>
      </w:pPr>
    </w:p>
    <w:p w14:paraId="795D4C07" w14:textId="7F7434B5" w:rsidR="00097B73" w:rsidRPr="007646EB" w:rsidRDefault="00590A91" w:rsidP="005B4DA1">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r>
      <w:bookmarkStart w:id="6" w:name="F_OU5"/>
      <w:r w:rsidR="00765615" w:rsidRPr="007646EB">
        <w:rPr>
          <w:rFonts w:ascii="Arial" w:hAnsi="Arial" w:cs="Arial"/>
          <w:sz w:val="20"/>
          <w:szCs w:val="20"/>
          <w:u w:val="single"/>
        </w:rPr>
        <w:t>Student Distribution by Race</w:t>
      </w:r>
      <w:r w:rsidR="003D7D32" w:rsidRPr="007646EB">
        <w:rPr>
          <w:rFonts w:ascii="Arial" w:hAnsi="Arial" w:cs="Arial"/>
          <w:sz w:val="20"/>
          <w:szCs w:val="20"/>
          <w:u w:val="single"/>
        </w:rPr>
        <w:t xml:space="preserve"> </w:t>
      </w:r>
      <w:bookmarkEnd w:id="6"/>
      <w:r w:rsidR="003D7D32" w:rsidRPr="007646EB">
        <w:rPr>
          <w:rFonts w:ascii="Arial" w:hAnsi="Arial" w:cs="Arial"/>
          <w:sz w:val="20"/>
          <w:szCs w:val="20"/>
          <w:u w:val="single"/>
        </w:rPr>
        <w:t>(</w:t>
      </w:r>
      <w:r w:rsidR="00D73632" w:rsidRPr="007646EB">
        <w:rPr>
          <w:rFonts w:ascii="Arial" w:hAnsi="Arial" w:cs="Arial"/>
          <w:sz w:val="20"/>
          <w:szCs w:val="20"/>
          <w:u w:val="single"/>
        </w:rPr>
        <w:t>Fall 20</w:t>
      </w:r>
      <w:r w:rsidR="00B11744" w:rsidRPr="007646EB">
        <w:rPr>
          <w:rFonts w:ascii="Arial" w:hAnsi="Arial" w:cs="Arial"/>
          <w:sz w:val="20"/>
          <w:szCs w:val="20"/>
          <w:u w:val="single"/>
        </w:rPr>
        <w:t>21</w:t>
      </w:r>
      <w:r w:rsidR="003D7D32" w:rsidRPr="007646EB">
        <w:rPr>
          <w:rFonts w:ascii="Arial" w:hAnsi="Arial" w:cs="Arial"/>
          <w:sz w:val="20"/>
          <w:szCs w:val="20"/>
          <w:u w:val="single"/>
        </w:rPr>
        <w:t>)</w:t>
      </w:r>
      <w:r w:rsidR="00D73632" w:rsidRPr="007646EB">
        <w:rPr>
          <w:rFonts w:ascii="Arial" w:hAnsi="Arial" w:cs="Arial"/>
          <w:sz w:val="20"/>
          <w:szCs w:val="20"/>
        </w:rPr>
        <w:t xml:space="preserve">:  </w:t>
      </w:r>
      <w:r w:rsidR="00BE5900" w:rsidRPr="007646EB">
        <w:rPr>
          <w:rFonts w:ascii="Arial" w:hAnsi="Arial" w:cs="Arial"/>
          <w:sz w:val="20"/>
          <w:szCs w:val="20"/>
        </w:rPr>
        <w:t xml:space="preserve">On the Athens campus:  </w:t>
      </w:r>
      <w:r w:rsidR="00AC24FD" w:rsidRPr="007646EB">
        <w:rPr>
          <w:rFonts w:ascii="Arial" w:hAnsi="Arial" w:cs="Arial"/>
          <w:sz w:val="20"/>
          <w:szCs w:val="20"/>
        </w:rPr>
        <w:t>5.</w:t>
      </w:r>
      <w:r w:rsidR="00B11744" w:rsidRPr="007646EB">
        <w:rPr>
          <w:rFonts w:ascii="Arial" w:hAnsi="Arial" w:cs="Arial"/>
          <w:sz w:val="20"/>
          <w:szCs w:val="20"/>
        </w:rPr>
        <w:t>9</w:t>
      </w:r>
      <w:r w:rsidR="00D73632" w:rsidRPr="007646EB">
        <w:rPr>
          <w:rFonts w:ascii="Arial" w:hAnsi="Arial" w:cs="Arial"/>
          <w:sz w:val="20"/>
          <w:szCs w:val="20"/>
        </w:rPr>
        <w:t xml:space="preserve">% African American; </w:t>
      </w:r>
      <w:r w:rsidR="00AC24FD" w:rsidRPr="007646EB">
        <w:rPr>
          <w:rFonts w:ascii="Arial" w:hAnsi="Arial" w:cs="Arial"/>
          <w:sz w:val="20"/>
          <w:szCs w:val="20"/>
        </w:rPr>
        <w:t>1.</w:t>
      </w:r>
      <w:r w:rsidR="00B4092A" w:rsidRPr="007646EB">
        <w:rPr>
          <w:rFonts w:ascii="Arial" w:hAnsi="Arial" w:cs="Arial"/>
          <w:sz w:val="20"/>
          <w:szCs w:val="20"/>
        </w:rPr>
        <w:t>9</w:t>
      </w:r>
      <w:r w:rsidR="002B1469" w:rsidRPr="007646EB">
        <w:rPr>
          <w:rFonts w:ascii="Arial" w:hAnsi="Arial" w:cs="Arial"/>
          <w:sz w:val="20"/>
          <w:szCs w:val="20"/>
        </w:rPr>
        <w:t>% Asian American;</w:t>
      </w:r>
      <w:r w:rsidR="00D73632" w:rsidRPr="007646EB">
        <w:rPr>
          <w:rFonts w:ascii="Arial" w:hAnsi="Arial" w:cs="Arial"/>
          <w:sz w:val="20"/>
          <w:szCs w:val="20"/>
        </w:rPr>
        <w:t xml:space="preserve"> </w:t>
      </w:r>
      <w:r w:rsidR="00B11744" w:rsidRPr="007646EB">
        <w:rPr>
          <w:rFonts w:ascii="Arial" w:hAnsi="Arial" w:cs="Arial"/>
          <w:sz w:val="20"/>
          <w:szCs w:val="20"/>
        </w:rPr>
        <w:t>4.0</w:t>
      </w:r>
      <w:r w:rsidR="00765615" w:rsidRPr="007646EB">
        <w:rPr>
          <w:rFonts w:ascii="Arial" w:hAnsi="Arial" w:cs="Arial"/>
          <w:sz w:val="20"/>
          <w:szCs w:val="20"/>
        </w:rPr>
        <w:t>% H</w:t>
      </w:r>
      <w:r w:rsidR="00D73632" w:rsidRPr="007646EB">
        <w:rPr>
          <w:rFonts w:ascii="Arial" w:hAnsi="Arial" w:cs="Arial"/>
          <w:sz w:val="20"/>
          <w:szCs w:val="20"/>
        </w:rPr>
        <w:t xml:space="preserve">ispanic; </w:t>
      </w:r>
      <w:r w:rsidR="00B4092A" w:rsidRPr="007646EB">
        <w:rPr>
          <w:rFonts w:ascii="Arial" w:hAnsi="Arial" w:cs="Arial"/>
          <w:sz w:val="20"/>
          <w:szCs w:val="20"/>
        </w:rPr>
        <w:t>4</w:t>
      </w:r>
      <w:r w:rsidR="00AC24FD" w:rsidRPr="007646EB">
        <w:rPr>
          <w:rFonts w:ascii="Arial" w:hAnsi="Arial" w:cs="Arial"/>
          <w:sz w:val="20"/>
          <w:szCs w:val="20"/>
        </w:rPr>
        <w:t>.</w:t>
      </w:r>
      <w:r w:rsidR="00B11744" w:rsidRPr="007646EB">
        <w:rPr>
          <w:rFonts w:ascii="Arial" w:hAnsi="Arial" w:cs="Arial"/>
          <w:sz w:val="20"/>
          <w:szCs w:val="20"/>
        </w:rPr>
        <w:t>3</w:t>
      </w:r>
      <w:r w:rsidR="00D73632" w:rsidRPr="007646EB">
        <w:rPr>
          <w:rFonts w:ascii="Arial" w:hAnsi="Arial" w:cs="Arial"/>
          <w:sz w:val="20"/>
          <w:szCs w:val="20"/>
        </w:rPr>
        <w:t>% International; 0.</w:t>
      </w:r>
      <w:r w:rsidR="00B4092A" w:rsidRPr="007646EB">
        <w:rPr>
          <w:rFonts w:ascii="Arial" w:hAnsi="Arial" w:cs="Arial"/>
          <w:sz w:val="20"/>
          <w:szCs w:val="20"/>
        </w:rPr>
        <w:t>1</w:t>
      </w:r>
      <w:r w:rsidR="00765615" w:rsidRPr="007646EB">
        <w:rPr>
          <w:rFonts w:ascii="Arial" w:hAnsi="Arial" w:cs="Arial"/>
          <w:sz w:val="20"/>
          <w:szCs w:val="20"/>
        </w:rPr>
        <w:t xml:space="preserve">% </w:t>
      </w:r>
      <w:r w:rsidR="005B4DA1" w:rsidRPr="007646EB">
        <w:rPr>
          <w:rFonts w:ascii="Arial" w:hAnsi="Arial" w:cs="Arial"/>
          <w:sz w:val="20"/>
          <w:szCs w:val="20"/>
        </w:rPr>
        <w:t>Am. Indian /Alaskan</w:t>
      </w:r>
      <w:r w:rsidR="00B11744" w:rsidRPr="007646EB">
        <w:rPr>
          <w:rFonts w:ascii="Arial" w:hAnsi="Arial" w:cs="Arial"/>
          <w:sz w:val="20"/>
          <w:szCs w:val="20"/>
        </w:rPr>
        <w:t>;</w:t>
      </w:r>
      <w:r w:rsidR="00D73632" w:rsidRPr="007646EB">
        <w:rPr>
          <w:rFonts w:ascii="Arial" w:hAnsi="Arial" w:cs="Arial"/>
          <w:sz w:val="20"/>
          <w:szCs w:val="20"/>
        </w:rPr>
        <w:t xml:space="preserve"> </w:t>
      </w:r>
      <w:r w:rsidR="00AC24FD" w:rsidRPr="007646EB">
        <w:rPr>
          <w:rFonts w:ascii="Arial" w:hAnsi="Arial" w:cs="Arial"/>
          <w:sz w:val="20"/>
          <w:szCs w:val="20"/>
        </w:rPr>
        <w:t>3.</w:t>
      </w:r>
      <w:r w:rsidR="00B11744" w:rsidRPr="007646EB">
        <w:rPr>
          <w:rFonts w:ascii="Arial" w:hAnsi="Arial" w:cs="Arial"/>
          <w:sz w:val="20"/>
          <w:szCs w:val="20"/>
        </w:rPr>
        <w:t>5</w:t>
      </w:r>
      <w:r w:rsidR="00D73632" w:rsidRPr="007646EB">
        <w:rPr>
          <w:rFonts w:ascii="Arial" w:hAnsi="Arial" w:cs="Arial"/>
          <w:sz w:val="20"/>
          <w:szCs w:val="20"/>
        </w:rPr>
        <w:t xml:space="preserve">% two or more races, </w:t>
      </w:r>
      <w:r w:rsidR="00B06E73" w:rsidRPr="007646EB">
        <w:rPr>
          <w:rFonts w:ascii="Arial" w:hAnsi="Arial" w:cs="Arial"/>
          <w:sz w:val="20"/>
          <w:szCs w:val="20"/>
        </w:rPr>
        <w:t>78.</w:t>
      </w:r>
      <w:r w:rsidR="00B11744" w:rsidRPr="007646EB">
        <w:rPr>
          <w:rFonts w:ascii="Arial" w:hAnsi="Arial" w:cs="Arial"/>
          <w:sz w:val="20"/>
          <w:szCs w:val="20"/>
        </w:rPr>
        <w:t>1</w:t>
      </w:r>
      <w:r w:rsidR="00302355" w:rsidRPr="007646EB">
        <w:rPr>
          <w:rFonts w:ascii="Arial" w:hAnsi="Arial" w:cs="Arial"/>
          <w:sz w:val="20"/>
          <w:szCs w:val="20"/>
        </w:rPr>
        <w:t>% Caucasian</w:t>
      </w:r>
      <w:r w:rsidR="008260EB" w:rsidRPr="007646EB">
        <w:rPr>
          <w:rFonts w:ascii="Arial" w:hAnsi="Arial" w:cs="Arial"/>
          <w:sz w:val="20"/>
          <w:szCs w:val="20"/>
        </w:rPr>
        <w:t>.</w:t>
      </w:r>
      <w:r w:rsidR="00D73632" w:rsidRPr="007646EB">
        <w:rPr>
          <w:rFonts w:ascii="Arial" w:hAnsi="Arial" w:cs="Arial"/>
          <w:sz w:val="20"/>
          <w:szCs w:val="20"/>
        </w:rPr>
        <w:t xml:space="preserve"> </w:t>
      </w:r>
      <w:r w:rsidR="00170DB8" w:rsidRPr="007646EB">
        <w:rPr>
          <w:rFonts w:ascii="Arial" w:hAnsi="Arial" w:cs="Arial"/>
          <w:i/>
          <w:sz w:val="20"/>
          <w:szCs w:val="20"/>
        </w:rPr>
        <w:t>Source</w:t>
      </w:r>
      <w:r w:rsidR="00A422C3" w:rsidRPr="007646EB">
        <w:rPr>
          <w:rFonts w:ascii="Arial" w:hAnsi="Arial" w:cs="Arial"/>
          <w:i/>
          <w:sz w:val="20"/>
          <w:szCs w:val="20"/>
        </w:rPr>
        <w:t>: OHIO Fact Book 20</w:t>
      </w:r>
      <w:r w:rsidR="00B11744" w:rsidRPr="007646EB">
        <w:rPr>
          <w:rFonts w:ascii="Arial" w:hAnsi="Arial" w:cs="Arial"/>
          <w:i/>
          <w:sz w:val="20"/>
          <w:szCs w:val="20"/>
        </w:rPr>
        <w:t>22</w:t>
      </w:r>
      <w:r w:rsidR="00A422C3" w:rsidRPr="007646EB">
        <w:rPr>
          <w:rFonts w:ascii="Arial" w:hAnsi="Arial" w:cs="Arial"/>
          <w:i/>
          <w:sz w:val="20"/>
          <w:szCs w:val="20"/>
        </w:rPr>
        <w:t xml:space="preserve">, link available at: </w:t>
      </w:r>
      <w:hyperlink r:id="rId13" w:history="1">
        <w:r w:rsidR="00A422C3" w:rsidRPr="007646EB">
          <w:rPr>
            <w:rStyle w:val="Hyperlink"/>
            <w:rFonts w:ascii="Arial" w:hAnsi="Arial" w:cs="Arial"/>
            <w:i/>
            <w:sz w:val="20"/>
            <w:szCs w:val="20"/>
          </w:rPr>
          <w:t>https://www.ohio.edu/iea/historical-data/historic-fact-books</w:t>
        </w:r>
      </w:hyperlink>
      <w:r w:rsidR="00A422C3" w:rsidRPr="007646EB">
        <w:rPr>
          <w:rFonts w:ascii="Arial" w:hAnsi="Arial" w:cs="Arial"/>
          <w:i/>
          <w:sz w:val="20"/>
          <w:szCs w:val="20"/>
        </w:rPr>
        <w:t xml:space="preserve"> </w:t>
      </w:r>
      <w:r w:rsidR="00170DB8" w:rsidRPr="007646EB">
        <w:rPr>
          <w:rFonts w:ascii="Arial" w:hAnsi="Arial" w:cs="Arial"/>
        </w:rPr>
        <w:t>page 2</w:t>
      </w:r>
      <w:r w:rsidR="00A422C3" w:rsidRPr="007646EB">
        <w:rPr>
          <w:rFonts w:ascii="Arial" w:hAnsi="Arial" w:cs="Arial"/>
        </w:rPr>
        <w:t>8</w:t>
      </w:r>
      <w:r w:rsidR="005B4DA1" w:rsidRPr="007646EB">
        <w:rPr>
          <w:rFonts w:ascii="Arial" w:hAnsi="Arial" w:cs="Arial"/>
        </w:rPr>
        <w:t xml:space="preserve"> or </w:t>
      </w:r>
      <w:r w:rsidR="00C77389" w:rsidRPr="007646EB">
        <w:rPr>
          <w:rFonts w:ascii="Arial" w:hAnsi="Arial" w:cs="Arial"/>
        </w:rPr>
        <w:t xml:space="preserve">Historical Headcount by Race Ethnicity at: </w:t>
      </w:r>
      <w:hyperlink r:id="rId14" w:history="1">
        <w:r w:rsidR="00C77389" w:rsidRPr="007646EB">
          <w:rPr>
            <w:rStyle w:val="Hyperlink"/>
            <w:rFonts w:ascii="Arial" w:hAnsi="Arial" w:cs="Arial"/>
          </w:rPr>
          <w:t>https://www.ohio.edu/iea/historical-data/general-historical-reports/historical-headcount-race-ethnicity</w:t>
        </w:r>
      </w:hyperlink>
    </w:p>
    <w:p w14:paraId="6199D977" w14:textId="77777777" w:rsidR="00F62E53" w:rsidRPr="007646EB" w:rsidRDefault="00F62E53" w:rsidP="00B06E73">
      <w:pPr>
        <w:pStyle w:val="ColorfulList-Accent11"/>
        <w:tabs>
          <w:tab w:val="left" w:pos="3420"/>
        </w:tabs>
        <w:ind w:left="0"/>
        <w:rPr>
          <w:rFonts w:ascii="Arial" w:hAnsi="Arial" w:cs="Arial"/>
          <w:sz w:val="20"/>
          <w:szCs w:val="20"/>
          <w:highlight w:val="yellow"/>
        </w:rPr>
      </w:pPr>
    </w:p>
    <w:p w14:paraId="6638850B" w14:textId="7105B8F4" w:rsidR="00F62E53" w:rsidRPr="007646EB" w:rsidRDefault="00590A91" w:rsidP="00590A91">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bookmarkStart w:id="7" w:name="F_OU6"/>
      <w:r w:rsidR="00F62E53" w:rsidRPr="007646EB">
        <w:rPr>
          <w:rFonts w:ascii="Arial" w:hAnsi="Arial" w:cs="Arial"/>
          <w:sz w:val="20"/>
          <w:szCs w:val="20"/>
          <w:u w:val="single"/>
        </w:rPr>
        <w:t>Diversity</w:t>
      </w:r>
      <w:bookmarkEnd w:id="7"/>
      <w:r w:rsidR="00F62E53" w:rsidRPr="007646EB">
        <w:rPr>
          <w:rFonts w:ascii="Arial" w:hAnsi="Arial" w:cs="Arial"/>
          <w:sz w:val="20"/>
          <w:szCs w:val="20"/>
          <w:u w:val="single"/>
        </w:rPr>
        <w:t xml:space="preserve"> </w:t>
      </w:r>
      <w:r w:rsidR="00F62E53" w:rsidRPr="007646EB">
        <w:rPr>
          <w:rFonts w:ascii="Arial" w:hAnsi="Arial" w:cs="Arial"/>
          <w:sz w:val="20"/>
          <w:szCs w:val="20"/>
        </w:rPr>
        <w:t>– John Newton Templeton, the fourth African-A</w:t>
      </w:r>
      <w:r w:rsidR="00765615" w:rsidRPr="007646EB">
        <w:rPr>
          <w:rFonts w:ascii="Arial" w:hAnsi="Arial" w:cs="Arial"/>
          <w:sz w:val="20"/>
          <w:szCs w:val="20"/>
        </w:rPr>
        <w:t xml:space="preserve">merican in the nation to earn a </w:t>
      </w:r>
      <w:r w:rsidR="00F62E53" w:rsidRPr="007646EB">
        <w:rPr>
          <w:rFonts w:ascii="Arial" w:hAnsi="Arial" w:cs="Arial"/>
          <w:sz w:val="20"/>
          <w:szCs w:val="20"/>
        </w:rPr>
        <w:t xml:space="preserve">college degree, graduated from Ohio University 37 years before the Emancipation Proclamation in 1828. Roderick McDavis, the 20th President of Ohio University, </w:t>
      </w:r>
      <w:r w:rsidR="00355E72" w:rsidRPr="007646EB">
        <w:rPr>
          <w:rFonts w:ascii="Arial" w:hAnsi="Arial" w:cs="Arial"/>
          <w:sz w:val="20"/>
          <w:szCs w:val="20"/>
        </w:rPr>
        <w:t>was</w:t>
      </w:r>
      <w:r w:rsidR="00F62E53" w:rsidRPr="007646EB">
        <w:rPr>
          <w:rFonts w:ascii="Arial" w:hAnsi="Arial" w:cs="Arial"/>
          <w:sz w:val="20"/>
          <w:szCs w:val="20"/>
        </w:rPr>
        <w:t xml:space="preserve"> the first African-American and alumnus president.</w:t>
      </w:r>
    </w:p>
    <w:p w14:paraId="2154D688" w14:textId="77777777" w:rsidR="006E504E" w:rsidRPr="007646EB" w:rsidRDefault="006E504E" w:rsidP="006E504E">
      <w:pPr>
        <w:pStyle w:val="ColorfulList-Accent11"/>
        <w:tabs>
          <w:tab w:val="left" w:pos="720"/>
          <w:tab w:val="left" w:pos="3420"/>
        </w:tabs>
        <w:ind w:left="0"/>
        <w:rPr>
          <w:rFonts w:ascii="Arial" w:hAnsi="Arial" w:cs="Arial"/>
          <w:sz w:val="20"/>
          <w:szCs w:val="20"/>
          <w:highlight w:val="yellow"/>
        </w:rPr>
      </w:pPr>
    </w:p>
    <w:p w14:paraId="4EB6E996" w14:textId="74238F99" w:rsidR="00181A16" w:rsidRPr="008F75DE" w:rsidRDefault="00181A16" w:rsidP="00181A16">
      <w:pPr>
        <w:pStyle w:val="ColorfulList-Accent11"/>
        <w:numPr>
          <w:ilvl w:val="2"/>
          <w:numId w:val="4"/>
        </w:numPr>
        <w:tabs>
          <w:tab w:val="left" w:pos="720"/>
          <w:tab w:val="left" w:pos="3420"/>
        </w:tabs>
        <w:ind w:hanging="360"/>
        <w:rPr>
          <w:rFonts w:ascii="Arial" w:hAnsi="Arial" w:cs="Arial"/>
          <w:sz w:val="20"/>
          <w:szCs w:val="20"/>
        </w:rPr>
      </w:pPr>
      <w:bookmarkStart w:id="8" w:name="F_OU7"/>
      <w:r w:rsidRPr="008F75DE">
        <w:rPr>
          <w:rFonts w:ascii="Arial" w:hAnsi="Arial" w:cs="Arial"/>
          <w:sz w:val="20"/>
          <w:szCs w:val="20"/>
        </w:rPr>
        <w:t>1st</w:t>
      </w:r>
      <w:r w:rsidR="001D5057" w:rsidRPr="008F75DE">
        <w:rPr>
          <w:rFonts w:ascii="Arial" w:hAnsi="Arial" w:cs="Arial"/>
          <w:sz w:val="20"/>
          <w:szCs w:val="20"/>
        </w:rPr>
        <w:t xml:space="preserve"> Generation C</w:t>
      </w:r>
      <w:r w:rsidRPr="008F75DE">
        <w:rPr>
          <w:rFonts w:ascii="Arial" w:hAnsi="Arial" w:cs="Arial"/>
          <w:sz w:val="20"/>
          <w:szCs w:val="20"/>
        </w:rPr>
        <w:t>ollege</w:t>
      </w:r>
      <w:r w:rsidR="00B47730" w:rsidRPr="008F75DE">
        <w:rPr>
          <w:rFonts w:ascii="Arial" w:hAnsi="Arial" w:cs="Arial"/>
          <w:sz w:val="20"/>
          <w:szCs w:val="20"/>
        </w:rPr>
        <w:t xml:space="preserve"> </w:t>
      </w:r>
      <w:bookmarkEnd w:id="8"/>
      <w:r w:rsidR="00B47730" w:rsidRPr="008F75DE">
        <w:rPr>
          <w:rFonts w:ascii="Arial" w:hAnsi="Arial" w:cs="Arial"/>
          <w:sz w:val="20"/>
          <w:szCs w:val="20"/>
        </w:rPr>
        <w:t>(20</w:t>
      </w:r>
      <w:r w:rsidR="00603ED1" w:rsidRPr="008F75DE">
        <w:rPr>
          <w:rFonts w:ascii="Arial" w:hAnsi="Arial" w:cs="Arial"/>
          <w:sz w:val="20"/>
          <w:szCs w:val="20"/>
        </w:rPr>
        <w:t>2</w:t>
      </w:r>
      <w:r w:rsidR="008F75DE" w:rsidRPr="008F75DE">
        <w:rPr>
          <w:rFonts w:ascii="Arial" w:hAnsi="Arial" w:cs="Arial"/>
          <w:sz w:val="20"/>
          <w:szCs w:val="20"/>
        </w:rPr>
        <w:t>3</w:t>
      </w:r>
      <w:r w:rsidR="00B47730" w:rsidRPr="008F75DE">
        <w:rPr>
          <w:rFonts w:ascii="Arial" w:hAnsi="Arial" w:cs="Arial"/>
          <w:sz w:val="20"/>
          <w:szCs w:val="20"/>
        </w:rPr>
        <w:t xml:space="preserve"> Freshman, Athens Campus</w:t>
      </w:r>
      <w:r w:rsidR="00C97EC4" w:rsidRPr="008F75DE">
        <w:rPr>
          <w:rFonts w:ascii="Arial" w:hAnsi="Arial" w:cs="Arial"/>
          <w:sz w:val="20"/>
          <w:szCs w:val="20"/>
        </w:rPr>
        <w:t>):  </w:t>
      </w:r>
      <w:r w:rsidR="008F75DE" w:rsidRPr="008F75DE">
        <w:rPr>
          <w:sz w:val="20"/>
          <w:szCs w:val="20"/>
        </w:rPr>
        <w:t xml:space="preserve">1st generation, Less than 2 </w:t>
      </w:r>
      <w:proofErr w:type="spellStart"/>
      <w:r w:rsidR="008F75DE" w:rsidRPr="008F75DE">
        <w:rPr>
          <w:sz w:val="20"/>
          <w:szCs w:val="20"/>
        </w:rPr>
        <w:t>Yr</w:t>
      </w:r>
      <w:proofErr w:type="spellEnd"/>
      <w:r w:rsidR="008F75DE" w:rsidRPr="008F75DE">
        <w:rPr>
          <w:sz w:val="20"/>
          <w:szCs w:val="20"/>
        </w:rPr>
        <w:t xml:space="preserve"> Degree = 24.4%; 1st </w:t>
      </w:r>
      <w:proofErr w:type="gramStart"/>
      <w:r w:rsidR="008F75DE" w:rsidRPr="008F75DE">
        <w:rPr>
          <w:sz w:val="20"/>
          <w:szCs w:val="20"/>
        </w:rPr>
        <w:t>generation(</w:t>
      </w:r>
      <w:proofErr w:type="gramEnd"/>
      <w:r w:rsidR="008F75DE" w:rsidRPr="008F75DE">
        <w:rPr>
          <w:sz w:val="20"/>
          <w:szCs w:val="20"/>
        </w:rPr>
        <w:t xml:space="preserve">Less than 4 </w:t>
      </w:r>
      <w:proofErr w:type="spellStart"/>
      <w:r w:rsidR="008F75DE" w:rsidRPr="008F75DE">
        <w:rPr>
          <w:sz w:val="20"/>
          <w:szCs w:val="20"/>
        </w:rPr>
        <w:t>Yr</w:t>
      </w:r>
      <w:proofErr w:type="spellEnd"/>
      <w:r w:rsidR="008F75DE" w:rsidRPr="008F75DE">
        <w:rPr>
          <w:sz w:val="20"/>
          <w:szCs w:val="20"/>
        </w:rPr>
        <w:t xml:space="preserve"> Degree = 25.5%</w:t>
      </w:r>
    </w:p>
    <w:p w14:paraId="5A2BF296" w14:textId="707A6A63" w:rsidR="006E504E" w:rsidRPr="006B68FF" w:rsidRDefault="00181A16" w:rsidP="008F75DE">
      <w:pPr>
        <w:pStyle w:val="ColorfulList-Accent11"/>
        <w:tabs>
          <w:tab w:val="left" w:pos="720"/>
          <w:tab w:val="left" w:pos="3420"/>
        </w:tabs>
        <w:rPr>
          <w:rFonts w:ascii="Arial" w:hAnsi="Arial" w:cs="Arial"/>
          <w:sz w:val="20"/>
          <w:szCs w:val="20"/>
        </w:rPr>
      </w:pPr>
      <w:r w:rsidRPr="008F75DE">
        <w:rPr>
          <w:rFonts w:ascii="Arial" w:hAnsi="Arial" w:cs="Arial"/>
          <w:sz w:val="20"/>
          <w:szCs w:val="20"/>
        </w:rPr>
        <w:t>Source</w:t>
      </w:r>
      <w:r w:rsidR="00B47730" w:rsidRPr="008F75DE">
        <w:rPr>
          <w:rFonts w:ascii="Arial" w:hAnsi="Arial" w:cs="Arial"/>
          <w:sz w:val="20"/>
          <w:szCs w:val="20"/>
        </w:rPr>
        <w:t xml:space="preserve">:  </w:t>
      </w:r>
      <w:r w:rsidR="008F75DE" w:rsidRPr="008F75DE">
        <w:rPr>
          <w:rFonts w:ascii="Arial" w:hAnsi="Arial" w:cs="Arial"/>
          <w:sz w:val="20"/>
          <w:szCs w:val="20"/>
        </w:rPr>
        <w:t xml:space="preserve">Institutional Effectiveness &amp; Analytics, First Year &amp; Transfer Student Profile, Athens </w:t>
      </w:r>
      <w:r w:rsidR="008F75DE" w:rsidRPr="006B68FF">
        <w:rPr>
          <w:rFonts w:ascii="Arial" w:hAnsi="Arial" w:cs="Arial"/>
          <w:sz w:val="20"/>
          <w:szCs w:val="20"/>
        </w:rPr>
        <w:t xml:space="preserve">Campus: </w:t>
      </w:r>
      <w:hyperlink r:id="rId15" w:history="1">
        <w:r w:rsidR="008F75DE" w:rsidRPr="006B68FF">
          <w:rPr>
            <w:rStyle w:val="Hyperlink"/>
            <w:rFonts w:ascii="Arial" w:hAnsi="Arial" w:cs="Arial"/>
            <w:sz w:val="20"/>
            <w:szCs w:val="20"/>
          </w:rPr>
          <w:t>https://www.ohio.edu/iea/student-data/student-profiles/firstyrprofileathens</w:t>
        </w:r>
      </w:hyperlink>
    </w:p>
    <w:p w14:paraId="63064F30" w14:textId="77777777" w:rsidR="00F62E53" w:rsidRPr="006B68FF" w:rsidRDefault="00F62E53" w:rsidP="00593036">
      <w:pPr>
        <w:pStyle w:val="ColorfulList-Accent11"/>
        <w:tabs>
          <w:tab w:val="left" w:pos="3420"/>
        </w:tabs>
        <w:ind w:left="630"/>
        <w:rPr>
          <w:rFonts w:ascii="Arial" w:hAnsi="Arial" w:cs="Arial"/>
          <w:sz w:val="20"/>
          <w:szCs w:val="20"/>
        </w:rPr>
      </w:pPr>
    </w:p>
    <w:p w14:paraId="242B7291" w14:textId="6B11820C" w:rsidR="00BF0EBA" w:rsidRPr="006B68FF" w:rsidRDefault="001D5057" w:rsidP="008F75DE">
      <w:pPr>
        <w:pStyle w:val="ColorfulList-Accent11"/>
        <w:numPr>
          <w:ilvl w:val="2"/>
          <w:numId w:val="4"/>
        </w:numPr>
        <w:tabs>
          <w:tab w:val="left" w:pos="720"/>
          <w:tab w:val="left" w:pos="3420"/>
        </w:tabs>
        <w:ind w:hanging="360"/>
        <w:rPr>
          <w:rFonts w:ascii="Arial" w:hAnsi="Arial" w:cs="Arial"/>
          <w:sz w:val="20"/>
          <w:szCs w:val="20"/>
        </w:rPr>
      </w:pPr>
      <w:bookmarkStart w:id="9" w:name="F_OU8"/>
      <w:r w:rsidRPr="006B68FF">
        <w:rPr>
          <w:rFonts w:ascii="Arial" w:hAnsi="Arial" w:cs="Arial"/>
          <w:sz w:val="20"/>
          <w:szCs w:val="20"/>
          <w:u w:val="single"/>
        </w:rPr>
        <w:t>University O</w:t>
      </w:r>
      <w:r w:rsidR="00181A16" w:rsidRPr="006B68FF">
        <w:rPr>
          <w:rFonts w:ascii="Arial" w:hAnsi="Arial" w:cs="Arial"/>
          <w:sz w:val="20"/>
          <w:szCs w:val="20"/>
          <w:u w:val="single"/>
        </w:rPr>
        <w:t>perations</w:t>
      </w:r>
      <w:bookmarkEnd w:id="9"/>
      <w:r w:rsidR="00181A16" w:rsidRPr="006B68FF">
        <w:rPr>
          <w:rFonts w:ascii="Arial" w:hAnsi="Arial" w:cs="Arial"/>
          <w:sz w:val="20"/>
          <w:szCs w:val="20"/>
        </w:rPr>
        <w:t>:  1,</w:t>
      </w:r>
      <w:r w:rsidR="00B4092A" w:rsidRPr="006B68FF">
        <w:rPr>
          <w:rFonts w:ascii="Arial" w:hAnsi="Arial" w:cs="Arial"/>
          <w:sz w:val="20"/>
          <w:szCs w:val="20"/>
        </w:rPr>
        <w:t>0</w:t>
      </w:r>
      <w:r w:rsidR="005C09DF" w:rsidRPr="006B68FF">
        <w:rPr>
          <w:rFonts w:ascii="Arial" w:hAnsi="Arial" w:cs="Arial"/>
          <w:sz w:val="20"/>
          <w:szCs w:val="20"/>
        </w:rPr>
        <w:t>27</w:t>
      </w:r>
      <w:r w:rsidR="00BF0EBA" w:rsidRPr="006B68FF">
        <w:rPr>
          <w:rFonts w:ascii="Arial" w:hAnsi="Arial" w:cs="Arial"/>
          <w:sz w:val="20"/>
          <w:szCs w:val="20"/>
        </w:rPr>
        <w:t xml:space="preserve"> </w:t>
      </w:r>
      <w:r w:rsidR="005C09DF" w:rsidRPr="006B68FF">
        <w:rPr>
          <w:rFonts w:ascii="Arial" w:hAnsi="Arial" w:cs="Arial"/>
          <w:sz w:val="20"/>
          <w:szCs w:val="20"/>
        </w:rPr>
        <w:t xml:space="preserve">total </w:t>
      </w:r>
      <w:r w:rsidR="00181A16" w:rsidRPr="006B68FF">
        <w:rPr>
          <w:rFonts w:ascii="Arial" w:hAnsi="Arial" w:cs="Arial"/>
          <w:sz w:val="20"/>
          <w:szCs w:val="20"/>
        </w:rPr>
        <w:t xml:space="preserve">full-time faculty, </w:t>
      </w:r>
      <w:r w:rsidR="00BF0EBA" w:rsidRPr="006B68FF">
        <w:rPr>
          <w:rFonts w:ascii="Arial" w:hAnsi="Arial" w:cs="Arial"/>
          <w:sz w:val="20"/>
          <w:szCs w:val="20"/>
        </w:rPr>
        <w:t>53</w:t>
      </w:r>
      <w:r w:rsidR="005C09DF" w:rsidRPr="006B68FF">
        <w:rPr>
          <w:rFonts w:ascii="Arial" w:hAnsi="Arial" w:cs="Arial"/>
          <w:sz w:val="20"/>
          <w:szCs w:val="20"/>
        </w:rPr>
        <w:t>1</w:t>
      </w:r>
      <w:r w:rsidR="00BF0EBA" w:rsidRPr="006B68FF">
        <w:rPr>
          <w:rFonts w:ascii="Arial" w:hAnsi="Arial" w:cs="Arial"/>
          <w:sz w:val="20"/>
          <w:szCs w:val="20"/>
        </w:rPr>
        <w:t xml:space="preserve"> </w:t>
      </w:r>
      <w:r w:rsidR="00181A16" w:rsidRPr="006B68FF">
        <w:rPr>
          <w:rFonts w:ascii="Arial" w:hAnsi="Arial" w:cs="Arial"/>
          <w:sz w:val="20"/>
          <w:szCs w:val="20"/>
        </w:rPr>
        <w:t>part-time faculty (</w:t>
      </w:r>
      <w:r w:rsidR="00BF0EBA" w:rsidRPr="006B68FF">
        <w:rPr>
          <w:rFonts w:ascii="Arial" w:hAnsi="Arial" w:cs="Arial"/>
          <w:sz w:val="20"/>
          <w:szCs w:val="20"/>
        </w:rPr>
        <w:t xml:space="preserve">FY </w:t>
      </w:r>
      <w:r w:rsidR="005C09DF" w:rsidRPr="006B68FF">
        <w:rPr>
          <w:rFonts w:ascii="Arial" w:hAnsi="Arial" w:cs="Arial"/>
          <w:sz w:val="20"/>
          <w:szCs w:val="20"/>
        </w:rPr>
        <w:t>22-23</w:t>
      </w:r>
      <w:r w:rsidR="00181A16" w:rsidRPr="006B68FF">
        <w:rPr>
          <w:rFonts w:ascii="Arial" w:hAnsi="Arial" w:cs="Arial"/>
          <w:sz w:val="20"/>
          <w:szCs w:val="20"/>
        </w:rPr>
        <w:t>)</w:t>
      </w:r>
      <w:r w:rsidR="00BF0EBA" w:rsidRPr="006B68FF">
        <w:rPr>
          <w:rFonts w:ascii="Arial" w:hAnsi="Arial" w:cs="Arial"/>
          <w:sz w:val="20"/>
          <w:szCs w:val="20"/>
        </w:rPr>
        <w:t>;</w:t>
      </w:r>
      <w:r w:rsidR="00181A16" w:rsidRPr="006B68FF">
        <w:rPr>
          <w:rFonts w:ascii="Arial" w:hAnsi="Arial" w:cs="Arial"/>
          <w:sz w:val="20"/>
          <w:szCs w:val="20"/>
        </w:rPr>
        <w:t xml:space="preserve"> </w:t>
      </w:r>
      <w:r w:rsidR="00BF0EBA" w:rsidRPr="006B68FF">
        <w:rPr>
          <w:rFonts w:ascii="Arial" w:hAnsi="Arial" w:cs="Arial"/>
          <w:i/>
          <w:iCs/>
          <w:sz w:val="20"/>
          <w:szCs w:val="20"/>
        </w:rPr>
        <w:t>Source: Faculty Reports</w:t>
      </w:r>
      <w:hyperlink w:history="1"/>
      <w:r w:rsidR="00BF0EBA" w:rsidRPr="006B68FF">
        <w:rPr>
          <w:rFonts w:ascii="Arial" w:hAnsi="Arial" w:cs="Arial"/>
          <w:i/>
          <w:iCs/>
          <w:sz w:val="20"/>
          <w:szCs w:val="20"/>
        </w:rPr>
        <w:t xml:space="preserve"> </w:t>
      </w:r>
      <w:hyperlink r:id="rId16" w:history="1">
        <w:r w:rsidR="00BF0EBA" w:rsidRPr="006B68FF">
          <w:rPr>
            <w:rStyle w:val="Hyperlink"/>
            <w:rFonts w:ascii="Arial" w:hAnsi="Arial" w:cs="Arial"/>
            <w:sz w:val="20"/>
            <w:szCs w:val="20"/>
          </w:rPr>
          <w:t>https://www.ohio.edu/iea/faculty-staff-data/faculty-reports/totalfaculty</w:t>
        </w:r>
      </w:hyperlink>
      <w:r w:rsidR="00BF0EBA" w:rsidRPr="006B68FF">
        <w:rPr>
          <w:rFonts w:ascii="Arial" w:hAnsi="Arial" w:cs="Arial"/>
          <w:sz w:val="20"/>
          <w:szCs w:val="20"/>
        </w:rPr>
        <w:t xml:space="preserve">; </w:t>
      </w:r>
    </w:p>
    <w:p w14:paraId="480E5003" w14:textId="0698CFB7" w:rsidR="00181A16" w:rsidRPr="006B68FF" w:rsidRDefault="00181A16" w:rsidP="008F75DE">
      <w:pPr>
        <w:pStyle w:val="ColorfulList-Accent11"/>
        <w:tabs>
          <w:tab w:val="left" w:pos="720"/>
          <w:tab w:val="left" w:pos="3420"/>
        </w:tabs>
        <w:rPr>
          <w:rFonts w:ascii="Arial" w:hAnsi="Arial" w:cs="Arial"/>
          <w:sz w:val="20"/>
          <w:szCs w:val="20"/>
        </w:rPr>
      </w:pPr>
      <w:r w:rsidRPr="006B68FF">
        <w:rPr>
          <w:rFonts w:ascii="Arial" w:hAnsi="Arial" w:cs="Arial"/>
          <w:sz w:val="20"/>
          <w:szCs w:val="20"/>
        </w:rPr>
        <w:t>annual operating expenditures &gt;$</w:t>
      </w:r>
      <w:r w:rsidR="005C09DF" w:rsidRPr="006B68FF">
        <w:rPr>
          <w:rFonts w:ascii="Arial" w:hAnsi="Arial" w:cs="Arial"/>
          <w:sz w:val="20"/>
          <w:szCs w:val="20"/>
        </w:rPr>
        <w:t>586</w:t>
      </w:r>
      <w:r w:rsidRPr="006B68FF">
        <w:rPr>
          <w:rFonts w:ascii="Arial" w:hAnsi="Arial" w:cs="Arial"/>
          <w:sz w:val="20"/>
          <w:szCs w:val="20"/>
        </w:rPr>
        <w:t>M (20</w:t>
      </w:r>
      <w:r w:rsidR="00F20758" w:rsidRPr="006B68FF">
        <w:rPr>
          <w:rFonts w:ascii="Arial" w:hAnsi="Arial" w:cs="Arial"/>
          <w:sz w:val="20"/>
          <w:szCs w:val="20"/>
        </w:rPr>
        <w:t>2</w:t>
      </w:r>
      <w:r w:rsidR="005C09DF" w:rsidRPr="006B68FF">
        <w:rPr>
          <w:rFonts w:ascii="Arial" w:hAnsi="Arial" w:cs="Arial"/>
          <w:sz w:val="20"/>
          <w:szCs w:val="20"/>
        </w:rPr>
        <w:t>1</w:t>
      </w:r>
      <w:r w:rsidR="00F20758" w:rsidRPr="006B68FF">
        <w:rPr>
          <w:rFonts w:ascii="Arial" w:hAnsi="Arial" w:cs="Arial"/>
          <w:sz w:val="20"/>
          <w:szCs w:val="20"/>
        </w:rPr>
        <w:t>-202</w:t>
      </w:r>
      <w:r w:rsidR="005C09DF" w:rsidRPr="006B68FF">
        <w:rPr>
          <w:rFonts w:ascii="Arial" w:hAnsi="Arial" w:cs="Arial"/>
          <w:sz w:val="20"/>
          <w:szCs w:val="20"/>
        </w:rPr>
        <w:t>2</w:t>
      </w:r>
      <w:r w:rsidR="00F20758" w:rsidRPr="006B68FF">
        <w:rPr>
          <w:rFonts w:ascii="Arial" w:hAnsi="Arial" w:cs="Arial"/>
          <w:sz w:val="20"/>
          <w:szCs w:val="20"/>
        </w:rPr>
        <w:t xml:space="preserve">) </w:t>
      </w:r>
      <w:r w:rsidR="00170DB8" w:rsidRPr="006B68FF">
        <w:rPr>
          <w:rFonts w:ascii="Arial" w:hAnsi="Arial" w:cs="Arial"/>
          <w:i/>
          <w:sz w:val="20"/>
          <w:szCs w:val="20"/>
        </w:rPr>
        <w:t xml:space="preserve">Source: </w:t>
      </w:r>
      <w:r w:rsidR="00F20758" w:rsidRPr="006B68FF">
        <w:rPr>
          <w:rFonts w:ascii="Arial" w:hAnsi="Arial" w:cs="Arial"/>
          <w:i/>
          <w:sz w:val="20"/>
          <w:szCs w:val="20"/>
        </w:rPr>
        <w:t>OHIO Fact Book 202</w:t>
      </w:r>
      <w:r w:rsidR="00BA3F01" w:rsidRPr="006B68FF">
        <w:rPr>
          <w:rFonts w:ascii="Arial" w:hAnsi="Arial" w:cs="Arial"/>
          <w:i/>
          <w:sz w:val="20"/>
          <w:szCs w:val="20"/>
        </w:rPr>
        <w:t>2</w:t>
      </w:r>
      <w:r w:rsidR="00F20758" w:rsidRPr="006B68FF">
        <w:rPr>
          <w:rFonts w:ascii="Arial" w:hAnsi="Arial" w:cs="Arial"/>
          <w:i/>
          <w:sz w:val="20"/>
          <w:szCs w:val="20"/>
        </w:rPr>
        <w:t xml:space="preserve">, </w:t>
      </w:r>
      <w:r w:rsidR="00F20758" w:rsidRPr="006B68FF">
        <w:rPr>
          <w:rFonts w:ascii="Arial" w:hAnsi="Arial" w:cs="Arial"/>
          <w:iCs/>
          <w:sz w:val="20"/>
          <w:szCs w:val="20"/>
        </w:rPr>
        <w:t xml:space="preserve">link available at: </w:t>
      </w:r>
      <w:hyperlink r:id="rId17" w:history="1">
        <w:r w:rsidR="00F20758" w:rsidRPr="006B68FF">
          <w:rPr>
            <w:rStyle w:val="Hyperlink"/>
            <w:rFonts w:ascii="Arial" w:hAnsi="Arial" w:cs="Arial"/>
            <w:i/>
            <w:sz w:val="20"/>
            <w:szCs w:val="20"/>
          </w:rPr>
          <w:t>https://www.ohio.edu/iea/historical-data/historic-fact-books</w:t>
        </w:r>
      </w:hyperlink>
      <w:r w:rsidR="00F20758" w:rsidRPr="006B68FF">
        <w:rPr>
          <w:rStyle w:val="Hyperlink"/>
          <w:rFonts w:ascii="Arial" w:hAnsi="Arial" w:cs="Arial"/>
          <w:i/>
          <w:sz w:val="20"/>
          <w:szCs w:val="20"/>
        </w:rPr>
        <w:t xml:space="preserve"> </w:t>
      </w:r>
      <w:r w:rsidR="00F20758" w:rsidRPr="006B68FF">
        <w:rPr>
          <w:rStyle w:val="Hyperlink"/>
          <w:rFonts w:ascii="Arial" w:hAnsi="Arial" w:cs="Arial"/>
          <w:color w:val="auto"/>
          <w:sz w:val="20"/>
          <w:szCs w:val="20"/>
          <w:u w:val="none"/>
        </w:rPr>
        <w:t>page 55</w:t>
      </w:r>
    </w:p>
    <w:p w14:paraId="682058E1" w14:textId="77777777" w:rsidR="00F62E53" w:rsidRPr="006B68FF" w:rsidRDefault="00F62E53" w:rsidP="00765615">
      <w:pPr>
        <w:tabs>
          <w:tab w:val="left" w:pos="3420"/>
        </w:tabs>
        <w:rPr>
          <w:rFonts w:ascii="Arial" w:hAnsi="Arial" w:cs="Arial"/>
          <w:sz w:val="20"/>
          <w:szCs w:val="20"/>
        </w:rPr>
      </w:pPr>
    </w:p>
    <w:p w14:paraId="3490E3A5" w14:textId="44BBDDD8" w:rsidR="00181A16" w:rsidRPr="007646EB" w:rsidRDefault="00590A91" w:rsidP="00603ED1">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bookmarkStart w:id="10" w:name="F_OU9"/>
      <w:r w:rsidR="00181A16" w:rsidRPr="007646EB">
        <w:rPr>
          <w:rFonts w:ascii="Arial" w:hAnsi="Arial" w:cs="Arial"/>
          <w:sz w:val="20"/>
          <w:szCs w:val="20"/>
          <w:u w:val="single"/>
        </w:rPr>
        <w:t>Majors</w:t>
      </w:r>
      <w:bookmarkEnd w:id="10"/>
      <w:r w:rsidR="00181A16" w:rsidRPr="007646EB">
        <w:rPr>
          <w:rFonts w:ascii="Arial" w:hAnsi="Arial" w:cs="Arial"/>
          <w:sz w:val="20"/>
          <w:szCs w:val="20"/>
        </w:rPr>
        <w:t xml:space="preserve"> (</w:t>
      </w:r>
      <w:r w:rsidR="000207D7" w:rsidRPr="007646EB">
        <w:rPr>
          <w:rFonts w:ascii="Arial" w:hAnsi="Arial" w:cs="Arial"/>
          <w:sz w:val="20"/>
          <w:szCs w:val="20"/>
        </w:rPr>
        <w:t>20</w:t>
      </w:r>
      <w:r w:rsidR="006639C3" w:rsidRPr="007646EB">
        <w:rPr>
          <w:rFonts w:ascii="Arial" w:hAnsi="Arial" w:cs="Arial"/>
          <w:sz w:val="20"/>
          <w:szCs w:val="20"/>
        </w:rPr>
        <w:t>2</w:t>
      </w:r>
      <w:r w:rsidR="005C09DF" w:rsidRPr="007646EB">
        <w:rPr>
          <w:rFonts w:ascii="Arial" w:hAnsi="Arial" w:cs="Arial"/>
          <w:sz w:val="20"/>
          <w:szCs w:val="20"/>
        </w:rPr>
        <w:t>1</w:t>
      </w:r>
      <w:r w:rsidR="00181A16" w:rsidRPr="007646EB">
        <w:rPr>
          <w:rFonts w:ascii="Arial" w:hAnsi="Arial" w:cs="Arial"/>
          <w:sz w:val="20"/>
          <w:szCs w:val="20"/>
        </w:rPr>
        <w:t xml:space="preserve">):  </w:t>
      </w:r>
      <w:r w:rsidR="005C09DF" w:rsidRPr="007646EB">
        <w:rPr>
          <w:rFonts w:ascii="Arial" w:hAnsi="Arial" w:cs="Arial"/>
          <w:sz w:val="20"/>
          <w:szCs w:val="20"/>
        </w:rPr>
        <w:t>21</w:t>
      </w:r>
      <w:r w:rsidR="000207D7" w:rsidRPr="007646EB">
        <w:rPr>
          <w:rFonts w:ascii="Arial" w:hAnsi="Arial" w:cs="Arial"/>
          <w:sz w:val="20"/>
          <w:szCs w:val="20"/>
        </w:rPr>
        <w:t xml:space="preserve"> (Associate); 2</w:t>
      </w:r>
      <w:r w:rsidR="005C66BF" w:rsidRPr="007646EB">
        <w:rPr>
          <w:rFonts w:ascii="Arial" w:hAnsi="Arial" w:cs="Arial"/>
          <w:sz w:val="20"/>
          <w:szCs w:val="20"/>
        </w:rPr>
        <w:t>49</w:t>
      </w:r>
      <w:r w:rsidR="000207D7" w:rsidRPr="007646EB">
        <w:rPr>
          <w:rFonts w:ascii="Arial" w:hAnsi="Arial" w:cs="Arial"/>
          <w:sz w:val="20"/>
          <w:szCs w:val="20"/>
        </w:rPr>
        <w:t xml:space="preserve"> (Baccalaureate</w:t>
      </w:r>
      <w:r w:rsidR="00181A16" w:rsidRPr="007646EB">
        <w:rPr>
          <w:rFonts w:ascii="Arial" w:hAnsi="Arial" w:cs="Arial"/>
          <w:sz w:val="20"/>
          <w:szCs w:val="20"/>
        </w:rPr>
        <w:t xml:space="preserve">); </w:t>
      </w:r>
      <w:r w:rsidR="00FC304A" w:rsidRPr="007646EB">
        <w:rPr>
          <w:rFonts w:ascii="Arial" w:hAnsi="Arial" w:cs="Arial"/>
          <w:sz w:val="20"/>
          <w:szCs w:val="20"/>
        </w:rPr>
        <w:t>221</w:t>
      </w:r>
      <w:r w:rsidR="000207D7" w:rsidRPr="007646EB">
        <w:rPr>
          <w:rFonts w:ascii="Arial" w:hAnsi="Arial" w:cs="Arial"/>
          <w:sz w:val="20"/>
          <w:szCs w:val="20"/>
        </w:rPr>
        <w:t xml:space="preserve"> (Masters)</w:t>
      </w:r>
      <w:r w:rsidR="00181A16" w:rsidRPr="007646EB">
        <w:rPr>
          <w:rFonts w:ascii="Arial" w:hAnsi="Arial" w:cs="Arial"/>
          <w:sz w:val="20"/>
          <w:szCs w:val="20"/>
        </w:rPr>
        <w:t xml:space="preserve">; </w:t>
      </w:r>
      <w:r w:rsidR="006639C3" w:rsidRPr="007646EB">
        <w:rPr>
          <w:rFonts w:ascii="Arial" w:hAnsi="Arial" w:cs="Arial"/>
          <w:sz w:val="20"/>
          <w:szCs w:val="20"/>
        </w:rPr>
        <w:t>43</w:t>
      </w:r>
      <w:r w:rsidR="000207D7" w:rsidRPr="007646EB">
        <w:rPr>
          <w:rFonts w:ascii="Arial" w:hAnsi="Arial" w:cs="Arial"/>
          <w:sz w:val="20"/>
          <w:szCs w:val="20"/>
        </w:rPr>
        <w:t xml:space="preserve"> (Doctoral)</w:t>
      </w:r>
      <w:r w:rsidR="00BE5900" w:rsidRPr="007646EB">
        <w:rPr>
          <w:rFonts w:ascii="Arial" w:hAnsi="Arial" w:cs="Arial"/>
          <w:sz w:val="20"/>
          <w:szCs w:val="20"/>
        </w:rPr>
        <w:t>;</w:t>
      </w:r>
      <w:r w:rsidR="000207D7" w:rsidRPr="007646EB">
        <w:rPr>
          <w:rFonts w:ascii="Arial" w:hAnsi="Arial" w:cs="Arial"/>
          <w:sz w:val="20"/>
          <w:szCs w:val="20"/>
        </w:rPr>
        <w:t xml:space="preserve"> </w:t>
      </w:r>
      <w:r w:rsidR="00181A16" w:rsidRPr="007646EB">
        <w:rPr>
          <w:rFonts w:ascii="Arial" w:hAnsi="Arial" w:cs="Arial"/>
          <w:sz w:val="20"/>
          <w:szCs w:val="20"/>
        </w:rPr>
        <w:t>1 (</w:t>
      </w:r>
      <w:r w:rsidR="000207D7" w:rsidRPr="007646EB">
        <w:rPr>
          <w:rFonts w:ascii="Arial" w:hAnsi="Arial" w:cs="Arial"/>
          <w:sz w:val="20"/>
          <w:szCs w:val="20"/>
        </w:rPr>
        <w:t xml:space="preserve">Doctor of </w:t>
      </w:r>
      <w:r w:rsidR="00181A16" w:rsidRPr="007646EB">
        <w:rPr>
          <w:rFonts w:ascii="Arial" w:hAnsi="Arial" w:cs="Arial"/>
          <w:sz w:val="20"/>
          <w:szCs w:val="20"/>
        </w:rPr>
        <w:t>osteopathic medicine)</w:t>
      </w:r>
      <w:r w:rsidR="00603ED1" w:rsidRPr="007646EB">
        <w:rPr>
          <w:rFonts w:ascii="Arial" w:hAnsi="Arial" w:cs="Arial"/>
          <w:sz w:val="20"/>
          <w:szCs w:val="20"/>
        </w:rPr>
        <w:t xml:space="preserve">.  </w:t>
      </w:r>
      <w:r w:rsidR="00170DB8" w:rsidRPr="007646EB">
        <w:rPr>
          <w:rFonts w:ascii="Arial" w:hAnsi="Arial" w:cs="Arial"/>
          <w:i/>
          <w:sz w:val="20"/>
          <w:szCs w:val="20"/>
        </w:rPr>
        <w:t xml:space="preserve">Source: </w:t>
      </w:r>
      <w:r w:rsidR="006639C3" w:rsidRPr="007646EB">
        <w:rPr>
          <w:rFonts w:ascii="Arial" w:hAnsi="Arial" w:cs="Arial"/>
          <w:i/>
          <w:sz w:val="20"/>
          <w:szCs w:val="20"/>
        </w:rPr>
        <w:t>OHIO</w:t>
      </w:r>
      <w:r w:rsidR="00170DB8" w:rsidRPr="007646EB">
        <w:rPr>
          <w:rFonts w:ascii="Arial" w:hAnsi="Arial" w:cs="Arial"/>
          <w:i/>
          <w:sz w:val="20"/>
          <w:szCs w:val="20"/>
        </w:rPr>
        <w:t xml:space="preserve"> Fact Book</w:t>
      </w:r>
      <w:r w:rsidR="006639C3" w:rsidRPr="007646EB">
        <w:rPr>
          <w:rFonts w:ascii="Arial" w:hAnsi="Arial" w:cs="Arial"/>
          <w:i/>
          <w:sz w:val="20"/>
          <w:szCs w:val="20"/>
        </w:rPr>
        <w:t xml:space="preserve"> 202</w:t>
      </w:r>
      <w:r w:rsidR="00BA3F01" w:rsidRPr="007646EB">
        <w:rPr>
          <w:rFonts w:ascii="Arial" w:hAnsi="Arial" w:cs="Arial"/>
          <w:i/>
          <w:sz w:val="20"/>
          <w:szCs w:val="20"/>
        </w:rPr>
        <w:t>2</w:t>
      </w:r>
      <w:r w:rsidR="00603ED1" w:rsidRPr="007646EB">
        <w:rPr>
          <w:rFonts w:ascii="Arial" w:hAnsi="Arial" w:cs="Arial"/>
          <w:iCs/>
          <w:sz w:val="20"/>
          <w:szCs w:val="20"/>
        </w:rPr>
        <w:t>, link available at:</w:t>
      </w:r>
      <w:r w:rsidR="00603ED1" w:rsidRPr="007646EB">
        <w:rPr>
          <w:rFonts w:ascii="Arial" w:hAnsi="Arial" w:cs="Arial"/>
          <w:i/>
          <w:sz w:val="20"/>
          <w:szCs w:val="20"/>
        </w:rPr>
        <w:t xml:space="preserve"> </w:t>
      </w:r>
      <w:hyperlink r:id="rId18" w:history="1">
        <w:r w:rsidR="00603ED1" w:rsidRPr="007646EB">
          <w:rPr>
            <w:rStyle w:val="Hyperlink"/>
            <w:rFonts w:ascii="Arial" w:hAnsi="Arial" w:cs="Arial"/>
            <w:i/>
            <w:sz w:val="20"/>
            <w:szCs w:val="20"/>
          </w:rPr>
          <w:t>https://www.ohio.edu/iea/historical-data/historic-fact-books</w:t>
        </w:r>
      </w:hyperlink>
      <w:r w:rsidR="00603ED1" w:rsidRPr="007646EB">
        <w:rPr>
          <w:rFonts w:ascii="Arial" w:hAnsi="Arial" w:cs="Arial"/>
          <w:i/>
          <w:sz w:val="20"/>
          <w:szCs w:val="20"/>
        </w:rPr>
        <w:t xml:space="preserve"> </w:t>
      </w:r>
      <w:r w:rsidR="00D45AB7" w:rsidRPr="007646EB">
        <w:rPr>
          <w:rStyle w:val="Hyperlink"/>
          <w:rFonts w:ascii="Arial" w:hAnsi="Arial" w:cs="Arial"/>
          <w:color w:val="auto"/>
          <w:sz w:val="20"/>
          <w:szCs w:val="20"/>
          <w:u w:val="none"/>
        </w:rPr>
        <w:t>page 30</w:t>
      </w:r>
    </w:p>
    <w:p w14:paraId="357A114D" w14:textId="77777777" w:rsidR="00181A16" w:rsidRPr="007646EB" w:rsidRDefault="00181A16" w:rsidP="00181A16">
      <w:pPr>
        <w:pStyle w:val="ColorfulList-Accent11"/>
        <w:tabs>
          <w:tab w:val="left" w:pos="720"/>
          <w:tab w:val="left" w:pos="3420"/>
        </w:tabs>
        <w:ind w:left="360"/>
        <w:rPr>
          <w:rFonts w:ascii="Arial" w:hAnsi="Arial" w:cs="Arial"/>
          <w:sz w:val="20"/>
          <w:szCs w:val="20"/>
        </w:rPr>
      </w:pPr>
    </w:p>
    <w:p w14:paraId="0F0BEC63" w14:textId="3B5848A8" w:rsidR="00F20758" w:rsidRPr="007646EB" w:rsidRDefault="00181A16" w:rsidP="00F20758">
      <w:pPr>
        <w:pStyle w:val="ColorfulList-Accent11"/>
        <w:numPr>
          <w:ilvl w:val="2"/>
          <w:numId w:val="4"/>
        </w:numPr>
        <w:tabs>
          <w:tab w:val="left" w:pos="720"/>
          <w:tab w:val="left" w:pos="3420"/>
        </w:tabs>
        <w:ind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r>
      <w:bookmarkStart w:id="11" w:name="F_OUa"/>
      <w:r w:rsidR="008B2F07" w:rsidRPr="007646EB">
        <w:rPr>
          <w:rFonts w:ascii="Arial" w:hAnsi="Arial" w:cs="Arial"/>
          <w:sz w:val="20"/>
          <w:szCs w:val="20"/>
          <w:u w:val="single"/>
        </w:rPr>
        <w:t>Graduation Rate</w:t>
      </w:r>
      <w:r w:rsidRPr="007646EB">
        <w:rPr>
          <w:rFonts w:ascii="Arial" w:hAnsi="Arial" w:cs="Arial"/>
          <w:sz w:val="20"/>
          <w:szCs w:val="20"/>
        </w:rPr>
        <w:t xml:space="preserve"> </w:t>
      </w:r>
      <w:bookmarkEnd w:id="11"/>
      <w:r w:rsidRPr="007646EB">
        <w:rPr>
          <w:rFonts w:ascii="Arial" w:hAnsi="Arial" w:cs="Arial"/>
          <w:sz w:val="20"/>
          <w:szCs w:val="20"/>
        </w:rPr>
        <w:t>(</w:t>
      </w:r>
      <w:r w:rsidR="000207D7" w:rsidRPr="007646EB">
        <w:rPr>
          <w:rFonts w:ascii="Arial" w:hAnsi="Arial" w:cs="Arial"/>
          <w:sz w:val="20"/>
          <w:szCs w:val="20"/>
        </w:rPr>
        <w:t>20</w:t>
      </w:r>
      <w:r w:rsidR="000C31C2" w:rsidRPr="007646EB">
        <w:rPr>
          <w:rFonts w:ascii="Arial" w:hAnsi="Arial" w:cs="Arial"/>
          <w:sz w:val="20"/>
          <w:szCs w:val="20"/>
        </w:rPr>
        <w:t>2</w:t>
      </w:r>
      <w:r w:rsidR="00FC304A" w:rsidRPr="007646EB">
        <w:rPr>
          <w:rFonts w:ascii="Arial" w:hAnsi="Arial" w:cs="Arial"/>
          <w:sz w:val="20"/>
          <w:szCs w:val="20"/>
        </w:rPr>
        <w:t>2</w:t>
      </w:r>
      <w:r w:rsidR="000207D7" w:rsidRPr="007646EB">
        <w:rPr>
          <w:rFonts w:ascii="Arial" w:hAnsi="Arial" w:cs="Arial"/>
          <w:sz w:val="20"/>
          <w:szCs w:val="20"/>
        </w:rPr>
        <w:t>):  6</w:t>
      </w:r>
      <w:r w:rsidR="00FC304A" w:rsidRPr="007646EB">
        <w:rPr>
          <w:rFonts w:ascii="Arial" w:hAnsi="Arial" w:cs="Arial"/>
          <w:sz w:val="20"/>
          <w:szCs w:val="20"/>
        </w:rPr>
        <w:t>5.8</w:t>
      </w:r>
      <w:r w:rsidRPr="007646EB">
        <w:rPr>
          <w:rFonts w:ascii="Arial" w:hAnsi="Arial" w:cs="Arial"/>
          <w:sz w:val="20"/>
          <w:szCs w:val="20"/>
        </w:rPr>
        <w:t xml:space="preserve">% </w:t>
      </w:r>
      <w:r w:rsidR="00CB5881" w:rsidRPr="007646EB">
        <w:rPr>
          <w:rFonts w:ascii="Arial" w:hAnsi="Arial" w:cs="Arial"/>
          <w:sz w:val="20"/>
          <w:szCs w:val="20"/>
        </w:rPr>
        <w:t xml:space="preserve">of </w:t>
      </w:r>
      <w:r w:rsidRPr="007646EB">
        <w:rPr>
          <w:rFonts w:ascii="Arial" w:hAnsi="Arial" w:cs="Arial"/>
          <w:sz w:val="20"/>
          <w:szCs w:val="20"/>
        </w:rPr>
        <w:t>UG,</w:t>
      </w:r>
      <w:r w:rsidR="00CB5881" w:rsidRPr="007646EB">
        <w:rPr>
          <w:rFonts w:ascii="Arial" w:hAnsi="Arial" w:cs="Arial"/>
          <w:sz w:val="20"/>
          <w:szCs w:val="20"/>
        </w:rPr>
        <w:t xml:space="preserve"> from the 201</w:t>
      </w:r>
      <w:r w:rsidR="00FC304A" w:rsidRPr="007646EB">
        <w:rPr>
          <w:rFonts w:ascii="Arial" w:hAnsi="Arial" w:cs="Arial"/>
          <w:sz w:val="20"/>
          <w:szCs w:val="20"/>
        </w:rPr>
        <w:t>6</w:t>
      </w:r>
      <w:r w:rsidR="00CB5881" w:rsidRPr="007646EB">
        <w:rPr>
          <w:rFonts w:ascii="Arial" w:hAnsi="Arial" w:cs="Arial"/>
          <w:sz w:val="20"/>
          <w:szCs w:val="20"/>
        </w:rPr>
        <w:t xml:space="preserve"> cohort graduated within</w:t>
      </w:r>
      <w:r w:rsidR="000207D7" w:rsidRPr="007646EB">
        <w:rPr>
          <w:rFonts w:ascii="Arial" w:hAnsi="Arial" w:cs="Arial"/>
          <w:sz w:val="20"/>
          <w:szCs w:val="20"/>
        </w:rPr>
        <w:t xml:space="preserve"> 6 years</w:t>
      </w:r>
      <w:r w:rsidRPr="007646EB">
        <w:rPr>
          <w:rFonts w:ascii="Arial" w:hAnsi="Arial" w:cs="Arial"/>
          <w:sz w:val="20"/>
          <w:szCs w:val="20"/>
        </w:rPr>
        <w:t>;</w:t>
      </w:r>
      <w:r w:rsidR="008B2F07" w:rsidRPr="007646EB">
        <w:rPr>
          <w:rFonts w:ascii="Arial" w:hAnsi="Arial" w:cs="Arial"/>
        </w:rPr>
        <w:t xml:space="preserve"> </w:t>
      </w:r>
      <w:r w:rsidR="00CB5881" w:rsidRPr="007646EB">
        <w:rPr>
          <w:rFonts w:ascii="Arial" w:hAnsi="Arial" w:cs="Arial"/>
        </w:rPr>
        <w:t xml:space="preserve">Source: </w:t>
      </w:r>
      <w:hyperlink r:id="rId19" w:history="1">
        <w:r w:rsidR="00CB5881" w:rsidRPr="007646EB">
          <w:rPr>
            <w:rStyle w:val="Hyperlink"/>
            <w:rFonts w:ascii="Arial" w:hAnsi="Arial" w:cs="Arial"/>
          </w:rPr>
          <w:t>https://www.ohio.edu/iea/student-data/retention-graduation</w:t>
        </w:r>
      </w:hyperlink>
      <w:bookmarkStart w:id="12" w:name="F_OUb"/>
    </w:p>
    <w:p w14:paraId="3DBBFE53" w14:textId="77777777" w:rsidR="00F20758" w:rsidRPr="007646EB" w:rsidRDefault="00F20758" w:rsidP="00F20758">
      <w:pPr>
        <w:pStyle w:val="ColorfulList-Accent11"/>
        <w:tabs>
          <w:tab w:val="left" w:pos="720"/>
          <w:tab w:val="left" w:pos="3420"/>
        </w:tabs>
        <w:rPr>
          <w:rFonts w:ascii="Arial" w:hAnsi="Arial" w:cs="Arial"/>
          <w:sz w:val="20"/>
          <w:szCs w:val="20"/>
        </w:rPr>
      </w:pPr>
    </w:p>
    <w:p w14:paraId="20F6C515" w14:textId="4063F1F6" w:rsidR="008260EB" w:rsidRPr="007646EB" w:rsidRDefault="000207D7" w:rsidP="008F75DE">
      <w:pPr>
        <w:pStyle w:val="ColorfulList-Accent11"/>
        <w:numPr>
          <w:ilvl w:val="2"/>
          <w:numId w:val="4"/>
        </w:numPr>
        <w:tabs>
          <w:tab w:val="left" w:pos="3420"/>
        </w:tabs>
        <w:ind w:left="630" w:hanging="270"/>
        <w:rPr>
          <w:rFonts w:ascii="Arial" w:hAnsi="Arial" w:cs="Arial"/>
          <w:sz w:val="20"/>
          <w:szCs w:val="20"/>
        </w:rPr>
      </w:pPr>
      <w:r w:rsidRPr="007646EB">
        <w:rPr>
          <w:rFonts w:ascii="Arial" w:hAnsi="Arial" w:cs="Arial"/>
          <w:sz w:val="20"/>
          <w:szCs w:val="20"/>
          <w:u w:val="single"/>
        </w:rPr>
        <w:t xml:space="preserve">Quality </w:t>
      </w:r>
      <w:r w:rsidRPr="007646EB">
        <w:rPr>
          <w:rFonts w:ascii="Arial" w:hAnsi="Arial" w:cs="Arial"/>
          <w:sz w:val="20"/>
          <w:szCs w:val="20"/>
        </w:rPr>
        <w:t xml:space="preserve">Indicators </w:t>
      </w:r>
      <w:bookmarkEnd w:id="12"/>
      <w:r w:rsidRPr="007646EB">
        <w:rPr>
          <w:rFonts w:ascii="Arial" w:hAnsi="Arial" w:cs="Arial"/>
          <w:sz w:val="20"/>
          <w:szCs w:val="20"/>
        </w:rPr>
        <w:t>(20</w:t>
      </w:r>
      <w:r w:rsidR="004F2FA2" w:rsidRPr="007646EB">
        <w:rPr>
          <w:rFonts w:ascii="Arial" w:hAnsi="Arial" w:cs="Arial"/>
          <w:sz w:val="20"/>
          <w:szCs w:val="20"/>
        </w:rPr>
        <w:t>2</w:t>
      </w:r>
      <w:r w:rsidR="00FC304A" w:rsidRPr="007646EB">
        <w:rPr>
          <w:rFonts w:ascii="Arial" w:hAnsi="Arial" w:cs="Arial"/>
          <w:sz w:val="20"/>
          <w:szCs w:val="20"/>
        </w:rPr>
        <w:t>2</w:t>
      </w:r>
      <w:r w:rsidRPr="007646EB">
        <w:rPr>
          <w:rFonts w:ascii="Arial" w:hAnsi="Arial" w:cs="Arial"/>
          <w:sz w:val="20"/>
          <w:szCs w:val="20"/>
        </w:rPr>
        <w:t xml:space="preserve">): </w:t>
      </w:r>
      <w:r w:rsidR="00FC304A" w:rsidRPr="007646EB">
        <w:rPr>
          <w:rFonts w:ascii="Arial" w:hAnsi="Arial" w:cs="Arial"/>
          <w:sz w:val="20"/>
          <w:szCs w:val="20"/>
        </w:rPr>
        <w:t xml:space="preserve">Average composite ACT score of 22-27 </w:t>
      </w:r>
      <w:r w:rsidR="00D10651" w:rsidRPr="007646EB">
        <w:rPr>
          <w:rFonts w:ascii="Arial" w:hAnsi="Arial" w:cs="Arial"/>
          <w:sz w:val="20"/>
          <w:szCs w:val="20"/>
        </w:rPr>
        <w:t xml:space="preserve">for </w:t>
      </w:r>
      <w:r w:rsidR="00FC304A" w:rsidRPr="007646EB">
        <w:rPr>
          <w:rFonts w:ascii="Arial" w:hAnsi="Arial" w:cs="Arial"/>
          <w:sz w:val="20"/>
          <w:szCs w:val="20"/>
        </w:rPr>
        <w:t>fall 2022 freshman class</w:t>
      </w:r>
      <w:r w:rsidRPr="007646EB">
        <w:rPr>
          <w:rFonts w:ascii="Arial" w:hAnsi="Arial" w:cs="Arial"/>
          <w:sz w:val="20"/>
          <w:szCs w:val="20"/>
        </w:rPr>
        <w:t xml:space="preserve">, which is higher than both the national and state averages; </w:t>
      </w:r>
      <w:r w:rsidR="00F20758" w:rsidRPr="007646EB">
        <w:rPr>
          <w:rFonts w:ascii="Arial" w:hAnsi="Arial" w:cs="Arial"/>
          <w:sz w:val="20"/>
          <w:szCs w:val="20"/>
        </w:rPr>
        <w:t>2</w:t>
      </w:r>
      <w:r w:rsidR="00D10651" w:rsidRPr="007646EB">
        <w:rPr>
          <w:rFonts w:ascii="Arial" w:hAnsi="Arial" w:cs="Arial"/>
          <w:sz w:val="20"/>
          <w:szCs w:val="20"/>
        </w:rPr>
        <w:t>2</w:t>
      </w:r>
      <w:r w:rsidRPr="007646EB">
        <w:rPr>
          <w:rFonts w:ascii="Arial" w:hAnsi="Arial" w:cs="Arial"/>
          <w:sz w:val="20"/>
          <w:szCs w:val="20"/>
        </w:rPr>
        <w:t>% of the first-year undergraduate students ranke</w:t>
      </w:r>
      <w:r w:rsidR="00B6422B" w:rsidRPr="007646EB">
        <w:rPr>
          <w:rFonts w:ascii="Arial" w:hAnsi="Arial" w:cs="Arial"/>
          <w:sz w:val="20"/>
          <w:szCs w:val="20"/>
        </w:rPr>
        <w:t xml:space="preserve">d in the top 10% of their high school </w:t>
      </w:r>
      <w:r w:rsidRPr="007646EB">
        <w:rPr>
          <w:rFonts w:ascii="Arial" w:hAnsi="Arial" w:cs="Arial"/>
          <w:sz w:val="20"/>
          <w:szCs w:val="20"/>
        </w:rPr>
        <w:t xml:space="preserve">class. </w:t>
      </w:r>
      <w:r w:rsidR="00F20758" w:rsidRPr="007646EB">
        <w:rPr>
          <w:rFonts w:ascii="Arial" w:hAnsi="Arial" w:cs="Arial"/>
          <w:i/>
          <w:sz w:val="20"/>
          <w:szCs w:val="20"/>
        </w:rPr>
        <w:t>Source: OHIO Fact Book 202</w:t>
      </w:r>
      <w:r w:rsidR="00BA3F01" w:rsidRPr="007646EB">
        <w:rPr>
          <w:rFonts w:ascii="Arial" w:hAnsi="Arial" w:cs="Arial"/>
          <w:i/>
          <w:sz w:val="20"/>
          <w:szCs w:val="20"/>
        </w:rPr>
        <w:t>2</w:t>
      </w:r>
      <w:r w:rsidR="00F20758" w:rsidRPr="007646EB">
        <w:rPr>
          <w:rFonts w:ascii="Arial" w:hAnsi="Arial" w:cs="Arial"/>
          <w:i/>
          <w:sz w:val="20"/>
          <w:szCs w:val="20"/>
        </w:rPr>
        <w:t xml:space="preserve">, </w:t>
      </w:r>
      <w:r w:rsidR="00F20758" w:rsidRPr="007646EB">
        <w:rPr>
          <w:rFonts w:ascii="Arial" w:hAnsi="Arial" w:cs="Arial"/>
          <w:iCs/>
          <w:sz w:val="20"/>
          <w:szCs w:val="20"/>
        </w:rPr>
        <w:t>link available at:</w:t>
      </w:r>
      <w:r w:rsidR="00F20758" w:rsidRPr="007646EB">
        <w:rPr>
          <w:rFonts w:ascii="Arial" w:hAnsi="Arial" w:cs="Arial"/>
          <w:i/>
          <w:sz w:val="20"/>
          <w:szCs w:val="20"/>
        </w:rPr>
        <w:t xml:space="preserve"> </w:t>
      </w:r>
      <w:hyperlink r:id="rId20" w:history="1">
        <w:r w:rsidR="00F20758" w:rsidRPr="007646EB">
          <w:rPr>
            <w:rStyle w:val="Hyperlink"/>
            <w:rFonts w:ascii="Arial" w:hAnsi="Arial" w:cs="Arial"/>
            <w:i/>
            <w:sz w:val="20"/>
            <w:szCs w:val="20"/>
          </w:rPr>
          <w:t>https://www.ohio.edu/iea/historical-data/historic-fact-books</w:t>
        </w:r>
      </w:hyperlink>
      <w:r w:rsidR="00F20758" w:rsidRPr="007646EB">
        <w:rPr>
          <w:rStyle w:val="Hyperlink"/>
          <w:rFonts w:ascii="Arial" w:hAnsi="Arial" w:cs="Arial"/>
          <w:i/>
          <w:color w:val="auto"/>
          <w:sz w:val="20"/>
          <w:szCs w:val="20"/>
          <w:u w:val="none"/>
        </w:rPr>
        <w:t xml:space="preserve">  </w:t>
      </w:r>
      <w:r w:rsidR="00F20758" w:rsidRPr="007646EB">
        <w:rPr>
          <w:rFonts w:ascii="Arial" w:hAnsi="Arial" w:cs="Arial"/>
          <w:sz w:val="20"/>
          <w:szCs w:val="20"/>
        </w:rPr>
        <w:t>page 61 and 74</w:t>
      </w:r>
      <w:r w:rsidR="001B1033" w:rsidRPr="007646EB">
        <w:rPr>
          <w:rFonts w:ascii="Arial" w:hAnsi="Arial" w:cs="Arial"/>
          <w:sz w:val="20"/>
          <w:szCs w:val="20"/>
        </w:rPr>
        <w:t>,</w:t>
      </w:r>
      <w:r w:rsidR="00D10651" w:rsidRPr="007646EB">
        <w:rPr>
          <w:rFonts w:ascii="Arial" w:hAnsi="Arial" w:cs="Arial"/>
          <w:sz w:val="20"/>
          <w:szCs w:val="20"/>
        </w:rPr>
        <w:t xml:space="preserve"> and </w:t>
      </w:r>
      <w:r w:rsidR="001B1033" w:rsidRPr="007646EB">
        <w:rPr>
          <w:rFonts w:ascii="Arial" w:hAnsi="Arial" w:cs="Arial"/>
          <w:i/>
          <w:iCs/>
          <w:sz w:val="20"/>
          <w:szCs w:val="20"/>
        </w:rPr>
        <w:t xml:space="preserve">Peer Institution Comparisons </w:t>
      </w:r>
      <w:r w:rsidR="00D10651" w:rsidRPr="007646EB">
        <w:rPr>
          <w:rFonts w:ascii="Arial" w:hAnsi="Arial" w:cs="Arial"/>
          <w:i/>
          <w:iCs/>
          <w:sz w:val="20"/>
          <w:szCs w:val="20"/>
        </w:rPr>
        <w:t xml:space="preserve">by Type of </w:t>
      </w:r>
      <w:r w:rsidR="001B1033" w:rsidRPr="007646EB">
        <w:rPr>
          <w:rFonts w:ascii="Arial" w:hAnsi="Arial" w:cs="Arial"/>
          <w:i/>
          <w:iCs/>
          <w:sz w:val="20"/>
          <w:szCs w:val="20"/>
        </w:rPr>
        <w:t>V</w:t>
      </w:r>
      <w:r w:rsidR="00D10651" w:rsidRPr="007646EB">
        <w:rPr>
          <w:rFonts w:ascii="Arial" w:hAnsi="Arial" w:cs="Arial"/>
          <w:i/>
          <w:iCs/>
          <w:sz w:val="20"/>
          <w:szCs w:val="20"/>
        </w:rPr>
        <w:t>ariable 2023 Update</w:t>
      </w:r>
      <w:r w:rsidR="001B1033" w:rsidRPr="007646EB">
        <w:rPr>
          <w:rFonts w:ascii="Arial" w:hAnsi="Arial" w:cs="Arial"/>
          <w:sz w:val="20"/>
          <w:szCs w:val="20"/>
        </w:rPr>
        <w:t xml:space="preserve"> link available at: https://www.ohio.edu/iea/historical-data/peer-university-study</w:t>
      </w:r>
    </w:p>
    <w:p w14:paraId="35F38D06" w14:textId="77777777" w:rsidR="001F1981" w:rsidRPr="007646EB" w:rsidRDefault="001F1981" w:rsidP="00211C9C">
      <w:pPr>
        <w:pStyle w:val="ColorfulList-Accent11"/>
        <w:tabs>
          <w:tab w:val="left" w:pos="720"/>
          <w:tab w:val="left" w:pos="3420"/>
        </w:tabs>
        <w:ind w:left="630"/>
        <w:rPr>
          <w:rFonts w:ascii="Arial" w:hAnsi="Arial" w:cs="Arial"/>
          <w:i/>
          <w:sz w:val="20"/>
          <w:szCs w:val="20"/>
        </w:rPr>
      </w:pPr>
    </w:p>
    <w:p w14:paraId="5B75E337" w14:textId="77777777" w:rsidR="00F62E53" w:rsidRPr="007646EB" w:rsidRDefault="00F62E53" w:rsidP="002D132A">
      <w:pPr>
        <w:numPr>
          <w:ilvl w:val="1"/>
          <w:numId w:val="5"/>
        </w:numPr>
        <w:rPr>
          <w:rFonts w:ascii="Arial" w:hAnsi="Arial" w:cs="Arial"/>
          <w:b/>
          <w:sz w:val="20"/>
          <w:szCs w:val="20"/>
        </w:rPr>
      </w:pPr>
      <w:bookmarkStart w:id="13" w:name="F_AO"/>
      <w:r w:rsidRPr="007646EB">
        <w:rPr>
          <w:rFonts w:ascii="Arial" w:hAnsi="Arial" w:cs="Arial"/>
          <w:b/>
          <w:sz w:val="20"/>
          <w:szCs w:val="20"/>
        </w:rPr>
        <w:t>Appalachian Ohio</w:t>
      </w:r>
      <w:r w:rsidR="00E07C13" w:rsidRPr="007646EB">
        <w:rPr>
          <w:rFonts w:ascii="Arial" w:hAnsi="Arial" w:cs="Arial"/>
          <w:b/>
          <w:sz w:val="20"/>
          <w:szCs w:val="20"/>
        </w:rPr>
        <w:t xml:space="preserve"> Region</w:t>
      </w:r>
      <w:bookmarkEnd w:id="13"/>
    </w:p>
    <w:p w14:paraId="549A8C1F" w14:textId="77777777" w:rsidR="00D56D65" w:rsidRPr="007646EB" w:rsidRDefault="00D56D65" w:rsidP="00D56D65">
      <w:pPr>
        <w:ind w:left="1080"/>
        <w:rPr>
          <w:rFonts w:ascii="Arial" w:hAnsi="Arial" w:cs="Arial"/>
          <w:b/>
          <w:sz w:val="20"/>
          <w:szCs w:val="20"/>
        </w:rPr>
      </w:pPr>
    </w:p>
    <w:p w14:paraId="47FE649E" w14:textId="77777777" w:rsidR="00F62E53" w:rsidRPr="007646EB" w:rsidRDefault="00D327FF" w:rsidP="002D132A">
      <w:pPr>
        <w:pStyle w:val="ColorfulList-Accent11"/>
        <w:numPr>
          <w:ilvl w:val="2"/>
          <w:numId w:val="5"/>
        </w:numPr>
        <w:autoSpaceDE w:val="0"/>
        <w:autoSpaceDN w:val="0"/>
        <w:adjustRightInd w:val="0"/>
        <w:rPr>
          <w:rFonts w:ascii="Arial" w:hAnsi="Arial" w:cs="Arial"/>
          <w:sz w:val="20"/>
          <w:szCs w:val="20"/>
        </w:rPr>
      </w:pPr>
      <w:bookmarkStart w:id="14" w:name="F_AO1"/>
      <w:r w:rsidRPr="007646EB">
        <w:rPr>
          <w:rFonts w:ascii="Arial" w:hAnsi="Arial" w:cs="Arial"/>
          <w:sz w:val="20"/>
          <w:szCs w:val="20"/>
          <w:u w:val="single"/>
        </w:rPr>
        <w:t>Geographic A</w:t>
      </w:r>
      <w:r w:rsidR="00F62E53" w:rsidRPr="007646EB">
        <w:rPr>
          <w:rFonts w:ascii="Arial" w:hAnsi="Arial" w:cs="Arial"/>
          <w:sz w:val="20"/>
          <w:szCs w:val="20"/>
          <w:u w:val="single"/>
        </w:rPr>
        <w:t>rea</w:t>
      </w:r>
      <w:bookmarkEnd w:id="14"/>
      <w:r w:rsidR="00F62E53" w:rsidRPr="007646EB">
        <w:rPr>
          <w:rFonts w:ascii="Arial" w:hAnsi="Arial" w:cs="Arial"/>
          <w:sz w:val="20"/>
          <w:szCs w:val="20"/>
        </w:rPr>
        <w:t xml:space="preserve">:   </w:t>
      </w:r>
    </w:p>
    <w:p w14:paraId="7FBE4A50" w14:textId="74AC1B90" w:rsidR="00F20758" w:rsidRPr="007646EB" w:rsidRDefault="00F20758" w:rsidP="008F75DE">
      <w:pPr>
        <w:pStyle w:val="ColorfulList-Accent11"/>
        <w:numPr>
          <w:ilvl w:val="3"/>
          <w:numId w:val="5"/>
        </w:numPr>
        <w:tabs>
          <w:tab w:val="left" w:pos="630"/>
        </w:tabs>
        <w:autoSpaceDE w:val="0"/>
        <w:autoSpaceDN w:val="0"/>
        <w:adjustRightInd w:val="0"/>
        <w:ind w:left="720"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t xml:space="preserve">Encompasses 32 counties in the southern and eastern parts of </w:t>
      </w:r>
      <w:r w:rsidR="00C248C5" w:rsidRPr="007646EB">
        <w:rPr>
          <w:rFonts w:ascii="Arial" w:hAnsi="Arial" w:cs="Arial"/>
          <w:sz w:val="20"/>
          <w:szCs w:val="20"/>
        </w:rPr>
        <w:t xml:space="preserve">Ohio: </w:t>
      </w:r>
      <w:r w:rsidRPr="007646EB">
        <w:rPr>
          <w:rFonts w:ascii="Arial" w:hAnsi="Arial" w:cs="Arial"/>
          <w:sz w:val="20"/>
          <w:szCs w:val="20"/>
        </w:rPr>
        <w:t>Adams, Ashtabula, Athens, Belmont, Brown, Carroll, Clermont, Columbiana, Coshocton, Gallia, Guernsey, Harrison, Highland, Hocking, Holmes, Jackson, Jefferson, Lawrence, Mahoning, Meigs, Monroe, Morgan, Muskingum, Noble, Perry, Pike, Ross, Scioto, Trumbull, Tuscarawas, Vinton, and Washington</w:t>
      </w:r>
    </w:p>
    <w:p w14:paraId="4235DB85" w14:textId="6C8850FA" w:rsidR="00F20758" w:rsidRPr="007646EB" w:rsidRDefault="00F20758" w:rsidP="008F75DE">
      <w:pPr>
        <w:pStyle w:val="ColorfulList-Accent11"/>
        <w:numPr>
          <w:ilvl w:val="3"/>
          <w:numId w:val="5"/>
        </w:numPr>
        <w:tabs>
          <w:tab w:val="left" w:pos="630"/>
        </w:tabs>
        <w:autoSpaceDE w:val="0"/>
        <w:autoSpaceDN w:val="0"/>
        <w:adjustRightInd w:val="0"/>
        <w:ind w:left="720" w:hanging="360"/>
        <w:rPr>
          <w:rFonts w:ascii="Arial" w:hAnsi="Arial" w:cs="Arial"/>
          <w:sz w:val="20"/>
          <w:szCs w:val="20"/>
        </w:rPr>
      </w:pPr>
      <w:r w:rsidRPr="007646EB">
        <w:rPr>
          <w:rFonts w:ascii="Arial" w:hAnsi="Arial" w:cs="Arial"/>
          <w:sz w:val="20"/>
          <w:szCs w:val="20"/>
        </w:rPr>
        <w:tab/>
        <w:t>The population density in App</w:t>
      </w:r>
      <w:r w:rsidR="00D67312" w:rsidRPr="007646EB">
        <w:rPr>
          <w:rFonts w:ascii="Arial" w:hAnsi="Arial" w:cs="Arial"/>
          <w:sz w:val="20"/>
          <w:szCs w:val="20"/>
        </w:rPr>
        <w:t>.</w:t>
      </w:r>
      <w:r w:rsidRPr="007646EB">
        <w:rPr>
          <w:rFonts w:ascii="Arial" w:hAnsi="Arial" w:cs="Arial"/>
          <w:sz w:val="20"/>
          <w:szCs w:val="20"/>
        </w:rPr>
        <w:t xml:space="preserve"> </w:t>
      </w:r>
      <w:r w:rsidR="00D67312" w:rsidRPr="007646EB">
        <w:rPr>
          <w:rFonts w:ascii="Arial" w:hAnsi="Arial" w:cs="Arial"/>
          <w:sz w:val="20"/>
          <w:szCs w:val="20"/>
        </w:rPr>
        <w:t>OH</w:t>
      </w:r>
      <w:r w:rsidRPr="007646EB">
        <w:rPr>
          <w:rFonts w:ascii="Arial" w:hAnsi="Arial" w:cs="Arial"/>
          <w:sz w:val="20"/>
          <w:szCs w:val="20"/>
        </w:rPr>
        <w:t xml:space="preserve"> is one-third of Ohio’s non-App</w:t>
      </w:r>
      <w:r w:rsidR="00D67312" w:rsidRPr="007646EB">
        <w:rPr>
          <w:rFonts w:ascii="Arial" w:hAnsi="Arial" w:cs="Arial"/>
          <w:sz w:val="20"/>
          <w:szCs w:val="20"/>
        </w:rPr>
        <w:t>.</w:t>
      </w:r>
      <w:r w:rsidRPr="007646EB">
        <w:rPr>
          <w:rFonts w:ascii="Arial" w:hAnsi="Arial" w:cs="Arial"/>
          <w:sz w:val="20"/>
          <w:szCs w:val="20"/>
        </w:rPr>
        <w:t xml:space="preserve"> region (12</w:t>
      </w:r>
      <w:r w:rsidR="00D67312" w:rsidRPr="007646EB">
        <w:rPr>
          <w:rFonts w:ascii="Arial" w:hAnsi="Arial" w:cs="Arial"/>
          <w:sz w:val="20"/>
          <w:szCs w:val="20"/>
        </w:rPr>
        <w:t>3</w:t>
      </w:r>
      <w:r w:rsidRPr="007646EB">
        <w:rPr>
          <w:rFonts w:ascii="Arial" w:hAnsi="Arial" w:cs="Arial"/>
          <w:sz w:val="20"/>
          <w:szCs w:val="20"/>
        </w:rPr>
        <w:t>.</w:t>
      </w:r>
      <w:r w:rsidR="00D67312" w:rsidRPr="007646EB">
        <w:rPr>
          <w:rFonts w:ascii="Arial" w:hAnsi="Arial" w:cs="Arial"/>
          <w:sz w:val="20"/>
          <w:szCs w:val="20"/>
        </w:rPr>
        <w:t>8</w:t>
      </w:r>
      <w:r w:rsidRPr="007646EB">
        <w:rPr>
          <w:rFonts w:ascii="Arial" w:hAnsi="Arial" w:cs="Arial"/>
          <w:sz w:val="20"/>
          <w:szCs w:val="20"/>
        </w:rPr>
        <w:t xml:space="preserve"> people per square mile, vs. 3</w:t>
      </w:r>
      <w:r w:rsidR="00D67312" w:rsidRPr="007646EB">
        <w:rPr>
          <w:rFonts w:ascii="Arial" w:hAnsi="Arial" w:cs="Arial"/>
          <w:sz w:val="20"/>
          <w:szCs w:val="20"/>
        </w:rPr>
        <w:t>93</w:t>
      </w:r>
      <w:r w:rsidRPr="007646EB">
        <w:rPr>
          <w:rFonts w:ascii="Arial" w:hAnsi="Arial" w:cs="Arial"/>
          <w:sz w:val="20"/>
          <w:szCs w:val="20"/>
        </w:rPr>
        <w:t xml:space="preserve">.9 per square mile in July </w:t>
      </w:r>
      <w:r w:rsidR="00D67312" w:rsidRPr="007646EB">
        <w:rPr>
          <w:rFonts w:ascii="Arial" w:hAnsi="Arial" w:cs="Arial"/>
          <w:sz w:val="20"/>
          <w:szCs w:val="20"/>
        </w:rPr>
        <w:t>2021</w:t>
      </w:r>
      <w:r w:rsidRPr="007646EB">
        <w:rPr>
          <w:rFonts w:ascii="Arial" w:hAnsi="Arial" w:cs="Arial"/>
          <w:sz w:val="20"/>
          <w:szCs w:val="20"/>
        </w:rPr>
        <w:t>).</w:t>
      </w:r>
    </w:p>
    <w:p w14:paraId="75F43E99" w14:textId="496F1D26" w:rsidR="00F20758" w:rsidRPr="007646EB" w:rsidRDefault="00F20758" w:rsidP="008F75DE">
      <w:pPr>
        <w:pStyle w:val="ColorfulList-Accent11"/>
        <w:numPr>
          <w:ilvl w:val="3"/>
          <w:numId w:val="5"/>
        </w:numPr>
        <w:tabs>
          <w:tab w:val="left" w:pos="630"/>
        </w:tabs>
        <w:autoSpaceDE w:val="0"/>
        <w:autoSpaceDN w:val="0"/>
        <w:adjustRightInd w:val="0"/>
        <w:ind w:left="720"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t xml:space="preserve">Twenty-two of the 32 Appalachian counties in </w:t>
      </w:r>
      <w:r w:rsidR="00D67312" w:rsidRPr="007646EB">
        <w:rPr>
          <w:rFonts w:ascii="Arial" w:hAnsi="Arial" w:cs="Arial"/>
          <w:sz w:val="20"/>
          <w:szCs w:val="20"/>
        </w:rPr>
        <w:t>OH</w:t>
      </w:r>
      <w:r w:rsidRPr="007646EB">
        <w:rPr>
          <w:rFonts w:ascii="Arial" w:hAnsi="Arial" w:cs="Arial"/>
          <w:sz w:val="20"/>
          <w:szCs w:val="20"/>
        </w:rPr>
        <w:t xml:space="preserve"> are designated non-metropolitan counties (last updated 2013 – update expected for </w:t>
      </w:r>
      <w:r w:rsidR="007124B5" w:rsidRPr="007646EB">
        <w:rPr>
          <w:rFonts w:ascii="Arial" w:hAnsi="Arial" w:cs="Arial"/>
          <w:sz w:val="20"/>
          <w:szCs w:val="20"/>
        </w:rPr>
        <w:t>late</w:t>
      </w:r>
      <w:r w:rsidRPr="007646EB">
        <w:rPr>
          <w:rFonts w:ascii="Arial" w:hAnsi="Arial" w:cs="Arial"/>
          <w:sz w:val="20"/>
          <w:szCs w:val="20"/>
        </w:rPr>
        <w:t>-2023)</w:t>
      </w:r>
    </w:p>
    <w:p w14:paraId="361277AE" w14:textId="6E00A3A4" w:rsidR="00F20758" w:rsidRPr="007646EB" w:rsidRDefault="00F20758" w:rsidP="008F75DE">
      <w:pPr>
        <w:pStyle w:val="ColorfulList-Accent11"/>
        <w:tabs>
          <w:tab w:val="left" w:pos="630"/>
        </w:tabs>
        <w:autoSpaceDE w:val="0"/>
        <w:autoSpaceDN w:val="0"/>
        <w:adjustRightInd w:val="0"/>
        <w:rPr>
          <w:rFonts w:ascii="Arial" w:hAnsi="Arial" w:cs="Arial"/>
          <w:sz w:val="20"/>
          <w:szCs w:val="20"/>
        </w:rPr>
      </w:pPr>
      <w:r w:rsidRPr="007646EB">
        <w:rPr>
          <w:rFonts w:ascii="Arial" w:hAnsi="Arial" w:cs="Arial"/>
          <w:i/>
          <w:sz w:val="20"/>
          <w:szCs w:val="20"/>
        </w:rPr>
        <w:t>Source</w:t>
      </w:r>
      <w:r w:rsidRPr="007646EB">
        <w:rPr>
          <w:rFonts w:ascii="Arial" w:hAnsi="Arial" w:cs="Arial"/>
          <w:sz w:val="20"/>
          <w:szCs w:val="20"/>
        </w:rPr>
        <w:t xml:space="preserve"> a:</w:t>
      </w:r>
      <w:r w:rsidR="007124B5" w:rsidRPr="007646EB">
        <w:rPr>
          <w:rFonts w:ascii="Arial" w:hAnsi="Arial" w:cs="Arial"/>
          <w:sz w:val="20"/>
          <w:szCs w:val="20"/>
        </w:rPr>
        <w:t xml:space="preserve"> </w:t>
      </w:r>
      <w:hyperlink r:id="rId21" w:history="1">
        <w:r w:rsidR="007124B5" w:rsidRPr="007646EB">
          <w:rPr>
            <w:rStyle w:val="Hyperlink"/>
            <w:rFonts w:ascii="Arial" w:hAnsi="Arial" w:cs="Arial"/>
            <w:sz w:val="20"/>
            <w:szCs w:val="20"/>
          </w:rPr>
          <w:t>https://www.arc.gov/appalachian-counties-served-by-arc/</w:t>
        </w:r>
      </w:hyperlink>
    </w:p>
    <w:p w14:paraId="03352D97" w14:textId="6F33833C" w:rsidR="00D67312" w:rsidRPr="007646EB" w:rsidRDefault="00F20758" w:rsidP="008F75DE">
      <w:pPr>
        <w:pStyle w:val="ColorfulList-Accent11"/>
        <w:tabs>
          <w:tab w:val="left" w:pos="630"/>
        </w:tabs>
        <w:autoSpaceDE w:val="0"/>
        <w:autoSpaceDN w:val="0"/>
        <w:adjustRightInd w:val="0"/>
        <w:rPr>
          <w:rFonts w:ascii="Arial" w:hAnsi="Arial" w:cs="Arial"/>
          <w:sz w:val="20"/>
          <w:szCs w:val="20"/>
        </w:rPr>
      </w:pPr>
      <w:r w:rsidRPr="007646EB">
        <w:rPr>
          <w:rFonts w:ascii="Arial" w:hAnsi="Arial" w:cs="Arial"/>
          <w:sz w:val="20"/>
          <w:szCs w:val="20"/>
        </w:rPr>
        <w:t>Source b</w:t>
      </w:r>
      <w:r w:rsidR="00D67312" w:rsidRPr="007646EB">
        <w:rPr>
          <w:rFonts w:ascii="Arial" w:hAnsi="Arial" w:cs="Arial"/>
          <w:sz w:val="20"/>
          <w:szCs w:val="20"/>
        </w:rPr>
        <w:t>:</w:t>
      </w:r>
      <w:r w:rsidR="00D67312" w:rsidRPr="007646EB">
        <w:rPr>
          <w:rFonts w:ascii="Arial" w:hAnsi="Arial" w:cs="Arial"/>
          <w:i/>
          <w:sz w:val="20"/>
          <w:szCs w:val="20"/>
        </w:rPr>
        <w:t xml:space="preserve"> The Appalachian Region: A Data Overview From The 2017-2021 American Community Survey Chartbook, June 2023, page</w:t>
      </w:r>
      <w:r w:rsidR="007124B5" w:rsidRPr="007646EB">
        <w:rPr>
          <w:rFonts w:ascii="Arial" w:hAnsi="Arial" w:cs="Arial"/>
          <w:i/>
          <w:sz w:val="20"/>
          <w:szCs w:val="20"/>
        </w:rPr>
        <w:t xml:space="preserve"> 9, </w:t>
      </w:r>
      <w:r w:rsidR="00D67312" w:rsidRPr="007646EB">
        <w:rPr>
          <w:rFonts w:ascii="Arial" w:hAnsi="Arial" w:cs="Arial"/>
          <w:i/>
          <w:sz w:val="20"/>
          <w:szCs w:val="20"/>
        </w:rPr>
        <w:t xml:space="preserve"> </w:t>
      </w:r>
      <w:hyperlink r:id="rId22" w:history="1">
        <w:r w:rsidR="00D67312" w:rsidRPr="007646EB">
          <w:rPr>
            <w:rStyle w:val="Hyperlink"/>
            <w:rFonts w:ascii="Arial" w:hAnsi="Arial" w:cs="Arial"/>
            <w:i/>
            <w:sz w:val="20"/>
            <w:szCs w:val="20"/>
          </w:rPr>
          <w:t>https://www.arc.gov/wp-content/uploads/2023/05/PRB_ARC_Chartbook_ACS_2017-2021_FINAL_2023-06.pdf</w:t>
        </w:r>
      </w:hyperlink>
    </w:p>
    <w:p w14:paraId="3A00002D" w14:textId="459CE426" w:rsidR="0052359D" w:rsidRPr="007646EB" w:rsidRDefault="00F20758" w:rsidP="008F75DE">
      <w:pPr>
        <w:pStyle w:val="ColorfulList-Accent11"/>
        <w:tabs>
          <w:tab w:val="left" w:pos="630"/>
        </w:tabs>
        <w:autoSpaceDE w:val="0"/>
        <w:autoSpaceDN w:val="0"/>
        <w:adjustRightInd w:val="0"/>
        <w:rPr>
          <w:rFonts w:ascii="Arial" w:hAnsi="Arial" w:cs="Arial"/>
          <w:color w:val="0000FF"/>
          <w:sz w:val="20"/>
          <w:szCs w:val="20"/>
          <w:u w:val="single"/>
        </w:rPr>
      </w:pPr>
      <w:r w:rsidRPr="007646EB">
        <w:rPr>
          <w:rFonts w:ascii="Arial" w:hAnsi="Arial" w:cs="Arial"/>
          <w:sz w:val="20"/>
          <w:szCs w:val="20"/>
        </w:rPr>
        <w:t>Source c:</w:t>
      </w:r>
      <w:r w:rsidRPr="007646EB">
        <w:rPr>
          <w:rFonts w:ascii="Arial" w:hAnsi="Arial" w:cs="Arial"/>
        </w:rPr>
        <w:t xml:space="preserve"> </w:t>
      </w:r>
      <w:hyperlink r:id="rId23" w:history="1">
        <w:r w:rsidRPr="007646EB">
          <w:rPr>
            <w:rStyle w:val="Hyperlink"/>
            <w:rFonts w:ascii="Arial" w:hAnsi="Arial" w:cs="Arial"/>
            <w:sz w:val="20"/>
            <w:szCs w:val="20"/>
          </w:rPr>
          <w:t>https://www.ers.usda.gov/data-products/rural-urban-continuum-codes//</w:t>
        </w:r>
      </w:hyperlink>
    </w:p>
    <w:p w14:paraId="2D13909F" w14:textId="77777777" w:rsidR="00F62E53" w:rsidRPr="007646EB" w:rsidRDefault="00F62E53" w:rsidP="00F62E53">
      <w:pPr>
        <w:autoSpaceDE w:val="0"/>
        <w:autoSpaceDN w:val="0"/>
        <w:adjustRightInd w:val="0"/>
        <w:ind w:left="1080"/>
        <w:rPr>
          <w:rFonts w:ascii="Arial" w:hAnsi="Arial" w:cs="Arial"/>
          <w:sz w:val="20"/>
          <w:szCs w:val="20"/>
        </w:rPr>
      </w:pPr>
    </w:p>
    <w:p w14:paraId="629FE82B" w14:textId="77777777" w:rsidR="00F62E53" w:rsidRPr="007646EB" w:rsidRDefault="00D327FF" w:rsidP="00D04941">
      <w:pPr>
        <w:pStyle w:val="ColorfulList-Accent11"/>
        <w:numPr>
          <w:ilvl w:val="2"/>
          <w:numId w:val="5"/>
        </w:numPr>
        <w:autoSpaceDE w:val="0"/>
        <w:autoSpaceDN w:val="0"/>
        <w:adjustRightInd w:val="0"/>
        <w:ind w:left="720" w:hanging="360"/>
        <w:rPr>
          <w:rFonts w:ascii="Arial" w:hAnsi="Arial" w:cs="Arial"/>
          <w:sz w:val="20"/>
          <w:szCs w:val="20"/>
        </w:rPr>
      </w:pPr>
      <w:bookmarkStart w:id="15" w:name="F_AO2"/>
      <w:r w:rsidRPr="007646EB">
        <w:rPr>
          <w:rFonts w:ascii="Arial" w:hAnsi="Arial" w:cs="Arial"/>
          <w:sz w:val="20"/>
          <w:szCs w:val="20"/>
          <w:u w:val="single"/>
        </w:rPr>
        <w:t>Economic S</w:t>
      </w:r>
      <w:r w:rsidR="00F62E53" w:rsidRPr="007646EB">
        <w:rPr>
          <w:rFonts w:ascii="Arial" w:hAnsi="Arial" w:cs="Arial"/>
          <w:sz w:val="20"/>
          <w:szCs w:val="20"/>
          <w:u w:val="single"/>
        </w:rPr>
        <w:t>tatus</w:t>
      </w:r>
      <w:bookmarkEnd w:id="15"/>
      <w:r w:rsidR="00F62E53" w:rsidRPr="007646EB">
        <w:rPr>
          <w:rFonts w:ascii="Arial" w:hAnsi="Arial" w:cs="Arial"/>
          <w:sz w:val="20"/>
          <w:szCs w:val="20"/>
        </w:rPr>
        <w:t xml:space="preserve">:  </w:t>
      </w:r>
    </w:p>
    <w:p w14:paraId="2B9AB39B" w14:textId="25117448" w:rsidR="00426712" w:rsidRPr="007646EB" w:rsidRDefault="00F62E53" w:rsidP="00426712">
      <w:pPr>
        <w:pStyle w:val="ColorfulList-Accent11"/>
        <w:numPr>
          <w:ilvl w:val="7"/>
          <w:numId w:val="5"/>
        </w:numPr>
        <w:tabs>
          <w:tab w:val="left" w:pos="1080"/>
        </w:tabs>
        <w:autoSpaceDE w:val="0"/>
        <w:autoSpaceDN w:val="0"/>
        <w:adjustRightInd w:val="0"/>
        <w:ind w:hanging="360"/>
        <w:rPr>
          <w:rFonts w:ascii="Arial" w:hAnsi="Arial" w:cs="Arial"/>
          <w:sz w:val="20"/>
          <w:szCs w:val="20"/>
        </w:rPr>
      </w:pPr>
      <w:r w:rsidRPr="007646EB">
        <w:rPr>
          <w:rFonts w:ascii="Arial" w:hAnsi="Arial" w:cs="Arial"/>
          <w:sz w:val="20"/>
          <w:szCs w:val="20"/>
          <w:u w:val="single"/>
        </w:rPr>
        <w:t>Poverty rate</w:t>
      </w:r>
      <w:r w:rsidR="002A17D3" w:rsidRPr="007646EB">
        <w:rPr>
          <w:rFonts w:ascii="Arial" w:hAnsi="Arial" w:cs="Arial"/>
          <w:sz w:val="20"/>
          <w:szCs w:val="20"/>
          <w:u w:val="single"/>
        </w:rPr>
        <w:t xml:space="preserve">, </w:t>
      </w:r>
      <w:r w:rsidR="002A17D3" w:rsidRPr="007646EB">
        <w:rPr>
          <w:rFonts w:ascii="Arial" w:hAnsi="Arial" w:cs="Arial"/>
          <w:sz w:val="20"/>
          <w:szCs w:val="20"/>
        </w:rPr>
        <w:t>all ages</w:t>
      </w:r>
      <w:r w:rsidR="002A17D3" w:rsidRPr="007646EB">
        <w:rPr>
          <w:rFonts w:ascii="Arial" w:hAnsi="Arial" w:cs="Arial"/>
          <w:sz w:val="20"/>
          <w:szCs w:val="20"/>
          <w:u w:val="single"/>
        </w:rPr>
        <w:t xml:space="preserve"> </w:t>
      </w:r>
      <w:r w:rsidR="00AB1DB5" w:rsidRPr="007646EB">
        <w:rPr>
          <w:rFonts w:ascii="Arial" w:hAnsi="Arial" w:cs="Arial"/>
          <w:sz w:val="20"/>
          <w:szCs w:val="20"/>
        </w:rPr>
        <w:t>(20</w:t>
      </w:r>
      <w:r w:rsidR="000B3BB6" w:rsidRPr="007646EB">
        <w:rPr>
          <w:rFonts w:ascii="Arial" w:hAnsi="Arial" w:cs="Arial"/>
          <w:sz w:val="20"/>
          <w:szCs w:val="20"/>
        </w:rPr>
        <w:t xml:space="preserve">17-2021): </w:t>
      </w:r>
      <w:r w:rsidR="002A17D3" w:rsidRPr="007646EB">
        <w:rPr>
          <w:rFonts w:ascii="Arial" w:hAnsi="Arial" w:cs="Arial"/>
          <w:sz w:val="20"/>
          <w:szCs w:val="20"/>
        </w:rPr>
        <w:t>15.9</w:t>
      </w:r>
      <w:r w:rsidRPr="007646EB">
        <w:rPr>
          <w:rFonts w:ascii="Arial" w:hAnsi="Arial" w:cs="Arial"/>
          <w:sz w:val="20"/>
          <w:szCs w:val="20"/>
        </w:rPr>
        <w:t xml:space="preserve">% </w:t>
      </w:r>
      <w:r w:rsidR="008871FC" w:rsidRPr="007646EB">
        <w:rPr>
          <w:rFonts w:ascii="Arial" w:hAnsi="Arial" w:cs="Arial"/>
          <w:sz w:val="20"/>
          <w:szCs w:val="20"/>
        </w:rPr>
        <w:t xml:space="preserve">App. OH </w:t>
      </w:r>
      <w:r w:rsidRPr="007646EB">
        <w:rPr>
          <w:rFonts w:ascii="Arial" w:hAnsi="Arial" w:cs="Arial"/>
          <w:sz w:val="20"/>
          <w:szCs w:val="20"/>
        </w:rPr>
        <w:t xml:space="preserve">in poverty </w:t>
      </w:r>
      <w:r w:rsidR="00AB5619" w:rsidRPr="007646EB">
        <w:rPr>
          <w:rFonts w:ascii="Arial" w:hAnsi="Arial" w:cs="Arial"/>
          <w:sz w:val="20"/>
          <w:szCs w:val="20"/>
        </w:rPr>
        <w:t xml:space="preserve">vs. </w:t>
      </w:r>
      <w:r w:rsidR="002A17D3" w:rsidRPr="007646EB">
        <w:rPr>
          <w:rFonts w:ascii="Arial" w:hAnsi="Arial" w:cs="Arial"/>
          <w:sz w:val="20"/>
          <w:szCs w:val="20"/>
        </w:rPr>
        <w:t>12.8</w:t>
      </w:r>
      <w:r w:rsidR="00AB1DB5" w:rsidRPr="007646EB">
        <w:rPr>
          <w:rFonts w:ascii="Arial" w:hAnsi="Arial" w:cs="Arial"/>
          <w:sz w:val="20"/>
          <w:szCs w:val="20"/>
        </w:rPr>
        <w:t xml:space="preserve">% </w:t>
      </w:r>
      <w:r w:rsidR="00AB5619" w:rsidRPr="007646EB">
        <w:rPr>
          <w:rFonts w:ascii="Arial" w:hAnsi="Arial" w:cs="Arial"/>
          <w:sz w:val="20"/>
          <w:szCs w:val="20"/>
        </w:rPr>
        <w:t>non-Ap</w:t>
      </w:r>
      <w:r w:rsidR="008871FC" w:rsidRPr="007646EB">
        <w:rPr>
          <w:rFonts w:ascii="Arial" w:hAnsi="Arial" w:cs="Arial"/>
          <w:sz w:val="20"/>
          <w:szCs w:val="20"/>
        </w:rPr>
        <w:t>p. OH</w:t>
      </w:r>
      <w:r w:rsidR="00AB1DB5" w:rsidRPr="007646EB">
        <w:rPr>
          <w:rFonts w:ascii="Arial" w:hAnsi="Arial" w:cs="Arial"/>
          <w:sz w:val="20"/>
          <w:szCs w:val="20"/>
        </w:rPr>
        <w:t xml:space="preserve"> and </w:t>
      </w:r>
      <w:r w:rsidR="002A17D3" w:rsidRPr="007646EB">
        <w:rPr>
          <w:rFonts w:ascii="Arial" w:hAnsi="Arial" w:cs="Arial"/>
          <w:sz w:val="20"/>
          <w:szCs w:val="20"/>
        </w:rPr>
        <w:t>12.6</w:t>
      </w:r>
      <w:r w:rsidRPr="007646EB">
        <w:rPr>
          <w:rFonts w:ascii="Arial" w:hAnsi="Arial" w:cs="Arial"/>
          <w:sz w:val="20"/>
          <w:szCs w:val="20"/>
        </w:rPr>
        <w:t>% U</w:t>
      </w:r>
      <w:r w:rsidR="002A17D3" w:rsidRPr="007646EB">
        <w:rPr>
          <w:rFonts w:ascii="Arial" w:hAnsi="Arial" w:cs="Arial"/>
          <w:sz w:val="20"/>
          <w:szCs w:val="20"/>
        </w:rPr>
        <w:t>.</w:t>
      </w:r>
      <w:r w:rsidRPr="007646EB">
        <w:rPr>
          <w:rFonts w:ascii="Arial" w:hAnsi="Arial" w:cs="Arial"/>
          <w:sz w:val="20"/>
          <w:szCs w:val="20"/>
        </w:rPr>
        <w:t>S</w:t>
      </w:r>
      <w:r w:rsidR="002A17D3" w:rsidRPr="007646EB">
        <w:rPr>
          <w:rFonts w:ascii="Arial" w:hAnsi="Arial" w:cs="Arial"/>
          <w:sz w:val="20"/>
          <w:szCs w:val="20"/>
        </w:rPr>
        <w:t>.</w:t>
      </w:r>
    </w:p>
    <w:p w14:paraId="68E9100E" w14:textId="3607DBC5" w:rsidR="00426712" w:rsidRPr="007646EB" w:rsidRDefault="0064692D" w:rsidP="00426712">
      <w:pPr>
        <w:pStyle w:val="ColorfulList-Accent11"/>
        <w:numPr>
          <w:ilvl w:val="7"/>
          <w:numId w:val="5"/>
        </w:numPr>
        <w:tabs>
          <w:tab w:val="left" w:pos="1080"/>
        </w:tabs>
        <w:autoSpaceDE w:val="0"/>
        <w:autoSpaceDN w:val="0"/>
        <w:adjustRightInd w:val="0"/>
        <w:ind w:hanging="360"/>
        <w:rPr>
          <w:rFonts w:ascii="Arial" w:hAnsi="Arial" w:cs="Arial"/>
          <w:sz w:val="20"/>
          <w:szCs w:val="20"/>
        </w:rPr>
      </w:pPr>
      <w:r w:rsidRPr="007646EB">
        <w:rPr>
          <w:rFonts w:ascii="Arial" w:hAnsi="Arial" w:cs="Arial"/>
          <w:sz w:val="20"/>
          <w:szCs w:val="20"/>
          <w:u w:val="single"/>
        </w:rPr>
        <w:t xml:space="preserve">Food </w:t>
      </w:r>
      <w:r w:rsidR="008871FC" w:rsidRPr="007646EB">
        <w:rPr>
          <w:rFonts w:ascii="Arial" w:hAnsi="Arial" w:cs="Arial"/>
          <w:sz w:val="20"/>
          <w:szCs w:val="20"/>
          <w:u w:val="single"/>
        </w:rPr>
        <w:t>Insecurity Rate</w:t>
      </w:r>
      <w:r w:rsidR="00F62E53" w:rsidRPr="007646EB">
        <w:rPr>
          <w:rFonts w:ascii="Arial" w:hAnsi="Arial" w:cs="Arial"/>
          <w:sz w:val="20"/>
          <w:szCs w:val="20"/>
          <w:u w:val="single"/>
        </w:rPr>
        <w:t xml:space="preserve"> </w:t>
      </w:r>
      <w:r w:rsidRPr="007646EB">
        <w:rPr>
          <w:rFonts w:ascii="Arial" w:hAnsi="Arial" w:cs="Arial"/>
          <w:sz w:val="20"/>
          <w:szCs w:val="20"/>
        </w:rPr>
        <w:t>(20</w:t>
      </w:r>
      <w:r w:rsidR="008871FC" w:rsidRPr="007646EB">
        <w:rPr>
          <w:rFonts w:ascii="Arial" w:hAnsi="Arial" w:cs="Arial"/>
          <w:sz w:val="20"/>
          <w:szCs w:val="20"/>
        </w:rPr>
        <w:t>20</w:t>
      </w:r>
      <w:r w:rsidRPr="007646EB">
        <w:rPr>
          <w:rFonts w:ascii="Arial" w:hAnsi="Arial" w:cs="Arial"/>
          <w:sz w:val="20"/>
          <w:szCs w:val="20"/>
        </w:rPr>
        <w:t xml:space="preserve">):  </w:t>
      </w:r>
      <w:r w:rsidR="008871FC" w:rsidRPr="007646EB">
        <w:rPr>
          <w:rFonts w:ascii="Arial" w:hAnsi="Arial" w:cs="Arial"/>
          <w:sz w:val="20"/>
          <w:szCs w:val="20"/>
        </w:rPr>
        <w:t>15</w:t>
      </w:r>
      <w:r w:rsidRPr="007646EB">
        <w:rPr>
          <w:rFonts w:ascii="Arial" w:hAnsi="Arial" w:cs="Arial"/>
          <w:sz w:val="20"/>
          <w:szCs w:val="20"/>
        </w:rPr>
        <w:t xml:space="preserve">% </w:t>
      </w:r>
      <w:r w:rsidR="008871FC" w:rsidRPr="007646EB">
        <w:rPr>
          <w:rFonts w:ascii="Arial" w:hAnsi="Arial" w:cs="Arial"/>
          <w:sz w:val="20"/>
          <w:szCs w:val="20"/>
        </w:rPr>
        <w:t xml:space="preserve">App. OH </w:t>
      </w:r>
      <w:r w:rsidRPr="007646EB">
        <w:rPr>
          <w:rFonts w:ascii="Arial" w:hAnsi="Arial" w:cs="Arial"/>
          <w:sz w:val="20"/>
          <w:szCs w:val="20"/>
        </w:rPr>
        <w:t xml:space="preserve">vs. </w:t>
      </w:r>
      <w:r w:rsidR="008871FC" w:rsidRPr="007646EB">
        <w:rPr>
          <w:rFonts w:ascii="Arial" w:hAnsi="Arial" w:cs="Arial"/>
          <w:sz w:val="20"/>
          <w:szCs w:val="20"/>
        </w:rPr>
        <w:t>13</w:t>
      </w:r>
      <w:r w:rsidR="00F62E53" w:rsidRPr="007646EB">
        <w:rPr>
          <w:rFonts w:ascii="Arial" w:hAnsi="Arial" w:cs="Arial"/>
          <w:sz w:val="20"/>
          <w:szCs w:val="20"/>
        </w:rPr>
        <w:t>%</w:t>
      </w:r>
      <w:r w:rsidR="008871FC" w:rsidRPr="007646EB">
        <w:rPr>
          <w:rFonts w:ascii="Arial" w:hAnsi="Arial" w:cs="Arial"/>
          <w:sz w:val="20"/>
          <w:szCs w:val="20"/>
        </w:rPr>
        <w:t xml:space="preserve"> OH overall</w:t>
      </w:r>
    </w:p>
    <w:p w14:paraId="5019E59E" w14:textId="4CBD24CE" w:rsidR="00426712" w:rsidRPr="007646EB" w:rsidRDefault="00F62E53" w:rsidP="00426712">
      <w:pPr>
        <w:pStyle w:val="ColorfulList-Accent11"/>
        <w:numPr>
          <w:ilvl w:val="7"/>
          <w:numId w:val="5"/>
        </w:numPr>
        <w:tabs>
          <w:tab w:val="left" w:pos="1080"/>
        </w:tabs>
        <w:autoSpaceDE w:val="0"/>
        <w:autoSpaceDN w:val="0"/>
        <w:adjustRightInd w:val="0"/>
        <w:ind w:hanging="360"/>
        <w:rPr>
          <w:rFonts w:ascii="Arial" w:hAnsi="Arial" w:cs="Arial"/>
          <w:sz w:val="20"/>
          <w:szCs w:val="20"/>
        </w:rPr>
      </w:pPr>
      <w:r w:rsidRPr="007646EB">
        <w:rPr>
          <w:rFonts w:ascii="Arial" w:hAnsi="Arial" w:cs="Arial"/>
          <w:sz w:val="20"/>
          <w:szCs w:val="20"/>
          <w:u w:val="single"/>
        </w:rPr>
        <w:t>Per capita income</w:t>
      </w:r>
      <w:r w:rsidR="0064692D" w:rsidRPr="007646EB">
        <w:rPr>
          <w:rFonts w:ascii="Arial" w:hAnsi="Arial" w:cs="Arial"/>
          <w:sz w:val="20"/>
          <w:szCs w:val="20"/>
        </w:rPr>
        <w:t xml:space="preserve"> (20</w:t>
      </w:r>
      <w:r w:rsidR="00F20758" w:rsidRPr="007646EB">
        <w:rPr>
          <w:rFonts w:ascii="Arial" w:hAnsi="Arial" w:cs="Arial"/>
          <w:sz w:val="20"/>
          <w:szCs w:val="20"/>
        </w:rPr>
        <w:t>1</w:t>
      </w:r>
      <w:r w:rsidR="000B3BB6" w:rsidRPr="007646EB">
        <w:rPr>
          <w:rFonts w:ascii="Arial" w:hAnsi="Arial" w:cs="Arial"/>
          <w:sz w:val="20"/>
          <w:szCs w:val="20"/>
        </w:rPr>
        <w:t>7-2021</w:t>
      </w:r>
      <w:r w:rsidR="0064692D" w:rsidRPr="007646EB">
        <w:rPr>
          <w:rFonts w:ascii="Arial" w:hAnsi="Arial" w:cs="Arial"/>
          <w:sz w:val="20"/>
          <w:szCs w:val="20"/>
        </w:rPr>
        <w:t xml:space="preserve">) </w:t>
      </w:r>
      <w:r w:rsidR="000B3BB6" w:rsidRPr="007646EB">
        <w:rPr>
          <w:rFonts w:ascii="Arial" w:hAnsi="Arial" w:cs="Arial"/>
          <w:sz w:val="20"/>
          <w:szCs w:val="20"/>
        </w:rPr>
        <w:t>in 2021 dollars: App</w:t>
      </w:r>
      <w:r w:rsidR="008871FC" w:rsidRPr="007646EB">
        <w:rPr>
          <w:rFonts w:ascii="Arial" w:hAnsi="Arial" w:cs="Arial"/>
          <w:sz w:val="20"/>
          <w:szCs w:val="20"/>
        </w:rPr>
        <w:t>. OH</w:t>
      </w:r>
      <w:r w:rsidR="000B3BB6" w:rsidRPr="007646EB">
        <w:rPr>
          <w:rFonts w:ascii="Arial" w:hAnsi="Arial" w:cs="Arial"/>
          <w:sz w:val="20"/>
          <w:szCs w:val="20"/>
        </w:rPr>
        <w:t xml:space="preserve"> </w:t>
      </w:r>
      <w:r w:rsidR="0064692D" w:rsidRPr="007646EB">
        <w:rPr>
          <w:rFonts w:ascii="Arial" w:hAnsi="Arial" w:cs="Arial"/>
          <w:sz w:val="20"/>
          <w:szCs w:val="20"/>
        </w:rPr>
        <w:t>$</w:t>
      </w:r>
      <w:r w:rsidR="000B3BB6" w:rsidRPr="007646EB">
        <w:rPr>
          <w:rFonts w:ascii="Arial" w:hAnsi="Arial" w:cs="Arial"/>
          <w:sz w:val="20"/>
          <w:szCs w:val="20"/>
        </w:rPr>
        <w:t>28,842</w:t>
      </w:r>
      <w:r w:rsidR="0064692D" w:rsidRPr="007646EB">
        <w:rPr>
          <w:rFonts w:ascii="Arial" w:hAnsi="Arial" w:cs="Arial"/>
          <w:sz w:val="20"/>
          <w:szCs w:val="20"/>
        </w:rPr>
        <w:t xml:space="preserve"> vs. </w:t>
      </w:r>
      <w:r w:rsidR="000B3BB6" w:rsidRPr="007646EB">
        <w:rPr>
          <w:rFonts w:ascii="Arial" w:hAnsi="Arial" w:cs="Arial"/>
          <w:sz w:val="20"/>
          <w:szCs w:val="20"/>
        </w:rPr>
        <w:t>Non-App</w:t>
      </w:r>
      <w:r w:rsidR="008871FC" w:rsidRPr="007646EB">
        <w:rPr>
          <w:rFonts w:ascii="Arial" w:hAnsi="Arial" w:cs="Arial"/>
          <w:sz w:val="20"/>
          <w:szCs w:val="20"/>
        </w:rPr>
        <w:t>.</w:t>
      </w:r>
      <w:r w:rsidR="000B3BB6" w:rsidRPr="007646EB">
        <w:rPr>
          <w:rFonts w:ascii="Arial" w:hAnsi="Arial" w:cs="Arial"/>
          <w:sz w:val="20"/>
          <w:szCs w:val="20"/>
        </w:rPr>
        <w:t xml:space="preserve"> </w:t>
      </w:r>
      <w:r w:rsidR="008871FC" w:rsidRPr="007646EB">
        <w:rPr>
          <w:rFonts w:ascii="Arial" w:hAnsi="Arial" w:cs="Arial"/>
          <w:sz w:val="20"/>
          <w:szCs w:val="20"/>
        </w:rPr>
        <w:t>OH</w:t>
      </w:r>
      <w:r w:rsidR="000B3BB6" w:rsidRPr="007646EB">
        <w:rPr>
          <w:rFonts w:ascii="Arial" w:hAnsi="Arial" w:cs="Arial"/>
          <w:sz w:val="20"/>
          <w:szCs w:val="20"/>
        </w:rPr>
        <w:t xml:space="preserve"> </w:t>
      </w:r>
      <w:r w:rsidR="0064692D" w:rsidRPr="007646EB">
        <w:rPr>
          <w:rFonts w:ascii="Arial" w:hAnsi="Arial" w:cs="Arial"/>
          <w:sz w:val="20"/>
          <w:szCs w:val="20"/>
        </w:rPr>
        <w:t>$</w:t>
      </w:r>
      <w:r w:rsidR="00016E77" w:rsidRPr="007646EB">
        <w:rPr>
          <w:rFonts w:ascii="Arial" w:hAnsi="Arial" w:cs="Arial"/>
          <w:sz w:val="20"/>
          <w:szCs w:val="20"/>
        </w:rPr>
        <w:t>3</w:t>
      </w:r>
      <w:r w:rsidR="000B3BB6" w:rsidRPr="007646EB">
        <w:rPr>
          <w:rFonts w:ascii="Arial" w:hAnsi="Arial" w:cs="Arial"/>
          <w:sz w:val="20"/>
          <w:szCs w:val="20"/>
        </w:rPr>
        <w:t>5</w:t>
      </w:r>
      <w:r w:rsidR="00F20758" w:rsidRPr="007646EB">
        <w:rPr>
          <w:rFonts w:ascii="Arial" w:hAnsi="Arial" w:cs="Arial"/>
          <w:sz w:val="20"/>
          <w:szCs w:val="20"/>
        </w:rPr>
        <w:t>,</w:t>
      </w:r>
      <w:r w:rsidR="000B3BB6" w:rsidRPr="007646EB">
        <w:rPr>
          <w:rFonts w:ascii="Arial" w:hAnsi="Arial" w:cs="Arial"/>
          <w:sz w:val="20"/>
          <w:szCs w:val="20"/>
        </w:rPr>
        <w:t xml:space="preserve">682 </w:t>
      </w:r>
      <w:r w:rsidR="0064692D" w:rsidRPr="007646EB">
        <w:rPr>
          <w:rFonts w:ascii="Arial" w:hAnsi="Arial" w:cs="Arial"/>
          <w:sz w:val="20"/>
          <w:szCs w:val="20"/>
        </w:rPr>
        <w:t>and $</w:t>
      </w:r>
      <w:r w:rsidR="00F20758" w:rsidRPr="007646EB">
        <w:rPr>
          <w:rFonts w:ascii="Arial" w:hAnsi="Arial" w:cs="Arial"/>
          <w:sz w:val="20"/>
          <w:szCs w:val="20"/>
        </w:rPr>
        <w:t>3</w:t>
      </w:r>
      <w:r w:rsidR="000B3BB6" w:rsidRPr="007646EB">
        <w:rPr>
          <w:rFonts w:ascii="Arial" w:hAnsi="Arial" w:cs="Arial"/>
          <w:sz w:val="20"/>
          <w:szCs w:val="20"/>
        </w:rPr>
        <w:t>7</w:t>
      </w:r>
      <w:r w:rsidR="00F20758" w:rsidRPr="007646EB">
        <w:rPr>
          <w:rFonts w:ascii="Arial" w:hAnsi="Arial" w:cs="Arial"/>
          <w:sz w:val="20"/>
          <w:szCs w:val="20"/>
        </w:rPr>
        <w:t>,</w:t>
      </w:r>
      <w:r w:rsidR="000B3BB6" w:rsidRPr="007646EB">
        <w:rPr>
          <w:rFonts w:ascii="Arial" w:hAnsi="Arial" w:cs="Arial"/>
          <w:sz w:val="20"/>
          <w:szCs w:val="20"/>
        </w:rPr>
        <w:t>638</w:t>
      </w:r>
      <w:r w:rsidRPr="007646EB">
        <w:rPr>
          <w:rFonts w:ascii="Arial" w:hAnsi="Arial" w:cs="Arial"/>
          <w:sz w:val="20"/>
          <w:szCs w:val="20"/>
        </w:rPr>
        <w:t xml:space="preserve"> U.S.</w:t>
      </w:r>
    </w:p>
    <w:p w14:paraId="0C8AB3E5" w14:textId="6E70D2CE" w:rsidR="00426712" w:rsidRPr="007646EB" w:rsidRDefault="00F62E53" w:rsidP="003D7D32">
      <w:pPr>
        <w:pStyle w:val="ColorfulList-Accent11"/>
        <w:numPr>
          <w:ilvl w:val="7"/>
          <w:numId w:val="5"/>
        </w:numPr>
        <w:tabs>
          <w:tab w:val="left" w:pos="1080"/>
        </w:tabs>
        <w:autoSpaceDE w:val="0"/>
        <w:autoSpaceDN w:val="0"/>
        <w:adjustRightInd w:val="0"/>
        <w:ind w:hanging="360"/>
        <w:rPr>
          <w:rFonts w:ascii="Arial" w:hAnsi="Arial" w:cs="Arial"/>
          <w:i/>
          <w:sz w:val="20"/>
          <w:szCs w:val="20"/>
        </w:rPr>
      </w:pPr>
      <w:r w:rsidRPr="007646EB">
        <w:rPr>
          <w:rFonts w:ascii="Arial" w:hAnsi="Arial" w:cs="Arial"/>
          <w:sz w:val="20"/>
          <w:szCs w:val="20"/>
          <w:u w:val="single"/>
        </w:rPr>
        <w:t xml:space="preserve">Unemployment rate </w:t>
      </w:r>
      <w:r w:rsidR="0064692D" w:rsidRPr="007646EB">
        <w:rPr>
          <w:rFonts w:ascii="Arial" w:hAnsi="Arial" w:cs="Arial"/>
          <w:sz w:val="20"/>
          <w:szCs w:val="20"/>
        </w:rPr>
        <w:t>(</w:t>
      </w:r>
      <w:r w:rsidR="000B3BB6" w:rsidRPr="007646EB">
        <w:rPr>
          <w:rFonts w:ascii="Arial" w:hAnsi="Arial" w:cs="Arial"/>
          <w:sz w:val="20"/>
          <w:szCs w:val="20"/>
        </w:rPr>
        <w:t>2017-2021</w:t>
      </w:r>
      <w:r w:rsidR="0064692D" w:rsidRPr="007646EB">
        <w:rPr>
          <w:rFonts w:ascii="Arial" w:hAnsi="Arial" w:cs="Arial"/>
          <w:sz w:val="20"/>
          <w:szCs w:val="20"/>
        </w:rPr>
        <w:t xml:space="preserve">): </w:t>
      </w:r>
      <w:r w:rsidR="00F20758" w:rsidRPr="007646EB">
        <w:rPr>
          <w:rFonts w:ascii="Arial" w:hAnsi="Arial" w:cs="Arial"/>
          <w:sz w:val="20"/>
          <w:szCs w:val="20"/>
        </w:rPr>
        <w:t>4.</w:t>
      </w:r>
      <w:r w:rsidR="000B3BB6" w:rsidRPr="007646EB">
        <w:rPr>
          <w:rFonts w:ascii="Arial" w:hAnsi="Arial" w:cs="Arial"/>
          <w:sz w:val="20"/>
          <w:szCs w:val="20"/>
        </w:rPr>
        <w:t>8</w:t>
      </w:r>
      <w:r w:rsidR="006B0775" w:rsidRPr="007646EB">
        <w:rPr>
          <w:rFonts w:ascii="Arial" w:hAnsi="Arial" w:cs="Arial"/>
          <w:sz w:val="20"/>
          <w:szCs w:val="20"/>
        </w:rPr>
        <w:t xml:space="preserve">% </w:t>
      </w:r>
      <w:r w:rsidR="008871FC" w:rsidRPr="007646EB">
        <w:rPr>
          <w:rFonts w:ascii="Arial" w:hAnsi="Arial" w:cs="Arial"/>
          <w:sz w:val="20"/>
          <w:szCs w:val="20"/>
        </w:rPr>
        <w:t xml:space="preserve">App. OH </w:t>
      </w:r>
      <w:r w:rsidR="006B0775" w:rsidRPr="007646EB">
        <w:rPr>
          <w:rFonts w:ascii="Arial" w:hAnsi="Arial" w:cs="Arial"/>
          <w:sz w:val="20"/>
          <w:szCs w:val="20"/>
        </w:rPr>
        <w:t>v</w:t>
      </w:r>
      <w:r w:rsidR="0064692D" w:rsidRPr="007646EB">
        <w:rPr>
          <w:rFonts w:ascii="Arial" w:hAnsi="Arial" w:cs="Arial"/>
          <w:sz w:val="20"/>
          <w:szCs w:val="20"/>
        </w:rPr>
        <w:t xml:space="preserve">s. </w:t>
      </w:r>
      <w:r w:rsidR="00F20758" w:rsidRPr="007646EB">
        <w:rPr>
          <w:rFonts w:ascii="Arial" w:hAnsi="Arial" w:cs="Arial"/>
          <w:sz w:val="20"/>
          <w:szCs w:val="20"/>
        </w:rPr>
        <w:t>4.3</w:t>
      </w:r>
      <w:r w:rsidR="0064692D" w:rsidRPr="007646EB">
        <w:rPr>
          <w:rFonts w:ascii="Arial" w:hAnsi="Arial" w:cs="Arial"/>
          <w:sz w:val="20"/>
          <w:szCs w:val="20"/>
        </w:rPr>
        <w:t xml:space="preserve">% </w:t>
      </w:r>
      <w:r w:rsidR="008871FC" w:rsidRPr="007646EB">
        <w:rPr>
          <w:rFonts w:ascii="Arial" w:hAnsi="Arial" w:cs="Arial"/>
          <w:sz w:val="20"/>
          <w:szCs w:val="20"/>
        </w:rPr>
        <w:t>OH</w:t>
      </w:r>
      <w:r w:rsidR="002A17D3" w:rsidRPr="007646EB">
        <w:rPr>
          <w:rFonts w:ascii="Arial" w:hAnsi="Arial" w:cs="Arial"/>
          <w:sz w:val="20"/>
          <w:szCs w:val="20"/>
        </w:rPr>
        <w:t xml:space="preserve"> and </w:t>
      </w:r>
      <w:r w:rsidR="00F20758" w:rsidRPr="007646EB">
        <w:rPr>
          <w:rFonts w:ascii="Arial" w:hAnsi="Arial" w:cs="Arial"/>
          <w:sz w:val="20"/>
          <w:szCs w:val="20"/>
        </w:rPr>
        <w:t>4.</w:t>
      </w:r>
      <w:r w:rsidR="000B3BB6" w:rsidRPr="007646EB">
        <w:rPr>
          <w:rFonts w:ascii="Arial" w:hAnsi="Arial" w:cs="Arial"/>
          <w:sz w:val="20"/>
          <w:szCs w:val="20"/>
        </w:rPr>
        <w:t>6</w:t>
      </w:r>
      <w:r w:rsidRPr="007646EB">
        <w:rPr>
          <w:rFonts w:ascii="Arial" w:hAnsi="Arial" w:cs="Arial"/>
          <w:sz w:val="20"/>
          <w:szCs w:val="20"/>
        </w:rPr>
        <w:t>% U.S.</w:t>
      </w:r>
    </w:p>
    <w:p w14:paraId="3F5D5970" w14:textId="3D066415" w:rsidR="00F20758" w:rsidRPr="007646EB" w:rsidRDefault="001A72DC" w:rsidP="00F20758">
      <w:pPr>
        <w:pStyle w:val="ColorfulList-Accent11"/>
        <w:numPr>
          <w:ilvl w:val="7"/>
          <w:numId w:val="5"/>
        </w:numPr>
        <w:tabs>
          <w:tab w:val="left" w:pos="1080"/>
        </w:tabs>
        <w:autoSpaceDE w:val="0"/>
        <w:autoSpaceDN w:val="0"/>
        <w:adjustRightInd w:val="0"/>
        <w:ind w:hanging="360"/>
        <w:rPr>
          <w:rFonts w:ascii="Arial" w:hAnsi="Arial" w:cs="Arial"/>
          <w:i/>
          <w:sz w:val="20"/>
          <w:szCs w:val="20"/>
        </w:rPr>
      </w:pPr>
      <w:r w:rsidRPr="007646EB">
        <w:rPr>
          <w:rFonts w:ascii="Arial" w:hAnsi="Arial" w:cs="Arial"/>
          <w:sz w:val="20"/>
          <w:szCs w:val="20"/>
          <w:u w:val="single"/>
        </w:rPr>
        <w:t xml:space="preserve">Local Area Unemployment </w:t>
      </w:r>
      <w:r w:rsidR="00016E77" w:rsidRPr="007646EB">
        <w:rPr>
          <w:rFonts w:ascii="Arial" w:hAnsi="Arial" w:cs="Arial"/>
          <w:sz w:val="20"/>
          <w:szCs w:val="20"/>
          <w:u w:val="single"/>
        </w:rPr>
        <w:t>rate</w:t>
      </w:r>
      <w:r w:rsidRPr="007646EB">
        <w:rPr>
          <w:rFonts w:ascii="Arial" w:hAnsi="Arial" w:cs="Arial"/>
          <w:sz w:val="20"/>
          <w:szCs w:val="20"/>
        </w:rPr>
        <w:t>: (</w:t>
      </w:r>
      <w:r w:rsidR="00FC1715" w:rsidRPr="007646EB">
        <w:rPr>
          <w:rFonts w:ascii="Arial" w:hAnsi="Arial" w:cs="Arial"/>
          <w:sz w:val="20"/>
          <w:szCs w:val="20"/>
        </w:rPr>
        <w:t>Oct 2023</w:t>
      </w:r>
      <w:r w:rsidRPr="007646EB">
        <w:rPr>
          <w:rFonts w:ascii="Arial" w:hAnsi="Arial" w:cs="Arial"/>
          <w:sz w:val="20"/>
          <w:szCs w:val="20"/>
        </w:rPr>
        <w:t xml:space="preserve">) Athens County </w:t>
      </w:r>
      <w:r w:rsidR="00FC1715" w:rsidRPr="007646EB">
        <w:rPr>
          <w:rFonts w:ascii="Arial" w:hAnsi="Arial" w:cs="Arial"/>
          <w:sz w:val="20"/>
          <w:szCs w:val="20"/>
        </w:rPr>
        <w:t>4.0</w:t>
      </w:r>
      <w:r w:rsidRPr="007646EB">
        <w:rPr>
          <w:rFonts w:ascii="Arial" w:hAnsi="Arial" w:cs="Arial"/>
          <w:sz w:val="20"/>
          <w:szCs w:val="20"/>
        </w:rPr>
        <w:t>%</w:t>
      </w:r>
    </w:p>
    <w:p w14:paraId="0F4D1555" w14:textId="7E12FCD4" w:rsidR="002A17D3" w:rsidRPr="007646EB" w:rsidRDefault="00AB5619" w:rsidP="00F20758">
      <w:pPr>
        <w:tabs>
          <w:tab w:val="left" w:pos="720"/>
        </w:tabs>
        <w:autoSpaceDE w:val="0"/>
        <w:autoSpaceDN w:val="0"/>
        <w:adjustRightInd w:val="0"/>
        <w:ind w:left="720"/>
        <w:rPr>
          <w:rFonts w:ascii="Arial" w:hAnsi="Arial" w:cs="Arial"/>
          <w:i/>
          <w:sz w:val="20"/>
          <w:szCs w:val="20"/>
        </w:rPr>
      </w:pPr>
      <w:r w:rsidRPr="007646EB">
        <w:rPr>
          <w:rFonts w:ascii="Arial" w:hAnsi="Arial" w:cs="Arial"/>
          <w:iCs/>
          <w:sz w:val="20"/>
          <w:szCs w:val="20"/>
        </w:rPr>
        <w:t>Source a</w:t>
      </w:r>
      <w:r w:rsidR="002A17D3" w:rsidRPr="007646EB">
        <w:rPr>
          <w:rFonts w:ascii="Arial" w:hAnsi="Arial" w:cs="Arial"/>
          <w:iCs/>
          <w:sz w:val="20"/>
          <w:szCs w:val="20"/>
        </w:rPr>
        <w:t>, c, d</w:t>
      </w:r>
      <w:r w:rsidRPr="007646EB">
        <w:rPr>
          <w:rFonts w:ascii="Arial" w:hAnsi="Arial" w:cs="Arial"/>
          <w:iCs/>
          <w:sz w:val="20"/>
          <w:szCs w:val="20"/>
        </w:rPr>
        <w:t>:</w:t>
      </w:r>
      <w:r w:rsidR="002A17D3" w:rsidRPr="007646EB">
        <w:rPr>
          <w:rFonts w:ascii="Arial" w:hAnsi="Arial" w:cs="Arial"/>
          <w:i/>
          <w:sz w:val="20"/>
          <w:szCs w:val="20"/>
        </w:rPr>
        <w:t xml:space="preserve"> The Appalachian Region: A Data Overview From The 2017-2021 American Community Survey Chartbook, June 2023,</w:t>
      </w:r>
      <w:r w:rsidR="00FC1715" w:rsidRPr="007646EB">
        <w:rPr>
          <w:rFonts w:ascii="Arial" w:hAnsi="Arial" w:cs="Arial"/>
          <w:i/>
          <w:sz w:val="20"/>
          <w:szCs w:val="20"/>
        </w:rPr>
        <w:t xml:space="preserve"> pages 80, 115, and 124</w:t>
      </w:r>
      <w:r w:rsidR="002A17D3" w:rsidRPr="007646EB">
        <w:rPr>
          <w:rFonts w:ascii="Arial" w:hAnsi="Arial" w:cs="Arial"/>
          <w:i/>
          <w:sz w:val="20"/>
          <w:szCs w:val="20"/>
        </w:rPr>
        <w:t xml:space="preserve"> </w:t>
      </w:r>
      <w:hyperlink r:id="rId24" w:history="1">
        <w:r w:rsidR="002A17D3" w:rsidRPr="007646EB">
          <w:rPr>
            <w:rStyle w:val="Hyperlink"/>
            <w:rFonts w:ascii="Arial" w:hAnsi="Arial" w:cs="Arial"/>
            <w:i/>
            <w:sz w:val="20"/>
            <w:szCs w:val="20"/>
          </w:rPr>
          <w:t>https://www.arc.gov/wp-content/uploads/2023/05/PRB_ARC_Chartbook_ACS_2017-2021_FINAL_2023-06.pdf</w:t>
        </w:r>
      </w:hyperlink>
    </w:p>
    <w:p w14:paraId="685BFBD7" w14:textId="77777777" w:rsidR="00FC1715" w:rsidRPr="007646EB" w:rsidRDefault="00FC1715" w:rsidP="00FC1715">
      <w:pPr>
        <w:tabs>
          <w:tab w:val="left" w:pos="720"/>
        </w:tabs>
        <w:autoSpaceDE w:val="0"/>
        <w:autoSpaceDN w:val="0"/>
        <w:adjustRightInd w:val="0"/>
        <w:ind w:left="720"/>
        <w:rPr>
          <w:rFonts w:ascii="Arial" w:eastAsia="Calibri" w:hAnsi="Arial" w:cs="Arial"/>
          <w:sz w:val="20"/>
          <w:szCs w:val="20"/>
        </w:rPr>
      </w:pPr>
      <w:r w:rsidRPr="007646EB">
        <w:rPr>
          <w:rFonts w:ascii="Arial" w:eastAsia="Calibri" w:hAnsi="Arial" w:cs="Arial"/>
          <w:sz w:val="20"/>
          <w:szCs w:val="20"/>
        </w:rPr>
        <w:t>Source e:</w:t>
      </w:r>
      <w:r w:rsidRPr="007646EB">
        <w:rPr>
          <w:rFonts w:ascii="Arial" w:eastAsia="Calibri" w:hAnsi="Arial" w:cs="Arial"/>
          <w:i/>
          <w:iCs/>
          <w:sz w:val="20"/>
          <w:szCs w:val="20"/>
        </w:rPr>
        <w:t xml:space="preserve"> Bureau of Labor Statistic, Local Area Unemployment Statistics</w:t>
      </w:r>
      <w:r w:rsidRPr="007646EB">
        <w:rPr>
          <w:rFonts w:ascii="Arial" w:hAnsi="Arial" w:cs="Arial"/>
          <w:i/>
          <w:iCs/>
        </w:rPr>
        <w:t xml:space="preserve"> </w:t>
      </w:r>
      <w:r w:rsidRPr="007646EB">
        <w:rPr>
          <w:rStyle w:val="Hyperlink"/>
          <w:rFonts w:ascii="Arial" w:eastAsia="Calibri" w:hAnsi="Arial" w:cs="Arial"/>
          <w:sz w:val="20"/>
          <w:szCs w:val="20"/>
        </w:rPr>
        <w:t>https://www.bls.gov/lau/tables.htm#mstate</w:t>
      </w:r>
    </w:p>
    <w:p w14:paraId="64410879" w14:textId="2D18FA31" w:rsidR="002A17D3" w:rsidRPr="007646EB" w:rsidRDefault="008871FC" w:rsidP="00F20758">
      <w:pPr>
        <w:tabs>
          <w:tab w:val="left" w:pos="720"/>
        </w:tabs>
        <w:autoSpaceDE w:val="0"/>
        <w:autoSpaceDN w:val="0"/>
        <w:adjustRightInd w:val="0"/>
        <w:ind w:left="720"/>
        <w:rPr>
          <w:rStyle w:val="Hyperlink"/>
          <w:rFonts w:ascii="Arial" w:hAnsi="Arial" w:cs="Arial"/>
          <w:iCs/>
          <w:color w:val="auto"/>
          <w:sz w:val="20"/>
          <w:szCs w:val="20"/>
          <w:u w:val="none"/>
        </w:rPr>
      </w:pPr>
      <w:r w:rsidRPr="007646EB">
        <w:rPr>
          <w:rStyle w:val="Hyperlink"/>
          <w:rFonts w:ascii="Arial" w:hAnsi="Arial" w:cs="Arial"/>
          <w:iCs/>
          <w:color w:val="auto"/>
          <w:sz w:val="20"/>
          <w:szCs w:val="20"/>
          <w:u w:val="none"/>
        </w:rPr>
        <w:t xml:space="preserve">Source b: Food Insecurity State Profiles, Ohio. </w:t>
      </w:r>
      <w:hyperlink r:id="rId25" w:history="1">
        <w:r w:rsidRPr="007646EB">
          <w:rPr>
            <w:rStyle w:val="Hyperlink"/>
            <w:rFonts w:ascii="Arial" w:hAnsi="Arial" w:cs="Arial"/>
            <w:iCs/>
            <w:sz w:val="20"/>
            <w:szCs w:val="20"/>
          </w:rPr>
          <w:t>https://www.arc.gov/wp-content/uploads/2023/11/Food-Insecurity-in-Appalachia-Report-Ohio.pdf</w:t>
        </w:r>
      </w:hyperlink>
    </w:p>
    <w:p w14:paraId="286028FB" w14:textId="77777777" w:rsidR="00F62E53" w:rsidRPr="007646EB" w:rsidRDefault="00F62E53" w:rsidP="00F20758">
      <w:pPr>
        <w:autoSpaceDE w:val="0"/>
        <w:autoSpaceDN w:val="0"/>
        <w:adjustRightInd w:val="0"/>
        <w:rPr>
          <w:rFonts w:ascii="Arial" w:hAnsi="Arial" w:cs="Arial"/>
          <w:sz w:val="20"/>
          <w:szCs w:val="20"/>
          <w:highlight w:val="yellow"/>
        </w:rPr>
      </w:pPr>
    </w:p>
    <w:p w14:paraId="2D0A6634" w14:textId="77777777" w:rsidR="00AA1ED6" w:rsidRPr="007646EB" w:rsidRDefault="00007CC0" w:rsidP="00D04941">
      <w:pPr>
        <w:pStyle w:val="ColorfulList-Accent11"/>
        <w:numPr>
          <w:ilvl w:val="2"/>
          <w:numId w:val="5"/>
        </w:numPr>
        <w:tabs>
          <w:tab w:val="left" w:pos="900"/>
        </w:tabs>
        <w:ind w:left="720" w:hanging="360"/>
        <w:rPr>
          <w:rFonts w:ascii="Arial" w:hAnsi="Arial" w:cs="Arial"/>
          <w:sz w:val="20"/>
          <w:szCs w:val="20"/>
        </w:rPr>
      </w:pPr>
      <w:r w:rsidRPr="007646EB">
        <w:rPr>
          <w:rFonts w:ascii="Arial" w:hAnsi="Arial" w:cs="Arial"/>
          <w:sz w:val="20"/>
          <w:szCs w:val="20"/>
        </w:rPr>
        <w:t xml:space="preserve"> </w:t>
      </w:r>
      <w:r w:rsidRPr="007646EB">
        <w:rPr>
          <w:rFonts w:ascii="Arial" w:hAnsi="Arial" w:cs="Arial"/>
          <w:sz w:val="20"/>
          <w:szCs w:val="20"/>
        </w:rPr>
        <w:tab/>
      </w:r>
      <w:bookmarkStart w:id="16" w:name="F_AO3"/>
      <w:r w:rsidR="00A21269" w:rsidRPr="007646EB">
        <w:rPr>
          <w:rFonts w:ascii="Arial" w:hAnsi="Arial" w:cs="Arial"/>
          <w:sz w:val="20"/>
          <w:szCs w:val="20"/>
          <w:u w:val="single"/>
        </w:rPr>
        <w:t>Co</w:t>
      </w:r>
      <w:r w:rsidR="00D327FF" w:rsidRPr="007646EB">
        <w:rPr>
          <w:rFonts w:ascii="Arial" w:hAnsi="Arial" w:cs="Arial"/>
          <w:sz w:val="20"/>
          <w:szCs w:val="20"/>
          <w:u w:val="single"/>
        </w:rPr>
        <w:t>unty Economic D</w:t>
      </w:r>
      <w:r w:rsidR="00A21269" w:rsidRPr="007646EB">
        <w:rPr>
          <w:rFonts w:ascii="Arial" w:hAnsi="Arial" w:cs="Arial"/>
          <w:sz w:val="20"/>
          <w:szCs w:val="20"/>
          <w:u w:val="single"/>
        </w:rPr>
        <w:t>esignation</w:t>
      </w:r>
      <w:bookmarkEnd w:id="16"/>
      <w:r w:rsidR="00F62E53" w:rsidRPr="007646EB">
        <w:rPr>
          <w:rFonts w:ascii="Arial" w:hAnsi="Arial" w:cs="Arial"/>
          <w:sz w:val="20"/>
          <w:szCs w:val="20"/>
          <w:u w:val="single"/>
        </w:rPr>
        <w:t>*</w:t>
      </w:r>
      <w:r w:rsidR="0087256E" w:rsidRPr="007646EB">
        <w:rPr>
          <w:rFonts w:ascii="Arial" w:hAnsi="Arial" w:cs="Arial"/>
          <w:sz w:val="20"/>
          <w:szCs w:val="20"/>
          <w:u w:val="single"/>
        </w:rPr>
        <w:t xml:space="preserve"> </w:t>
      </w:r>
      <w:r w:rsidR="00F62E53" w:rsidRPr="007646EB">
        <w:rPr>
          <w:rFonts w:ascii="Arial" w:hAnsi="Arial" w:cs="Arial"/>
          <w:sz w:val="20"/>
          <w:szCs w:val="20"/>
          <w:u w:val="single"/>
        </w:rPr>
        <w:t>(</w:t>
      </w:r>
      <w:r w:rsidR="00690D01" w:rsidRPr="007646EB">
        <w:rPr>
          <w:rFonts w:ascii="Arial" w:hAnsi="Arial" w:cs="Arial"/>
          <w:sz w:val="20"/>
          <w:szCs w:val="20"/>
          <w:u w:val="single"/>
        </w:rPr>
        <w:t xml:space="preserve">FY </w:t>
      </w:r>
      <w:r w:rsidR="00F62E53" w:rsidRPr="007646EB">
        <w:rPr>
          <w:rFonts w:ascii="Arial" w:hAnsi="Arial" w:cs="Arial"/>
          <w:sz w:val="20"/>
          <w:szCs w:val="20"/>
          <w:u w:val="single"/>
        </w:rPr>
        <w:t>2</w:t>
      </w:r>
      <w:r w:rsidR="00BE6A9E" w:rsidRPr="007646EB">
        <w:rPr>
          <w:rFonts w:ascii="Arial" w:hAnsi="Arial" w:cs="Arial"/>
          <w:sz w:val="20"/>
          <w:szCs w:val="20"/>
          <w:u w:val="single"/>
        </w:rPr>
        <w:t>0</w:t>
      </w:r>
      <w:r w:rsidR="00C248C5" w:rsidRPr="007646EB">
        <w:rPr>
          <w:rFonts w:ascii="Arial" w:hAnsi="Arial" w:cs="Arial"/>
          <w:sz w:val="20"/>
          <w:szCs w:val="20"/>
          <w:u w:val="single"/>
        </w:rPr>
        <w:t>2</w:t>
      </w:r>
      <w:r w:rsidR="003D5D5A" w:rsidRPr="007646EB">
        <w:rPr>
          <w:rFonts w:ascii="Arial" w:hAnsi="Arial" w:cs="Arial"/>
          <w:sz w:val="20"/>
          <w:szCs w:val="20"/>
          <w:u w:val="single"/>
        </w:rPr>
        <w:t>4</w:t>
      </w:r>
      <w:r w:rsidR="00F62E53" w:rsidRPr="007646EB">
        <w:rPr>
          <w:rFonts w:ascii="Arial" w:hAnsi="Arial" w:cs="Arial"/>
          <w:sz w:val="20"/>
          <w:szCs w:val="20"/>
        </w:rPr>
        <w:t xml:space="preserve">):  </w:t>
      </w:r>
    </w:p>
    <w:p w14:paraId="26AF1F26" w14:textId="56812ACA" w:rsidR="00AA1ED6" w:rsidRPr="007646EB" w:rsidRDefault="00F62E53" w:rsidP="00AA1ED6">
      <w:pPr>
        <w:pStyle w:val="ColorfulList-Accent11"/>
        <w:tabs>
          <w:tab w:val="left" w:pos="900"/>
        </w:tabs>
        <w:ind w:left="990" w:hanging="270"/>
        <w:rPr>
          <w:rFonts w:ascii="Arial" w:hAnsi="Arial" w:cs="Arial"/>
          <w:sz w:val="20"/>
          <w:szCs w:val="20"/>
        </w:rPr>
      </w:pPr>
      <w:r w:rsidRPr="007646EB">
        <w:rPr>
          <w:rFonts w:ascii="Arial" w:hAnsi="Arial" w:cs="Arial"/>
          <w:i/>
          <w:sz w:val="20"/>
          <w:szCs w:val="20"/>
        </w:rPr>
        <w:t>Distressed</w:t>
      </w:r>
      <w:r w:rsidR="00AA1ED6" w:rsidRPr="007646EB">
        <w:rPr>
          <w:rFonts w:ascii="Arial" w:hAnsi="Arial" w:cs="Arial"/>
          <w:sz w:val="20"/>
          <w:szCs w:val="20"/>
        </w:rPr>
        <w:t xml:space="preserve">: </w:t>
      </w:r>
      <w:r w:rsidR="00C248C5" w:rsidRPr="007646EB">
        <w:rPr>
          <w:rFonts w:ascii="Arial" w:hAnsi="Arial" w:cs="Arial"/>
          <w:sz w:val="20"/>
          <w:szCs w:val="20"/>
        </w:rPr>
        <w:t>Athens,</w:t>
      </w:r>
      <w:r w:rsidR="00BE6A9E" w:rsidRPr="007646EB">
        <w:rPr>
          <w:rFonts w:ascii="Arial" w:hAnsi="Arial" w:cs="Arial"/>
          <w:sz w:val="20"/>
          <w:szCs w:val="20"/>
        </w:rPr>
        <w:t xml:space="preserve"> </w:t>
      </w:r>
      <w:r w:rsidRPr="007646EB">
        <w:rPr>
          <w:rFonts w:ascii="Arial" w:hAnsi="Arial" w:cs="Arial"/>
          <w:sz w:val="20"/>
          <w:szCs w:val="20"/>
        </w:rPr>
        <w:t xml:space="preserve">Meigs, </w:t>
      </w:r>
      <w:r w:rsidR="00C248C5" w:rsidRPr="007646EB">
        <w:rPr>
          <w:rFonts w:ascii="Arial" w:hAnsi="Arial" w:cs="Arial"/>
          <w:color w:val="000000"/>
          <w:sz w:val="20"/>
          <w:szCs w:val="20"/>
        </w:rPr>
        <w:t>Noble, Scioto</w:t>
      </w:r>
    </w:p>
    <w:p w14:paraId="7B98DC1B" w14:textId="3B5EF8A7" w:rsidR="00AA1ED6" w:rsidRPr="007646EB" w:rsidRDefault="00F62E53" w:rsidP="00AA1ED6">
      <w:pPr>
        <w:pStyle w:val="ColorfulList-Accent11"/>
        <w:tabs>
          <w:tab w:val="left" w:pos="900"/>
        </w:tabs>
        <w:ind w:left="990" w:hanging="270"/>
        <w:rPr>
          <w:rFonts w:ascii="Arial" w:hAnsi="Arial" w:cs="Arial"/>
          <w:sz w:val="20"/>
          <w:szCs w:val="20"/>
        </w:rPr>
      </w:pPr>
      <w:r w:rsidRPr="007646EB">
        <w:rPr>
          <w:rFonts w:ascii="Arial" w:hAnsi="Arial" w:cs="Arial"/>
          <w:i/>
          <w:sz w:val="20"/>
          <w:szCs w:val="20"/>
        </w:rPr>
        <w:t>At-risk</w:t>
      </w:r>
      <w:r w:rsidR="00AA1ED6" w:rsidRPr="007646EB">
        <w:rPr>
          <w:rFonts w:ascii="Arial" w:hAnsi="Arial" w:cs="Arial"/>
          <w:sz w:val="20"/>
          <w:szCs w:val="20"/>
        </w:rPr>
        <w:t xml:space="preserve">: </w:t>
      </w:r>
      <w:r w:rsidR="00C248C5" w:rsidRPr="007646EB">
        <w:rPr>
          <w:rFonts w:ascii="Arial" w:hAnsi="Arial" w:cs="Arial"/>
          <w:sz w:val="20"/>
          <w:szCs w:val="20"/>
        </w:rPr>
        <w:t>Adams, Ashtabula</w:t>
      </w:r>
      <w:r w:rsidR="00684675" w:rsidRPr="007646EB">
        <w:rPr>
          <w:rFonts w:ascii="Arial" w:hAnsi="Arial" w:cs="Arial"/>
          <w:sz w:val="20"/>
          <w:szCs w:val="20"/>
        </w:rPr>
        <w:t>,</w:t>
      </w:r>
      <w:r w:rsidR="00424869" w:rsidRPr="007646EB">
        <w:rPr>
          <w:rFonts w:ascii="Arial" w:hAnsi="Arial" w:cs="Arial"/>
          <w:sz w:val="20"/>
          <w:szCs w:val="20"/>
        </w:rPr>
        <w:t xml:space="preserve"> </w:t>
      </w:r>
      <w:r w:rsidR="00C248C5" w:rsidRPr="007646EB">
        <w:rPr>
          <w:rFonts w:ascii="Arial" w:hAnsi="Arial" w:cs="Arial"/>
          <w:sz w:val="20"/>
          <w:szCs w:val="20"/>
        </w:rPr>
        <w:t xml:space="preserve">Coshocton, Gallia, </w:t>
      </w:r>
      <w:r w:rsidR="003D5D5A" w:rsidRPr="007646EB">
        <w:rPr>
          <w:rFonts w:ascii="Arial" w:hAnsi="Arial" w:cs="Arial"/>
          <w:sz w:val="20"/>
          <w:szCs w:val="20"/>
        </w:rPr>
        <w:t xml:space="preserve">Guernsey, </w:t>
      </w:r>
      <w:r w:rsidR="00C248C5" w:rsidRPr="007646EB">
        <w:rPr>
          <w:rFonts w:ascii="Arial" w:hAnsi="Arial" w:cs="Arial"/>
          <w:sz w:val="20"/>
          <w:szCs w:val="20"/>
        </w:rPr>
        <w:t>Highland, Jackson</w:t>
      </w:r>
      <w:r w:rsidR="003D5D5A" w:rsidRPr="007646EB">
        <w:rPr>
          <w:rFonts w:ascii="Arial" w:hAnsi="Arial" w:cs="Arial"/>
          <w:sz w:val="20"/>
          <w:szCs w:val="20"/>
        </w:rPr>
        <w:t>, Jefferson, Lawrence, Mahoning, Monroe, Morgan, Pike, Trumbull, Vinto</w:t>
      </w:r>
      <w:r w:rsidR="00AA1ED6" w:rsidRPr="007646EB">
        <w:rPr>
          <w:rFonts w:ascii="Arial" w:hAnsi="Arial" w:cs="Arial"/>
          <w:sz w:val="20"/>
          <w:szCs w:val="20"/>
        </w:rPr>
        <w:t>n</w:t>
      </w:r>
    </w:p>
    <w:p w14:paraId="7F77B3DA" w14:textId="38760894" w:rsidR="00AA1ED6" w:rsidRPr="007646EB" w:rsidRDefault="003D5D5A" w:rsidP="00AA1ED6">
      <w:pPr>
        <w:pStyle w:val="ColorfulList-Accent11"/>
        <w:tabs>
          <w:tab w:val="left" w:pos="900"/>
        </w:tabs>
        <w:ind w:left="990" w:hanging="270"/>
        <w:rPr>
          <w:rFonts w:ascii="Arial" w:hAnsi="Arial" w:cs="Arial"/>
          <w:sz w:val="20"/>
          <w:szCs w:val="20"/>
        </w:rPr>
      </w:pPr>
      <w:r w:rsidRPr="007646EB">
        <w:rPr>
          <w:rFonts w:ascii="Arial" w:hAnsi="Arial" w:cs="Arial"/>
          <w:i/>
          <w:sz w:val="20"/>
          <w:szCs w:val="20"/>
        </w:rPr>
        <w:t>Transitional</w:t>
      </w:r>
      <w:r w:rsidR="00AA1ED6" w:rsidRPr="007646EB">
        <w:rPr>
          <w:rFonts w:ascii="Arial" w:hAnsi="Arial" w:cs="Arial"/>
          <w:i/>
          <w:sz w:val="20"/>
          <w:szCs w:val="20"/>
        </w:rPr>
        <w:t xml:space="preserve">: </w:t>
      </w:r>
      <w:r w:rsidRPr="007646EB">
        <w:rPr>
          <w:rFonts w:ascii="Arial" w:hAnsi="Arial" w:cs="Arial"/>
          <w:sz w:val="20"/>
          <w:szCs w:val="20"/>
        </w:rPr>
        <w:t>Belmont, Brown, Carroll, Columbiana, Harrison, Hocking, Perry, Ross,</w:t>
      </w:r>
      <w:r w:rsidR="00AA1ED6" w:rsidRPr="007646EB">
        <w:rPr>
          <w:rFonts w:ascii="Arial" w:hAnsi="Arial" w:cs="Arial"/>
          <w:sz w:val="20"/>
          <w:szCs w:val="20"/>
        </w:rPr>
        <w:t xml:space="preserve"> Muskingum, Tuscarawas, Washington</w:t>
      </w:r>
    </w:p>
    <w:p w14:paraId="0F5B3483" w14:textId="4A73DDA2" w:rsidR="00C248C5" w:rsidRPr="007646EB" w:rsidRDefault="00AA1ED6" w:rsidP="00AA1ED6">
      <w:pPr>
        <w:pStyle w:val="ColorfulList-Accent11"/>
        <w:tabs>
          <w:tab w:val="left" w:pos="900"/>
        </w:tabs>
        <w:ind w:left="990" w:hanging="270"/>
        <w:rPr>
          <w:rFonts w:ascii="Arial" w:hAnsi="Arial" w:cs="Arial"/>
          <w:i/>
          <w:iCs/>
          <w:sz w:val="20"/>
          <w:szCs w:val="20"/>
        </w:rPr>
      </w:pPr>
      <w:r w:rsidRPr="007646EB">
        <w:rPr>
          <w:rFonts w:ascii="Arial" w:hAnsi="Arial" w:cs="Arial"/>
          <w:i/>
          <w:iCs/>
          <w:sz w:val="20"/>
          <w:szCs w:val="20"/>
        </w:rPr>
        <w:t xml:space="preserve">Competitive: </w:t>
      </w:r>
      <w:r w:rsidRPr="007646EB">
        <w:rPr>
          <w:rFonts w:ascii="Arial" w:hAnsi="Arial" w:cs="Arial"/>
          <w:sz w:val="20"/>
          <w:szCs w:val="20"/>
        </w:rPr>
        <w:t>Clermont, Holmes</w:t>
      </w:r>
    </w:p>
    <w:p w14:paraId="4AE7844D" w14:textId="3379AE91" w:rsidR="00AA1ED6" w:rsidRPr="007646EB" w:rsidRDefault="00AA1ED6" w:rsidP="00AA1ED6">
      <w:pPr>
        <w:pStyle w:val="ColorfulList-Accent11"/>
        <w:tabs>
          <w:tab w:val="left" w:pos="720"/>
        </w:tabs>
        <w:ind w:left="0"/>
        <w:rPr>
          <w:rFonts w:ascii="Arial" w:hAnsi="Arial" w:cs="Arial"/>
          <w:sz w:val="20"/>
          <w:szCs w:val="20"/>
        </w:rPr>
      </w:pPr>
      <w:r w:rsidRPr="007646EB">
        <w:rPr>
          <w:rFonts w:ascii="Arial" w:hAnsi="Arial" w:cs="Arial"/>
          <w:sz w:val="20"/>
          <w:szCs w:val="20"/>
        </w:rPr>
        <w:tab/>
      </w:r>
      <w:r w:rsidR="00B6422B" w:rsidRPr="007646EB">
        <w:rPr>
          <w:rFonts w:ascii="Arial" w:hAnsi="Arial" w:cs="Arial"/>
          <w:sz w:val="20"/>
          <w:szCs w:val="20"/>
        </w:rPr>
        <w:t xml:space="preserve"> </w:t>
      </w:r>
      <w:r w:rsidR="00F62E53" w:rsidRPr="007646EB">
        <w:rPr>
          <w:rFonts w:ascii="Arial" w:hAnsi="Arial" w:cs="Arial"/>
          <w:i/>
          <w:sz w:val="20"/>
          <w:szCs w:val="20"/>
        </w:rPr>
        <w:t>Source</w:t>
      </w:r>
      <w:r w:rsidR="00F62E53" w:rsidRPr="007646EB">
        <w:rPr>
          <w:rFonts w:ascii="Arial" w:hAnsi="Arial" w:cs="Arial"/>
          <w:sz w:val="20"/>
          <w:szCs w:val="20"/>
        </w:rPr>
        <w:t>:</w:t>
      </w:r>
      <w:r w:rsidRPr="007646EB">
        <w:rPr>
          <w:rFonts w:ascii="Arial" w:hAnsi="Arial" w:cs="Arial"/>
          <w:sz w:val="20"/>
          <w:szCs w:val="20"/>
        </w:rPr>
        <w:t xml:space="preserve"> </w:t>
      </w:r>
      <w:hyperlink r:id="rId26" w:history="1">
        <w:r w:rsidRPr="007646EB">
          <w:rPr>
            <w:rStyle w:val="Hyperlink"/>
            <w:rFonts w:ascii="Arial" w:hAnsi="Arial" w:cs="Arial"/>
            <w:sz w:val="20"/>
            <w:szCs w:val="20"/>
          </w:rPr>
          <w:t>https://www.arc.gov/wp-content/uploads/2023/06/CountyEconomicStatusFY2024Ohio.pdf</w:t>
        </w:r>
      </w:hyperlink>
    </w:p>
    <w:p w14:paraId="006559C4" w14:textId="3E87EBFD" w:rsidR="00A821CE" w:rsidRPr="007646EB" w:rsidRDefault="00AA1ED6" w:rsidP="00AA1ED6">
      <w:pPr>
        <w:pStyle w:val="ColorfulList-Accent11"/>
        <w:tabs>
          <w:tab w:val="left" w:pos="720"/>
        </w:tabs>
        <w:ind w:left="0"/>
        <w:rPr>
          <w:rFonts w:ascii="Arial" w:hAnsi="Arial" w:cs="Arial"/>
          <w:sz w:val="20"/>
          <w:szCs w:val="20"/>
        </w:rPr>
      </w:pPr>
      <w:r w:rsidRPr="007646EB">
        <w:rPr>
          <w:rFonts w:ascii="Arial" w:hAnsi="Arial" w:cs="Arial"/>
          <w:sz w:val="20"/>
          <w:szCs w:val="20"/>
        </w:rPr>
        <w:tab/>
        <w:t xml:space="preserve">Interactive map: </w:t>
      </w:r>
      <w:hyperlink r:id="rId27" w:history="1">
        <w:r w:rsidRPr="007646EB">
          <w:rPr>
            <w:rStyle w:val="Hyperlink"/>
            <w:rFonts w:ascii="Arial" w:hAnsi="Arial" w:cs="Arial"/>
            <w:sz w:val="20"/>
            <w:szCs w:val="20"/>
          </w:rPr>
          <w:t>https://www.arc.gov/classifying-economic-distress-in-appalachian-counties/</w:t>
        </w:r>
      </w:hyperlink>
    </w:p>
    <w:p w14:paraId="77021DAB" w14:textId="6C3168A1" w:rsidR="00F20758" w:rsidRPr="007646EB" w:rsidRDefault="00470DDF" w:rsidP="00F20758">
      <w:pPr>
        <w:pStyle w:val="breadcrumbitem"/>
        <w:shd w:val="clear" w:color="auto" w:fill="FFFFFF"/>
        <w:spacing w:before="0" w:beforeAutospacing="0" w:after="0" w:afterAutospacing="0"/>
        <w:ind w:left="720" w:right="180"/>
        <w:rPr>
          <w:rStyle w:val="Hyperlink"/>
          <w:rFonts w:ascii="Arial" w:eastAsia="Calibri" w:hAnsi="Arial" w:cs="Arial"/>
          <w:sz w:val="20"/>
          <w:szCs w:val="20"/>
        </w:rPr>
      </w:pPr>
      <w:r w:rsidRPr="007646EB">
        <w:rPr>
          <w:rFonts w:ascii="Arial" w:hAnsi="Arial" w:cs="Arial"/>
          <w:b/>
          <w:bCs/>
          <w:sz w:val="20"/>
          <w:szCs w:val="20"/>
        </w:rPr>
        <w:t>*</w:t>
      </w:r>
      <w:r w:rsidR="00F62E53" w:rsidRPr="007646EB">
        <w:rPr>
          <w:rFonts w:ascii="Arial" w:hAnsi="Arial" w:cs="Arial"/>
          <w:b/>
          <w:bCs/>
          <w:sz w:val="20"/>
          <w:szCs w:val="20"/>
        </w:rPr>
        <w:t>Distressed counties</w:t>
      </w:r>
      <w:r w:rsidR="00F62E53" w:rsidRPr="007646EB">
        <w:rPr>
          <w:rFonts w:ascii="Arial" w:hAnsi="Arial" w:cs="Arial"/>
          <w:sz w:val="20"/>
          <w:szCs w:val="20"/>
        </w:rPr>
        <w:t xml:space="preserve"> are the most economically depressed counties and rank in the worst 10% in the U.S. </w:t>
      </w:r>
      <w:r w:rsidR="00F62E53" w:rsidRPr="007646EB">
        <w:rPr>
          <w:rFonts w:ascii="Arial" w:hAnsi="Arial" w:cs="Arial"/>
          <w:b/>
          <w:bCs/>
          <w:sz w:val="20"/>
          <w:szCs w:val="20"/>
        </w:rPr>
        <w:t>At-Risk counties</w:t>
      </w:r>
      <w:r w:rsidR="00F62E53" w:rsidRPr="007646EB">
        <w:rPr>
          <w:rFonts w:ascii="Arial" w:hAnsi="Arial" w:cs="Arial"/>
          <w:sz w:val="20"/>
          <w:szCs w:val="20"/>
        </w:rPr>
        <w:t xml:space="preserve"> are those at risk of becoming economically distressed and rank between the worst 10% and 25% of the nation’s counties.  </w:t>
      </w:r>
      <w:r w:rsidR="00F62E53" w:rsidRPr="007646EB">
        <w:rPr>
          <w:rFonts w:ascii="Arial" w:hAnsi="Arial" w:cs="Arial"/>
          <w:b/>
          <w:bCs/>
          <w:sz w:val="20"/>
          <w:szCs w:val="20"/>
        </w:rPr>
        <w:t>Transitional counties</w:t>
      </w:r>
      <w:r w:rsidR="00F62E53" w:rsidRPr="007646EB">
        <w:rPr>
          <w:rFonts w:ascii="Arial" w:hAnsi="Arial" w:cs="Arial"/>
          <w:sz w:val="20"/>
          <w:szCs w:val="20"/>
        </w:rPr>
        <w:t xml:space="preserve"> make up the largest economic status designation and rank between the worst 25% and the best 25% in the US. </w:t>
      </w:r>
      <w:r w:rsidR="00F62E53" w:rsidRPr="007646EB">
        <w:rPr>
          <w:rFonts w:ascii="Arial" w:hAnsi="Arial" w:cs="Arial"/>
          <w:b/>
          <w:bCs/>
          <w:sz w:val="20"/>
          <w:szCs w:val="20"/>
        </w:rPr>
        <w:t>Competitive counties</w:t>
      </w:r>
      <w:r w:rsidR="00F62E53" w:rsidRPr="007646EB">
        <w:rPr>
          <w:rFonts w:ascii="Arial" w:hAnsi="Arial" w:cs="Arial"/>
          <w:sz w:val="20"/>
          <w:szCs w:val="20"/>
        </w:rPr>
        <w:t xml:space="preserve"> are those that are able to compete in the national economy and rank between the best 10% and 25% in the US.  </w:t>
      </w:r>
      <w:r w:rsidR="00F62E53" w:rsidRPr="007646EB">
        <w:rPr>
          <w:rFonts w:ascii="Arial" w:hAnsi="Arial" w:cs="Arial"/>
          <w:b/>
          <w:bCs/>
          <w:sz w:val="20"/>
          <w:szCs w:val="20"/>
        </w:rPr>
        <w:t>Attainment counties</w:t>
      </w:r>
      <w:r w:rsidR="00F62E53" w:rsidRPr="007646EB">
        <w:rPr>
          <w:rFonts w:ascii="Arial" w:hAnsi="Arial" w:cs="Arial"/>
          <w:sz w:val="20"/>
          <w:szCs w:val="20"/>
        </w:rPr>
        <w:t xml:space="preserve"> are the economically strongest counties, ranking in the best 10%.</w:t>
      </w:r>
      <w:r w:rsidR="003959BE" w:rsidRPr="007646EB">
        <w:rPr>
          <w:rFonts w:ascii="Arial" w:hAnsi="Arial" w:cs="Arial"/>
          <w:sz w:val="20"/>
          <w:szCs w:val="20"/>
        </w:rPr>
        <w:t xml:space="preserve"> The ranking is based on three economic indicators—</w:t>
      </w:r>
      <w:proofErr w:type="gramStart"/>
      <w:r w:rsidR="003959BE" w:rsidRPr="007646EB">
        <w:rPr>
          <w:rFonts w:ascii="Arial" w:hAnsi="Arial" w:cs="Arial"/>
          <w:sz w:val="20"/>
          <w:szCs w:val="20"/>
        </w:rPr>
        <w:t>three year</w:t>
      </w:r>
      <w:proofErr w:type="gramEnd"/>
      <w:r w:rsidR="003959BE" w:rsidRPr="007646EB">
        <w:rPr>
          <w:rFonts w:ascii="Arial" w:hAnsi="Arial" w:cs="Arial"/>
          <w:sz w:val="20"/>
          <w:szCs w:val="20"/>
        </w:rPr>
        <w:t xml:space="preserve"> average unemployment rate, per capita market income, and poverty rate.</w:t>
      </w:r>
      <w:r w:rsidR="003959BE" w:rsidRPr="007646EB">
        <w:rPr>
          <w:rFonts w:ascii="Arial" w:hAnsi="Arial" w:cs="Arial"/>
        </w:rPr>
        <w:t xml:space="preserve"> </w:t>
      </w:r>
      <w:r w:rsidR="00F20758" w:rsidRPr="007646EB">
        <w:rPr>
          <w:rFonts w:ascii="Arial" w:hAnsi="Arial" w:cs="Arial"/>
          <w:sz w:val="20"/>
          <w:szCs w:val="20"/>
        </w:rPr>
        <w:t>Source: Distressed Designation and County Economic Status Classification System at</w:t>
      </w:r>
      <w:r w:rsidR="00F20758" w:rsidRPr="007646EB">
        <w:rPr>
          <w:rStyle w:val="post"/>
          <w:rFonts w:ascii="Arial" w:hAnsi="Arial" w:cs="Arial"/>
          <w:b/>
          <w:bCs/>
          <w:color w:val="6C758B"/>
          <w:sz w:val="18"/>
          <w:szCs w:val="18"/>
        </w:rPr>
        <w:t xml:space="preserve"> : </w:t>
      </w:r>
      <w:hyperlink r:id="rId28" w:history="1">
        <w:r w:rsidR="00F20758" w:rsidRPr="007646EB">
          <w:rPr>
            <w:rStyle w:val="Hyperlink"/>
            <w:rFonts w:ascii="Arial" w:eastAsia="Calibri" w:hAnsi="Arial" w:cs="Arial"/>
            <w:sz w:val="20"/>
            <w:szCs w:val="20"/>
          </w:rPr>
          <w:t>https://www.arc.gov/distressed-designation-and-county-economic-status-classification-system/</w:t>
        </w:r>
      </w:hyperlink>
    </w:p>
    <w:p w14:paraId="16A7AE9C" w14:textId="77777777" w:rsidR="00F20758" w:rsidRPr="007646EB" w:rsidRDefault="00F20758" w:rsidP="00F20758">
      <w:pPr>
        <w:pStyle w:val="breadcrumbitem"/>
        <w:shd w:val="clear" w:color="auto" w:fill="FFFFFF"/>
        <w:spacing w:before="0" w:beforeAutospacing="0" w:after="0" w:afterAutospacing="0"/>
        <w:ind w:left="720" w:right="180"/>
        <w:rPr>
          <w:rFonts w:ascii="Arial" w:eastAsia="Calibri" w:hAnsi="Arial" w:cs="Arial"/>
          <w:color w:val="0000FF"/>
          <w:sz w:val="20"/>
          <w:szCs w:val="20"/>
          <w:u w:val="single"/>
        </w:rPr>
      </w:pPr>
    </w:p>
    <w:p w14:paraId="003EC199" w14:textId="2EB2E3D5" w:rsidR="00F20758" w:rsidRPr="007646EB" w:rsidRDefault="00F20758" w:rsidP="00F20758">
      <w:pPr>
        <w:pStyle w:val="ColorfulList-Accent11"/>
        <w:numPr>
          <w:ilvl w:val="2"/>
          <w:numId w:val="5"/>
        </w:numPr>
        <w:tabs>
          <w:tab w:val="left" w:pos="720"/>
        </w:tabs>
        <w:ind w:left="720" w:hanging="360"/>
        <w:rPr>
          <w:rFonts w:ascii="Arial" w:hAnsi="Arial" w:cs="Arial"/>
          <w:sz w:val="20"/>
          <w:szCs w:val="20"/>
        </w:rPr>
      </w:pPr>
      <w:r w:rsidRPr="007646EB">
        <w:rPr>
          <w:rFonts w:ascii="Arial" w:hAnsi="Arial" w:cs="Arial"/>
          <w:sz w:val="20"/>
          <w:szCs w:val="20"/>
          <w:u w:val="single"/>
        </w:rPr>
        <w:t xml:space="preserve">Educational Attainment </w:t>
      </w:r>
      <w:r w:rsidR="008871FC" w:rsidRPr="007646EB">
        <w:rPr>
          <w:rFonts w:ascii="Arial" w:hAnsi="Arial" w:cs="Arial"/>
          <w:sz w:val="20"/>
          <w:szCs w:val="20"/>
          <w:u w:val="single"/>
        </w:rPr>
        <w:t>2017-2021</w:t>
      </w:r>
      <w:r w:rsidR="00B34E64" w:rsidRPr="007646EB">
        <w:rPr>
          <w:rFonts w:ascii="Arial" w:hAnsi="Arial" w:cs="Arial"/>
          <w:sz w:val="20"/>
          <w:szCs w:val="20"/>
        </w:rPr>
        <w:t xml:space="preserve">: </w:t>
      </w:r>
      <w:r w:rsidR="008871FC" w:rsidRPr="007646EB">
        <w:rPr>
          <w:rFonts w:ascii="Arial" w:hAnsi="Arial" w:cs="Arial"/>
          <w:sz w:val="20"/>
          <w:szCs w:val="20"/>
        </w:rPr>
        <w:t>33.7</w:t>
      </w:r>
      <w:r w:rsidR="00B34E64" w:rsidRPr="007646EB">
        <w:rPr>
          <w:rFonts w:ascii="Arial" w:hAnsi="Arial" w:cs="Arial"/>
          <w:sz w:val="20"/>
          <w:szCs w:val="20"/>
        </w:rPr>
        <w:t>% of Americans</w:t>
      </w:r>
      <w:r w:rsidRPr="007646EB">
        <w:rPr>
          <w:rFonts w:ascii="Arial" w:hAnsi="Arial" w:cs="Arial"/>
          <w:sz w:val="20"/>
          <w:szCs w:val="20"/>
        </w:rPr>
        <w:t xml:space="preserve"> 2</w:t>
      </w:r>
      <w:r w:rsidR="008871FC" w:rsidRPr="007646EB">
        <w:rPr>
          <w:rFonts w:ascii="Arial" w:hAnsi="Arial" w:cs="Arial"/>
          <w:sz w:val="20"/>
          <w:szCs w:val="20"/>
        </w:rPr>
        <w:t>5</w:t>
      </w:r>
      <w:r w:rsidRPr="007646EB">
        <w:rPr>
          <w:rFonts w:ascii="Arial" w:hAnsi="Arial" w:cs="Arial"/>
          <w:sz w:val="20"/>
          <w:szCs w:val="20"/>
        </w:rPr>
        <w:t xml:space="preserve"> and over had a bachelor’s degree or more during this period while this percentage reached only</w:t>
      </w:r>
      <w:r w:rsidR="008871FC" w:rsidRPr="007646EB">
        <w:rPr>
          <w:rFonts w:ascii="Arial" w:hAnsi="Arial" w:cs="Arial"/>
          <w:sz w:val="20"/>
          <w:szCs w:val="20"/>
        </w:rPr>
        <w:t xml:space="preserve"> 19.2</w:t>
      </w:r>
      <w:r w:rsidRPr="007646EB">
        <w:rPr>
          <w:rFonts w:ascii="Arial" w:hAnsi="Arial" w:cs="Arial"/>
          <w:sz w:val="20"/>
          <w:szCs w:val="20"/>
        </w:rPr>
        <w:t xml:space="preserve"> in App</w:t>
      </w:r>
      <w:r w:rsidR="008871FC" w:rsidRPr="007646EB">
        <w:rPr>
          <w:rFonts w:ascii="Arial" w:hAnsi="Arial" w:cs="Arial"/>
          <w:sz w:val="20"/>
          <w:szCs w:val="20"/>
        </w:rPr>
        <w:t>.</w:t>
      </w:r>
      <w:r w:rsidRPr="007646EB">
        <w:rPr>
          <w:rFonts w:ascii="Arial" w:hAnsi="Arial" w:cs="Arial"/>
          <w:sz w:val="20"/>
          <w:szCs w:val="20"/>
        </w:rPr>
        <w:t xml:space="preserve"> </w:t>
      </w:r>
      <w:r w:rsidR="008871FC" w:rsidRPr="007646EB">
        <w:rPr>
          <w:rFonts w:ascii="Arial" w:hAnsi="Arial" w:cs="Arial"/>
          <w:sz w:val="20"/>
          <w:szCs w:val="20"/>
        </w:rPr>
        <w:t>OH</w:t>
      </w:r>
      <w:r w:rsidRPr="007646EB">
        <w:rPr>
          <w:rFonts w:ascii="Arial" w:hAnsi="Arial" w:cs="Arial"/>
          <w:sz w:val="20"/>
          <w:szCs w:val="20"/>
        </w:rPr>
        <w:t xml:space="preserve"> vs </w:t>
      </w:r>
      <w:r w:rsidR="008871FC" w:rsidRPr="007646EB">
        <w:rPr>
          <w:rFonts w:ascii="Arial" w:hAnsi="Arial" w:cs="Arial"/>
          <w:sz w:val="20"/>
          <w:szCs w:val="20"/>
        </w:rPr>
        <w:t>31.9</w:t>
      </w:r>
      <w:r w:rsidRPr="007646EB">
        <w:rPr>
          <w:rFonts w:ascii="Arial" w:hAnsi="Arial" w:cs="Arial"/>
          <w:sz w:val="20"/>
          <w:szCs w:val="20"/>
        </w:rPr>
        <w:t xml:space="preserve"> in non-App</w:t>
      </w:r>
      <w:r w:rsidR="008871FC" w:rsidRPr="007646EB">
        <w:rPr>
          <w:rFonts w:ascii="Arial" w:hAnsi="Arial" w:cs="Arial"/>
          <w:sz w:val="20"/>
          <w:szCs w:val="20"/>
        </w:rPr>
        <w:t>.</w:t>
      </w:r>
      <w:r w:rsidRPr="007646EB">
        <w:rPr>
          <w:rFonts w:ascii="Arial" w:hAnsi="Arial" w:cs="Arial"/>
          <w:sz w:val="20"/>
          <w:szCs w:val="20"/>
        </w:rPr>
        <w:t xml:space="preserve"> </w:t>
      </w:r>
      <w:r w:rsidR="008871FC" w:rsidRPr="007646EB">
        <w:rPr>
          <w:rFonts w:ascii="Arial" w:hAnsi="Arial" w:cs="Arial"/>
          <w:sz w:val="20"/>
          <w:szCs w:val="20"/>
        </w:rPr>
        <w:t>OH</w:t>
      </w:r>
      <w:r w:rsidRPr="007646EB">
        <w:rPr>
          <w:rFonts w:ascii="Arial" w:hAnsi="Arial" w:cs="Arial"/>
          <w:sz w:val="20"/>
          <w:szCs w:val="20"/>
        </w:rPr>
        <w:t>.</w:t>
      </w:r>
    </w:p>
    <w:p w14:paraId="4274E8BF" w14:textId="77777777" w:rsidR="00B16DC9" w:rsidRPr="007646EB" w:rsidRDefault="00CD2306" w:rsidP="00B16DC9">
      <w:pPr>
        <w:pStyle w:val="ColorfulList-Accent11"/>
        <w:tabs>
          <w:tab w:val="left" w:pos="720"/>
        </w:tabs>
        <w:rPr>
          <w:rFonts w:ascii="Arial" w:hAnsi="Arial" w:cs="Arial"/>
          <w:sz w:val="20"/>
          <w:szCs w:val="20"/>
        </w:rPr>
      </w:pPr>
      <w:r w:rsidRPr="007646EB">
        <w:rPr>
          <w:rFonts w:ascii="Arial" w:hAnsi="Arial" w:cs="Arial"/>
          <w:i/>
          <w:sz w:val="20"/>
          <w:szCs w:val="20"/>
        </w:rPr>
        <w:t>Source:</w:t>
      </w:r>
      <w:r w:rsidRPr="007646EB">
        <w:rPr>
          <w:rFonts w:ascii="Arial" w:hAnsi="Arial" w:cs="Arial"/>
          <w:sz w:val="20"/>
          <w:szCs w:val="20"/>
        </w:rPr>
        <w:t xml:space="preserve"> </w:t>
      </w:r>
      <w:r w:rsidR="008871FC" w:rsidRPr="007646EB">
        <w:rPr>
          <w:rFonts w:ascii="Arial" w:hAnsi="Arial" w:cs="Arial"/>
          <w:i/>
          <w:sz w:val="20"/>
          <w:szCs w:val="20"/>
        </w:rPr>
        <w:t>The Appalachian Region: A Data Overview From The 2017-2021 American Community Survey Chartbook, June 2023,</w:t>
      </w:r>
      <w:r w:rsidR="00F20758" w:rsidRPr="007646EB">
        <w:rPr>
          <w:rFonts w:ascii="Arial" w:hAnsi="Arial" w:cs="Arial"/>
          <w:sz w:val="20"/>
          <w:szCs w:val="20"/>
        </w:rPr>
        <w:t xml:space="preserve"> page 53</w:t>
      </w:r>
      <w:r w:rsidR="008E188F" w:rsidRPr="007646EB">
        <w:rPr>
          <w:rFonts w:ascii="Arial" w:hAnsi="Arial" w:cs="Arial"/>
          <w:sz w:val="20"/>
          <w:szCs w:val="20"/>
        </w:rPr>
        <w:t xml:space="preserve"> </w:t>
      </w:r>
      <w:hyperlink r:id="rId29" w:history="1">
        <w:r w:rsidR="00E170FB" w:rsidRPr="007646EB">
          <w:rPr>
            <w:rStyle w:val="Hyperlink"/>
            <w:rFonts w:ascii="Arial" w:hAnsi="Arial" w:cs="Arial"/>
            <w:sz w:val="20"/>
            <w:szCs w:val="20"/>
          </w:rPr>
          <w:t>https://www.arc.gov/wp-content/uploads/2023/05/PRB_ARC_Chartbook_ACS_2017-2021_FINAL_2023-06.pdf</w:t>
        </w:r>
      </w:hyperlink>
    </w:p>
    <w:p w14:paraId="36795C61" w14:textId="77777777" w:rsidR="00B16DC9" w:rsidRPr="007646EB" w:rsidRDefault="00B16DC9" w:rsidP="00B16DC9">
      <w:pPr>
        <w:pStyle w:val="ColorfulList-Accent11"/>
        <w:tabs>
          <w:tab w:val="left" w:pos="720"/>
        </w:tabs>
        <w:rPr>
          <w:rFonts w:ascii="Arial" w:hAnsi="Arial" w:cs="Arial"/>
          <w:sz w:val="20"/>
          <w:szCs w:val="20"/>
          <w:u w:val="single"/>
        </w:rPr>
      </w:pPr>
    </w:p>
    <w:p w14:paraId="1205A15D" w14:textId="333D124B" w:rsidR="00B16DC9" w:rsidRPr="007646EB" w:rsidRDefault="00B16DC9" w:rsidP="008F75DE">
      <w:pPr>
        <w:pStyle w:val="ColorfulList-Accent11"/>
        <w:numPr>
          <w:ilvl w:val="2"/>
          <w:numId w:val="5"/>
        </w:numPr>
        <w:tabs>
          <w:tab w:val="left" w:pos="720"/>
        </w:tabs>
        <w:ind w:left="630" w:hanging="270"/>
        <w:rPr>
          <w:rFonts w:ascii="Arial" w:hAnsi="Arial" w:cs="Arial"/>
          <w:sz w:val="20"/>
          <w:szCs w:val="20"/>
        </w:rPr>
      </w:pPr>
      <w:r w:rsidRPr="007646EB">
        <w:rPr>
          <w:rFonts w:ascii="Arial" w:hAnsi="Arial" w:cs="Arial"/>
          <w:sz w:val="20"/>
          <w:szCs w:val="20"/>
          <w:u w:val="single"/>
        </w:rPr>
        <w:t xml:space="preserve">More recent publications Assessing Postsecondary Barriers for Rural Appalachian High School </w:t>
      </w:r>
      <w:proofErr w:type="gramStart"/>
      <w:r w:rsidRPr="007646EB">
        <w:rPr>
          <w:rFonts w:ascii="Arial" w:hAnsi="Arial" w:cs="Arial"/>
          <w:sz w:val="20"/>
          <w:szCs w:val="20"/>
          <w:u w:val="single"/>
        </w:rPr>
        <w:t>Students</w:t>
      </w:r>
      <w:r w:rsidRPr="007646EB">
        <w:rPr>
          <w:rFonts w:ascii="Arial" w:hAnsi="Arial" w:cs="Arial"/>
          <w:sz w:val="20"/>
          <w:szCs w:val="20"/>
        </w:rPr>
        <w:t xml:space="preserve">  </w:t>
      </w:r>
      <w:r w:rsidR="000B32B2" w:rsidRPr="007646EB">
        <w:rPr>
          <w:rFonts w:ascii="Arial" w:hAnsi="Arial" w:cs="Arial"/>
          <w:sz w:val="20"/>
          <w:szCs w:val="20"/>
        </w:rPr>
        <w:t>(</w:t>
      </w:r>
      <w:proofErr w:type="gramEnd"/>
      <w:r w:rsidR="000B32B2" w:rsidRPr="007646EB">
        <w:rPr>
          <w:rFonts w:ascii="Arial" w:hAnsi="Arial" w:cs="Arial"/>
          <w:sz w:val="20"/>
          <w:szCs w:val="20"/>
        </w:rPr>
        <w:t xml:space="preserve">2019) </w:t>
      </w:r>
      <w:hyperlink r:id="rId30" w:history="1">
        <w:r w:rsidR="000B32B2" w:rsidRPr="007646EB">
          <w:rPr>
            <w:rStyle w:val="Hyperlink"/>
            <w:rFonts w:ascii="Arial" w:hAnsi="Arial" w:cs="Arial"/>
            <w:sz w:val="20"/>
            <w:szCs w:val="20"/>
          </w:rPr>
          <w:t>https://pubmed.ncbi.nlm.nih.gov/34305380/</w:t>
        </w:r>
      </w:hyperlink>
      <w:r w:rsidR="00B65FC4" w:rsidRPr="007646EB">
        <w:rPr>
          <w:rFonts w:ascii="Arial" w:hAnsi="Arial" w:cs="Arial"/>
          <w:sz w:val="20"/>
          <w:szCs w:val="20"/>
        </w:rPr>
        <w:t xml:space="preserve"> an</w:t>
      </w:r>
      <w:r w:rsidRPr="007646EB">
        <w:rPr>
          <w:rFonts w:ascii="Arial" w:hAnsi="Arial" w:cs="Arial"/>
          <w:sz w:val="20"/>
          <w:szCs w:val="20"/>
        </w:rPr>
        <w:t>d</w:t>
      </w:r>
    </w:p>
    <w:p w14:paraId="60926070" w14:textId="3F8AB318" w:rsidR="000B32B2" w:rsidRPr="007646EB" w:rsidRDefault="00B16DC9" w:rsidP="008F75DE">
      <w:pPr>
        <w:pStyle w:val="ColorfulList-Accent11"/>
        <w:tabs>
          <w:tab w:val="left" w:pos="720"/>
        </w:tabs>
        <w:ind w:left="630"/>
        <w:rPr>
          <w:rStyle w:val="Hyperlink"/>
          <w:rFonts w:ascii="Arial" w:hAnsi="Arial" w:cs="Arial"/>
        </w:rPr>
      </w:pPr>
      <w:r w:rsidRPr="007646EB">
        <w:rPr>
          <w:rFonts w:ascii="Arial" w:hAnsi="Arial" w:cs="Arial"/>
          <w:sz w:val="20"/>
          <w:szCs w:val="20"/>
          <w:u w:val="single"/>
        </w:rPr>
        <w:t>Rural Appalachian High School Students’ College-Going and STEMM Perceptions</w:t>
      </w:r>
      <w:r w:rsidR="00B65FC4" w:rsidRPr="007646EB">
        <w:rPr>
          <w:rFonts w:ascii="Arial" w:hAnsi="Arial" w:cs="Arial"/>
          <w:sz w:val="20"/>
          <w:szCs w:val="20"/>
          <w:u w:val="single"/>
        </w:rPr>
        <w:t xml:space="preserve"> </w:t>
      </w:r>
      <w:r w:rsidR="000B32B2" w:rsidRPr="007646EB">
        <w:rPr>
          <w:rFonts w:ascii="Arial" w:hAnsi="Arial" w:cs="Arial"/>
          <w:sz w:val="20"/>
          <w:szCs w:val="20"/>
          <w:u w:val="single"/>
        </w:rPr>
        <w:t xml:space="preserve">(2019) </w:t>
      </w:r>
      <w:hyperlink r:id="rId31" w:history="1">
        <w:r w:rsidR="000B32B2" w:rsidRPr="007646EB">
          <w:rPr>
            <w:rStyle w:val="Hyperlink"/>
            <w:rFonts w:ascii="Arial" w:hAnsi="Arial" w:cs="Arial"/>
          </w:rPr>
          <w:t>https://www.ncbi.nlm.nih.gov/pmc/articles/PMC8297689/</w:t>
        </w:r>
      </w:hyperlink>
    </w:p>
    <w:p w14:paraId="5DDE9B8F" w14:textId="77777777" w:rsidR="002018C4" w:rsidRPr="007646EB" w:rsidRDefault="002018C4" w:rsidP="00F20758">
      <w:pPr>
        <w:pStyle w:val="ColorfulList-Accent11"/>
        <w:ind w:left="0"/>
        <w:rPr>
          <w:rFonts w:ascii="Arial" w:hAnsi="Arial" w:cs="Arial"/>
          <w:sz w:val="20"/>
          <w:szCs w:val="20"/>
          <w:u w:val="single"/>
        </w:rPr>
      </w:pPr>
    </w:p>
    <w:p w14:paraId="1AE0FE24" w14:textId="25487B35" w:rsidR="004548D7" w:rsidRPr="007646EB" w:rsidRDefault="00007CC0" w:rsidP="004548D7">
      <w:pPr>
        <w:pStyle w:val="ColorfulList-Accent11"/>
        <w:numPr>
          <w:ilvl w:val="2"/>
          <w:numId w:val="5"/>
        </w:numPr>
        <w:tabs>
          <w:tab w:val="left" w:pos="720"/>
        </w:tabs>
        <w:ind w:left="720" w:hanging="360"/>
        <w:rPr>
          <w:rFonts w:ascii="Arial" w:hAnsi="Arial" w:cs="Arial"/>
          <w:sz w:val="20"/>
          <w:szCs w:val="20"/>
        </w:rPr>
      </w:pPr>
      <w:r w:rsidRPr="007646EB">
        <w:rPr>
          <w:rFonts w:ascii="Arial" w:hAnsi="Arial" w:cs="Arial"/>
          <w:sz w:val="20"/>
          <w:szCs w:val="20"/>
        </w:rPr>
        <w:t xml:space="preserve"> </w:t>
      </w:r>
      <w:bookmarkStart w:id="17" w:name="F_AO6"/>
      <w:r w:rsidR="002641F3" w:rsidRPr="007646EB">
        <w:rPr>
          <w:rFonts w:ascii="Arial" w:hAnsi="Arial" w:cs="Arial"/>
          <w:sz w:val="20"/>
          <w:szCs w:val="20"/>
          <w:u w:val="single"/>
        </w:rPr>
        <w:t>Age and Race</w:t>
      </w:r>
      <w:bookmarkEnd w:id="17"/>
      <w:r w:rsidR="002641F3" w:rsidRPr="007646EB">
        <w:rPr>
          <w:rFonts w:ascii="Arial" w:hAnsi="Arial" w:cs="Arial"/>
          <w:sz w:val="20"/>
          <w:szCs w:val="20"/>
          <w:u w:val="single"/>
        </w:rPr>
        <w:t xml:space="preserve">: </w:t>
      </w:r>
      <w:r w:rsidR="002641F3" w:rsidRPr="007646EB">
        <w:rPr>
          <w:rFonts w:ascii="Arial" w:hAnsi="Arial" w:cs="Arial"/>
          <w:sz w:val="20"/>
          <w:szCs w:val="20"/>
        </w:rPr>
        <w:t>People living in Appalachia are older than th</w:t>
      </w:r>
      <w:r w:rsidR="007A4603" w:rsidRPr="007646EB">
        <w:rPr>
          <w:rFonts w:ascii="Arial" w:hAnsi="Arial" w:cs="Arial"/>
          <w:sz w:val="20"/>
          <w:szCs w:val="20"/>
        </w:rPr>
        <w:t xml:space="preserve">e rest of the state and country. </w:t>
      </w:r>
      <w:r w:rsidR="002641F3" w:rsidRPr="007646EB">
        <w:rPr>
          <w:rFonts w:ascii="Arial" w:hAnsi="Arial" w:cs="Arial"/>
          <w:sz w:val="20"/>
          <w:szCs w:val="20"/>
        </w:rPr>
        <w:t>The median age in App</w:t>
      </w:r>
      <w:r w:rsidR="004548D7" w:rsidRPr="007646EB">
        <w:rPr>
          <w:rFonts w:ascii="Arial" w:hAnsi="Arial" w:cs="Arial"/>
          <w:sz w:val="20"/>
          <w:szCs w:val="20"/>
        </w:rPr>
        <w:t>.</w:t>
      </w:r>
      <w:r w:rsidR="002641F3" w:rsidRPr="007646EB">
        <w:rPr>
          <w:rFonts w:ascii="Arial" w:hAnsi="Arial" w:cs="Arial"/>
          <w:sz w:val="20"/>
          <w:szCs w:val="20"/>
        </w:rPr>
        <w:t xml:space="preserve"> </w:t>
      </w:r>
      <w:r w:rsidR="004548D7" w:rsidRPr="007646EB">
        <w:rPr>
          <w:rFonts w:ascii="Arial" w:hAnsi="Arial" w:cs="Arial"/>
          <w:sz w:val="20"/>
          <w:szCs w:val="20"/>
        </w:rPr>
        <w:t>OH</w:t>
      </w:r>
      <w:r w:rsidR="002641F3" w:rsidRPr="007646EB">
        <w:rPr>
          <w:rFonts w:ascii="Arial" w:hAnsi="Arial" w:cs="Arial"/>
          <w:sz w:val="20"/>
          <w:szCs w:val="20"/>
        </w:rPr>
        <w:t xml:space="preserve"> is </w:t>
      </w:r>
      <w:r w:rsidR="004548D7" w:rsidRPr="007646EB">
        <w:rPr>
          <w:rFonts w:ascii="Arial" w:hAnsi="Arial" w:cs="Arial"/>
          <w:sz w:val="20"/>
          <w:szCs w:val="20"/>
        </w:rPr>
        <w:t xml:space="preserve">42 </w:t>
      </w:r>
      <w:r w:rsidR="00F20758" w:rsidRPr="007646EB">
        <w:rPr>
          <w:rFonts w:ascii="Arial" w:hAnsi="Arial" w:cs="Arial"/>
          <w:sz w:val="20"/>
          <w:szCs w:val="20"/>
        </w:rPr>
        <w:t>compared to 39.</w:t>
      </w:r>
      <w:r w:rsidR="004548D7" w:rsidRPr="007646EB">
        <w:rPr>
          <w:rFonts w:ascii="Arial" w:hAnsi="Arial" w:cs="Arial"/>
          <w:sz w:val="20"/>
          <w:szCs w:val="20"/>
        </w:rPr>
        <w:t>1</w:t>
      </w:r>
      <w:r w:rsidR="00F20758" w:rsidRPr="007646EB">
        <w:rPr>
          <w:rFonts w:ascii="Arial" w:hAnsi="Arial" w:cs="Arial"/>
          <w:sz w:val="20"/>
          <w:szCs w:val="20"/>
        </w:rPr>
        <w:t xml:space="preserve"> for non-</w:t>
      </w:r>
      <w:r w:rsidR="004548D7" w:rsidRPr="007646EB">
        <w:rPr>
          <w:rFonts w:ascii="Arial" w:hAnsi="Arial" w:cs="Arial"/>
          <w:sz w:val="20"/>
          <w:szCs w:val="20"/>
        </w:rPr>
        <w:t>App.</w:t>
      </w:r>
      <w:r w:rsidR="00F20758" w:rsidRPr="007646EB">
        <w:rPr>
          <w:rFonts w:ascii="Arial" w:hAnsi="Arial" w:cs="Arial"/>
          <w:sz w:val="20"/>
          <w:szCs w:val="20"/>
        </w:rPr>
        <w:t xml:space="preserve"> </w:t>
      </w:r>
      <w:r w:rsidR="004548D7" w:rsidRPr="007646EB">
        <w:rPr>
          <w:rFonts w:ascii="Arial" w:hAnsi="Arial" w:cs="Arial"/>
          <w:sz w:val="20"/>
          <w:szCs w:val="20"/>
        </w:rPr>
        <w:t>OH</w:t>
      </w:r>
      <w:r w:rsidR="00F20758" w:rsidRPr="007646EB">
        <w:rPr>
          <w:rFonts w:ascii="Arial" w:hAnsi="Arial" w:cs="Arial"/>
          <w:sz w:val="20"/>
          <w:szCs w:val="20"/>
        </w:rPr>
        <w:t xml:space="preserve"> and 38.</w:t>
      </w:r>
      <w:r w:rsidR="004548D7" w:rsidRPr="007646EB">
        <w:rPr>
          <w:rFonts w:ascii="Arial" w:hAnsi="Arial" w:cs="Arial"/>
          <w:sz w:val="20"/>
          <w:szCs w:val="20"/>
        </w:rPr>
        <w:t xml:space="preserve">8 </w:t>
      </w:r>
      <w:r w:rsidR="00F20758" w:rsidRPr="007646EB">
        <w:rPr>
          <w:rFonts w:ascii="Arial" w:hAnsi="Arial" w:cs="Arial"/>
          <w:sz w:val="20"/>
          <w:szCs w:val="20"/>
        </w:rPr>
        <w:t xml:space="preserve">for the US as of </w:t>
      </w:r>
      <w:r w:rsidR="004548D7" w:rsidRPr="007646EB">
        <w:rPr>
          <w:rFonts w:ascii="Arial" w:hAnsi="Arial" w:cs="Arial"/>
          <w:sz w:val="20"/>
          <w:szCs w:val="20"/>
        </w:rPr>
        <w:t>July 2021</w:t>
      </w:r>
      <w:r w:rsidR="00F20758" w:rsidRPr="007646EB">
        <w:rPr>
          <w:rFonts w:ascii="Arial" w:hAnsi="Arial" w:cs="Arial"/>
          <w:sz w:val="20"/>
          <w:szCs w:val="20"/>
        </w:rPr>
        <w:t xml:space="preserve">. Appalachian </w:t>
      </w:r>
      <w:r w:rsidR="004548D7" w:rsidRPr="007646EB">
        <w:rPr>
          <w:rFonts w:ascii="Arial" w:hAnsi="Arial" w:cs="Arial"/>
          <w:sz w:val="20"/>
          <w:szCs w:val="20"/>
        </w:rPr>
        <w:t>OH</w:t>
      </w:r>
      <w:r w:rsidR="00F20758" w:rsidRPr="007646EB">
        <w:rPr>
          <w:rFonts w:ascii="Arial" w:hAnsi="Arial" w:cs="Arial"/>
          <w:sz w:val="20"/>
          <w:szCs w:val="20"/>
        </w:rPr>
        <w:t xml:space="preserve"> is less diverse than the rest of </w:t>
      </w:r>
      <w:r w:rsidR="004548D7" w:rsidRPr="007646EB">
        <w:rPr>
          <w:rFonts w:ascii="Arial" w:hAnsi="Arial" w:cs="Arial"/>
          <w:sz w:val="20"/>
          <w:szCs w:val="20"/>
        </w:rPr>
        <w:t>OH</w:t>
      </w:r>
      <w:r w:rsidR="00F20758" w:rsidRPr="007646EB">
        <w:rPr>
          <w:rFonts w:ascii="Arial" w:hAnsi="Arial" w:cs="Arial"/>
          <w:sz w:val="20"/>
          <w:szCs w:val="20"/>
        </w:rPr>
        <w:t xml:space="preserve"> or the US. The percentage of the population who are minority or Hispanic is </w:t>
      </w:r>
      <w:r w:rsidR="003117E3" w:rsidRPr="007646EB">
        <w:rPr>
          <w:rFonts w:ascii="Arial" w:hAnsi="Arial" w:cs="Arial"/>
          <w:sz w:val="20"/>
          <w:szCs w:val="20"/>
        </w:rPr>
        <w:t>40.7</w:t>
      </w:r>
      <w:r w:rsidR="00F20758" w:rsidRPr="007646EB">
        <w:rPr>
          <w:rFonts w:ascii="Arial" w:hAnsi="Arial" w:cs="Arial"/>
          <w:sz w:val="20"/>
          <w:szCs w:val="20"/>
        </w:rPr>
        <w:t>% in the US, 24.</w:t>
      </w:r>
      <w:r w:rsidR="003117E3" w:rsidRPr="007646EB">
        <w:rPr>
          <w:rFonts w:ascii="Arial" w:hAnsi="Arial" w:cs="Arial"/>
          <w:sz w:val="20"/>
          <w:szCs w:val="20"/>
        </w:rPr>
        <w:t>9</w:t>
      </w:r>
      <w:r w:rsidR="00F20758" w:rsidRPr="007646EB">
        <w:rPr>
          <w:rFonts w:ascii="Arial" w:hAnsi="Arial" w:cs="Arial"/>
          <w:sz w:val="20"/>
          <w:szCs w:val="20"/>
        </w:rPr>
        <w:t>% in non-App</w:t>
      </w:r>
      <w:r w:rsidR="003117E3" w:rsidRPr="007646EB">
        <w:rPr>
          <w:rFonts w:ascii="Arial" w:hAnsi="Arial" w:cs="Arial"/>
          <w:sz w:val="20"/>
          <w:szCs w:val="20"/>
        </w:rPr>
        <w:t>.</w:t>
      </w:r>
      <w:r w:rsidR="00F20758" w:rsidRPr="007646EB">
        <w:rPr>
          <w:rFonts w:ascii="Arial" w:hAnsi="Arial" w:cs="Arial"/>
          <w:sz w:val="20"/>
          <w:szCs w:val="20"/>
        </w:rPr>
        <w:t xml:space="preserve"> </w:t>
      </w:r>
      <w:r w:rsidR="003117E3" w:rsidRPr="007646EB">
        <w:rPr>
          <w:rFonts w:ascii="Arial" w:hAnsi="Arial" w:cs="Arial"/>
          <w:sz w:val="20"/>
          <w:szCs w:val="20"/>
        </w:rPr>
        <w:t>OH</w:t>
      </w:r>
      <w:r w:rsidR="00F20758" w:rsidRPr="007646EB">
        <w:rPr>
          <w:rFonts w:ascii="Arial" w:hAnsi="Arial" w:cs="Arial"/>
          <w:sz w:val="20"/>
          <w:szCs w:val="20"/>
        </w:rPr>
        <w:t>, and only 9.</w:t>
      </w:r>
      <w:r w:rsidR="003117E3" w:rsidRPr="007646EB">
        <w:rPr>
          <w:rFonts w:ascii="Arial" w:hAnsi="Arial" w:cs="Arial"/>
          <w:sz w:val="20"/>
          <w:szCs w:val="20"/>
        </w:rPr>
        <w:t>7</w:t>
      </w:r>
      <w:r w:rsidR="00F20758" w:rsidRPr="007646EB">
        <w:rPr>
          <w:rFonts w:ascii="Arial" w:hAnsi="Arial" w:cs="Arial"/>
          <w:sz w:val="20"/>
          <w:szCs w:val="20"/>
        </w:rPr>
        <w:t xml:space="preserve">% in </w:t>
      </w:r>
      <w:r w:rsidR="003117E3" w:rsidRPr="007646EB">
        <w:rPr>
          <w:rFonts w:ascii="Arial" w:hAnsi="Arial" w:cs="Arial"/>
          <w:sz w:val="20"/>
          <w:szCs w:val="20"/>
        </w:rPr>
        <w:t>App.</w:t>
      </w:r>
      <w:r w:rsidR="00F20758" w:rsidRPr="007646EB">
        <w:rPr>
          <w:rFonts w:ascii="Arial" w:hAnsi="Arial" w:cs="Arial"/>
          <w:sz w:val="20"/>
          <w:szCs w:val="20"/>
        </w:rPr>
        <w:t xml:space="preserve"> </w:t>
      </w:r>
      <w:r w:rsidR="003117E3" w:rsidRPr="007646EB">
        <w:rPr>
          <w:rFonts w:ascii="Arial" w:hAnsi="Arial" w:cs="Arial"/>
          <w:sz w:val="20"/>
          <w:szCs w:val="20"/>
        </w:rPr>
        <w:t>OH</w:t>
      </w:r>
      <w:r w:rsidR="00F20758" w:rsidRPr="007646EB">
        <w:rPr>
          <w:rFonts w:ascii="Arial" w:hAnsi="Arial" w:cs="Arial"/>
          <w:sz w:val="20"/>
          <w:szCs w:val="20"/>
        </w:rPr>
        <w:t xml:space="preserve">. </w:t>
      </w:r>
    </w:p>
    <w:p w14:paraId="190C0B15" w14:textId="2A27F9FC" w:rsidR="004548D7" w:rsidRPr="007646EB" w:rsidRDefault="004548D7" w:rsidP="004548D7">
      <w:pPr>
        <w:pStyle w:val="ColorfulList-Accent11"/>
        <w:tabs>
          <w:tab w:val="left" w:pos="720"/>
        </w:tabs>
        <w:rPr>
          <w:rFonts w:ascii="Arial" w:hAnsi="Arial" w:cs="Arial"/>
          <w:sz w:val="20"/>
          <w:szCs w:val="20"/>
        </w:rPr>
      </w:pPr>
      <w:r w:rsidRPr="007646EB">
        <w:rPr>
          <w:rFonts w:ascii="Arial" w:hAnsi="Arial" w:cs="Arial"/>
          <w:i/>
          <w:sz w:val="20"/>
          <w:szCs w:val="20"/>
        </w:rPr>
        <w:t>Source:</w:t>
      </w:r>
      <w:r w:rsidRPr="007646EB">
        <w:rPr>
          <w:rFonts w:ascii="Arial" w:hAnsi="Arial" w:cs="Arial"/>
          <w:sz w:val="20"/>
          <w:szCs w:val="20"/>
        </w:rPr>
        <w:t xml:space="preserve"> </w:t>
      </w:r>
      <w:r w:rsidRPr="007646EB">
        <w:rPr>
          <w:rFonts w:ascii="Arial" w:hAnsi="Arial" w:cs="Arial"/>
          <w:i/>
          <w:sz w:val="20"/>
          <w:szCs w:val="20"/>
        </w:rPr>
        <w:t>The Appalachian Region: A Data Overview From The 2017-2021 American Community Survey Chartbook, June 2023,</w:t>
      </w:r>
      <w:r w:rsidRPr="007646EB">
        <w:rPr>
          <w:rFonts w:ascii="Arial" w:hAnsi="Arial" w:cs="Arial"/>
          <w:sz w:val="20"/>
          <w:szCs w:val="20"/>
        </w:rPr>
        <w:t xml:space="preserve"> </w:t>
      </w:r>
      <w:r w:rsidRPr="007646EB">
        <w:rPr>
          <w:rFonts w:ascii="Arial" w:hAnsi="Arial" w:cs="Arial"/>
        </w:rPr>
        <w:t>pages 14,</w:t>
      </w:r>
      <w:r w:rsidR="003117E3" w:rsidRPr="007646EB">
        <w:rPr>
          <w:rFonts w:ascii="Arial" w:hAnsi="Arial" w:cs="Arial"/>
        </w:rPr>
        <w:t xml:space="preserve"> 19, and 22 </w:t>
      </w:r>
      <w:r w:rsidRPr="007646EB">
        <w:rPr>
          <w:rFonts w:ascii="Arial" w:hAnsi="Arial" w:cs="Arial"/>
          <w:sz w:val="20"/>
          <w:szCs w:val="20"/>
        </w:rPr>
        <w:t xml:space="preserve"> </w:t>
      </w:r>
      <w:hyperlink r:id="rId32" w:history="1">
        <w:r w:rsidRPr="007646EB">
          <w:rPr>
            <w:rStyle w:val="Hyperlink"/>
            <w:rFonts w:ascii="Arial" w:hAnsi="Arial" w:cs="Arial"/>
            <w:sz w:val="20"/>
            <w:szCs w:val="20"/>
          </w:rPr>
          <w:t>https://www.arc.gov/wp-content/uploads/2023/05/PRB_ARC_Chartbook_ACS_2017-2021_FINAL_2023-06.pdf</w:t>
        </w:r>
      </w:hyperlink>
    </w:p>
    <w:p w14:paraId="44FA4594" w14:textId="25E6983D" w:rsidR="00F20758" w:rsidRPr="007646EB" w:rsidRDefault="00F20758" w:rsidP="003117E3">
      <w:pPr>
        <w:pStyle w:val="ColorfulList-Accent11"/>
        <w:tabs>
          <w:tab w:val="left" w:pos="720"/>
        </w:tabs>
        <w:ind w:left="0"/>
        <w:rPr>
          <w:rFonts w:ascii="Arial" w:hAnsi="Arial" w:cs="Arial"/>
          <w:sz w:val="20"/>
          <w:szCs w:val="20"/>
          <w:highlight w:val="yellow"/>
        </w:rPr>
      </w:pPr>
      <w:bookmarkStart w:id="18" w:name="F_AO7"/>
    </w:p>
    <w:p w14:paraId="5EDE4526" w14:textId="7A73BBD8" w:rsidR="00F62E53" w:rsidRPr="007646EB" w:rsidRDefault="00B80DCD" w:rsidP="00F20758">
      <w:pPr>
        <w:pStyle w:val="ColorfulList-Accent11"/>
        <w:numPr>
          <w:ilvl w:val="2"/>
          <w:numId w:val="5"/>
        </w:numPr>
        <w:tabs>
          <w:tab w:val="left" w:pos="720"/>
        </w:tabs>
        <w:ind w:left="720" w:hanging="360"/>
        <w:rPr>
          <w:rFonts w:ascii="Arial" w:hAnsi="Arial" w:cs="Arial"/>
          <w:sz w:val="20"/>
          <w:szCs w:val="20"/>
        </w:rPr>
      </w:pPr>
      <w:r w:rsidRPr="007646EB">
        <w:rPr>
          <w:rFonts w:ascii="Arial" w:hAnsi="Arial" w:cs="Arial"/>
          <w:sz w:val="20"/>
          <w:szCs w:val="20"/>
        </w:rPr>
        <w:t xml:space="preserve">Health Care Reports: </w:t>
      </w:r>
      <w:bookmarkEnd w:id="18"/>
      <w:r w:rsidR="00F20758" w:rsidRPr="007646EB">
        <w:rPr>
          <w:rFonts w:ascii="Arial" w:hAnsi="Arial" w:cs="Arial"/>
          <w:i/>
          <w:iCs/>
          <w:sz w:val="20"/>
          <w:szCs w:val="20"/>
        </w:rPr>
        <w:fldChar w:fldCharType="begin"/>
      </w:r>
      <w:r w:rsidR="00F20758" w:rsidRPr="007646EB">
        <w:rPr>
          <w:rFonts w:ascii="Arial" w:hAnsi="Arial" w:cs="Arial"/>
          <w:i/>
          <w:iCs/>
          <w:sz w:val="20"/>
          <w:szCs w:val="20"/>
        </w:rPr>
        <w:instrText xml:space="preserve"> HYPERLINK "https://www.arc.gov/research-evaluations-maps-data/?fwp_research_report_eval_topics=public-health" </w:instrText>
      </w:r>
      <w:r w:rsidR="00F20758" w:rsidRPr="007646EB">
        <w:rPr>
          <w:rFonts w:ascii="Arial" w:hAnsi="Arial" w:cs="Arial"/>
          <w:i/>
          <w:iCs/>
          <w:sz w:val="20"/>
          <w:szCs w:val="20"/>
        </w:rPr>
      </w:r>
      <w:r w:rsidR="00F20758" w:rsidRPr="007646EB">
        <w:rPr>
          <w:rFonts w:ascii="Arial" w:hAnsi="Arial" w:cs="Arial"/>
          <w:i/>
          <w:iCs/>
          <w:sz w:val="20"/>
          <w:szCs w:val="20"/>
        </w:rPr>
        <w:fldChar w:fldCharType="separate"/>
      </w:r>
      <w:r w:rsidR="00F20758" w:rsidRPr="007646EB">
        <w:rPr>
          <w:rStyle w:val="Hyperlink"/>
          <w:rFonts w:ascii="Arial" w:hAnsi="Arial" w:cs="Arial"/>
          <w:i/>
          <w:iCs/>
          <w:sz w:val="20"/>
          <w:szCs w:val="20"/>
        </w:rPr>
        <w:t>https://www.arc.gov/research-evaluations-maps-data/?fwp_research_report_eval_topics=public-health</w:t>
      </w:r>
      <w:r w:rsidR="00F20758" w:rsidRPr="007646EB">
        <w:rPr>
          <w:rFonts w:ascii="Arial" w:hAnsi="Arial" w:cs="Arial"/>
          <w:i/>
          <w:iCs/>
          <w:sz w:val="20"/>
          <w:szCs w:val="20"/>
        </w:rPr>
        <w:fldChar w:fldCharType="end"/>
      </w:r>
    </w:p>
    <w:p w14:paraId="59AF3818" w14:textId="77777777" w:rsidR="00F20758" w:rsidRPr="007646EB" w:rsidRDefault="00F20758" w:rsidP="00EA2BB5">
      <w:pPr>
        <w:rPr>
          <w:rFonts w:ascii="Arial" w:hAnsi="Arial" w:cs="Arial"/>
          <w:sz w:val="20"/>
          <w:szCs w:val="20"/>
          <w:highlight w:val="yellow"/>
        </w:rPr>
      </w:pPr>
    </w:p>
    <w:p w14:paraId="100FBCB7" w14:textId="7B5F4CFD" w:rsidR="00264F1F" w:rsidRPr="007646EB" w:rsidRDefault="00007CC0" w:rsidP="00DD3EA9">
      <w:pPr>
        <w:pStyle w:val="ColorfulList-Accent11"/>
        <w:numPr>
          <w:ilvl w:val="2"/>
          <w:numId w:val="5"/>
        </w:numPr>
        <w:tabs>
          <w:tab w:val="left" w:pos="720"/>
        </w:tabs>
        <w:ind w:left="720" w:hanging="360"/>
        <w:rPr>
          <w:rFonts w:ascii="Arial" w:hAnsi="Arial" w:cs="Arial"/>
        </w:rPr>
      </w:pPr>
      <w:r w:rsidRPr="007646EB">
        <w:rPr>
          <w:rFonts w:ascii="Arial" w:hAnsi="Arial" w:cs="Arial"/>
          <w:sz w:val="20"/>
          <w:szCs w:val="20"/>
        </w:rPr>
        <w:t xml:space="preserve"> </w:t>
      </w:r>
      <w:bookmarkStart w:id="19" w:name="F_AO8"/>
      <w:r w:rsidR="00F62E53" w:rsidRPr="007646EB">
        <w:rPr>
          <w:rFonts w:ascii="Arial" w:hAnsi="Arial" w:cs="Arial"/>
          <w:sz w:val="20"/>
          <w:szCs w:val="20"/>
          <w:u w:val="single"/>
        </w:rPr>
        <w:t>Health Provider Shortage Area</w:t>
      </w:r>
      <w:r w:rsidR="00312867" w:rsidRPr="007646EB">
        <w:rPr>
          <w:rFonts w:ascii="Arial" w:hAnsi="Arial" w:cs="Arial"/>
          <w:sz w:val="20"/>
          <w:szCs w:val="20"/>
          <w:u w:val="single"/>
        </w:rPr>
        <w:t xml:space="preserve"> </w:t>
      </w:r>
      <w:r w:rsidR="00DD3EA9" w:rsidRPr="007646EB">
        <w:rPr>
          <w:rFonts w:ascii="Arial" w:hAnsi="Arial" w:cs="Arial"/>
          <w:sz w:val="20"/>
          <w:szCs w:val="20"/>
          <w:u w:val="single"/>
        </w:rPr>
        <w:t>–</w:t>
      </w:r>
      <w:r w:rsidR="00312867" w:rsidRPr="007646EB">
        <w:rPr>
          <w:rFonts w:ascii="Arial" w:hAnsi="Arial" w:cs="Arial"/>
          <w:sz w:val="20"/>
          <w:szCs w:val="20"/>
          <w:u w:val="single"/>
        </w:rPr>
        <w:t xml:space="preserve"> HPSA</w:t>
      </w:r>
      <w:bookmarkEnd w:id="19"/>
      <w:r w:rsidR="00DD3EA9" w:rsidRPr="007646EB">
        <w:rPr>
          <w:rFonts w:ascii="Arial" w:hAnsi="Arial" w:cs="Arial"/>
          <w:sz w:val="20"/>
          <w:szCs w:val="20"/>
          <w:u w:val="single"/>
        </w:rPr>
        <w:t xml:space="preserve">: </w:t>
      </w:r>
      <w:r w:rsidR="003721B9" w:rsidRPr="007646EB">
        <w:rPr>
          <w:rFonts w:ascii="Arial" w:hAnsi="Arial" w:cs="Arial"/>
          <w:sz w:val="20"/>
          <w:szCs w:val="20"/>
        </w:rPr>
        <w:t>Data are available for primary care</w:t>
      </w:r>
      <w:r w:rsidR="00666CFA" w:rsidRPr="007646EB">
        <w:rPr>
          <w:rFonts w:ascii="Arial" w:hAnsi="Arial" w:cs="Arial"/>
          <w:sz w:val="20"/>
          <w:szCs w:val="20"/>
        </w:rPr>
        <w:t xml:space="preserve"> </w:t>
      </w:r>
      <w:r w:rsidR="003721B9" w:rsidRPr="007646EB">
        <w:rPr>
          <w:rFonts w:ascii="Arial" w:hAnsi="Arial" w:cs="Arial"/>
          <w:sz w:val="20"/>
          <w:szCs w:val="20"/>
        </w:rPr>
        <w:t>providers, mental health providers and dental care providers</w:t>
      </w:r>
      <w:r w:rsidR="00E918E5" w:rsidRPr="007646EB">
        <w:rPr>
          <w:rFonts w:ascii="Arial" w:hAnsi="Arial" w:cs="Arial"/>
          <w:sz w:val="20"/>
          <w:szCs w:val="20"/>
        </w:rPr>
        <w:t xml:space="preserve">. Athens has </w:t>
      </w:r>
      <w:r w:rsidR="00DD3EA9" w:rsidRPr="007646EB">
        <w:rPr>
          <w:rFonts w:ascii="Arial" w:hAnsi="Arial" w:cs="Arial"/>
          <w:sz w:val="20"/>
          <w:szCs w:val="20"/>
        </w:rPr>
        <w:t>one</w:t>
      </w:r>
      <w:r w:rsidR="00E918E5" w:rsidRPr="007646EB">
        <w:rPr>
          <w:rFonts w:ascii="Arial" w:hAnsi="Arial" w:cs="Arial"/>
          <w:sz w:val="20"/>
          <w:szCs w:val="20"/>
        </w:rPr>
        <w:t xml:space="preserve"> </w:t>
      </w:r>
      <w:r w:rsidR="00DD3EA9" w:rsidRPr="007646EB">
        <w:rPr>
          <w:rFonts w:ascii="Arial" w:hAnsi="Arial" w:cs="Arial"/>
          <w:sz w:val="20"/>
          <w:szCs w:val="20"/>
        </w:rPr>
        <w:t xml:space="preserve">Low Income Population </w:t>
      </w:r>
      <w:r w:rsidR="00E918E5" w:rsidRPr="007646EB">
        <w:rPr>
          <w:rFonts w:ascii="Arial" w:hAnsi="Arial" w:cs="Arial"/>
          <w:sz w:val="20"/>
          <w:szCs w:val="20"/>
        </w:rPr>
        <w:t>HPSAs</w:t>
      </w:r>
      <w:r w:rsidR="00DD3EA9" w:rsidRPr="007646EB">
        <w:rPr>
          <w:rFonts w:ascii="Arial" w:hAnsi="Arial" w:cs="Arial"/>
          <w:sz w:val="20"/>
          <w:szCs w:val="20"/>
        </w:rPr>
        <w:t xml:space="preserve"> for primary care as well as one for mental health</w:t>
      </w:r>
      <w:r w:rsidR="00E918E5" w:rsidRPr="007646EB">
        <w:rPr>
          <w:rFonts w:ascii="Arial" w:hAnsi="Arial" w:cs="Arial"/>
          <w:sz w:val="20"/>
          <w:szCs w:val="20"/>
        </w:rPr>
        <w:t xml:space="preserve">. </w:t>
      </w:r>
      <w:r w:rsidR="000F00DF" w:rsidRPr="007646EB">
        <w:rPr>
          <w:rFonts w:ascii="Arial" w:hAnsi="Arial" w:cs="Arial"/>
          <w:color w:val="000000"/>
          <w:sz w:val="20"/>
          <w:szCs w:val="20"/>
        </w:rPr>
        <w:t>Maps of HPSA areas</w:t>
      </w:r>
      <w:r w:rsidR="00CB26DB" w:rsidRPr="007646EB">
        <w:rPr>
          <w:rFonts w:ascii="Arial" w:hAnsi="Arial" w:cs="Arial"/>
          <w:color w:val="000000"/>
          <w:sz w:val="20"/>
          <w:szCs w:val="20"/>
        </w:rPr>
        <w:t xml:space="preserve"> </w:t>
      </w:r>
      <w:r w:rsidR="000F00DF" w:rsidRPr="007646EB">
        <w:rPr>
          <w:rFonts w:ascii="Arial" w:hAnsi="Arial" w:cs="Arial"/>
          <w:color w:val="000000"/>
          <w:sz w:val="20"/>
          <w:szCs w:val="20"/>
        </w:rPr>
        <w:t xml:space="preserve">and other health information are available at </w:t>
      </w:r>
      <w:hyperlink r:id="rId33" w:history="1">
        <w:r w:rsidR="00CB26DB" w:rsidRPr="007646EB">
          <w:rPr>
            <w:rStyle w:val="Hyperlink"/>
            <w:rFonts w:ascii="Arial" w:hAnsi="Arial" w:cs="Arial"/>
          </w:rPr>
          <w:t>https://www.ruralhealthinfo.org/topics/federally-qualified-health-centers/resources</w:t>
        </w:r>
      </w:hyperlink>
    </w:p>
    <w:p w14:paraId="6E9064A0" w14:textId="3F343BB5" w:rsidR="000F00DF" w:rsidRPr="007646EB" w:rsidRDefault="00264F1F" w:rsidP="00EA2BB5">
      <w:pPr>
        <w:tabs>
          <w:tab w:val="left" w:pos="720"/>
        </w:tabs>
        <w:ind w:left="360" w:firstLine="360"/>
        <w:rPr>
          <w:rFonts w:ascii="Arial" w:hAnsi="Arial" w:cs="Arial"/>
          <w:color w:val="000000"/>
          <w:sz w:val="20"/>
          <w:szCs w:val="20"/>
        </w:rPr>
      </w:pPr>
      <w:r w:rsidRPr="007646EB">
        <w:rPr>
          <w:rFonts w:ascii="Arial" w:hAnsi="Arial" w:cs="Arial"/>
          <w:color w:val="000000"/>
          <w:sz w:val="20"/>
          <w:szCs w:val="20"/>
        </w:rPr>
        <w:t>CAUTION:  please note</w:t>
      </w:r>
      <w:r w:rsidR="000F00DF" w:rsidRPr="007646EB">
        <w:rPr>
          <w:rFonts w:ascii="Arial" w:hAnsi="Arial" w:cs="Arial"/>
          <w:color w:val="000000"/>
          <w:sz w:val="20"/>
          <w:szCs w:val="20"/>
        </w:rPr>
        <w:t xml:space="preserve"> the caution that compiled data may not be the most current.</w:t>
      </w:r>
    </w:p>
    <w:p w14:paraId="60194CF7" w14:textId="4A17B66B" w:rsidR="00F20758" w:rsidRPr="007646EB" w:rsidRDefault="00F121D2" w:rsidP="00EA2BB5">
      <w:pPr>
        <w:pStyle w:val="ColorfulList-Accent11"/>
        <w:rPr>
          <w:rFonts w:ascii="Arial" w:hAnsi="Arial" w:cs="Arial"/>
          <w:color w:val="0000FF"/>
          <w:sz w:val="20"/>
          <w:szCs w:val="20"/>
          <w:u w:val="single"/>
        </w:rPr>
      </w:pPr>
      <w:r w:rsidRPr="007646EB">
        <w:rPr>
          <w:rFonts w:ascii="Arial" w:hAnsi="Arial" w:cs="Arial"/>
          <w:i/>
          <w:sz w:val="20"/>
          <w:szCs w:val="20"/>
        </w:rPr>
        <w:t>Source</w:t>
      </w:r>
      <w:r w:rsidR="000F00DF" w:rsidRPr="007646EB">
        <w:rPr>
          <w:rFonts w:ascii="Arial" w:hAnsi="Arial" w:cs="Arial"/>
          <w:i/>
          <w:sz w:val="20"/>
          <w:szCs w:val="20"/>
        </w:rPr>
        <w:t xml:space="preserve"> for the search</w:t>
      </w:r>
      <w:r w:rsidRPr="007646EB">
        <w:rPr>
          <w:rFonts w:ascii="Arial" w:hAnsi="Arial" w:cs="Arial"/>
          <w:i/>
          <w:sz w:val="20"/>
          <w:szCs w:val="20"/>
        </w:rPr>
        <w:t>:</w:t>
      </w:r>
      <w:r w:rsidRPr="007646EB">
        <w:rPr>
          <w:rFonts w:ascii="Arial" w:hAnsi="Arial" w:cs="Arial"/>
          <w:sz w:val="20"/>
          <w:szCs w:val="20"/>
        </w:rPr>
        <w:t xml:space="preserve">  </w:t>
      </w:r>
      <w:hyperlink r:id="rId34" w:history="1">
        <w:r w:rsidR="00F62E53" w:rsidRPr="007646EB">
          <w:rPr>
            <w:rStyle w:val="Hyperlink"/>
            <w:rFonts w:ascii="Arial" w:hAnsi="Arial" w:cs="Arial"/>
            <w:sz w:val="20"/>
            <w:szCs w:val="20"/>
          </w:rPr>
          <w:t>http://hpsafind.hrsa.gov/HPSASearch.aspx</w:t>
        </w:r>
      </w:hyperlink>
      <w:r w:rsidR="00F62E53" w:rsidRPr="007646EB">
        <w:rPr>
          <w:rFonts w:ascii="Arial" w:hAnsi="Arial" w:cs="Arial"/>
          <w:sz w:val="20"/>
          <w:szCs w:val="20"/>
        </w:rPr>
        <w:t xml:space="preserve"> </w:t>
      </w:r>
      <w:r w:rsidR="000F00DF" w:rsidRPr="007646EB">
        <w:rPr>
          <w:rFonts w:ascii="Arial" w:hAnsi="Arial" w:cs="Arial"/>
          <w:sz w:val="20"/>
          <w:szCs w:val="20"/>
        </w:rPr>
        <w:t>, definitions and background data:</w:t>
      </w:r>
    </w:p>
    <w:p w14:paraId="583C59AA" w14:textId="77777777" w:rsidR="00F20758" w:rsidRPr="007646EB" w:rsidRDefault="00F20758" w:rsidP="00F62E53">
      <w:pPr>
        <w:rPr>
          <w:rFonts w:ascii="Arial" w:hAnsi="Arial" w:cs="Arial"/>
          <w:sz w:val="20"/>
          <w:szCs w:val="20"/>
        </w:rPr>
      </w:pPr>
    </w:p>
    <w:p w14:paraId="1109A69F" w14:textId="418C32FC" w:rsidR="00882681" w:rsidRPr="007646EB" w:rsidRDefault="00007CC0" w:rsidP="00B154E3">
      <w:pPr>
        <w:pStyle w:val="ColorfulList-Accent11"/>
        <w:numPr>
          <w:ilvl w:val="2"/>
          <w:numId w:val="5"/>
        </w:numPr>
        <w:tabs>
          <w:tab w:val="left" w:pos="720"/>
        </w:tabs>
        <w:ind w:left="720" w:hanging="360"/>
        <w:rPr>
          <w:rFonts w:ascii="Arial" w:hAnsi="Arial" w:cs="Arial"/>
        </w:rPr>
      </w:pPr>
      <w:r w:rsidRPr="007646EB">
        <w:rPr>
          <w:rFonts w:ascii="Arial" w:hAnsi="Arial" w:cs="Arial"/>
          <w:sz w:val="20"/>
          <w:szCs w:val="20"/>
        </w:rPr>
        <w:t xml:space="preserve"> </w:t>
      </w:r>
      <w:r w:rsidRPr="007646EB">
        <w:rPr>
          <w:rFonts w:ascii="Arial" w:hAnsi="Arial" w:cs="Arial"/>
          <w:sz w:val="20"/>
          <w:szCs w:val="20"/>
        </w:rPr>
        <w:tab/>
      </w:r>
      <w:bookmarkStart w:id="20" w:name="F_AO9"/>
      <w:r w:rsidR="00F62E53" w:rsidRPr="007646EB">
        <w:rPr>
          <w:rFonts w:ascii="Arial" w:hAnsi="Arial" w:cs="Arial"/>
          <w:sz w:val="20"/>
          <w:szCs w:val="20"/>
          <w:u w:val="single"/>
        </w:rPr>
        <w:t>Medically Underserved Areas/Populations</w:t>
      </w:r>
      <w:bookmarkEnd w:id="20"/>
      <w:r w:rsidR="00F62E53" w:rsidRPr="007646EB">
        <w:rPr>
          <w:rFonts w:ascii="Arial" w:hAnsi="Arial" w:cs="Arial"/>
          <w:sz w:val="20"/>
          <w:szCs w:val="20"/>
        </w:rPr>
        <w:t xml:space="preserve">: </w:t>
      </w:r>
      <w:r w:rsidR="00E918E5" w:rsidRPr="007646EB">
        <w:rPr>
          <w:rFonts w:ascii="Arial" w:hAnsi="Arial" w:cs="Arial"/>
          <w:sz w:val="20"/>
          <w:szCs w:val="20"/>
        </w:rPr>
        <w:t xml:space="preserve">Medically Underserved Areas/Populations are areas or populations designated by HRSA as having too few primary care providers, high infant mortality, high poverty and/or high elderly population. </w:t>
      </w:r>
      <w:r w:rsidR="003A5AF1" w:rsidRPr="007646EB">
        <w:rPr>
          <w:rFonts w:ascii="Arial" w:hAnsi="Arial" w:cs="Arial"/>
          <w:sz w:val="20"/>
          <w:szCs w:val="20"/>
        </w:rPr>
        <w:t xml:space="preserve">For more detail about </w:t>
      </w:r>
      <w:r w:rsidR="000F00DF" w:rsidRPr="007646EB">
        <w:rPr>
          <w:rFonts w:ascii="Arial" w:hAnsi="Arial" w:cs="Arial"/>
          <w:sz w:val="20"/>
          <w:szCs w:val="20"/>
        </w:rPr>
        <w:t>Medically Underserved areas see</w:t>
      </w:r>
      <w:r w:rsidR="000F00DF" w:rsidRPr="007646EB">
        <w:rPr>
          <w:rFonts w:ascii="Arial" w:hAnsi="Arial" w:cs="Arial"/>
        </w:rPr>
        <w:t xml:space="preserve"> </w:t>
      </w:r>
      <w:hyperlink r:id="rId35" w:history="1">
        <w:r w:rsidR="00B154E3" w:rsidRPr="007646EB">
          <w:rPr>
            <w:rStyle w:val="Hyperlink"/>
            <w:rFonts w:ascii="Arial" w:hAnsi="Arial" w:cs="Arial"/>
          </w:rPr>
          <w:t>https://bhw.hrsa.gov/shortage-designation/muap</w:t>
        </w:r>
      </w:hyperlink>
      <w:r w:rsidR="00B154E3" w:rsidRPr="007646EB">
        <w:rPr>
          <w:rFonts w:ascii="Arial" w:hAnsi="Arial" w:cs="Arial"/>
        </w:rPr>
        <w:t xml:space="preserve">. </w:t>
      </w:r>
      <w:r w:rsidR="000F00DF" w:rsidRPr="007646EB">
        <w:rPr>
          <w:rFonts w:ascii="Arial" w:hAnsi="Arial" w:cs="Arial"/>
          <w:sz w:val="20"/>
          <w:szCs w:val="20"/>
        </w:rPr>
        <w:t xml:space="preserve"> </w:t>
      </w:r>
      <w:r w:rsidR="00882681" w:rsidRPr="007646EB">
        <w:rPr>
          <w:rFonts w:ascii="Arial" w:hAnsi="Arial" w:cs="Arial"/>
          <w:sz w:val="20"/>
          <w:szCs w:val="20"/>
        </w:rPr>
        <w:t xml:space="preserve">Also see the </w:t>
      </w:r>
      <w:r w:rsidR="00264F1F" w:rsidRPr="007646EB">
        <w:rPr>
          <w:rFonts w:ascii="Arial" w:hAnsi="Arial" w:cs="Arial"/>
          <w:sz w:val="20"/>
          <w:szCs w:val="20"/>
        </w:rPr>
        <w:t>CAUTION</w:t>
      </w:r>
      <w:r w:rsidR="00882681" w:rsidRPr="007646EB">
        <w:rPr>
          <w:rFonts w:ascii="Arial" w:hAnsi="Arial" w:cs="Arial"/>
          <w:sz w:val="20"/>
          <w:szCs w:val="20"/>
        </w:rPr>
        <w:t xml:space="preserve"> on maps, above.</w:t>
      </w:r>
      <w:r w:rsidR="00F62E53" w:rsidRPr="007646EB">
        <w:rPr>
          <w:rFonts w:ascii="Arial" w:hAnsi="Arial" w:cs="Arial"/>
          <w:sz w:val="20"/>
          <w:szCs w:val="20"/>
        </w:rPr>
        <w:t xml:space="preserve"> </w:t>
      </w:r>
    </w:p>
    <w:p w14:paraId="3A49CCC5" w14:textId="77777777" w:rsidR="00F62E53" w:rsidRPr="007646EB" w:rsidRDefault="00F121D2" w:rsidP="00882681">
      <w:pPr>
        <w:tabs>
          <w:tab w:val="left" w:pos="720"/>
        </w:tabs>
        <w:ind w:left="360" w:firstLine="360"/>
        <w:rPr>
          <w:rStyle w:val="Hyperlink"/>
          <w:rFonts w:ascii="Arial" w:hAnsi="Arial" w:cs="Arial"/>
          <w:color w:val="auto"/>
          <w:sz w:val="20"/>
          <w:szCs w:val="20"/>
          <w:u w:val="none"/>
        </w:rPr>
      </w:pPr>
      <w:r w:rsidRPr="007646EB">
        <w:rPr>
          <w:rFonts w:ascii="Arial" w:hAnsi="Arial" w:cs="Arial"/>
          <w:i/>
          <w:sz w:val="20"/>
          <w:szCs w:val="20"/>
        </w:rPr>
        <w:t>Source</w:t>
      </w:r>
      <w:r w:rsidRPr="007646EB">
        <w:rPr>
          <w:rFonts w:ascii="Arial" w:hAnsi="Arial" w:cs="Arial"/>
          <w:sz w:val="20"/>
          <w:szCs w:val="20"/>
        </w:rPr>
        <w:t xml:space="preserve">:  </w:t>
      </w:r>
      <w:hyperlink r:id="rId36" w:history="1">
        <w:r w:rsidR="00F62E53" w:rsidRPr="007646EB">
          <w:rPr>
            <w:rStyle w:val="Hyperlink"/>
            <w:rFonts w:ascii="Arial" w:hAnsi="Arial" w:cs="Arial"/>
            <w:sz w:val="20"/>
            <w:szCs w:val="20"/>
          </w:rPr>
          <w:t>http://muafind.hrsa.gov/index..aspx</w:t>
        </w:r>
      </w:hyperlink>
      <w:r w:rsidR="002C75A5" w:rsidRPr="007646EB">
        <w:rPr>
          <w:rStyle w:val="Hyperlink"/>
          <w:rFonts w:ascii="Arial" w:hAnsi="Arial" w:cs="Arial"/>
          <w:sz w:val="20"/>
          <w:szCs w:val="20"/>
        </w:rPr>
        <w:t xml:space="preserve"> </w:t>
      </w:r>
      <w:r w:rsidR="000F00DF" w:rsidRPr="007646EB">
        <w:rPr>
          <w:rStyle w:val="Hyperlink"/>
          <w:rFonts w:ascii="Arial" w:hAnsi="Arial" w:cs="Arial"/>
          <w:sz w:val="20"/>
          <w:szCs w:val="20"/>
          <w:u w:val="none"/>
        </w:rPr>
        <w:t xml:space="preserve">. </w:t>
      </w:r>
    </w:p>
    <w:p w14:paraId="3C418572" w14:textId="77777777" w:rsidR="004B5352" w:rsidRPr="007646EB" w:rsidRDefault="004B5352" w:rsidP="004B5352">
      <w:pPr>
        <w:tabs>
          <w:tab w:val="left" w:pos="720"/>
        </w:tabs>
        <w:ind w:left="360"/>
        <w:rPr>
          <w:rFonts w:ascii="Arial" w:hAnsi="Arial" w:cs="Arial"/>
          <w:sz w:val="20"/>
          <w:szCs w:val="20"/>
          <w:highlight w:val="yellow"/>
        </w:rPr>
      </w:pPr>
    </w:p>
    <w:p w14:paraId="38A94520" w14:textId="77777777" w:rsidR="00666CFA" w:rsidRPr="007646EB" w:rsidRDefault="004B5352" w:rsidP="00CB26DB">
      <w:pPr>
        <w:ind w:left="720"/>
        <w:rPr>
          <w:rFonts w:ascii="Arial" w:hAnsi="Arial" w:cs="Arial"/>
          <w:color w:val="000000"/>
          <w:sz w:val="20"/>
          <w:szCs w:val="20"/>
        </w:rPr>
      </w:pPr>
      <w:r w:rsidRPr="007646EB">
        <w:rPr>
          <w:rFonts w:ascii="Arial" w:hAnsi="Arial" w:cs="Arial"/>
          <w:color w:val="000000"/>
          <w:sz w:val="20"/>
          <w:szCs w:val="20"/>
        </w:rPr>
        <w:t xml:space="preserve">Several types of facilities are considered to be serving the </w:t>
      </w:r>
      <w:r w:rsidRPr="007646EB">
        <w:rPr>
          <w:rFonts w:ascii="Arial" w:hAnsi="Arial" w:cs="Arial"/>
          <w:b/>
          <w:color w:val="000000"/>
          <w:sz w:val="20"/>
          <w:szCs w:val="20"/>
        </w:rPr>
        <w:t>“</w:t>
      </w:r>
      <w:r w:rsidRPr="007646EB">
        <w:rPr>
          <w:rFonts w:ascii="Arial" w:hAnsi="Arial" w:cs="Arial"/>
          <w:color w:val="000000"/>
          <w:sz w:val="20"/>
          <w:szCs w:val="20"/>
        </w:rPr>
        <w:t>medically underserved community</w:t>
      </w:r>
      <w:r w:rsidRPr="007646EB">
        <w:rPr>
          <w:rFonts w:ascii="Arial" w:hAnsi="Arial" w:cs="Arial"/>
          <w:b/>
          <w:color w:val="000000"/>
          <w:sz w:val="20"/>
          <w:szCs w:val="20"/>
        </w:rPr>
        <w:t xml:space="preserve">” </w:t>
      </w:r>
      <w:r w:rsidRPr="007646EB">
        <w:rPr>
          <w:rFonts w:ascii="Arial" w:hAnsi="Arial" w:cs="Arial"/>
          <w:color w:val="000000"/>
          <w:sz w:val="20"/>
          <w:szCs w:val="20"/>
        </w:rPr>
        <w:t>as defined by the Health Resources Services Admin</w:t>
      </w:r>
      <w:r w:rsidR="000F00DF" w:rsidRPr="007646EB">
        <w:rPr>
          <w:rFonts w:ascii="Arial" w:hAnsi="Arial" w:cs="Arial"/>
          <w:color w:val="000000"/>
          <w:sz w:val="20"/>
          <w:szCs w:val="20"/>
        </w:rPr>
        <w:t>istration (HRSA); including</w:t>
      </w:r>
      <w:r w:rsidR="00CB26DB" w:rsidRPr="007646EB">
        <w:rPr>
          <w:rFonts w:ascii="Arial" w:hAnsi="Arial" w:cs="Arial"/>
          <w:color w:val="000000"/>
          <w:sz w:val="20"/>
          <w:szCs w:val="20"/>
        </w:rPr>
        <w:t xml:space="preserve"> </w:t>
      </w:r>
      <w:r w:rsidRPr="007646EB">
        <w:rPr>
          <w:rFonts w:ascii="Arial" w:hAnsi="Arial" w:cs="Arial"/>
          <w:color w:val="000000"/>
          <w:sz w:val="20"/>
          <w:szCs w:val="20"/>
        </w:rPr>
        <w:t>Community</w:t>
      </w:r>
      <w:r w:rsidR="003A5AF1" w:rsidRPr="007646EB">
        <w:rPr>
          <w:rFonts w:ascii="Arial" w:hAnsi="Arial" w:cs="Arial"/>
          <w:color w:val="000000"/>
          <w:sz w:val="20"/>
          <w:szCs w:val="20"/>
        </w:rPr>
        <w:t xml:space="preserve"> and Federally Qualified</w:t>
      </w:r>
      <w:r w:rsidRPr="007646EB">
        <w:rPr>
          <w:rFonts w:ascii="Arial" w:hAnsi="Arial" w:cs="Arial"/>
          <w:color w:val="000000"/>
          <w:sz w:val="20"/>
          <w:szCs w:val="20"/>
        </w:rPr>
        <w:t xml:space="preserve"> Health Centers</w:t>
      </w:r>
      <w:r w:rsidR="00CB26DB" w:rsidRPr="007646EB">
        <w:rPr>
          <w:rFonts w:ascii="Arial" w:hAnsi="Arial" w:cs="Arial"/>
          <w:color w:val="000000"/>
          <w:sz w:val="20"/>
          <w:szCs w:val="20"/>
        </w:rPr>
        <w:t xml:space="preserve">:  </w:t>
      </w:r>
      <w:hyperlink r:id="rId37" w:history="1">
        <w:r w:rsidR="00CB26DB" w:rsidRPr="007646EB">
          <w:rPr>
            <w:rStyle w:val="Hyperlink"/>
            <w:rFonts w:ascii="Arial" w:hAnsi="Arial" w:cs="Arial"/>
            <w:sz w:val="20"/>
            <w:szCs w:val="20"/>
          </w:rPr>
          <w:t>http://findahealthcenter.hrsa.gov/Search_HCC.aspx</w:t>
        </w:r>
      </w:hyperlink>
    </w:p>
    <w:p w14:paraId="50CDA6E1" w14:textId="77777777" w:rsidR="0053541A" w:rsidRPr="007646EB" w:rsidRDefault="0053541A" w:rsidP="0053541A">
      <w:pPr>
        <w:pStyle w:val="ColorfulList-Accent11"/>
        <w:tabs>
          <w:tab w:val="left" w:pos="720"/>
        </w:tabs>
        <w:ind w:left="360"/>
        <w:rPr>
          <w:rFonts w:ascii="Arial" w:hAnsi="Arial" w:cs="Arial"/>
          <w:sz w:val="20"/>
          <w:szCs w:val="20"/>
          <w:highlight w:val="yellow"/>
        </w:rPr>
      </w:pPr>
    </w:p>
    <w:p w14:paraId="7C87DFCC" w14:textId="2CBC280F" w:rsidR="0099112C" w:rsidRPr="007646EB" w:rsidRDefault="0053541A" w:rsidP="001D1241">
      <w:pPr>
        <w:pStyle w:val="ColorfulList-Accent11"/>
        <w:numPr>
          <w:ilvl w:val="2"/>
          <w:numId w:val="5"/>
        </w:numPr>
        <w:tabs>
          <w:tab w:val="left" w:pos="720"/>
        </w:tabs>
        <w:ind w:left="720" w:hanging="360"/>
        <w:rPr>
          <w:rFonts w:ascii="Arial" w:hAnsi="Arial" w:cs="Arial"/>
          <w:sz w:val="20"/>
          <w:szCs w:val="20"/>
        </w:rPr>
      </w:pPr>
      <w:r w:rsidRPr="007646EB">
        <w:rPr>
          <w:rFonts w:ascii="Arial" w:hAnsi="Arial" w:cs="Arial"/>
          <w:sz w:val="20"/>
          <w:szCs w:val="20"/>
        </w:rPr>
        <w:t xml:space="preserve"> </w:t>
      </w:r>
      <w:bookmarkStart w:id="21" w:name="F_AOa"/>
      <w:r w:rsidRPr="007646EB">
        <w:rPr>
          <w:rFonts w:ascii="Arial" w:hAnsi="Arial" w:cs="Arial"/>
          <w:sz w:val="20"/>
          <w:szCs w:val="20"/>
          <w:u w:val="single"/>
        </w:rPr>
        <w:t>Appalach</w:t>
      </w:r>
      <w:r w:rsidR="00D327FF" w:rsidRPr="007646EB">
        <w:rPr>
          <w:rFonts w:ascii="Arial" w:hAnsi="Arial" w:cs="Arial"/>
          <w:sz w:val="20"/>
          <w:szCs w:val="20"/>
          <w:u w:val="single"/>
        </w:rPr>
        <w:t>ia as a Rural A</w:t>
      </w:r>
      <w:r w:rsidRPr="007646EB">
        <w:rPr>
          <w:rFonts w:ascii="Arial" w:hAnsi="Arial" w:cs="Arial"/>
          <w:sz w:val="20"/>
          <w:szCs w:val="20"/>
          <w:u w:val="single"/>
        </w:rPr>
        <w:t>rea</w:t>
      </w:r>
      <w:bookmarkEnd w:id="21"/>
      <w:r w:rsidRPr="007646EB">
        <w:rPr>
          <w:rFonts w:ascii="Arial" w:hAnsi="Arial" w:cs="Arial"/>
          <w:sz w:val="20"/>
          <w:szCs w:val="20"/>
        </w:rPr>
        <w:t>: The USDA Economic Research Service keeps data on rural areas.  See</w:t>
      </w:r>
      <w:r w:rsidR="004E5D15" w:rsidRPr="007646EB">
        <w:rPr>
          <w:rFonts w:ascii="Arial" w:hAnsi="Arial" w:cs="Arial"/>
          <w:sz w:val="20"/>
          <w:szCs w:val="20"/>
        </w:rPr>
        <w:t xml:space="preserve"> </w:t>
      </w:r>
      <w:hyperlink r:id="rId38" w:anchor="!topicid=14838&amp;subtopicid=" w:history="1">
        <w:r w:rsidR="004E5D15" w:rsidRPr="007646EB">
          <w:rPr>
            <w:rStyle w:val="Hyperlink"/>
            <w:rFonts w:ascii="Arial" w:hAnsi="Arial" w:cs="Arial"/>
            <w:sz w:val="20"/>
            <w:szCs w:val="20"/>
          </w:rPr>
          <w:t>https://www.ers.usda.gov/data-products/#!topicid=14838&amp;subtopicid=</w:t>
        </w:r>
      </w:hyperlink>
      <w:r w:rsidRPr="007646EB">
        <w:rPr>
          <w:rFonts w:ascii="Arial" w:hAnsi="Arial" w:cs="Arial"/>
          <w:sz w:val="20"/>
          <w:szCs w:val="20"/>
        </w:rPr>
        <w:t xml:space="preserve"> for various briefs, reports and data</w:t>
      </w:r>
      <w:r w:rsidR="006D4FEF" w:rsidRPr="007646EB">
        <w:rPr>
          <w:rFonts w:ascii="Arial" w:hAnsi="Arial" w:cs="Arial"/>
          <w:sz w:val="20"/>
          <w:szCs w:val="20"/>
        </w:rPr>
        <w:t xml:space="preserve"> </w:t>
      </w:r>
      <w:r w:rsidRPr="007646EB">
        <w:rPr>
          <w:rFonts w:ascii="Arial" w:hAnsi="Arial" w:cs="Arial"/>
          <w:sz w:val="20"/>
          <w:szCs w:val="20"/>
        </w:rPr>
        <w:t>including the interactive Atlas of Rural and Small-Town America</w:t>
      </w:r>
      <w:r w:rsidR="0099112C" w:rsidRPr="007646EB">
        <w:rPr>
          <w:rFonts w:ascii="Arial" w:hAnsi="Arial" w:cs="Arial"/>
          <w:sz w:val="20"/>
          <w:szCs w:val="20"/>
        </w:rPr>
        <w:t xml:space="preserve"> </w:t>
      </w:r>
      <w:r w:rsidR="00EA2BB5" w:rsidRPr="007646EB">
        <w:rPr>
          <w:rFonts w:ascii="Arial" w:hAnsi="Arial" w:cs="Arial"/>
          <w:sz w:val="20"/>
          <w:szCs w:val="20"/>
        </w:rPr>
        <w:t xml:space="preserve">at </w:t>
      </w:r>
      <w:hyperlink r:id="rId39" w:history="1">
        <w:r w:rsidR="00EA2BB5" w:rsidRPr="007646EB">
          <w:rPr>
            <w:rStyle w:val="Hyperlink"/>
            <w:rFonts w:ascii="Arial" w:hAnsi="Arial" w:cs="Arial"/>
            <w:sz w:val="20"/>
            <w:szCs w:val="20"/>
          </w:rPr>
          <w:t>https://www.ers.usda.gov/data-products/atlas-of-rural-and-small-town-america/</w:t>
        </w:r>
      </w:hyperlink>
    </w:p>
    <w:p w14:paraId="6AD299D2" w14:textId="77777777" w:rsidR="002018C4" w:rsidRPr="007646EB" w:rsidRDefault="002018C4" w:rsidP="00EA2BB5">
      <w:pPr>
        <w:pStyle w:val="ColorfulList-Accent11"/>
        <w:tabs>
          <w:tab w:val="left" w:pos="720"/>
        </w:tabs>
        <w:ind w:left="360"/>
        <w:rPr>
          <w:rFonts w:ascii="Arial" w:hAnsi="Arial" w:cs="Arial"/>
          <w:sz w:val="20"/>
          <w:szCs w:val="20"/>
          <w:highlight w:val="yellow"/>
        </w:rPr>
      </w:pPr>
    </w:p>
    <w:p w14:paraId="566DB9F1" w14:textId="77777777" w:rsidR="002372AD" w:rsidRPr="007646EB" w:rsidRDefault="002372AD" w:rsidP="003C2F86">
      <w:pPr>
        <w:rPr>
          <w:rFonts w:ascii="Arial" w:hAnsi="Arial" w:cs="Arial"/>
          <w:sz w:val="20"/>
          <w:szCs w:val="20"/>
          <w:highlight w:val="yellow"/>
        </w:rPr>
      </w:pPr>
    </w:p>
    <w:p w14:paraId="4A833588" w14:textId="77777777" w:rsidR="00F8375D" w:rsidRPr="007646EB" w:rsidRDefault="00F8375D" w:rsidP="00714629">
      <w:pPr>
        <w:pStyle w:val="ColorfulList-Accent11"/>
        <w:rPr>
          <w:rFonts w:ascii="Arial" w:hAnsi="Arial" w:cs="Arial"/>
          <w:sz w:val="20"/>
          <w:szCs w:val="20"/>
          <w:highlight w:val="yellow"/>
        </w:rPr>
      </w:pPr>
    </w:p>
    <w:p w14:paraId="26A97A39" w14:textId="77777777" w:rsidR="00714629" w:rsidRPr="007646EB" w:rsidRDefault="0009190E" w:rsidP="0009190E">
      <w:pPr>
        <w:pStyle w:val="ColorfulList-Accent11"/>
        <w:numPr>
          <w:ilvl w:val="0"/>
          <w:numId w:val="4"/>
        </w:numPr>
        <w:tabs>
          <w:tab w:val="left" w:pos="720"/>
        </w:tabs>
        <w:rPr>
          <w:rFonts w:ascii="Arial" w:hAnsi="Arial" w:cs="Arial"/>
          <w:b/>
          <w:sz w:val="20"/>
          <w:szCs w:val="20"/>
        </w:rPr>
      </w:pPr>
      <w:r w:rsidRPr="007646EB">
        <w:rPr>
          <w:rFonts w:ascii="Arial" w:hAnsi="Arial" w:cs="Arial"/>
          <w:b/>
          <w:sz w:val="20"/>
          <w:szCs w:val="20"/>
        </w:rPr>
        <w:t xml:space="preserve"> </w:t>
      </w:r>
      <w:r w:rsidRPr="007646EB">
        <w:rPr>
          <w:rFonts w:ascii="Arial" w:hAnsi="Arial" w:cs="Arial"/>
          <w:b/>
          <w:sz w:val="20"/>
          <w:szCs w:val="20"/>
        </w:rPr>
        <w:tab/>
      </w:r>
      <w:bookmarkStart w:id="22" w:name="CNTY"/>
      <w:r w:rsidR="002C43C3" w:rsidRPr="007646EB">
        <w:rPr>
          <w:rFonts w:ascii="Arial" w:hAnsi="Arial" w:cs="Arial"/>
          <w:b/>
          <w:sz w:val="20"/>
          <w:szCs w:val="20"/>
        </w:rPr>
        <w:t>Data by County</w:t>
      </w:r>
      <w:bookmarkEnd w:id="22"/>
    </w:p>
    <w:p w14:paraId="4EC2B20D" w14:textId="77777777" w:rsidR="00B6422B" w:rsidRPr="007646EB" w:rsidRDefault="00B6422B" w:rsidP="00B6422B">
      <w:pPr>
        <w:pStyle w:val="ColorfulList-Accent11"/>
        <w:tabs>
          <w:tab w:val="left" w:pos="720"/>
        </w:tabs>
        <w:ind w:left="360"/>
        <w:rPr>
          <w:rFonts w:ascii="Arial" w:hAnsi="Arial" w:cs="Arial"/>
          <w:b/>
          <w:sz w:val="20"/>
          <w:szCs w:val="20"/>
        </w:rPr>
      </w:pPr>
      <w:r w:rsidRPr="007646EB">
        <w:rPr>
          <w:rFonts w:ascii="Arial" w:hAnsi="Arial" w:cs="Arial"/>
          <w:b/>
          <w:sz w:val="20"/>
          <w:szCs w:val="20"/>
        </w:rPr>
        <w:tab/>
      </w:r>
    </w:p>
    <w:p w14:paraId="1E35724B" w14:textId="417A4B04" w:rsidR="00B6422B" w:rsidRPr="007646EB" w:rsidRDefault="00B6422B" w:rsidP="00EE1D18">
      <w:pPr>
        <w:pStyle w:val="ColorfulList-Accent11"/>
        <w:tabs>
          <w:tab w:val="left" w:pos="720"/>
        </w:tabs>
        <w:ind w:left="360"/>
        <w:rPr>
          <w:rFonts w:ascii="Arial" w:hAnsi="Arial" w:cs="Arial"/>
          <w:sz w:val="20"/>
          <w:szCs w:val="20"/>
        </w:rPr>
      </w:pPr>
      <w:r w:rsidRPr="007646EB">
        <w:rPr>
          <w:rFonts w:ascii="Arial" w:hAnsi="Arial" w:cs="Arial"/>
          <w:sz w:val="20"/>
          <w:szCs w:val="20"/>
        </w:rPr>
        <w:t>The best county data comes from the US Census</w:t>
      </w:r>
      <w:r w:rsidR="00D30E3D" w:rsidRPr="007646EB">
        <w:rPr>
          <w:rFonts w:ascii="Arial" w:hAnsi="Arial" w:cs="Arial"/>
          <w:sz w:val="20"/>
          <w:szCs w:val="20"/>
        </w:rPr>
        <w:t xml:space="preserve"> at </w:t>
      </w:r>
      <w:hyperlink r:id="rId40" w:tgtFrame="_blank" w:history="1">
        <w:r w:rsidR="00D30E3D" w:rsidRPr="007646EB">
          <w:rPr>
            <w:rStyle w:val="Hyperlink"/>
            <w:rFonts w:ascii="Arial" w:hAnsi="Arial" w:cs="Arial"/>
            <w:sz w:val="20"/>
            <w:szCs w:val="20"/>
          </w:rPr>
          <w:t>data.census.gov</w:t>
        </w:r>
      </w:hyperlink>
      <w:r w:rsidR="00D30E3D" w:rsidRPr="007646EB">
        <w:rPr>
          <w:rFonts w:ascii="Arial" w:hAnsi="Arial" w:cs="Arial"/>
          <w:sz w:val="20"/>
          <w:szCs w:val="20"/>
        </w:rPr>
        <w:t xml:space="preserve">  </w:t>
      </w:r>
      <w:r w:rsidR="00B65FC4" w:rsidRPr="007646EB">
        <w:rPr>
          <w:rFonts w:ascii="Arial" w:hAnsi="Arial" w:cs="Arial"/>
          <w:sz w:val="20"/>
          <w:szCs w:val="20"/>
        </w:rPr>
        <w:t xml:space="preserve">use “Explore Census Data” to search for tables and maps </w:t>
      </w:r>
      <w:proofErr w:type="spellStart"/>
      <w:r w:rsidR="00B65FC4" w:rsidRPr="007646EB">
        <w:rPr>
          <w:rFonts w:ascii="Arial" w:hAnsi="Arial" w:cs="Arial"/>
          <w:sz w:val="20"/>
          <w:szCs w:val="20"/>
        </w:rPr>
        <w:t>ba</w:t>
      </w:r>
      <w:proofErr w:type="spellEnd"/>
      <w:r w:rsidR="00B65FC4" w:rsidRPr="007646EB">
        <w:rPr>
          <w:rFonts w:ascii="Arial" w:hAnsi="Arial" w:cs="Arial"/>
          <w:sz w:val="20"/>
          <w:szCs w:val="20"/>
        </w:rPr>
        <w:t xml:space="preserve"> state, county or specific topics (education, employment, health, </w:t>
      </w:r>
      <w:proofErr w:type="spellStart"/>
      <w:r w:rsidR="00B65FC4" w:rsidRPr="007646EB">
        <w:rPr>
          <w:rFonts w:ascii="Arial" w:hAnsi="Arial" w:cs="Arial"/>
          <w:sz w:val="20"/>
          <w:szCs w:val="20"/>
        </w:rPr>
        <w:t>etc</w:t>
      </w:r>
      <w:proofErr w:type="spellEnd"/>
      <w:r w:rsidR="00B65FC4" w:rsidRPr="007646EB">
        <w:rPr>
          <w:rFonts w:ascii="Arial" w:hAnsi="Arial" w:cs="Arial"/>
          <w:sz w:val="20"/>
          <w:szCs w:val="20"/>
        </w:rPr>
        <w:t>).</w:t>
      </w:r>
      <w:r w:rsidR="00D15DCD" w:rsidRPr="007646EB">
        <w:rPr>
          <w:rFonts w:ascii="Arial" w:hAnsi="Arial" w:cs="Arial"/>
          <w:sz w:val="20"/>
          <w:szCs w:val="20"/>
        </w:rPr>
        <w:t xml:space="preserve"> Before</w:t>
      </w:r>
      <w:r w:rsidR="00123745" w:rsidRPr="007646EB">
        <w:rPr>
          <w:rFonts w:ascii="Arial" w:hAnsi="Arial" w:cs="Arial"/>
          <w:sz w:val="20"/>
          <w:szCs w:val="20"/>
        </w:rPr>
        <w:t xml:space="preserve"> you browse these tables, look </w:t>
      </w:r>
      <w:r w:rsidR="00D15DCD" w:rsidRPr="007646EB">
        <w:rPr>
          <w:rFonts w:ascii="Arial" w:hAnsi="Arial" w:cs="Arial"/>
          <w:sz w:val="20"/>
          <w:szCs w:val="20"/>
        </w:rPr>
        <w:t>below for finding specific data.</w:t>
      </w:r>
    </w:p>
    <w:p w14:paraId="036E6B5C" w14:textId="77777777" w:rsidR="00F62E53" w:rsidRPr="007646EB" w:rsidRDefault="00F62E53" w:rsidP="00F62E53">
      <w:pPr>
        <w:pStyle w:val="ColorfulList-Accent11"/>
        <w:rPr>
          <w:rFonts w:ascii="Arial" w:hAnsi="Arial" w:cs="Arial"/>
          <w:sz w:val="20"/>
          <w:szCs w:val="20"/>
          <w:highlight w:val="yellow"/>
        </w:rPr>
      </w:pPr>
    </w:p>
    <w:p w14:paraId="3E19602B" w14:textId="457E8AD1" w:rsidR="00832C14" w:rsidRPr="007646EB" w:rsidRDefault="00007CC0" w:rsidP="0038682A">
      <w:pPr>
        <w:pStyle w:val="ColorfulList-Accent11"/>
        <w:numPr>
          <w:ilvl w:val="1"/>
          <w:numId w:val="43"/>
        </w:numPr>
        <w:ind w:left="360" w:firstLine="0"/>
        <w:rPr>
          <w:rFonts w:ascii="Arial" w:hAnsi="Arial" w:cs="Arial"/>
          <w:sz w:val="20"/>
          <w:szCs w:val="20"/>
          <w:u w:val="single"/>
        </w:rPr>
      </w:pPr>
      <w:bookmarkStart w:id="23" w:name="CNTY_1"/>
      <w:r w:rsidRPr="007646EB">
        <w:rPr>
          <w:rFonts w:ascii="Arial" w:hAnsi="Arial" w:cs="Arial"/>
          <w:sz w:val="20"/>
          <w:szCs w:val="20"/>
        </w:rPr>
        <w:t xml:space="preserve"> </w:t>
      </w:r>
      <w:r w:rsidR="00832C14" w:rsidRPr="007646EB">
        <w:rPr>
          <w:rFonts w:ascii="Arial" w:hAnsi="Arial" w:cs="Arial"/>
          <w:sz w:val="20"/>
          <w:szCs w:val="20"/>
          <w:u w:val="single"/>
        </w:rPr>
        <w:t>Population</w:t>
      </w:r>
      <w:r w:rsidR="00D327FF" w:rsidRPr="007646EB">
        <w:rPr>
          <w:rFonts w:ascii="Arial" w:hAnsi="Arial" w:cs="Arial"/>
          <w:sz w:val="20"/>
          <w:szCs w:val="20"/>
          <w:u w:val="single"/>
        </w:rPr>
        <w:t xml:space="preserve"> and Population C</w:t>
      </w:r>
      <w:r w:rsidR="001D5057" w:rsidRPr="007646EB">
        <w:rPr>
          <w:rFonts w:ascii="Arial" w:hAnsi="Arial" w:cs="Arial"/>
          <w:sz w:val="20"/>
          <w:szCs w:val="20"/>
          <w:u w:val="single"/>
        </w:rPr>
        <w:t xml:space="preserve">hange </w:t>
      </w:r>
      <w:r w:rsidR="00832C14" w:rsidRPr="007646EB">
        <w:rPr>
          <w:rFonts w:ascii="Arial" w:hAnsi="Arial" w:cs="Arial"/>
          <w:sz w:val="20"/>
          <w:szCs w:val="20"/>
          <w:u w:val="single"/>
        </w:rPr>
        <w:t>(20</w:t>
      </w:r>
      <w:bookmarkEnd w:id="23"/>
      <w:r w:rsidR="00F20758" w:rsidRPr="007646EB">
        <w:rPr>
          <w:rFonts w:ascii="Arial" w:hAnsi="Arial" w:cs="Arial"/>
          <w:sz w:val="20"/>
          <w:szCs w:val="20"/>
          <w:u w:val="single"/>
        </w:rPr>
        <w:t>20-2</w:t>
      </w:r>
      <w:r w:rsidR="001C526A" w:rsidRPr="007646EB">
        <w:rPr>
          <w:rFonts w:ascii="Arial" w:hAnsi="Arial" w:cs="Arial"/>
          <w:sz w:val="20"/>
          <w:szCs w:val="20"/>
          <w:u w:val="single"/>
        </w:rPr>
        <w:t>022</w:t>
      </w:r>
      <w:r w:rsidR="00832C14" w:rsidRPr="007646EB">
        <w:rPr>
          <w:rFonts w:ascii="Arial" w:hAnsi="Arial" w:cs="Arial"/>
          <w:sz w:val="20"/>
          <w:szCs w:val="20"/>
          <w:u w:val="single"/>
        </w:rPr>
        <w:t xml:space="preserve">) </w:t>
      </w:r>
      <w:r w:rsidR="00832C14" w:rsidRPr="007646EB">
        <w:rPr>
          <w:rFonts w:ascii="Arial" w:hAnsi="Arial" w:cs="Arial"/>
          <w:sz w:val="20"/>
          <w:szCs w:val="20"/>
        </w:rPr>
        <w:t>USDA Economic Research Service</w:t>
      </w:r>
    </w:p>
    <w:p w14:paraId="6E8B30DA" w14:textId="77777777" w:rsidR="00C723E1" w:rsidRPr="007646EB" w:rsidRDefault="00007CC0" w:rsidP="00C723E1">
      <w:pPr>
        <w:pStyle w:val="ColorfulList-Accent11"/>
        <w:rPr>
          <w:rFonts w:ascii="Arial" w:hAnsi="Arial" w:cs="Arial"/>
        </w:rPr>
      </w:pPr>
      <w:r w:rsidRPr="007646EB">
        <w:rPr>
          <w:rFonts w:ascii="Arial" w:hAnsi="Arial" w:cs="Arial"/>
          <w:i/>
          <w:sz w:val="20"/>
          <w:szCs w:val="20"/>
        </w:rPr>
        <w:t>Source:</w:t>
      </w:r>
      <w:r w:rsidRPr="007646EB">
        <w:rPr>
          <w:rFonts w:ascii="Arial" w:hAnsi="Arial" w:cs="Arial"/>
          <w:sz w:val="20"/>
          <w:szCs w:val="20"/>
          <w:u w:val="single"/>
        </w:rPr>
        <w:t xml:space="preserve">  </w:t>
      </w:r>
      <w:hyperlink r:id="rId41" w:history="1">
        <w:r w:rsidR="00C723E1" w:rsidRPr="007646EB">
          <w:rPr>
            <w:rStyle w:val="Hyperlink"/>
            <w:rFonts w:ascii="Arial" w:hAnsi="Arial" w:cs="Arial"/>
          </w:rPr>
          <w:t>https://data.ers.usda.gov/reports.aspx?ID=17827</w:t>
        </w:r>
      </w:hyperlink>
    </w:p>
    <w:p w14:paraId="6CDE163A" w14:textId="77777777" w:rsidR="00832C14" w:rsidRPr="007646EB" w:rsidRDefault="00832C14" w:rsidP="00007CC0">
      <w:pPr>
        <w:pStyle w:val="ColorfulList-Accent11"/>
        <w:ind w:hanging="360"/>
        <w:rPr>
          <w:rFonts w:ascii="Arial" w:hAnsi="Arial" w:cs="Arial"/>
          <w:sz w:val="20"/>
          <w:szCs w:val="20"/>
          <w:u w:val="single"/>
        </w:rPr>
      </w:pPr>
    </w:p>
    <w:p w14:paraId="1F0792CD" w14:textId="7A3EA6F8" w:rsidR="00860FA1" w:rsidRPr="007646EB" w:rsidRDefault="00D327FF" w:rsidP="00860FA1">
      <w:pPr>
        <w:pStyle w:val="ColorfulList-Accent11"/>
        <w:numPr>
          <w:ilvl w:val="1"/>
          <w:numId w:val="43"/>
        </w:numPr>
        <w:rPr>
          <w:rFonts w:ascii="Arial" w:hAnsi="Arial" w:cs="Arial"/>
          <w:sz w:val="20"/>
          <w:szCs w:val="20"/>
        </w:rPr>
      </w:pPr>
      <w:bookmarkStart w:id="24" w:name="CNTY_2"/>
      <w:r w:rsidRPr="007646EB">
        <w:rPr>
          <w:rFonts w:ascii="Arial" w:hAnsi="Arial" w:cs="Arial"/>
          <w:sz w:val="20"/>
          <w:szCs w:val="20"/>
          <w:u w:val="single"/>
        </w:rPr>
        <w:t>Poverty and Child P</w:t>
      </w:r>
      <w:r w:rsidR="00870544" w:rsidRPr="007646EB">
        <w:rPr>
          <w:rFonts w:ascii="Arial" w:hAnsi="Arial" w:cs="Arial"/>
          <w:sz w:val="20"/>
          <w:szCs w:val="20"/>
          <w:u w:val="single"/>
        </w:rPr>
        <w:t>overty</w:t>
      </w:r>
      <w:bookmarkEnd w:id="24"/>
      <w:r w:rsidR="001D5057" w:rsidRPr="007646EB">
        <w:rPr>
          <w:rFonts w:ascii="Arial" w:hAnsi="Arial" w:cs="Arial"/>
          <w:sz w:val="20"/>
          <w:szCs w:val="20"/>
          <w:u w:val="single"/>
        </w:rPr>
        <w:t xml:space="preserve"> </w:t>
      </w:r>
      <w:r w:rsidR="00B577F8" w:rsidRPr="007646EB">
        <w:rPr>
          <w:rFonts w:ascii="Arial" w:hAnsi="Arial" w:cs="Arial"/>
          <w:sz w:val="20"/>
          <w:szCs w:val="20"/>
        </w:rPr>
        <w:t>(</w:t>
      </w:r>
      <w:r w:rsidR="001C526A" w:rsidRPr="007646EB">
        <w:rPr>
          <w:rFonts w:ascii="Arial" w:hAnsi="Arial" w:cs="Arial"/>
          <w:sz w:val="20"/>
          <w:szCs w:val="20"/>
        </w:rPr>
        <w:t>2021</w:t>
      </w:r>
      <w:r w:rsidR="007D1799" w:rsidRPr="007646EB">
        <w:rPr>
          <w:rFonts w:ascii="Arial" w:hAnsi="Arial" w:cs="Arial"/>
          <w:sz w:val="20"/>
          <w:szCs w:val="20"/>
          <w:u w:val="single"/>
        </w:rPr>
        <w:t>)</w:t>
      </w:r>
      <w:r w:rsidR="007D1799" w:rsidRPr="007646EB">
        <w:rPr>
          <w:rFonts w:ascii="Arial" w:hAnsi="Arial" w:cs="Arial"/>
          <w:sz w:val="20"/>
          <w:szCs w:val="20"/>
        </w:rPr>
        <w:t>:</w:t>
      </w:r>
      <w:r w:rsidR="0047533D" w:rsidRPr="007646EB">
        <w:rPr>
          <w:rFonts w:ascii="Arial" w:hAnsi="Arial" w:cs="Arial"/>
          <w:sz w:val="20"/>
          <w:szCs w:val="20"/>
        </w:rPr>
        <w:t xml:space="preserve"> “The U.S. Census Bureau, with support from other Federal agencies, created the Small Area Income and Poverty Estimates (SAIPE) program to provide more current estimates of selected income and poverty statistics than those from the most recent decennial census.”</w:t>
      </w:r>
      <w:r w:rsidR="009A6B4F" w:rsidRPr="007646EB">
        <w:rPr>
          <w:rFonts w:ascii="Arial" w:hAnsi="Arial" w:cs="Arial"/>
          <w:sz w:val="20"/>
          <w:szCs w:val="20"/>
        </w:rPr>
        <w:t xml:space="preserve"> The easiest way to access the</w:t>
      </w:r>
      <w:r w:rsidR="00D11F24" w:rsidRPr="007646EB">
        <w:rPr>
          <w:rFonts w:ascii="Arial" w:hAnsi="Arial" w:cs="Arial"/>
          <w:sz w:val="20"/>
          <w:szCs w:val="20"/>
        </w:rPr>
        <w:t xml:space="preserve"> </w:t>
      </w:r>
      <w:r w:rsidR="009A6B4F" w:rsidRPr="007646EB">
        <w:rPr>
          <w:rFonts w:ascii="Arial" w:hAnsi="Arial" w:cs="Arial"/>
          <w:sz w:val="20"/>
          <w:szCs w:val="20"/>
        </w:rPr>
        <w:t>data is from the interactive map:</w:t>
      </w:r>
      <w:r w:rsidR="0047533D" w:rsidRPr="007646EB">
        <w:rPr>
          <w:rFonts w:ascii="Arial" w:hAnsi="Arial" w:cs="Arial"/>
          <w:sz w:val="20"/>
          <w:szCs w:val="20"/>
        </w:rPr>
        <w:t xml:space="preserve"> </w:t>
      </w:r>
      <w:r w:rsidR="007C0A95" w:rsidRPr="007646EB">
        <w:rPr>
          <w:rFonts w:ascii="Arial" w:hAnsi="Arial" w:cs="Arial"/>
          <w:sz w:val="20"/>
          <w:szCs w:val="20"/>
        </w:rPr>
        <w:br/>
      </w:r>
      <w:hyperlink r:id="rId42" w:anchor="/?map_geoSelector=aa_c" w:history="1">
        <w:r w:rsidR="007C0A95" w:rsidRPr="007646EB">
          <w:rPr>
            <w:rStyle w:val="Hyperlink"/>
            <w:rFonts w:ascii="Arial" w:hAnsi="Arial" w:cs="Arial"/>
            <w:sz w:val="20"/>
            <w:szCs w:val="20"/>
          </w:rPr>
          <w:t>https://www.census.gov/data-tools/demo/saipe/#/?map_geoSelector=aa_c</w:t>
        </w:r>
      </w:hyperlink>
    </w:p>
    <w:p w14:paraId="51FB8A41" w14:textId="457444F4" w:rsidR="0038682A" w:rsidRPr="007646EB" w:rsidRDefault="00255E69" w:rsidP="00EA2BB5">
      <w:pPr>
        <w:pStyle w:val="ColorfulList-Accent11"/>
        <w:rPr>
          <w:rFonts w:ascii="Arial" w:hAnsi="Arial" w:cs="Arial"/>
        </w:rPr>
      </w:pPr>
      <w:r w:rsidRPr="007646EB">
        <w:rPr>
          <w:rFonts w:ascii="Arial" w:hAnsi="Arial" w:cs="Arial"/>
          <w:sz w:val="20"/>
          <w:szCs w:val="20"/>
        </w:rPr>
        <w:lastRenderedPageBreak/>
        <w:t>For a more comprehensive report</w:t>
      </w:r>
      <w:r w:rsidR="00EA4CD3" w:rsidRPr="007646EB">
        <w:rPr>
          <w:rFonts w:ascii="Arial" w:hAnsi="Arial" w:cs="Arial"/>
          <w:sz w:val="20"/>
          <w:szCs w:val="20"/>
        </w:rPr>
        <w:t xml:space="preserve"> with Executive Summary</w:t>
      </w:r>
      <w:r w:rsidRPr="007646EB">
        <w:rPr>
          <w:rFonts w:ascii="Arial" w:hAnsi="Arial" w:cs="Arial"/>
          <w:sz w:val="20"/>
          <w:szCs w:val="20"/>
        </w:rPr>
        <w:t>,</w:t>
      </w:r>
      <w:r w:rsidR="009A6B4F" w:rsidRPr="007646EB">
        <w:rPr>
          <w:rFonts w:ascii="Arial" w:hAnsi="Arial" w:cs="Arial"/>
          <w:i/>
          <w:sz w:val="20"/>
          <w:szCs w:val="20"/>
        </w:rPr>
        <w:t xml:space="preserve"> </w:t>
      </w:r>
      <w:r w:rsidR="0038682A" w:rsidRPr="007646EB">
        <w:rPr>
          <w:rFonts w:ascii="Arial" w:hAnsi="Arial" w:cs="Arial"/>
          <w:i/>
          <w:sz w:val="20"/>
          <w:szCs w:val="20"/>
        </w:rPr>
        <w:t xml:space="preserve">Ohio Poverty Report, </w:t>
      </w:r>
      <w:r w:rsidR="00EA2BB5" w:rsidRPr="007646EB">
        <w:rPr>
          <w:rFonts w:ascii="Arial" w:hAnsi="Arial" w:cs="Arial"/>
          <w:i/>
          <w:sz w:val="20"/>
          <w:szCs w:val="20"/>
        </w:rPr>
        <w:t>June 2020</w:t>
      </w:r>
      <w:r w:rsidR="007C0A95" w:rsidRPr="007646EB">
        <w:rPr>
          <w:rFonts w:ascii="Arial" w:hAnsi="Arial" w:cs="Arial"/>
          <w:i/>
          <w:sz w:val="20"/>
          <w:szCs w:val="20"/>
        </w:rPr>
        <w:t xml:space="preserve">: </w:t>
      </w:r>
      <w:hyperlink r:id="rId43" w:history="1">
        <w:r w:rsidR="00EA2BB5" w:rsidRPr="007646EB">
          <w:rPr>
            <w:rStyle w:val="Hyperlink"/>
            <w:rFonts w:ascii="Arial" w:hAnsi="Arial" w:cs="Arial"/>
          </w:rPr>
          <w:t>https://development.ohio.gov/static/community/redevelopment/The-Ohio_Poverty-Report-June2020.pdf</w:t>
        </w:r>
      </w:hyperlink>
      <w:r w:rsidR="00EA2BB5" w:rsidRPr="007646EB">
        <w:rPr>
          <w:rFonts w:ascii="Arial" w:hAnsi="Arial" w:cs="Arial"/>
        </w:rPr>
        <w:t xml:space="preserve">  </w:t>
      </w:r>
      <w:r w:rsidR="0038682A" w:rsidRPr="007646EB">
        <w:rPr>
          <w:rFonts w:ascii="Arial" w:hAnsi="Arial" w:cs="Arial"/>
          <w:iCs/>
          <w:sz w:val="20"/>
          <w:szCs w:val="20"/>
        </w:rPr>
        <w:t>based on American Community Survey data</w:t>
      </w:r>
      <w:r w:rsidR="007C0A95" w:rsidRPr="007646EB">
        <w:rPr>
          <w:rFonts w:ascii="Arial" w:hAnsi="Arial" w:cs="Arial"/>
          <w:iCs/>
          <w:sz w:val="20"/>
          <w:szCs w:val="20"/>
        </w:rPr>
        <w:t xml:space="preserve">. </w:t>
      </w:r>
      <w:r w:rsidR="009A6B4F" w:rsidRPr="007646EB">
        <w:rPr>
          <w:rFonts w:ascii="Arial" w:hAnsi="Arial" w:cs="Arial"/>
          <w:iCs/>
          <w:sz w:val="20"/>
          <w:szCs w:val="20"/>
        </w:rPr>
        <w:t>Note: the ACS data and the SAIPE data are not identical – the ACS data generally reports higher poverty than the SAIPE data. For further discussion see “About SAIPE” on the site.</w:t>
      </w:r>
      <w:r w:rsidR="009E13F4" w:rsidRPr="007646EB">
        <w:rPr>
          <w:rFonts w:ascii="Arial" w:hAnsi="Arial" w:cs="Arial"/>
          <w:iCs/>
          <w:sz w:val="20"/>
          <w:szCs w:val="20"/>
        </w:rPr>
        <w:t xml:space="preserve"> Note: other sources report poverty, but the SAIPE is the </w:t>
      </w:r>
      <w:r w:rsidR="00CF307B" w:rsidRPr="007646EB">
        <w:rPr>
          <w:rFonts w:ascii="Arial" w:hAnsi="Arial" w:cs="Arial"/>
          <w:iCs/>
          <w:sz w:val="20"/>
          <w:szCs w:val="20"/>
        </w:rPr>
        <w:t>one used for administering government programs</w:t>
      </w:r>
      <w:r w:rsidR="009E13F4" w:rsidRPr="007646EB">
        <w:rPr>
          <w:rFonts w:ascii="Arial" w:hAnsi="Arial" w:cs="Arial"/>
          <w:iCs/>
          <w:sz w:val="20"/>
          <w:szCs w:val="20"/>
        </w:rPr>
        <w:t>.</w:t>
      </w:r>
    </w:p>
    <w:p w14:paraId="39F3B4CF" w14:textId="77777777" w:rsidR="0038682A" w:rsidRPr="007646EB" w:rsidRDefault="0038682A" w:rsidP="0038682A">
      <w:pPr>
        <w:pStyle w:val="ColorfulList-Accent11"/>
        <w:rPr>
          <w:rFonts w:ascii="Arial" w:hAnsi="Arial" w:cs="Arial"/>
          <w:iCs/>
          <w:sz w:val="20"/>
          <w:szCs w:val="20"/>
          <w:highlight w:val="yellow"/>
        </w:rPr>
      </w:pPr>
    </w:p>
    <w:p w14:paraId="7876BE72" w14:textId="4A905F8A" w:rsidR="00B65FC4" w:rsidRPr="007646EB" w:rsidRDefault="00870544" w:rsidP="00865F2D">
      <w:pPr>
        <w:pStyle w:val="ColorfulList-Accent11"/>
        <w:numPr>
          <w:ilvl w:val="1"/>
          <w:numId w:val="43"/>
        </w:numPr>
        <w:rPr>
          <w:rFonts w:ascii="Arial" w:hAnsi="Arial" w:cs="Arial"/>
        </w:rPr>
      </w:pPr>
      <w:bookmarkStart w:id="25" w:name="CNTY_3"/>
      <w:r w:rsidRPr="007646EB">
        <w:rPr>
          <w:rFonts w:ascii="Arial" w:hAnsi="Arial" w:cs="Arial"/>
          <w:sz w:val="20"/>
          <w:szCs w:val="20"/>
          <w:u w:val="single"/>
        </w:rPr>
        <w:t>Unemployment</w:t>
      </w:r>
      <w:bookmarkEnd w:id="25"/>
      <w:r w:rsidRPr="007646EB">
        <w:rPr>
          <w:rFonts w:ascii="Arial" w:hAnsi="Arial" w:cs="Arial"/>
          <w:sz w:val="20"/>
          <w:szCs w:val="20"/>
        </w:rPr>
        <w:t xml:space="preserve">: </w:t>
      </w:r>
      <w:r w:rsidR="00526AAD" w:rsidRPr="007646EB">
        <w:rPr>
          <w:rFonts w:ascii="Arial" w:hAnsi="Arial" w:cs="Arial"/>
          <w:sz w:val="20"/>
          <w:szCs w:val="20"/>
        </w:rPr>
        <w:t xml:space="preserve">Ohio Labor Market Information, </w:t>
      </w:r>
      <w:r w:rsidR="00DB1EF8" w:rsidRPr="007646EB">
        <w:rPr>
          <w:rFonts w:ascii="Arial" w:hAnsi="Arial" w:cs="Arial"/>
          <w:sz w:val="20"/>
          <w:szCs w:val="20"/>
        </w:rPr>
        <w:t>current</w:t>
      </w:r>
      <w:r w:rsidR="00505AA5" w:rsidRPr="007646EB">
        <w:rPr>
          <w:rFonts w:ascii="Arial" w:hAnsi="Arial" w:cs="Arial"/>
          <w:sz w:val="20"/>
          <w:szCs w:val="20"/>
        </w:rPr>
        <w:t xml:space="preserve"> </w:t>
      </w:r>
      <w:r w:rsidR="0068151F" w:rsidRPr="007646EB">
        <w:rPr>
          <w:rFonts w:ascii="Arial" w:hAnsi="Arial" w:cs="Arial"/>
          <w:sz w:val="20"/>
          <w:szCs w:val="20"/>
        </w:rPr>
        <w:t xml:space="preserve">unemployment map and rankings: </w:t>
      </w:r>
      <w:r w:rsidR="00007CC0" w:rsidRPr="007646EB">
        <w:rPr>
          <w:rFonts w:ascii="Arial" w:hAnsi="Arial" w:cs="Arial"/>
          <w:i/>
          <w:sz w:val="20"/>
          <w:szCs w:val="20"/>
        </w:rPr>
        <w:t>Source:</w:t>
      </w:r>
      <w:r w:rsidR="0068151F" w:rsidRPr="007646EB">
        <w:rPr>
          <w:rFonts w:ascii="Arial" w:hAnsi="Arial" w:cs="Arial"/>
          <w:sz w:val="20"/>
          <w:szCs w:val="20"/>
        </w:rPr>
        <w:t xml:space="preserve"> </w:t>
      </w:r>
      <w:r w:rsidR="00C60D8C" w:rsidRPr="007646EB">
        <w:rPr>
          <w:rFonts w:ascii="Arial" w:hAnsi="Arial" w:cs="Arial"/>
          <w:sz w:val="20"/>
          <w:szCs w:val="20"/>
        </w:rPr>
        <w:t xml:space="preserve"> </w:t>
      </w:r>
      <w:r w:rsidR="00C723E1" w:rsidRPr="007646EB">
        <w:rPr>
          <w:rFonts w:ascii="Arial" w:hAnsi="Arial" w:cs="Arial"/>
          <w:i/>
          <w:sz w:val="20"/>
          <w:szCs w:val="20"/>
        </w:rPr>
        <w:t>Labor Market Information in Review</w:t>
      </w:r>
      <w:r w:rsidR="00BC0006" w:rsidRPr="007646EB">
        <w:rPr>
          <w:rFonts w:ascii="Arial" w:hAnsi="Arial" w:cs="Arial"/>
          <w:i/>
          <w:sz w:val="20"/>
          <w:szCs w:val="20"/>
        </w:rPr>
        <w:t>: 202</w:t>
      </w:r>
      <w:r w:rsidR="00B65FC4" w:rsidRPr="007646EB">
        <w:rPr>
          <w:rFonts w:ascii="Arial" w:hAnsi="Arial" w:cs="Arial"/>
          <w:i/>
          <w:sz w:val="20"/>
          <w:szCs w:val="20"/>
        </w:rPr>
        <w:t>2</w:t>
      </w:r>
      <w:r w:rsidR="00C723E1" w:rsidRPr="007646EB">
        <w:rPr>
          <w:rFonts w:ascii="Arial" w:hAnsi="Arial" w:cs="Arial"/>
          <w:i/>
          <w:sz w:val="20"/>
          <w:szCs w:val="20"/>
        </w:rPr>
        <w:t xml:space="preserve"> Annual Economic Report </w:t>
      </w:r>
      <w:hyperlink r:id="rId44" w:history="1">
        <w:r w:rsidR="00B65FC4" w:rsidRPr="007646EB">
          <w:rPr>
            <w:rStyle w:val="Hyperlink"/>
            <w:rFonts w:ascii="Arial" w:hAnsi="Arial" w:cs="Arial"/>
            <w:i/>
            <w:sz w:val="20"/>
            <w:szCs w:val="20"/>
          </w:rPr>
          <w:t>https://ohiolmi.com/_docs/ResearchPublications/publications/Annual-Economic-Report-2022.pdf</w:t>
        </w:r>
      </w:hyperlink>
    </w:p>
    <w:p w14:paraId="556C3C4B" w14:textId="7AE5DD12" w:rsidR="00D327C0" w:rsidRPr="007646EB" w:rsidRDefault="00C60D8C" w:rsidP="00BC0006">
      <w:pPr>
        <w:pStyle w:val="ColorfulList-Accent11"/>
        <w:rPr>
          <w:rStyle w:val="Hyperlink"/>
          <w:rFonts w:ascii="Arial" w:hAnsi="Arial" w:cs="Arial"/>
        </w:rPr>
      </w:pPr>
      <w:r w:rsidRPr="007646EB">
        <w:rPr>
          <w:rFonts w:ascii="Arial" w:hAnsi="Arial" w:cs="Arial"/>
          <w:sz w:val="20"/>
          <w:szCs w:val="20"/>
        </w:rPr>
        <w:t xml:space="preserve">More data and access to the </w:t>
      </w:r>
      <w:r w:rsidR="0068151F" w:rsidRPr="007646EB">
        <w:rPr>
          <w:rFonts w:ascii="Arial" w:hAnsi="Arial" w:cs="Arial"/>
          <w:sz w:val="20"/>
          <w:szCs w:val="20"/>
        </w:rPr>
        <w:t xml:space="preserve">unemployment </w:t>
      </w:r>
      <w:r w:rsidR="00865F2D" w:rsidRPr="007646EB">
        <w:rPr>
          <w:rFonts w:ascii="Arial" w:hAnsi="Arial" w:cs="Arial"/>
          <w:sz w:val="20"/>
          <w:szCs w:val="20"/>
        </w:rPr>
        <w:t>rate</w:t>
      </w:r>
      <w:r w:rsidR="003C2F86" w:rsidRPr="007646EB">
        <w:rPr>
          <w:rFonts w:ascii="Arial" w:hAnsi="Arial" w:cs="Arial"/>
          <w:sz w:val="20"/>
          <w:szCs w:val="20"/>
        </w:rPr>
        <w:t xml:space="preserve">s </w:t>
      </w:r>
      <w:r w:rsidR="0068151F" w:rsidRPr="007646EB">
        <w:rPr>
          <w:rFonts w:ascii="Arial" w:hAnsi="Arial" w:cs="Arial"/>
          <w:sz w:val="20"/>
          <w:szCs w:val="20"/>
        </w:rPr>
        <w:t>and rankings:</w:t>
      </w:r>
      <w:r w:rsidRPr="007646EB">
        <w:rPr>
          <w:rFonts w:ascii="Arial" w:hAnsi="Arial" w:cs="Arial"/>
        </w:rPr>
        <w:t xml:space="preserve"> </w:t>
      </w:r>
      <w:hyperlink r:id="rId45" w:history="1">
        <w:r w:rsidR="004C44A8" w:rsidRPr="007646EB">
          <w:rPr>
            <w:rStyle w:val="Hyperlink"/>
            <w:rFonts w:ascii="Arial" w:hAnsi="Arial" w:cs="Arial"/>
          </w:rPr>
          <w:t>https://www.bls.gov/web/laus/laumstrk.htm</w:t>
        </w:r>
      </w:hyperlink>
    </w:p>
    <w:p w14:paraId="4A4B9529" w14:textId="120D1CF3" w:rsidR="001505C5" w:rsidRPr="007646EB" w:rsidRDefault="00CA7FC4" w:rsidP="001505C5">
      <w:pPr>
        <w:pStyle w:val="ColorfulList-Accent11"/>
        <w:rPr>
          <w:rFonts w:ascii="Arial" w:hAnsi="Arial" w:cs="Arial"/>
          <w:color w:val="0000FF"/>
          <w:u w:val="single"/>
        </w:rPr>
      </w:pPr>
      <w:hyperlink r:id="rId46" w:history="1">
        <w:r w:rsidR="001505C5" w:rsidRPr="007646EB">
          <w:rPr>
            <w:rStyle w:val="Hyperlink"/>
            <w:rFonts w:ascii="Arial" w:hAnsi="Arial" w:cs="Arial"/>
          </w:rPr>
          <w:t>https://ohiolmi.com/_docs/ces/lmr.pdf</w:t>
        </w:r>
      </w:hyperlink>
    </w:p>
    <w:p w14:paraId="3451F3F2" w14:textId="77777777" w:rsidR="00D327C0" w:rsidRPr="007646EB" w:rsidRDefault="00D327C0" w:rsidP="00D327C0">
      <w:pPr>
        <w:pStyle w:val="ColorfulList-Accent11"/>
        <w:tabs>
          <w:tab w:val="left" w:pos="720"/>
        </w:tabs>
        <w:ind w:left="360"/>
        <w:rPr>
          <w:rFonts w:ascii="Arial" w:hAnsi="Arial" w:cs="Arial"/>
          <w:sz w:val="20"/>
          <w:szCs w:val="20"/>
          <w:highlight w:val="yellow"/>
        </w:rPr>
      </w:pPr>
    </w:p>
    <w:p w14:paraId="357EF0A4" w14:textId="355EDEED" w:rsidR="0023750C" w:rsidRPr="007646EB" w:rsidRDefault="00746C71" w:rsidP="0023750C">
      <w:pPr>
        <w:pStyle w:val="ColorfulList-Accent11"/>
        <w:numPr>
          <w:ilvl w:val="1"/>
          <w:numId w:val="43"/>
        </w:numPr>
        <w:tabs>
          <w:tab w:val="left" w:pos="720"/>
        </w:tabs>
        <w:rPr>
          <w:rFonts w:ascii="Arial" w:hAnsi="Arial" w:cs="Arial"/>
          <w:sz w:val="20"/>
          <w:szCs w:val="20"/>
        </w:rPr>
      </w:pPr>
      <w:bookmarkStart w:id="26" w:name="CNTY_4"/>
      <w:r w:rsidRPr="007646EB">
        <w:rPr>
          <w:rFonts w:ascii="Arial" w:hAnsi="Arial" w:cs="Arial"/>
          <w:sz w:val="20"/>
          <w:szCs w:val="20"/>
          <w:u w:val="single"/>
        </w:rPr>
        <w:t xml:space="preserve">Per Capita </w:t>
      </w:r>
      <w:r w:rsidR="00CF307B" w:rsidRPr="007646EB">
        <w:rPr>
          <w:rFonts w:ascii="Arial" w:hAnsi="Arial" w:cs="Arial"/>
          <w:sz w:val="20"/>
          <w:szCs w:val="20"/>
          <w:u w:val="single"/>
        </w:rPr>
        <w:t xml:space="preserve">Personal </w:t>
      </w:r>
      <w:r w:rsidRPr="007646EB">
        <w:rPr>
          <w:rFonts w:ascii="Arial" w:hAnsi="Arial" w:cs="Arial"/>
          <w:sz w:val="20"/>
          <w:szCs w:val="20"/>
          <w:u w:val="single"/>
        </w:rPr>
        <w:t>Income</w:t>
      </w:r>
      <w:bookmarkEnd w:id="26"/>
      <w:r w:rsidRPr="007646EB">
        <w:rPr>
          <w:rFonts w:ascii="Arial" w:hAnsi="Arial" w:cs="Arial"/>
          <w:sz w:val="20"/>
          <w:szCs w:val="20"/>
        </w:rPr>
        <w:t xml:space="preserve">: </w:t>
      </w:r>
      <w:r w:rsidR="00AC135A" w:rsidRPr="007646EB">
        <w:rPr>
          <w:rFonts w:ascii="Arial" w:hAnsi="Arial" w:cs="Arial"/>
          <w:sz w:val="20"/>
          <w:szCs w:val="20"/>
        </w:rPr>
        <w:t>For a narrative description of per capita (individual) person</w:t>
      </w:r>
      <w:r w:rsidR="00974BDB" w:rsidRPr="007646EB">
        <w:rPr>
          <w:rFonts w:ascii="Arial" w:hAnsi="Arial" w:cs="Arial"/>
          <w:sz w:val="20"/>
          <w:szCs w:val="20"/>
        </w:rPr>
        <w:t>al income as it relates to Ohio</w:t>
      </w:r>
      <w:r w:rsidR="00C778C9" w:rsidRPr="007646EB">
        <w:rPr>
          <w:rFonts w:ascii="Arial" w:hAnsi="Arial" w:cs="Arial"/>
          <w:sz w:val="20"/>
          <w:szCs w:val="20"/>
        </w:rPr>
        <w:t>’s PCPI</w:t>
      </w:r>
      <w:r w:rsidR="00974BDB" w:rsidRPr="007646EB">
        <w:rPr>
          <w:rFonts w:ascii="Arial" w:hAnsi="Arial" w:cs="Arial"/>
          <w:sz w:val="20"/>
          <w:szCs w:val="20"/>
        </w:rPr>
        <w:t xml:space="preserve"> and the nation</w:t>
      </w:r>
      <w:r w:rsidR="00C778C9" w:rsidRPr="007646EB">
        <w:rPr>
          <w:rFonts w:ascii="Arial" w:hAnsi="Arial" w:cs="Arial"/>
          <w:sz w:val="20"/>
          <w:szCs w:val="20"/>
        </w:rPr>
        <w:t>’s</w:t>
      </w:r>
      <w:r w:rsidR="00EF3F31" w:rsidRPr="007646EB">
        <w:rPr>
          <w:rFonts w:ascii="Arial" w:hAnsi="Arial" w:cs="Arial"/>
          <w:sz w:val="20"/>
          <w:szCs w:val="20"/>
        </w:rPr>
        <w:t>,</w:t>
      </w:r>
      <w:r w:rsidR="005F7E8A" w:rsidRPr="007646EB">
        <w:rPr>
          <w:rFonts w:ascii="Arial" w:hAnsi="Arial" w:cs="Arial"/>
          <w:sz w:val="20"/>
          <w:szCs w:val="20"/>
        </w:rPr>
        <w:t xml:space="preserve"> </w:t>
      </w:r>
      <w:r w:rsidR="00AC135A" w:rsidRPr="007646EB">
        <w:rPr>
          <w:rFonts w:ascii="Arial" w:hAnsi="Arial" w:cs="Arial"/>
          <w:sz w:val="20"/>
          <w:szCs w:val="20"/>
        </w:rPr>
        <w:t xml:space="preserve">see the Bureau of Economic Analysis Regional Economic Accounts (BEA-R Facts). </w:t>
      </w:r>
      <w:hyperlink r:id="rId47" w:history="1">
        <w:r w:rsidR="0023750C" w:rsidRPr="007646EB">
          <w:rPr>
            <w:rStyle w:val="Hyperlink"/>
            <w:rFonts w:ascii="Arial" w:hAnsi="Arial" w:cs="Arial"/>
            <w:sz w:val="20"/>
            <w:szCs w:val="20"/>
          </w:rPr>
          <w:t>https://www.bea.gov/itable/regional-gdp-and-personal-income</w:t>
        </w:r>
      </w:hyperlink>
    </w:p>
    <w:p w14:paraId="763ABCDD" w14:textId="77777777" w:rsidR="006C42D6" w:rsidRPr="007646EB" w:rsidRDefault="006C42D6" w:rsidP="0023750C">
      <w:pPr>
        <w:pStyle w:val="ColorfulList-Accent11"/>
        <w:tabs>
          <w:tab w:val="left" w:pos="720"/>
        </w:tabs>
        <w:rPr>
          <w:rFonts w:ascii="Arial" w:hAnsi="Arial" w:cs="Arial"/>
          <w:sz w:val="20"/>
          <w:szCs w:val="20"/>
          <w:highlight w:val="yellow"/>
        </w:rPr>
      </w:pPr>
    </w:p>
    <w:p w14:paraId="47085791" w14:textId="1333B3A6" w:rsidR="00AC135A" w:rsidRPr="007646EB" w:rsidRDefault="00AC135A" w:rsidP="0023750C">
      <w:pPr>
        <w:pStyle w:val="ColorfulList-Accent11"/>
        <w:numPr>
          <w:ilvl w:val="1"/>
          <w:numId w:val="43"/>
        </w:numPr>
        <w:tabs>
          <w:tab w:val="left" w:pos="720"/>
        </w:tabs>
        <w:rPr>
          <w:rFonts w:ascii="Arial" w:hAnsi="Arial" w:cs="Arial"/>
          <w:sz w:val="20"/>
          <w:szCs w:val="20"/>
        </w:rPr>
      </w:pPr>
      <w:r w:rsidRPr="007646EB">
        <w:rPr>
          <w:rFonts w:ascii="Arial" w:hAnsi="Arial" w:cs="Arial"/>
          <w:sz w:val="20"/>
          <w:szCs w:val="20"/>
        </w:rPr>
        <w:t xml:space="preserve">Go to the interactive map and pick </w:t>
      </w:r>
      <w:r w:rsidR="00526AAD" w:rsidRPr="007646EB">
        <w:rPr>
          <w:rFonts w:ascii="Arial" w:hAnsi="Arial" w:cs="Arial"/>
          <w:sz w:val="20"/>
          <w:szCs w:val="20"/>
        </w:rPr>
        <w:t xml:space="preserve">the </w:t>
      </w:r>
      <w:r w:rsidR="00974BDB" w:rsidRPr="007646EB">
        <w:rPr>
          <w:rFonts w:ascii="Arial" w:hAnsi="Arial" w:cs="Arial"/>
          <w:sz w:val="20"/>
          <w:szCs w:val="20"/>
        </w:rPr>
        <w:t>county</w:t>
      </w:r>
      <w:r w:rsidR="00526AAD" w:rsidRPr="007646EB">
        <w:rPr>
          <w:rFonts w:ascii="Arial" w:hAnsi="Arial" w:cs="Arial"/>
          <w:sz w:val="20"/>
          <w:szCs w:val="20"/>
        </w:rPr>
        <w:t xml:space="preserve"> map.</w:t>
      </w:r>
      <w:r w:rsidR="00A01382" w:rsidRPr="007646EB">
        <w:rPr>
          <w:rFonts w:ascii="Arial" w:hAnsi="Arial" w:cs="Arial"/>
          <w:sz w:val="20"/>
          <w:szCs w:val="20"/>
        </w:rPr>
        <w:t xml:space="preserve"> Then pick Ohio and the county </w:t>
      </w:r>
      <w:r w:rsidR="00526AAD" w:rsidRPr="007646EB">
        <w:rPr>
          <w:rFonts w:ascii="Arial" w:hAnsi="Arial" w:cs="Arial"/>
          <w:sz w:val="20"/>
          <w:szCs w:val="20"/>
        </w:rPr>
        <w:t>of interest</w:t>
      </w:r>
      <w:r w:rsidR="00A01382" w:rsidRPr="007646EB">
        <w:rPr>
          <w:rFonts w:ascii="Arial" w:hAnsi="Arial" w:cs="Arial"/>
          <w:sz w:val="20"/>
          <w:szCs w:val="20"/>
        </w:rPr>
        <w:t xml:space="preserve"> </w:t>
      </w:r>
      <w:r w:rsidR="00526AAD" w:rsidRPr="007646EB">
        <w:rPr>
          <w:rFonts w:ascii="Arial" w:hAnsi="Arial" w:cs="Arial"/>
          <w:sz w:val="20"/>
          <w:szCs w:val="20"/>
        </w:rPr>
        <w:t>or click on the county on the interactive map</w:t>
      </w:r>
      <w:r w:rsidR="00974BDB" w:rsidRPr="007646EB">
        <w:rPr>
          <w:rFonts w:ascii="Arial" w:hAnsi="Arial" w:cs="Arial"/>
          <w:sz w:val="20"/>
          <w:szCs w:val="20"/>
        </w:rPr>
        <w:t xml:space="preserve"> for its relation to the national figures.</w:t>
      </w:r>
      <w:r w:rsidRPr="007646EB">
        <w:rPr>
          <w:rFonts w:ascii="Arial" w:hAnsi="Arial" w:cs="Arial"/>
          <w:sz w:val="20"/>
          <w:szCs w:val="20"/>
        </w:rPr>
        <w:t xml:space="preserve"> </w:t>
      </w:r>
      <w:r w:rsidR="005F7E8A" w:rsidRPr="007646EB">
        <w:rPr>
          <w:rFonts w:ascii="Arial" w:hAnsi="Arial" w:cs="Arial"/>
          <w:sz w:val="20"/>
          <w:szCs w:val="20"/>
        </w:rPr>
        <w:t xml:space="preserve">This puts the data in context of US and Ohio. </w:t>
      </w:r>
      <w:r w:rsidR="00EF3F31" w:rsidRPr="007646EB">
        <w:rPr>
          <w:rFonts w:ascii="Arial" w:hAnsi="Arial" w:cs="Arial"/>
          <w:i/>
          <w:sz w:val="20"/>
          <w:szCs w:val="20"/>
        </w:rPr>
        <w:t>Source:</w:t>
      </w:r>
      <w:r w:rsidR="00EF3F31" w:rsidRPr="007646EB">
        <w:rPr>
          <w:rFonts w:ascii="Arial" w:hAnsi="Arial" w:cs="Arial"/>
          <w:sz w:val="20"/>
          <w:szCs w:val="20"/>
        </w:rPr>
        <w:t xml:space="preserve"> </w:t>
      </w:r>
      <w:hyperlink r:id="rId48" w:history="1">
        <w:r w:rsidR="0023750C" w:rsidRPr="007646EB">
          <w:rPr>
            <w:rStyle w:val="Hyperlink"/>
            <w:rFonts w:ascii="Arial" w:hAnsi="Arial" w:cs="Arial"/>
          </w:rPr>
          <w:t>https://www.bea.gov/data</w:t>
        </w:r>
      </w:hyperlink>
      <w:r w:rsidR="0023750C" w:rsidRPr="007646EB">
        <w:rPr>
          <w:rStyle w:val="Hyperlink"/>
          <w:rFonts w:ascii="Arial" w:hAnsi="Arial" w:cs="Arial"/>
          <w:color w:val="auto"/>
          <w:sz w:val="20"/>
          <w:szCs w:val="20"/>
          <w:u w:val="none"/>
        </w:rPr>
        <w:t xml:space="preserve"> </w:t>
      </w:r>
      <w:r w:rsidR="00817554" w:rsidRPr="007646EB">
        <w:rPr>
          <w:rFonts w:ascii="Arial" w:hAnsi="Arial" w:cs="Arial"/>
          <w:sz w:val="20"/>
          <w:szCs w:val="20"/>
        </w:rPr>
        <w:t xml:space="preserve"> </w:t>
      </w:r>
      <w:r w:rsidR="00CF307B" w:rsidRPr="007646EB">
        <w:rPr>
          <w:rFonts w:ascii="Arial" w:hAnsi="Arial" w:cs="Arial"/>
          <w:sz w:val="20"/>
          <w:szCs w:val="20"/>
        </w:rPr>
        <w:t>Note that the Census also reports a per capita income (also called a money income) that is significantly lower than the PCPI</w:t>
      </w:r>
      <w:r w:rsidR="00C778C9" w:rsidRPr="007646EB">
        <w:rPr>
          <w:rFonts w:ascii="Arial" w:hAnsi="Arial" w:cs="Arial"/>
          <w:sz w:val="20"/>
          <w:szCs w:val="20"/>
        </w:rPr>
        <w:t xml:space="preserve">. </w:t>
      </w:r>
      <w:r w:rsidR="00CF307B" w:rsidRPr="007646EB">
        <w:rPr>
          <w:rFonts w:ascii="Arial" w:hAnsi="Arial" w:cs="Arial"/>
          <w:sz w:val="20"/>
          <w:szCs w:val="20"/>
        </w:rPr>
        <w:t xml:space="preserve">This is because the two include and exclude different types of income. </w:t>
      </w:r>
      <w:r w:rsidR="00BE5719" w:rsidRPr="007646EB">
        <w:rPr>
          <w:rFonts w:ascii="Arial" w:hAnsi="Arial" w:cs="Arial"/>
          <w:sz w:val="20"/>
          <w:szCs w:val="20"/>
        </w:rPr>
        <w:t>At a very gross lev</w:t>
      </w:r>
      <w:r w:rsidR="00C778C9" w:rsidRPr="007646EB">
        <w:rPr>
          <w:rFonts w:ascii="Arial" w:hAnsi="Arial" w:cs="Arial"/>
          <w:sz w:val="20"/>
          <w:szCs w:val="20"/>
        </w:rPr>
        <w:t>el, money income centers on</w:t>
      </w:r>
      <w:r w:rsidR="00BE5719" w:rsidRPr="007646EB">
        <w:rPr>
          <w:rFonts w:ascii="Arial" w:hAnsi="Arial" w:cs="Arial"/>
          <w:sz w:val="20"/>
          <w:szCs w:val="20"/>
        </w:rPr>
        <w:t xml:space="preserve"> cash</w:t>
      </w:r>
      <w:r w:rsidR="00C778C9" w:rsidRPr="007646EB">
        <w:rPr>
          <w:rFonts w:ascii="Arial" w:hAnsi="Arial" w:cs="Arial"/>
          <w:sz w:val="20"/>
          <w:szCs w:val="20"/>
        </w:rPr>
        <w:t xml:space="preserve"> and cash equivalents</w:t>
      </w:r>
      <w:r w:rsidR="00BE5719" w:rsidRPr="007646EB">
        <w:rPr>
          <w:rFonts w:ascii="Arial" w:hAnsi="Arial" w:cs="Arial"/>
          <w:sz w:val="20"/>
          <w:szCs w:val="20"/>
        </w:rPr>
        <w:t xml:space="preserve">, while PCPI includes such things as </w:t>
      </w:r>
      <w:r w:rsidR="005F4221" w:rsidRPr="007646EB">
        <w:rPr>
          <w:rFonts w:ascii="Arial" w:hAnsi="Arial" w:cs="Arial"/>
          <w:sz w:val="20"/>
          <w:szCs w:val="20"/>
        </w:rPr>
        <w:t xml:space="preserve">employer </w:t>
      </w:r>
      <w:r w:rsidR="00BE5719" w:rsidRPr="007646EB">
        <w:rPr>
          <w:rFonts w:ascii="Arial" w:hAnsi="Arial" w:cs="Arial"/>
          <w:sz w:val="20"/>
          <w:szCs w:val="20"/>
        </w:rPr>
        <w:t>pension contributions</w:t>
      </w:r>
      <w:r w:rsidR="00C778C9" w:rsidRPr="007646EB">
        <w:rPr>
          <w:rFonts w:ascii="Arial" w:hAnsi="Arial" w:cs="Arial"/>
          <w:sz w:val="20"/>
          <w:szCs w:val="20"/>
        </w:rPr>
        <w:t>, Medicaid and Medicare income. The IRS also reports a figure called Adjusted Gross Income, which is different from both the above</w:t>
      </w:r>
      <w:r w:rsidR="00C778C9" w:rsidRPr="007646EB">
        <w:rPr>
          <w:rFonts w:ascii="Arial" w:hAnsi="Arial" w:cs="Arial"/>
          <w:color w:val="000000"/>
          <w:sz w:val="20"/>
          <w:szCs w:val="20"/>
        </w:rPr>
        <w:t xml:space="preserve">. </w:t>
      </w:r>
      <w:r w:rsidR="00F60D05" w:rsidRPr="007646EB">
        <w:rPr>
          <w:rFonts w:ascii="Arial" w:hAnsi="Arial" w:cs="Arial"/>
          <w:color w:val="000000"/>
          <w:sz w:val="20"/>
          <w:szCs w:val="20"/>
        </w:rPr>
        <w:t>CAUTION</w:t>
      </w:r>
      <w:r w:rsidR="00C778C9" w:rsidRPr="007646EB">
        <w:rPr>
          <w:rFonts w:ascii="Arial" w:hAnsi="Arial" w:cs="Arial"/>
          <w:color w:val="000000"/>
          <w:sz w:val="20"/>
          <w:szCs w:val="20"/>
        </w:rPr>
        <w:t>:</w:t>
      </w:r>
      <w:r w:rsidR="00C778C9" w:rsidRPr="007646EB">
        <w:rPr>
          <w:rFonts w:ascii="Arial" w:hAnsi="Arial" w:cs="Arial"/>
          <w:sz w:val="20"/>
          <w:szCs w:val="20"/>
        </w:rPr>
        <w:t xml:space="preserve"> only compare apples to apples. Do not use numbers from different sources for comparison.  </w:t>
      </w:r>
    </w:p>
    <w:p w14:paraId="2614288C" w14:textId="77777777" w:rsidR="00EF341A" w:rsidRPr="007646EB" w:rsidRDefault="00EF341A" w:rsidP="00EF341A">
      <w:pPr>
        <w:pStyle w:val="ColorfulList-Accent11"/>
        <w:tabs>
          <w:tab w:val="left" w:pos="720"/>
        </w:tabs>
        <w:ind w:left="360"/>
        <w:rPr>
          <w:rFonts w:ascii="Arial" w:hAnsi="Arial" w:cs="Arial"/>
          <w:sz w:val="20"/>
          <w:szCs w:val="20"/>
          <w:highlight w:val="yellow"/>
        </w:rPr>
      </w:pPr>
    </w:p>
    <w:p w14:paraId="65716B77" w14:textId="77777777" w:rsidR="00BC0006" w:rsidRPr="007646EB" w:rsidRDefault="00C8329D" w:rsidP="00BC0006">
      <w:pPr>
        <w:pStyle w:val="ColorfulList-Accent11"/>
        <w:numPr>
          <w:ilvl w:val="1"/>
          <w:numId w:val="43"/>
        </w:numPr>
        <w:tabs>
          <w:tab w:val="left" w:pos="720"/>
        </w:tabs>
        <w:rPr>
          <w:rStyle w:val="Hyperlink"/>
          <w:rFonts w:ascii="Arial" w:hAnsi="Arial" w:cs="Arial"/>
          <w:color w:val="auto"/>
          <w:sz w:val="20"/>
          <w:szCs w:val="20"/>
          <w:u w:val="none"/>
        </w:rPr>
      </w:pPr>
      <w:bookmarkStart w:id="27" w:name="CNTY_5"/>
      <w:r w:rsidRPr="007646EB">
        <w:rPr>
          <w:rFonts w:ascii="Arial" w:hAnsi="Arial" w:cs="Arial"/>
          <w:sz w:val="20"/>
          <w:szCs w:val="20"/>
          <w:u w:val="single"/>
        </w:rPr>
        <w:t>Food Environment and Insecurity</w:t>
      </w:r>
      <w:bookmarkEnd w:id="27"/>
      <w:r w:rsidR="009A59D2" w:rsidRPr="007646EB">
        <w:rPr>
          <w:rFonts w:ascii="Arial" w:hAnsi="Arial" w:cs="Arial"/>
          <w:sz w:val="20"/>
          <w:szCs w:val="20"/>
          <w:u w:val="single"/>
        </w:rPr>
        <w:t xml:space="preserve">: </w:t>
      </w:r>
      <w:r w:rsidR="009A59D2" w:rsidRPr="007646EB">
        <w:rPr>
          <w:rFonts w:ascii="Arial" w:hAnsi="Arial" w:cs="Arial"/>
          <w:sz w:val="20"/>
          <w:szCs w:val="20"/>
        </w:rPr>
        <w:t xml:space="preserve"> This interactive map has information on a range of food </w:t>
      </w:r>
      <w:r w:rsidR="00E93BFE" w:rsidRPr="007646EB">
        <w:rPr>
          <w:rFonts w:ascii="Arial" w:hAnsi="Arial" w:cs="Arial"/>
          <w:sz w:val="20"/>
          <w:szCs w:val="20"/>
        </w:rPr>
        <w:t xml:space="preserve">and recreation statistics. Some are by county, some by region. It’s worth using the interactive map feature to see how counties fare on such criteria as “households with no car and greater than 1 mile to a grocery store”; “WIC-authorized stores per 1000 population” </w:t>
      </w:r>
      <w:r w:rsidR="00C72F77" w:rsidRPr="007646EB">
        <w:rPr>
          <w:rFonts w:ascii="Arial" w:hAnsi="Arial" w:cs="Arial"/>
          <w:sz w:val="20"/>
          <w:szCs w:val="20"/>
        </w:rPr>
        <w:t xml:space="preserve">A table with the actual statistics will pop up if the county is clicked on. </w:t>
      </w:r>
      <w:r w:rsidR="00E93BFE" w:rsidRPr="007646EB">
        <w:rPr>
          <w:rFonts w:ascii="Arial" w:hAnsi="Arial" w:cs="Arial"/>
          <w:sz w:val="20"/>
          <w:szCs w:val="20"/>
        </w:rPr>
        <w:t>The actual food insecurity information is unfortunately by region.</w:t>
      </w:r>
      <w:r w:rsidRPr="007646EB">
        <w:rPr>
          <w:rFonts w:ascii="Arial" w:hAnsi="Arial" w:cs="Arial"/>
          <w:sz w:val="20"/>
          <w:szCs w:val="20"/>
        </w:rPr>
        <w:t xml:space="preserve"> </w:t>
      </w:r>
      <w:hyperlink r:id="rId49" w:history="1">
        <w:r w:rsidR="00BC0006" w:rsidRPr="007646EB">
          <w:rPr>
            <w:rStyle w:val="Hyperlink"/>
            <w:rFonts w:ascii="Arial" w:hAnsi="Arial" w:cs="Arial"/>
            <w:sz w:val="20"/>
            <w:szCs w:val="20"/>
          </w:rPr>
          <w:t>https://www.ers.usda.gov/data-products/food-access-research-atlas/go-to-the-atlas/</w:t>
        </w:r>
      </w:hyperlink>
      <w:bookmarkStart w:id="28" w:name="CNTY_6"/>
    </w:p>
    <w:p w14:paraId="3E122DFB" w14:textId="77777777" w:rsidR="00BC0006" w:rsidRPr="00AF7659" w:rsidRDefault="00BC0006" w:rsidP="00BC0006">
      <w:pPr>
        <w:pStyle w:val="ColorfulList-Accent11"/>
        <w:tabs>
          <w:tab w:val="left" w:pos="720"/>
        </w:tabs>
        <w:rPr>
          <w:rFonts w:ascii="Arial" w:hAnsi="Arial" w:cs="Arial"/>
          <w:sz w:val="20"/>
          <w:szCs w:val="20"/>
        </w:rPr>
      </w:pPr>
    </w:p>
    <w:p w14:paraId="2E82C1A9" w14:textId="2DAF4606" w:rsidR="00AF7659" w:rsidRPr="00AF7659" w:rsidRDefault="00F87065" w:rsidP="00AF7659">
      <w:pPr>
        <w:pStyle w:val="ColorfulList-Accent11"/>
        <w:numPr>
          <w:ilvl w:val="1"/>
          <w:numId w:val="43"/>
        </w:numPr>
        <w:tabs>
          <w:tab w:val="left" w:pos="720"/>
        </w:tabs>
        <w:rPr>
          <w:rFonts w:ascii="Arial" w:hAnsi="Arial" w:cs="Arial"/>
          <w:sz w:val="20"/>
          <w:szCs w:val="20"/>
        </w:rPr>
      </w:pPr>
      <w:r w:rsidRPr="00AF7659">
        <w:rPr>
          <w:rFonts w:ascii="Arial" w:hAnsi="Arial" w:cs="Arial"/>
          <w:sz w:val="20"/>
          <w:szCs w:val="20"/>
          <w:u w:val="single"/>
        </w:rPr>
        <w:t>Children and Family W</w:t>
      </w:r>
      <w:r w:rsidR="0095361B" w:rsidRPr="00AF7659">
        <w:rPr>
          <w:rFonts w:ascii="Arial" w:hAnsi="Arial" w:cs="Arial"/>
          <w:sz w:val="20"/>
          <w:szCs w:val="20"/>
          <w:u w:val="single"/>
        </w:rPr>
        <w:t>ell-b</w:t>
      </w:r>
      <w:r w:rsidRPr="00AF7659">
        <w:rPr>
          <w:rFonts w:ascii="Arial" w:hAnsi="Arial" w:cs="Arial"/>
          <w:sz w:val="20"/>
          <w:szCs w:val="20"/>
          <w:u w:val="single"/>
        </w:rPr>
        <w:t>eing by C</w:t>
      </w:r>
      <w:r w:rsidR="00870544" w:rsidRPr="00AF7659">
        <w:rPr>
          <w:rFonts w:ascii="Arial" w:hAnsi="Arial" w:cs="Arial"/>
          <w:sz w:val="20"/>
          <w:szCs w:val="20"/>
          <w:u w:val="single"/>
        </w:rPr>
        <w:t>ounty</w:t>
      </w:r>
      <w:bookmarkEnd w:id="28"/>
      <w:r w:rsidR="00870544" w:rsidRPr="00AF7659">
        <w:rPr>
          <w:rFonts w:ascii="Arial" w:hAnsi="Arial" w:cs="Arial"/>
          <w:sz w:val="20"/>
          <w:szCs w:val="20"/>
          <w:u w:val="single"/>
        </w:rPr>
        <w:t xml:space="preserve">; </w:t>
      </w:r>
      <w:r w:rsidR="00AF7659" w:rsidRPr="00AF7659">
        <w:rPr>
          <w:rFonts w:ascii="Arial" w:hAnsi="Arial" w:cs="Arial"/>
          <w:sz w:val="20"/>
          <w:szCs w:val="20"/>
        </w:rPr>
        <w:t>Ohio’s annual KIDS COUNT County-by-County Profile provides county-level data in Ohio on a variety of measures of health, education, economic well-being, and families and communities. Most recent reports from 2020 available at:</w:t>
      </w:r>
      <w:r w:rsidR="00AF7659" w:rsidRPr="00AF7659">
        <w:rPr>
          <w:rFonts w:ascii="Montserrat" w:hAnsi="Montserrat"/>
          <w:color w:val="3C3C3C"/>
          <w:sz w:val="23"/>
          <w:szCs w:val="23"/>
          <w:shd w:val="clear" w:color="auto" w:fill="FFFFFF"/>
        </w:rPr>
        <w:t xml:space="preserve"> </w:t>
      </w:r>
      <w:r w:rsidR="00AF7659" w:rsidRPr="00AF7659">
        <w:rPr>
          <w:rStyle w:val="Hyperlink"/>
        </w:rPr>
        <w:t>https://cdfohio.org/policy/resources/kids-count/kidscountcountyfactsheets2019/</w:t>
      </w:r>
    </w:p>
    <w:p w14:paraId="787093C0" w14:textId="77777777" w:rsidR="00AF7659" w:rsidRPr="00AF7659" w:rsidRDefault="00AF7659" w:rsidP="00AF7659">
      <w:pPr>
        <w:pStyle w:val="ColorfulList-Accent11"/>
        <w:tabs>
          <w:tab w:val="left" w:pos="720"/>
        </w:tabs>
        <w:ind w:left="0"/>
        <w:rPr>
          <w:rFonts w:ascii="Arial" w:hAnsi="Arial" w:cs="Arial"/>
          <w:sz w:val="20"/>
          <w:szCs w:val="20"/>
        </w:rPr>
      </w:pPr>
    </w:p>
    <w:p w14:paraId="574D896A" w14:textId="77777777" w:rsidR="00E44CBE" w:rsidRPr="007646EB" w:rsidRDefault="00C045DF" w:rsidP="00C045DF">
      <w:pPr>
        <w:pStyle w:val="ColorfulList-Accent11"/>
        <w:tabs>
          <w:tab w:val="left" w:pos="720"/>
        </w:tabs>
        <w:ind w:left="810" w:hanging="450"/>
        <w:rPr>
          <w:rFonts w:ascii="Arial" w:hAnsi="Arial" w:cs="Arial"/>
          <w:sz w:val="20"/>
          <w:szCs w:val="20"/>
          <w:highlight w:val="yellow"/>
        </w:rPr>
      </w:pPr>
      <w:bookmarkStart w:id="29" w:name="CNTY_7"/>
      <w:r w:rsidRPr="00AF7659">
        <w:rPr>
          <w:rFonts w:ascii="Arial" w:hAnsi="Arial" w:cs="Arial"/>
          <w:sz w:val="20"/>
          <w:szCs w:val="20"/>
        </w:rPr>
        <w:t xml:space="preserve">g) </w:t>
      </w:r>
      <w:r w:rsidRPr="00AF7659">
        <w:rPr>
          <w:rFonts w:ascii="Arial" w:hAnsi="Arial" w:cs="Arial"/>
          <w:sz w:val="20"/>
          <w:szCs w:val="20"/>
        </w:rPr>
        <w:tab/>
      </w:r>
      <w:r w:rsidRPr="00AF7659">
        <w:rPr>
          <w:rFonts w:ascii="Arial" w:hAnsi="Arial" w:cs="Arial"/>
          <w:sz w:val="20"/>
          <w:szCs w:val="20"/>
        </w:rPr>
        <w:tab/>
      </w:r>
      <w:r w:rsidR="00F87065" w:rsidRPr="00AF7659">
        <w:rPr>
          <w:rFonts w:ascii="Arial" w:hAnsi="Arial" w:cs="Arial"/>
          <w:sz w:val="20"/>
          <w:szCs w:val="20"/>
          <w:u w:val="single"/>
        </w:rPr>
        <w:t>Educational A</w:t>
      </w:r>
      <w:r w:rsidR="00F70E76" w:rsidRPr="00AF7659">
        <w:rPr>
          <w:rFonts w:ascii="Arial" w:hAnsi="Arial" w:cs="Arial"/>
          <w:sz w:val="20"/>
          <w:szCs w:val="20"/>
          <w:u w:val="single"/>
        </w:rPr>
        <w:t>ttainment</w:t>
      </w:r>
      <w:bookmarkEnd w:id="29"/>
      <w:r w:rsidR="002A1ED6" w:rsidRPr="00AF7659">
        <w:rPr>
          <w:rFonts w:ascii="Arial" w:hAnsi="Arial" w:cs="Arial"/>
          <w:sz w:val="20"/>
          <w:szCs w:val="20"/>
          <w:u w:val="single"/>
        </w:rPr>
        <w:t xml:space="preserve">: </w:t>
      </w:r>
      <w:r w:rsidR="002A1ED6" w:rsidRPr="00AF7659">
        <w:rPr>
          <w:rFonts w:ascii="Arial" w:hAnsi="Arial" w:cs="Arial"/>
          <w:sz w:val="20"/>
          <w:szCs w:val="20"/>
        </w:rPr>
        <w:t xml:space="preserve">If you can live with percentage ranges, use </w:t>
      </w:r>
      <w:r w:rsidR="00532B19" w:rsidRPr="00AF7659">
        <w:rPr>
          <w:rFonts w:ascii="Arial" w:hAnsi="Arial" w:cs="Arial"/>
          <w:sz w:val="20"/>
          <w:szCs w:val="20"/>
        </w:rPr>
        <w:t>the ARC report</w:t>
      </w:r>
      <w:r w:rsidR="002A1ED6" w:rsidRPr="00AF7659">
        <w:rPr>
          <w:rFonts w:ascii="Arial" w:hAnsi="Arial" w:cs="Arial"/>
          <w:sz w:val="20"/>
          <w:szCs w:val="20"/>
        </w:rPr>
        <w:t>:</w:t>
      </w:r>
      <w:r w:rsidR="00532B19" w:rsidRPr="00AF7659">
        <w:rPr>
          <w:rFonts w:ascii="Arial" w:hAnsi="Arial" w:cs="Arial"/>
          <w:sz w:val="20"/>
          <w:szCs w:val="20"/>
        </w:rPr>
        <w:t xml:space="preserve"> </w:t>
      </w:r>
      <w:r w:rsidR="006807C8" w:rsidRPr="00AF7659">
        <w:rPr>
          <w:rFonts w:ascii="Arial" w:hAnsi="Arial" w:cs="Arial"/>
          <w:b/>
          <w:bCs/>
          <w:i/>
          <w:sz w:val="20"/>
          <w:szCs w:val="20"/>
        </w:rPr>
        <w:t xml:space="preserve">The Appalachian Region: A Data Overview from the 2013-2017 American Community Survey: </w:t>
      </w:r>
      <w:hyperlink r:id="rId50" w:history="1">
        <w:r w:rsidR="006807C8" w:rsidRPr="00AF7659">
          <w:rPr>
            <w:rStyle w:val="Hyperlink"/>
            <w:rFonts w:ascii="Arial" w:hAnsi="Arial" w:cs="Arial"/>
            <w:bCs/>
            <w:i/>
            <w:sz w:val="20"/>
            <w:szCs w:val="20"/>
          </w:rPr>
          <w:t>https://www.arc.gov/research/researchreportdetails.asp?REPORT_ID=159</w:t>
        </w:r>
      </w:hyperlink>
      <w:r w:rsidR="006807C8" w:rsidRPr="00AF7659">
        <w:rPr>
          <w:rFonts w:ascii="Arial" w:hAnsi="Arial" w:cs="Arial"/>
          <w:bCs/>
          <w:i/>
          <w:sz w:val="20"/>
          <w:szCs w:val="20"/>
        </w:rPr>
        <w:t xml:space="preserve">  </w:t>
      </w:r>
      <w:r w:rsidR="002A1ED6" w:rsidRPr="00AF7659">
        <w:rPr>
          <w:rFonts w:ascii="Arial" w:hAnsi="Arial" w:cs="Arial"/>
          <w:sz w:val="20"/>
          <w:szCs w:val="20"/>
        </w:rPr>
        <w:t xml:space="preserve">If need the specific data you have to go to </w:t>
      </w:r>
      <w:r w:rsidR="006807C8" w:rsidRPr="00AF7659">
        <w:rPr>
          <w:rFonts w:ascii="Arial" w:hAnsi="Arial" w:cs="Arial"/>
          <w:sz w:val="20"/>
          <w:szCs w:val="20"/>
        </w:rPr>
        <w:t> </w:t>
      </w:r>
      <w:hyperlink r:id="rId51" w:tgtFrame="_blank" w:history="1">
        <w:r w:rsidR="006807C8" w:rsidRPr="00AF7659">
          <w:rPr>
            <w:rStyle w:val="Hyperlink"/>
            <w:rFonts w:ascii="Arial" w:hAnsi="Arial" w:cs="Arial"/>
            <w:sz w:val="20"/>
            <w:szCs w:val="20"/>
          </w:rPr>
          <w:t>data.census.gov</w:t>
        </w:r>
      </w:hyperlink>
      <w:r w:rsidR="006807C8" w:rsidRPr="00AF7659">
        <w:rPr>
          <w:rFonts w:ascii="Arial" w:hAnsi="Arial" w:cs="Arial"/>
          <w:sz w:val="20"/>
          <w:szCs w:val="20"/>
        </w:rPr>
        <w:t> </w:t>
      </w:r>
      <w:r w:rsidR="002A1ED6" w:rsidRPr="00AF7659">
        <w:rPr>
          <w:rFonts w:ascii="Arial" w:hAnsi="Arial" w:cs="Arial"/>
          <w:sz w:val="20"/>
          <w:szCs w:val="20"/>
        </w:rPr>
        <w:t xml:space="preserve">. </w:t>
      </w:r>
      <w:r w:rsidR="00AA15FD" w:rsidRPr="00AF7659">
        <w:rPr>
          <w:rFonts w:ascii="Arial" w:hAnsi="Arial" w:cs="Arial"/>
          <w:sz w:val="20"/>
          <w:szCs w:val="20"/>
        </w:rPr>
        <w:t xml:space="preserve">Follow the directions given under 2) Data by County, and when you get </w:t>
      </w:r>
      <w:r w:rsidR="00EE1D18" w:rsidRPr="00AF7659">
        <w:rPr>
          <w:rFonts w:ascii="Arial" w:hAnsi="Arial" w:cs="Arial"/>
          <w:sz w:val="20"/>
          <w:szCs w:val="20"/>
        </w:rPr>
        <w:t>to the section, click on Table</w:t>
      </w:r>
      <w:r w:rsidR="00EE1D18" w:rsidRPr="007646EB">
        <w:rPr>
          <w:rFonts w:ascii="Arial" w:hAnsi="Arial" w:cs="Arial"/>
          <w:sz w:val="20"/>
          <w:szCs w:val="20"/>
        </w:rPr>
        <w:t>.</w:t>
      </w:r>
    </w:p>
    <w:p w14:paraId="549D883D" w14:textId="77777777" w:rsidR="00356F24" w:rsidRPr="00915E1E" w:rsidRDefault="00356F24" w:rsidP="00C045DF">
      <w:pPr>
        <w:pStyle w:val="ColorfulList-Accent11"/>
        <w:tabs>
          <w:tab w:val="left" w:pos="720"/>
        </w:tabs>
        <w:ind w:left="360"/>
        <w:rPr>
          <w:rFonts w:ascii="Arial" w:hAnsi="Arial" w:cs="Arial"/>
          <w:sz w:val="20"/>
          <w:szCs w:val="20"/>
        </w:rPr>
      </w:pPr>
    </w:p>
    <w:p w14:paraId="3A80791B" w14:textId="4EC72508" w:rsidR="000D28D4" w:rsidRDefault="000D28D4" w:rsidP="00D2343F">
      <w:pPr>
        <w:pStyle w:val="ColorfulList-Accent11"/>
        <w:numPr>
          <w:ilvl w:val="1"/>
          <w:numId w:val="43"/>
        </w:numPr>
        <w:tabs>
          <w:tab w:val="left" w:pos="540"/>
        </w:tabs>
        <w:rPr>
          <w:rFonts w:ascii="Arial" w:hAnsi="Arial" w:cs="Arial"/>
          <w:sz w:val="20"/>
          <w:szCs w:val="20"/>
        </w:rPr>
      </w:pPr>
      <w:bookmarkStart w:id="30" w:name="CNTY_8"/>
      <w:r w:rsidRPr="00915E1E">
        <w:rPr>
          <w:rFonts w:ascii="Arial" w:hAnsi="Arial" w:cs="Arial"/>
          <w:sz w:val="20"/>
          <w:szCs w:val="20"/>
          <w:u w:val="single"/>
        </w:rPr>
        <w:t xml:space="preserve">County Profiles: </w:t>
      </w:r>
      <w:r w:rsidRPr="00915E1E">
        <w:rPr>
          <w:rFonts w:ascii="Arial" w:hAnsi="Arial" w:cs="Arial"/>
          <w:sz w:val="20"/>
          <w:szCs w:val="20"/>
        </w:rPr>
        <w:t xml:space="preserve">The Department of Development keeps a profile on every county in Ohio at </w:t>
      </w:r>
      <w:r w:rsidR="00915E1E" w:rsidRPr="00915E1E">
        <w:rPr>
          <w:rFonts w:ascii="Arial" w:hAnsi="Arial" w:cs="Arial"/>
          <w:sz w:val="20"/>
          <w:szCs w:val="20"/>
        </w:rPr>
        <w:t xml:space="preserve"> </w:t>
      </w:r>
      <w:hyperlink r:id="rId52" w:history="1">
        <w:r w:rsidR="00915E1E" w:rsidRPr="00915E1E">
          <w:rPr>
            <w:rStyle w:val="Hyperlink"/>
            <w:rFonts w:ascii="Arial" w:hAnsi="Arial" w:cs="Arial"/>
            <w:sz w:val="20"/>
            <w:szCs w:val="20"/>
          </w:rPr>
          <w:t>https://ohiolmi.com/Home/EconomicProfiles</w:t>
        </w:r>
      </w:hyperlink>
      <w:r w:rsidR="00D2343F">
        <w:rPr>
          <w:rFonts w:ascii="Arial" w:hAnsi="Arial" w:cs="Arial"/>
          <w:sz w:val="20"/>
          <w:szCs w:val="20"/>
        </w:rPr>
        <w:t xml:space="preserve">   </w:t>
      </w:r>
      <w:r w:rsidRPr="00D2343F">
        <w:rPr>
          <w:rFonts w:ascii="Arial" w:hAnsi="Arial" w:cs="Arial"/>
          <w:sz w:val="20"/>
          <w:szCs w:val="20"/>
        </w:rPr>
        <w:t xml:space="preserve">Click on the </w:t>
      </w:r>
      <w:r w:rsidR="00915E1E" w:rsidRPr="00D2343F">
        <w:rPr>
          <w:rFonts w:ascii="Arial" w:hAnsi="Arial" w:cs="Arial"/>
          <w:sz w:val="20"/>
          <w:szCs w:val="20"/>
        </w:rPr>
        <w:t xml:space="preserve">kind of report and then select </w:t>
      </w:r>
      <w:r w:rsidRPr="00D2343F">
        <w:rPr>
          <w:rFonts w:ascii="Arial" w:hAnsi="Arial" w:cs="Arial"/>
          <w:sz w:val="20"/>
          <w:szCs w:val="20"/>
        </w:rPr>
        <w:t>county to get various population, economic, housing, agriculture, education, health care, PCIP, emplo</w:t>
      </w:r>
      <w:r w:rsidR="00F87065" w:rsidRPr="00D2343F">
        <w:rPr>
          <w:rFonts w:ascii="Arial" w:hAnsi="Arial" w:cs="Arial"/>
          <w:sz w:val="20"/>
          <w:szCs w:val="20"/>
        </w:rPr>
        <w:t>yment, wages, etc. T</w:t>
      </w:r>
      <w:r w:rsidRPr="00D2343F">
        <w:rPr>
          <w:rFonts w:ascii="Arial" w:hAnsi="Arial" w:cs="Arial"/>
          <w:sz w:val="20"/>
          <w:szCs w:val="20"/>
        </w:rPr>
        <w:t>his data is not as up-to-date as the sources given above</w:t>
      </w:r>
      <w:r w:rsidR="00F87065" w:rsidRPr="00D2343F">
        <w:rPr>
          <w:rFonts w:ascii="Arial" w:hAnsi="Arial" w:cs="Arial"/>
          <w:sz w:val="20"/>
          <w:szCs w:val="20"/>
        </w:rPr>
        <w:t>, but it provides a wealth of information in one place.</w:t>
      </w:r>
      <w:r w:rsidR="00D2343F">
        <w:rPr>
          <w:rFonts w:ascii="Arial" w:hAnsi="Arial" w:cs="Arial"/>
          <w:sz w:val="20"/>
          <w:szCs w:val="20"/>
        </w:rPr>
        <w:t xml:space="preserve"> Ohio County indicators including Ohio’s Appalachian Region are available at: </w:t>
      </w:r>
    </w:p>
    <w:p w14:paraId="00515EB8" w14:textId="3E68DB61" w:rsidR="00D2343F" w:rsidRDefault="00CA7FC4" w:rsidP="00D2343F">
      <w:pPr>
        <w:pStyle w:val="ColorfulList-Accent11"/>
        <w:tabs>
          <w:tab w:val="left" w:pos="540"/>
        </w:tabs>
        <w:rPr>
          <w:rFonts w:ascii="Arial" w:hAnsi="Arial" w:cs="Arial"/>
          <w:sz w:val="20"/>
          <w:szCs w:val="20"/>
        </w:rPr>
      </w:pPr>
      <w:hyperlink r:id="rId53" w:history="1">
        <w:r w:rsidR="00D2343F" w:rsidRPr="00CC0C5C">
          <w:rPr>
            <w:rStyle w:val="Hyperlink"/>
            <w:rFonts w:ascii="Arial" w:hAnsi="Arial" w:cs="Arial"/>
            <w:sz w:val="20"/>
            <w:szCs w:val="20"/>
          </w:rPr>
          <w:t>https://development.ohio.gov/static/research/countytrends/County-Indicators.pdf</w:t>
        </w:r>
      </w:hyperlink>
    </w:p>
    <w:p w14:paraId="4E1E166D" w14:textId="77777777" w:rsidR="00D2343F" w:rsidRPr="00D2343F" w:rsidRDefault="00D2343F" w:rsidP="00D2343F">
      <w:pPr>
        <w:pStyle w:val="ColorfulList-Accent11"/>
        <w:tabs>
          <w:tab w:val="left" w:pos="540"/>
        </w:tabs>
        <w:rPr>
          <w:rFonts w:ascii="Arial" w:hAnsi="Arial" w:cs="Arial"/>
          <w:sz w:val="20"/>
          <w:szCs w:val="20"/>
        </w:rPr>
      </w:pPr>
    </w:p>
    <w:p w14:paraId="6DB2DEB1" w14:textId="77777777" w:rsidR="000D28D4" w:rsidRPr="007646EB" w:rsidRDefault="000D28D4" w:rsidP="000D28D4">
      <w:pPr>
        <w:pStyle w:val="ColorfulList-Accent11"/>
        <w:ind w:left="360"/>
        <w:rPr>
          <w:rFonts w:ascii="Arial" w:hAnsi="Arial" w:cs="Arial"/>
          <w:sz w:val="20"/>
          <w:szCs w:val="20"/>
          <w:highlight w:val="yellow"/>
          <w:u w:val="single"/>
        </w:rPr>
      </w:pPr>
    </w:p>
    <w:p w14:paraId="02161CFF" w14:textId="77777777" w:rsidR="000D28D4" w:rsidRPr="007646EB" w:rsidRDefault="000D28D4" w:rsidP="003C2F86">
      <w:pPr>
        <w:pStyle w:val="ColorfulList-Accent11"/>
        <w:numPr>
          <w:ilvl w:val="2"/>
          <w:numId w:val="43"/>
        </w:numPr>
        <w:ind w:hanging="270"/>
        <w:rPr>
          <w:rFonts w:ascii="Arial" w:hAnsi="Arial" w:cs="Arial"/>
          <w:sz w:val="20"/>
          <w:szCs w:val="20"/>
          <w:u w:val="single"/>
        </w:rPr>
      </w:pPr>
      <w:r w:rsidRPr="007646EB">
        <w:rPr>
          <w:rFonts w:ascii="Arial" w:hAnsi="Arial" w:cs="Arial"/>
          <w:sz w:val="20"/>
          <w:szCs w:val="20"/>
          <w:u w:val="single"/>
        </w:rPr>
        <w:t>Health Provider Shortage Areas</w:t>
      </w:r>
      <w:r w:rsidRPr="007646EB">
        <w:rPr>
          <w:rFonts w:ascii="Arial" w:hAnsi="Arial" w:cs="Arial"/>
          <w:sz w:val="20"/>
          <w:szCs w:val="20"/>
        </w:rPr>
        <w:t xml:space="preserve"> </w:t>
      </w:r>
      <w:r w:rsidRPr="007646EB">
        <w:rPr>
          <w:rFonts w:ascii="Arial" w:hAnsi="Arial" w:cs="Arial"/>
          <w:color w:val="000000"/>
          <w:sz w:val="20"/>
          <w:szCs w:val="20"/>
        </w:rPr>
        <w:t>(see Section 1.b.viii)</w:t>
      </w:r>
    </w:p>
    <w:p w14:paraId="25631D4F" w14:textId="77777777" w:rsidR="000D28D4" w:rsidRPr="007646EB" w:rsidRDefault="000D28D4" w:rsidP="003C2F86">
      <w:pPr>
        <w:pStyle w:val="ColorfulList-Accent11"/>
        <w:ind w:left="810" w:hanging="270"/>
        <w:rPr>
          <w:rFonts w:ascii="Arial" w:hAnsi="Arial" w:cs="Arial"/>
          <w:sz w:val="20"/>
          <w:szCs w:val="20"/>
        </w:rPr>
      </w:pPr>
      <w:r w:rsidRPr="007646EB">
        <w:rPr>
          <w:rFonts w:ascii="Arial" w:hAnsi="Arial" w:cs="Arial"/>
          <w:i/>
          <w:sz w:val="20"/>
          <w:szCs w:val="20"/>
        </w:rPr>
        <w:t>Source:</w:t>
      </w:r>
      <w:r w:rsidRPr="007646EB">
        <w:rPr>
          <w:rFonts w:ascii="Arial" w:hAnsi="Arial" w:cs="Arial"/>
          <w:sz w:val="20"/>
          <w:szCs w:val="20"/>
        </w:rPr>
        <w:t xml:space="preserve">  </w:t>
      </w:r>
      <w:hyperlink r:id="rId54" w:history="1">
        <w:r w:rsidRPr="007646EB">
          <w:rPr>
            <w:rStyle w:val="Hyperlink"/>
            <w:rFonts w:ascii="Arial" w:hAnsi="Arial" w:cs="Arial"/>
            <w:sz w:val="20"/>
            <w:szCs w:val="20"/>
          </w:rPr>
          <w:t>http://hpsafind.hrsa.gov/HPSASearch.aspx</w:t>
        </w:r>
      </w:hyperlink>
      <w:r w:rsidRPr="007646EB">
        <w:rPr>
          <w:rFonts w:ascii="Arial" w:hAnsi="Arial" w:cs="Arial"/>
          <w:sz w:val="20"/>
          <w:szCs w:val="20"/>
        </w:rPr>
        <w:t>; put in state, county and type of care.</w:t>
      </w:r>
    </w:p>
    <w:p w14:paraId="66681BCB" w14:textId="77777777" w:rsidR="000D28D4" w:rsidRPr="007646EB" w:rsidRDefault="000D28D4" w:rsidP="003C2F86">
      <w:pPr>
        <w:pStyle w:val="ColorfulList-Accent11"/>
        <w:ind w:left="810" w:hanging="270"/>
        <w:rPr>
          <w:rFonts w:ascii="Arial" w:hAnsi="Arial" w:cs="Arial"/>
          <w:sz w:val="20"/>
          <w:szCs w:val="20"/>
        </w:rPr>
      </w:pPr>
    </w:p>
    <w:p w14:paraId="42FF1F26" w14:textId="77777777" w:rsidR="000D28D4" w:rsidRPr="007646EB" w:rsidRDefault="000D28D4" w:rsidP="003C2F86">
      <w:pPr>
        <w:pStyle w:val="ColorfulList-Accent11"/>
        <w:ind w:left="810" w:hanging="270"/>
        <w:rPr>
          <w:rFonts w:ascii="Arial" w:hAnsi="Arial" w:cs="Arial"/>
          <w:sz w:val="20"/>
          <w:szCs w:val="20"/>
        </w:rPr>
      </w:pPr>
      <w:bookmarkStart w:id="31" w:name="CNTY_9"/>
      <w:r w:rsidRPr="007646EB">
        <w:rPr>
          <w:rFonts w:ascii="Arial" w:hAnsi="Arial" w:cs="Arial"/>
          <w:sz w:val="20"/>
          <w:szCs w:val="20"/>
        </w:rPr>
        <w:t xml:space="preserve">j)  </w:t>
      </w:r>
      <w:r w:rsidRPr="007646EB">
        <w:rPr>
          <w:rFonts w:ascii="Arial" w:hAnsi="Arial" w:cs="Arial"/>
          <w:sz w:val="20"/>
          <w:szCs w:val="20"/>
          <w:u w:val="single"/>
        </w:rPr>
        <w:t xml:space="preserve"> </w:t>
      </w:r>
      <w:r w:rsidR="002A217D" w:rsidRPr="007646EB">
        <w:rPr>
          <w:rFonts w:ascii="Arial" w:hAnsi="Arial" w:cs="Arial"/>
          <w:sz w:val="20"/>
          <w:szCs w:val="20"/>
          <w:u w:val="single"/>
        </w:rPr>
        <w:t>Medically Underserved A</w:t>
      </w:r>
      <w:r w:rsidRPr="007646EB">
        <w:rPr>
          <w:rFonts w:ascii="Arial" w:hAnsi="Arial" w:cs="Arial"/>
          <w:sz w:val="20"/>
          <w:szCs w:val="20"/>
          <w:u w:val="single"/>
        </w:rPr>
        <w:t>reas</w:t>
      </w:r>
      <w:bookmarkEnd w:id="31"/>
      <w:r w:rsidRPr="007646EB">
        <w:rPr>
          <w:rFonts w:ascii="Arial" w:hAnsi="Arial" w:cs="Arial"/>
          <w:sz w:val="20"/>
          <w:szCs w:val="20"/>
          <w:u w:val="single"/>
        </w:rPr>
        <w:t xml:space="preserve"> </w:t>
      </w:r>
      <w:r w:rsidRPr="007646EB">
        <w:rPr>
          <w:rFonts w:ascii="Arial" w:hAnsi="Arial" w:cs="Arial"/>
          <w:sz w:val="20"/>
          <w:szCs w:val="20"/>
        </w:rPr>
        <w:t>(see Section 1.b.ix):</w:t>
      </w:r>
    </w:p>
    <w:p w14:paraId="4900C73B" w14:textId="417FA831" w:rsidR="00356F24" w:rsidRPr="007646EB" w:rsidRDefault="000D28D4" w:rsidP="0023750C">
      <w:pPr>
        <w:pStyle w:val="ColorfulList-Accent11"/>
        <w:rPr>
          <w:rFonts w:ascii="Arial" w:hAnsi="Arial" w:cs="Arial"/>
          <w:sz w:val="20"/>
          <w:szCs w:val="20"/>
        </w:rPr>
      </w:pPr>
      <w:r w:rsidRPr="007646EB">
        <w:rPr>
          <w:rFonts w:ascii="Arial" w:hAnsi="Arial" w:cs="Arial"/>
          <w:i/>
          <w:sz w:val="20"/>
          <w:szCs w:val="20"/>
        </w:rPr>
        <w:t>Source:</w:t>
      </w:r>
      <w:r w:rsidRPr="007646EB">
        <w:rPr>
          <w:rFonts w:ascii="Arial" w:hAnsi="Arial" w:cs="Arial"/>
          <w:sz w:val="20"/>
          <w:szCs w:val="20"/>
        </w:rPr>
        <w:t xml:space="preserve">  </w:t>
      </w:r>
      <w:hyperlink r:id="rId55" w:history="1">
        <w:r w:rsidRPr="007646EB">
          <w:rPr>
            <w:rStyle w:val="Hyperlink"/>
            <w:rFonts w:ascii="Arial" w:hAnsi="Arial" w:cs="Arial"/>
            <w:sz w:val="20"/>
            <w:szCs w:val="20"/>
          </w:rPr>
          <w:t>http://muafind.hrsa.gov/index.aspx</w:t>
        </w:r>
      </w:hyperlink>
      <w:r w:rsidRPr="007646EB">
        <w:rPr>
          <w:rFonts w:ascii="Arial" w:hAnsi="Arial" w:cs="Arial"/>
          <w:sz w:val="20"/>
          <w:szCs w:val="20"/>
        </w:rPr>
        <w:t>; put in state and county.</w:t>
      </w:r>
      <w:bookmarkEnd w:id="30"/>
    </w:p>
    <w:p w14:paraId="2530885D" w14:textId="77777777" w:rsidR="000B32B2" w:rsidRPr="007646EB" w:rsidRDefault="000B32B2" w:rsidP="0023750C">
      <w:pPr>
        <w:pStyle w:val="ColorfulList-Accent11"/>
        <w:rPr>
          <w:rFonts w:ascii="Arial" w:hAnsi="Arial" w:cs="Arial"/>
          <w:sz w:val="20"/>
          <w:szCs w:val="20"/>
        </w:rPr>
      </w:pPr>
    </w:p>
    <w:p w14:paraId="3DE7FF1F" w14:textId="77777777" w:rsidR="002219C4" w:rsidRPr="007646EB" w:rsidRDefault="002219C4" w:rsidP="002219C4">
      <w:pPr>
        <w:pStyle w:val="ColorfulList-Accent11"/>
        <w:ind w:left="630"/>
        <w:rPr>
          <w:rFonts w:ascii="Arial" w:hAnsi="Arial" w:cs="Arial"/>
          <w:sz w:val="20"/>
          <w:szCs w:val="20"/>
        </w:rPr>
      </w:pPr>
    </w:p>
    <w:p w14:paraId="08331631" w14:textId="77777777" w:rsidR="002219C4" w:rsidRPr="007646EB" w:rsidRDefault="004864DA" w:rsidP="004864DA">
      <w:pPr>
        <w:pStyle w:val="ColorfulList-Accent11"/>
        <w:numPr>
          <w:ilvl w:val="0"/>
          <w:numId w:val="4"/>
        </w:numPr>
        <w:tabs>
          <w:tab w:val="left" w:pos="720"/>
        </w:tabs>
        <w:rPr>
          <w:rFonts w:ascii="Arial" w:hAnsi="Arial" w:cs="Arial"/>
          <w:b/>
          <w:sz w:val="20"/>
          <w:szCs w:val="20"/>
        </w:rPr>
      </w:pPr>
      <w:bookmarkStart w:id="32" w:name="SD"/>
      <w:r w:rsidRPr="007646EB">
        <w:rPr>
          <w:rFonts w:ascii="Arial" w:hAnsi="Arial" w:cs="Arial"/>
          <w:b/>
          <w:sz w:val="20"/>
          <w:szCs w:val="20"/>
        </w:rPr>
        <w:t xml:space="preserve"> </w:t>
      </w:r>
      <w:r w:rsidRPr="007646EB">
        <w:rPr>
          <w:rFonts w:ascii="Arial" w:hAnsi="Arial" w:cs="Arial"/>
          <w:b/>
          <w:sz w:val="20"/>
          <w:szCs w:val="20"/>
        </w:rPr>
        <w:tab/>
      </w:r>
      <w:r w:rsidR="002219C4" w:rsidRPr="007646EB">
        <w:rPr>
          <w:rFonts w:ascii="Arial" w:hAnsi="Arial" w:cs="Arial"/>
          <w:b/>
          <w:sz w:val="20"/>
          <w:szCs w:val="20"/>
        </w:rPr>
        <w:t>Data by School District (Ohio)</w:t>
      </w:r>
      <w:bookmarkEnd w:id="32"/>
      <w:r w:rsidR="00093ABA" w:rsidRPr="007646EB">
        <w:rPr>
          <w:rFonts w:ascii="Arial" w:hAnsi="Arial" w:cs="Arial"/>
          <w:b/>
          <w:sz w:val="20"/>
          <w:szCs w:val="20"/>
        </w:rPr>
        <w:t xml:space="preserve"> </w:t>
      </w:r>
    </w:p>
    <w:p w14:paraId="2AE705AE" w14:textId="77777777" w:rsidR="00B85714" w:rsidRPr="007646EB" w:rsidRDefault="00B85714" w:rsidP="00B85714">
      <w:pPr>
        <w:tabs>
          <w:tab w:val="left" w:pos="720"/>
        </w:tabs>
        <w:ind w:left="360"/>
        <w:rPr>
          <w:rFonts w:ascii="Arial" w:hAnsi="Arial" w:cs="Arial"/>
          <w:b/>
          <w:sz w:val="20"/>
          <w:szCs w:val="20"/>
        </w:rPr>
      </w:pPr>
    </w:p>
    <w:p w14:paraId="7BD1C0AB" w14:textId="77777777" w:rsidR="00D11F24" w:rsidRPr="007646EB" w:rsidRDefault="00B5535E" w:rsidP="00D11F24">
      <w:pPr>
        <w:pStyle w:val="ColorfulList-Accent11"/>
        <w:numPr>
          <w:ilvl w:val="1"/>
          <w:numId w:val="4"/>
        </w:numPr>
        <w:tabs>
          <w:tab w:val="left" w:pos="720"/>
        </w:tabs>
        <w:ind w:left="720" w:hanging="360"/>
        <w:rPr>
          <w:rFonts w:ascii="Arial" w:hAnsi="Arial" w:cs="Arial"/>
          <w:sz w:val="20"/>
          <w:szCs w:val="20"/>
        </w:rPr>
      </w:pPr>
      <w:r w:rsidRPr="007646EB">
        <w:rPr>
          <w:rFonts w:ascii="Arial" w:hAnsi="Arial" w:cs="Arial"/>
          <w:sz w:val="20"/>
          <w:szCs w:val="20"/>
        </w:rPr>
        <w:t xml:space="preserve">  </w:t>
      </w:r>
      <w:bookmarkStart w:id="33" w:name="SD_1"/>
      <w:r w:rsidR="005C6CDB" w:rsidRPr="007646EB">
        <w:rPr>
          <w:rFonts w:ascii="Arial" w:hAnsi="Arial" w:cs="Arial"/>
          <w:sz w:val="20"/>
          <w:szCs w:val="20"/>
          <w:u w:val="single"/>
        </w:rPr>
        <w:t>Poverty by School District</w:t>
      </w:r>
      <w:bookmarkEnd w:id="33"/>
      <w:r w:rsidR="005C6CDB" w:rsidRPr="007646EB">
        <w:rPr>
          <w:rFonts w:ascii="Arial" w:hAnsi="Arial" w:cs="Arial"/>
          <w:sz w:val="20"/>
          <w:szCs w:val="20"/>
        </w:rPr>
        <w:t>: Use the SAIPE Interactive Map</w:t>
      </w:r>
      <w:r w:rsidR="00C2393C" w:rsidRPr="007646EB">
        <w:rPr>
          <w:rFonts w:ascii="Arial" w:hAnsi="Arial" w:cs="Arial"/>
          <w:sz w:val="20"/>
          <w:szCs w:val="20"/>
        </w:rPr>
        <w:t xml:space="preserve"> (see </w:t>
      </w:r>
      <w:r w:rsidR="00265DED" w:rsidRPr="007646EB">
        <w:rPr>
          <w:rFonts w:ascii="Arial" w:hAnsi="Arial" w:cs="Arial"/>
          <w:sz w:val="20"/>
          <w:szCs w:val="20"/>
        </w:rPr>
        <w:t>Section 2.</w:t>
      </w:r>
      <w:r w:rsidR="00C2393C" w:rsidRPr="007646EB">
        <w:rPr>
          <w:rFonts w:ascii="Arial" w:hAnsi="Arial" w:cs="Arial"/>
          <w:sz w:val="20"/>
          <w:szCs w:val="20"/>
        </w:rPr>
        <w:t>b above)</w:t>
      </w:r>
      <w:r w:rsidR="005C6CDB" w:rsidRPr="007646EB">
        <w:rPr>
          <w:rFonts w:ascii="Arial" w:hAnsi="Arial" w:cs="Arial"/>
          <w:sz w:val="20"/>
          <w:szCs w:val="20"/>
        </w:rPr>
        <w:t xml:space="preserve">. Put in year, geography (school district) and state.  For this set of </w:t>
      </w:r>
      <w:proofErr w:type="gramStart"/>
      <w:r w:rsidR="005C6CDB" w:rsidRPr="007646EB">
        <w:rPr>
          <w:rFonts w:ascii="Arial" w:hAnsi="Arial" w:cs="Arial"/>
          <w:sz w:val="20"/>
          <w:szCs w:val="20"/>
        </w:rPr>
        <w:t>options</w:t>
      </w:r>
      <w:proofErr w:type="gramEnd"/>
      <w:r w:rsidR="005C6CDB" w:rsidRPr="007646EB">
        <w:rPr>
          <w:rFonts w:ascii="Arial" w:hAnsi="Arial" w:cs="Arial"/>
          <w:sz w:val="20"/>
          <w:szCs w:val="20"/>
        </w:rPr>
        <w:t xml:space="preserve"> you are limited to “percent in poverty ages 5-17 in families,” Note there is a table under the map. </w:t>
      </w:r>
      <w:r w:rsidR="00D11F24" w:rsidRPr="007646EB">
        <w:rPr>
          <w:rFonts w:ascii="Arial" w:hAnsi="Arial" w:cs="Arial"/>
          <w:sz w:val="20"/>
          <w:szCs w:val="20"/>
        </w:rPr>
        <w:br/>
      </w:r>
      <w:hyperlink r:id="rId56" w:anchor="/?map_geoSelector=aa_c" w:history="1">
        <w:r w:rsidR="00D11F24" w:rsidRPr="007646EB">
          <w:rPr>
            <w:rStyle w:val="Hyperlink"/>
            <w:rFonts w:ascii="Arial" w:hAnsi="Arial" w:cs="Arial"/>
            <w:sz w:val="20"/>
            <w:szCs w:val="20"/>
          </w:rPr>
          <w:t>https://www.census.gov/data-tools/demo/saipe/#/?map_geoSelector=aa_c</w:t>
        </w:r>
      </w:hyperlink>
    </w:p>
    <w:p w14:paraId="38D965DE" w14:textId="77777777" w:rsidR="00F42607" w:rsidRPr="007646EB" w:rsidRDefault="00F42607" w:rsidP="00F42607">
      <w:pPr>
        <w:pStyle w:val="ColorfulList-Accent11"/>
        <w:ind w:left="1080"/>
        <w:rPr>
          <w:rFonts w:ascii="Arial" w:hAnsi="Arial" w:cs="Arial"/>
          <w:sz w:val="20"/>
          <w:szCs w:val="20"/>
        </w:rPr>
      </w:pPr>
    </w:p>
    <w:p w14:paraId="0725D855" w14:textId="5964452D" w:rsidR="00FA2159" w:rsidRPr="00AF7659" w:rsidRDefault="004864DA" w:rsidP="00F8375D">
      <w:pPr>
        <w:numPr>
          <w:ilvl w:val="1"/>
          <w:numId w:val="4"/>
        </w:numPr>
        <w:tabs>
          <w:tab w:val="left" w:pos="720"/>
        </w:tabs>
        <w:ind w:left="720" w:hanging="360"/>
        <w:rPr>
          <w:rFonts w:ascii="Arial" w:hAnsi="Arial" w:cs="Arial"/>
          <w:sz w:val="20"/>
          <w:szCs w:val="20"/>
        </w:rPr>
      </w:pPr>
      <w:r w:rsidRPr="007646EB">
        <w:rPr>
          <w:rFonts w:ascii="Arial" w:hAnsi="Arial" w:cs="Arial"/>
          <w:sz w:val="20"/>
          <w:szCs w:val="20"/>
        </w:rPr>
        <w:t xml:space="preserve"> </w:t>
      </w:r>
      <w:bookmarkStart w:id="34" w:name="SD_2"/>
      <w:r w:rsidR="00036171" w:rsidRPr="00AF7659">
        <w:rPr>
          <w:rFonts w:ascii="Arial" w:hAnsi="Arial" w:cs="Arial"/>
          <w:sz w:val="20"/>
          <w:szCs w:val="20"/>
          <w:u w:val="single"/>
        </w:rPr>
        <w:t>Data about Econo</w:t>
      </w:r>
      <w:r w:rsidR="00F87065" w:rsidRPr="00AF7659">
        <w:rPr>
          <w:rFonts w:ascii="Arial" w:hAnsi="Arial" w:cs="Arial"/>
          <w:sz w:val="20"/>
          <w:szCs w:val="20"/>
          <w:u w:val="single"/>
        </w:rPr>
        <w:t>mically Disadvantaged/Minority/O</w:t>
      </w:r>
      <w:r w:rsidR="001262AA" w:rsidRPr="00AF7659">
        <w:rPr>
          <w:rFonts w:ascii="Arial" w:hAnsi="Arial" w:cs="Arial"/>
          <w:sz w:val="20"/>
          <w:szCs w:val="20"/>
          <w:u w:val="single"/>
        </w:rPr>
        <w:t>ther S</w:t>
      </w:r>
      <w:r w:rsidR="00036171" w:rsidRPr="00AF7659">
        <w:rPr>
          <w:rFonts w:ascii="Arial" w:hAnsi="Arial" w:cs="Arial"/>
          <w:sz w:val="20"/>
          <w:szCs w:val="20"/>
          <w:u w:val="single"/>
        </w:rPr>
        <w:t>peci</w:t>
      </w:r>
      <w:r w:rsidR="00F87065" w:rsidRPr="00AF7659">
        <w:rPr>
          <w:rFonts w:ascii="Arial" w:hAnsi="Arial" w:cs="Arial"/>
          <w:sz w:val="20"/>
          <w:szCs w:val="20"/>
          <w:u w:val="single"/>
        </w:rPr>
        <w:t>al Population S</w:t>
      </w:r>
      <w:r w:rsidR="00036171" w:rsidRPr="00AF7659">
        <w:rPr>
          <w:rFonts w:ascii="Arial" w:hAnsi="Arial" w:cs="Arial"/>
          <w:sz w:val="20"/>
          <w:szCs w:val="20"/>
          <w:u w:val="single"/>
        </w:rPr>
        <w:t>tudents</w:t>
      </w:r>
      <w:bookmarkEnd w:id="34"/>
      <w:r w:rsidR="00036171" w:rsidRPr="00AF7659">
        <w:rPr>
          <w:rFonts w:ascii="Arial" w:hAnsi="Arial" w:cs="Arial"/>
          <w:sz w:val="20"/>
          <w:szCs w:val="20"/>
        </w:rPr>
        <w:t xml:space="preserve">. Most of the student data you will want comes from the </w:t>
      </w:r>
      <w:r w:rsidR="001262AA" w:rsidRPr="00AF7659">
        <w:rPr>
          <w:rFonts w:ascii="Arial" w:hAnsi="Arial" w:cs="Arial"/>
          <w:sz w:val="20"/>
          <w:szCs w:val="20"/>
        </w:rPr>
        <w:t>Ohio Dept. o</w:t>
      </w:r>
      <w:r w:rsidR="00FA2159" w:rsidRPr="00AF7659">
        <w:rPr>
          <w:rFonts w:ascii="Arial" w:hAnsi="Arial" w:cs="Arial"/>
          <w:sz w:val="20"/>
          <w:szCs w:val="20"/>
        </w:rPr>
        <w:t xml:space="preserve">f Education interactive Report </w:t>
      </w:r>
      <w:r w:rsidR="001262AA" w:rsidRPr="00AF7659">
        <w:rPr>
          <w:rFonts w:ascii="Arial" w:hAnsi="Arial" w:cs="Arial"/>
          <w:sz w:val="20"/>
          <w:szCs w:val="20"/>
        </w:rPr>
        <w:t>Card (</w:t>
      </w:r>
      <w:proofErr w:type="spellStart"/>
      <w:r w:rsidR="001262AA" w:rsidRPr="00AF7659">
        <w:rPr>
          <w:rFonts w:ascii="Arial" w:hAnsi="Arial" w:cs="Arial"/>
          <w:sz w:val="20"/>
          <w:szCs w:val="20"/>
        </w:rPr>
        <w:t>iLRC</w:t>
      </w:r>
      <w:proofErr w:type="spellEnd"/>
      <w:r w:rsidR="001262AA" w:rsidRPr="00AF7659">
        <w:rPr>
          <w:rFonts w:ascii="Arial" w:hAnsi="Arial" w:cs="Arial"/>
          <w:sz w:val="20"/>
          <w:szCs w:val="20"/>
        </w:rPr>
        <w:t>) Power User Reports. By selecting the correct options, you can compare such information such as graduation rate, performance and attendance by sub-group. (For example, you can compare how economically disadvantaged students did on their proficiency tests versus non-economically disadvantaged students, by school district, building and in some cases regionally or by county</w:t>
      </w:r>
      <w:r w:rsidR="00D11F24" w:rsidRPr="00AF7659">
        <w:rPr>
          <w:rFonts w:ascii="Arial" w:hAnsi="Arial" w:cs="Arial"/>
          <w:sz w:val="20"/>
          <w:szCs w:val="20"/>
        </w:rPr>
        <w:t>)</w:t>
      </w:r>
      <w:r w:rsidR="001262AA" w:rsidRPr="00AF7659">
        <w:rPr>
          <w:rFonts w:ascii="Arial" w:hAnsi="Arial" w:cs="Arial"/>
          <w:sz w:val="20"/>
          <w:szCs w:val="20"/>
        </w:rPr>
        <w:t xml:space="preserve">. ODE considers a student economically disadvantaged if he/she is eligible for a free </w:t>
      </w:r>
      <w:r w:rsidR="00FA2159" w:rsidRPr="00AF7659">
        <w:rPr>
          <w:rFonts w:ascii="Arial" w:hAnsi="Arial" w:cs="Arial"/>
          <w:sz w:val="20"/>
          <w:szCs w:val="20"/>
        </w:rPr>
        <w:t xml:space="preserve">or </w:t>
      </w:r>
      <w:proofErr w:type="gramStart"/>
      <w:r w:rsidR="00FA2159" w:rsidRPr="00AF7659">
        <w:rPr>
          <w:rFonts w:ascii="Arial" w:hAnsi="Arial" w:cs="Arial"/>
          <w:sz w:val="20"/>
          <w:szCs w:val="20"/>
        </w:rPr>
        <w:t>reduced price</w:t>
      </w:r>
      <w:proofErr w:type="gramEnd"/>
      <w:r w:rsidR="00FA2159" w:rsidRPr="00AF7659">
        <w:rPr>
          <w:rFonts w:ascii="Arial" w:hAnsi="Arial" w:cs="Arial"/>
          <w:sz w:val="20"/>
          <w:szCs w:val="20"/>
        </w:rPr>
        <w:t xml:space="preserve"> lunch, </w:t>
      </w:r>
      <w:proofErr w:type="gramStart"/>
      <w:r w:rsidR="00FA2159" w:rsidRPr="00AF7659">
        <w:rPr>
          <w:rFonts w:ascii="Arial" w:hAnsi="Arial" w:cs="Arial"/>
          <w:sz w:val="20"/>
          <w:szCs w:val="20"/>
        </w:rPr>
        <w:t>or</w:t>
      </w:r>
      <w:proofErr w:type="gramEnd"/>
      <w:r w:rsidR="00FA2159" w:rsidRPr="00AF7659">
        <w:rPr>
          <w:rFonts w:ascii="Arial" w:hAnsi="Arial" w:cs="Arial"/>
          <w:sz w:val="20"/>
          <w:szCs w:val="20"/>
        </w:rPr>
        <w:t xml:space="preserve"> their parent(s) receive public assistance. </w:t>
      </w:r>
      <w:r w:rsidR="004B1CCE" w:rsidRPr="00AF7659">
        <w:rPr>
          <w:rFonts w:ascii="Arial" w:hAnsi="Arial" w:cs="Arial"/>
          <w:sz w:val="20"/>
          <w:szCs w:val="20"/>
        </w:rPr>
        <w:t xml:space="preserve">Generally, children in families below 130% of the poverty level (i.e., families that make a little more than the poverty income cut off) are eligible for free lunches. Children whose families make below 185% of the poverty level are eligible for reduced price lunches. </w:t>
      </w:r>
      <w:r w:rsidR="00FA2159" w:rsidRPr="00AF7659">
        <w:rPr>
          <w:rFonts w:ascii="Arial" w:hAnsi="Arial" w:cs="Arial"/>
          <w:sz w:val="20"/>
          <w:szCs w:val="20"/>
        </w:rPr>
        <w:t xml:space="preserve">Definitions for all the terms used in the </w:t>
      </w:r>
      <w:proofErr w:type="spellStart"/>
      <w:r w:rsidR="00FA2159" w:rsidRPr="00AF7659">
        <w:rPr>
          <w:rFonts w:ascii="Arial" w:hAnsi="Arial" w:cs="Arial"/>
          <w:sz w:val="20"/>
          <w:szCs w:val="20"/>
        </w:rPr>
        <w:t>iLRC</w:t>
      </w:r>
      <w:proofErr w:type="spellEnd"/>
      <w:r w:rsidR="00FA2159" w:rsidRPr="00AF7659">
        <w:rPr>
          <w:rFonts w:ascii="Arial" w:hAnsi="Arial" w:cs="Arial"/>
          <w:sz w:val="20"/>
          <w:szCs w:val="20"/>
        </w:rPr>
        <w:t xml:space="preserve"> can be found in the EMIS Manual</w:t>
      </w:r>
      <w:r w:rsidR="007B1683" w:rsidRPr="00AF7659">
        <w:rPr>
          <w:rFonts w:ascii="Arial" w:hAnsi="Arial" w:cs="Arial"/>
          <w:sz w:val="20"/>
          <w:szCs w:val="20"/>
        </w:rPr>
        <w:t>,</w:t>
      </w:r>
      <w:r w:rsidR="00FA2159" w:rsidRPr="00AF7659">
        <w:rPr>
          <w:rFonts w:ascii="Arial" w:hAnsi="Arial" w:cs="Arial"/>
          <w:sz w:val="20"/>
          <w:szCs w:val="20"/>
        </w:rPr>
        <w:t xml:space="preserve"> </w:t>
      </w:r>
      <w:hyperlink r:id="rId57" w:history="1">
        <w:r w:rsidR="00FA2159" w:rsidRPr="00AF7659">
          <w:rPr>
            <w:rStyle w:val="Hyperlink"/>
            <w:rFonts w:ascii="Arial" w:hAnsi="Arial" w:cs="Arial"/>
            <w:sz w:val="20"/>
            <w:szCs w:val="20"/>
          </w:rPr>
          <w:t>http://www.ode.state.oh.us/GD/Templates/Pages/ODE/ODEDetail.aspx?page=3&amp;TopicRelationID=1102&amp;ContentID=81</w:t>
        </w:r>
      </w:hyperlink>
      <w:r w:rsidR="00FA2159" w:rsidRPr="00AF7659">
        <w:rPr>
          <w:rFonts w:ascii="Arial" w:hAnsi="Arial" w:cs="Arial"/>
          <w:sz w:val="20"/>
          <w:szCs w:val="20"/>
        </w:rPr>
        <w:t xml:space="preserve">. Chapter 2 covers student data. </w:t>
      </w:r>
    </w:p>
    <w:p w14:paraId="05F3C2A1" w14:textId="2AF3A125" w:rsidR="00AF7659" w:rsidRPr="00AF7659" w:rsidRDefault="00AF7659" w:rsidP="00AF7659">
      <w:pPr>
        <w:tabs>
          <w:tab w:val="left" w:pos="720"/>
        </w:tabs>
        <w:ind w:left="720"/>
        <w:rPr>
          <w:rFonts w:ascii="Arial" w:hAnsi="Arial" w:cs="Arial"/>
          <w:sz w:val="20"/>
          <w:szCs w:val="20"/>
        </w:rPr>
      </w:pPr>
      <w:r w:rsidRPr="00AF7659">
        <w:rPr>
          <w:rFonts w:ascii="Arial" w:hAnsi="Arial" w:cs="Arial"/>
          <w:sz w:val="20"/>
          <w:szCs w:val="20"/>
        </w:rPr>
        <w:t xml:space="preserve">Ohio School report cards searchable at: </w:t>
      </w:r>
      <w:hyperlink r:id="rId58" w:history="1">
        <w:r w:rsidRPr="00AF7659">
          <w:rPr>
            <w:rStyle w:val="Hyperlink"/>
            <w:rFonts w:ascii="Arial" w:hAnsi="Arial" w:cs="Arial"/>
            <w:sz w:val="20"/>
            <w:szCs w:val="20"/>
          </w:rPr>
          <w:t>https://reportcard.education.ohio.gov/</w:t>
        </w:r>
      </w:hyperlink>
    </w:p>
    <w:p w14:paraId="706B8E1D" w14:textId="77777777" w:rsidR="004B1CCE" w:rsidRPr="009D5516" w:rsidRDefault="004B1CCE" w:rsidP="009D5516">
      <w:pPr>
        <w:tabs>
          <w:tab w:val="left" w:pos="720"/>
        </w:tabs>
        <w:ind w:left="720"/>
        <w:rPr>
          <w:rFonts w:ascii="Arial" w:hAnsi="Arial" w:cs="Arial"/>
          <w:sz w:val="20"/>
          <w:szCs w:val="20"/>
        </w:rPr>
      </w:pPr>
    </w:p>
    <w:p w14:paraId="6937E8F7" w14:textId="77777777" w:rsidR="004C5106" w:rsidRPr="007646EB" w:rsidRDefault="00F87065" w:rsidP="00D04941">
      <w:pPr>
        <w:numPr>
          <w:ilvl w:val="1"/>
          <w:numId w:val="4"/>
        </w:numPr>
        <w:tabs>
          <w:tab w:val="left" w:pos="720"/>
        </w:tabs>
        <w:ind w:left="720" w:hanging="270"/>
        <w:rPr>
          <w:rFonts w:ascii="Arial" w:hAnsi="Arial" w:cs="Arial"/>
          <w:sz w:val="20"/>
          <w:szCs w:val="20"/>
        </w:rPr>
      </w:pPr>
      <w:bookmarkStart w:id="35" w:name="SD_3"/>
      <w:r w:rsidRPr="007646EB">
        <w:rPr>
          <w:rFonts w:ascii="Arial" w:hAnsi="Arial" w:cs="Arial"/>
          <w:sz w:val="20"/>
          <w:szCs w:val="20"/>
          <w:u w:val="single"/>
        </w:rPr>
        <w:t xml:space="preserve">Number and Percentage of Free and </w:t>
      </w:r>
      <w:proofErr w:type="gramStart"/>
      <w:r w:rsidRPr="007646EB">
        <w:rPr>
          <w:rFonts w:ascii="Arial" w:hAnsi="Arial" w:cs="Arial"/>
          <w:sz w:val="20"/>
          <w:szCs w:val="20"/>
          <w:u w:val="single"/>
        </w:rPr>
        <w:t>R</w:t>
      </w:r>
      <w:r w:rsidR="004C5106" w:rsidRPr="007646EB">
        <w:rPr>
          <w:rFonts w:ascii="Arial" w:hAnsi="Arial" w:cs="Arial"/>
          <w:sz w:val="20"/>
          <w:szCs w:val="20"/>
          <w:u w:val="single"/>
        </w:rPr>
        <w:t>educe</w:t>
      </w:r>
      <w:r w:rsidRPr="007646EB">
        <w:rPr>
          <w:rFonts w:ascii="Arial" w:hAnsi="Arial" w:cs="Arial"/>
          <w:sz w:val="20"/>
          <w:szCs w:val="20"/>
          <w:u w:val="single"/>
        </w:rPr>
        <w:t>d Price</w:t>
      </w:r>
      <w:proofErr w:type="gramEnd"/>
      <w:r w:rsidRPr="007646EB">
        <w:rPr>
          <w:rFonts w:ascii="Arial" w:hAnsi="Arial" w:cs="Arial"/>
          <w:sz w:val="20"/>
          <w:szCs w:val="20"/>
          <w:u w:val="single"/>
        </w:rPr>
        <w:t xml:space="preserve"> L</w:t>
      </w:r>
      <w:r w:rsidR="004C5106" w:rsidRPr="007646EB">
        <w:rPr>
          <w:rFonts w:ascii="Arial" w:hAnsi="Arial" w:cs="Arial"/>
          <w:sz w:val="20"/>
          <w:szCs w:val="20"/>
          <w:u w:val="single"/>
        </w:rPr>
        <w:t>unches</w:t>
      </w:r>
      <w:bookmarkEnd w:id="35"/>
      <w:r w:rsidR="004C5106" w:rsidRPr="007646EB">
        <w:rPr>
          <w:rFonts w:ascii="Arial" w:hAnsi="Arial" w:cs="Arial"/>
          <w:sz w:val="20"/>
          <w:szCs w:val="20"/>
        </w:rPr>
        <w:t xml:space="preserve">. </w:t>
      </w:r>
      <w:hyperlink r:id="rId59" w:history="1">
        <w:r w:rsidR="00307FA8" w:rsidRPr="007646EB">
          <w:rPr>
            <w:rStyle w:val="Hyperlink"/>
            <w:rFonts w:ascii="Arial" w:hAnsi="Arial" w:cs="Arial"/>
            <w:sz w:val="20"/>
            <w:szCs w:val="20"/>
          </w:rPr>
          <w:t>http://education.ohio.gov/Topics/Student-Supports/Food-and-Nutrition/Resources-and-Tools-for-Food-and-Nutrition/MR81-Data-for-Free-and-Reduced-Price-Meal-Eligibil</w:t>
        </w:r>
      </w:hyperlink>
    </w:p>
    <w:p w14:paraId="20F14471" w14:textId="77777777" w:rsidR="008514C3" w:rsidRPr="007646EB" w:rsidRDefault="008514C3" w:rsidP="00D04941">
      <w:pPr>
        <w:ind w:left="720" w:hanging="270"/>
        <w:rPr>
          <w:rFonts w:ascii="Arial" w:hAnsi="Arial" w:cs="Arial"/>
          <w:sz w:val="20"/>
          <w:szCs w:val="20"/>
        </w:rPr>
      </w:pPr>
    </w:p>
    <w:p w14:paraId="6971D69D" w14:textId="77777777" w:rsidR="00F44281" w:rsidRPr="007646EB" w:rsidRDefault="00786648" w:rsidP="00F44281">
      <w:pPr>
        <w:tabs>
          <w:tab w:val="left" w:pos="720"/>
        </w:tabs>
        <w:ind w:left="720" w:hanging="270"/>
        <w:rPr>
          <w:rStyle w:val="Hyperlink"/>
          <w:rFonts w:ascii="Arial" w:hAnsi="Arial" w:cs="Arial"/>
          <w:sz w:val="20"/>
          <w:szCs w:val="20"/>
        </w:rPr>
      </w:pPr>
      <w:r w:rsidRPr="007646EB">
        <w:rPr>
          <w:rFonts w:ascii="Arial" w:hAnsi="Arial" w:cs="Arial"/>
          <w:sz w:val="20"/>
          <w:szCs w:val="20"/>
        </w:rPr>
        <w:t xml:space="preserve">d) </w:t>
      </w:r>
      <w:bookmarkStart w:id="36" w:name="SD_4"/>
      <w:r w:rsidR="00EA2BB5" w:rsidRPr="007646EB">
        <w:rPr>
          <w:rFonts w:ascii="Arial" w:hAnsi="Arial" w:cs="Arial"/>
          <w:sz w:val="20"/>
          <w:szCs w:val="20"/>
          <w:u w:val="single"/>
        </w:rPr>
        <w:t xml:space="preserve">2013 </w:t>
      </w:r>
      <w:r w:rsidR="00C73CD1" w:rsidRPr="007646EB">
        <w:rPr>
          <w:rFonts w:ascii="Arial" w:hAnsi="Arial" w:cs="Arial"/>
          <w:sz w:val="20"/>
          <w:szCs w:val="20"/>
          <w:u w:val="single"/>
        </w:rPr>
        <w:t>School District Typology</w:t>
      </w:r>
      <w:r w:rsidR="00AD1A62" w:rsidRPr="007646EB">
        <w:rPr>
          <w:rFonts w:ascii="Arial" w:hAnsi="Arial" w:cs="Arial"/>
          <w:sz w:val="20"/>
          <w:szCs w:val="20"/>
          <w:u w:val="single"/>
        </w:rPr>
        <w:t xml:space="preserve"> with Associate Useful Fields</w:t>
      </w:r>
      <w:bookmarkEnd w:id="36"/>
      <w:r w:rsidR="005D7179" w:rsidRPr="007646EB">
        <w:rPr>
          <w:rFonts w:ascii="Arial" w:hAnsi="Arial" w:cs="Arial"/>
          <w:sz w:val="20"/>
          <w:szCs w:val="20"/>
        </w:rPr>
        <w:t>:</w:t>
      </w:r>
      <w:r w:rsidR="00666CFA" w:rsidRPr="007646EB">
        <w:rPr>
          <w:rFonts w:ascii="Arial" w:hAnsi="Arial" w:cs="Arial"/>
          <w:sz w:val="20"/>
          <w:szCs w:val="20"/>
        </w:rPr>
        <w:t xml:space="preserve"> </w:t>
      </w:r>
      <w:r w:rsidR="005D7179" w:rsidRPr="007646EB">
        <w:rPr>
          <w:rFonts w:ascii="Arial" w:hAnsi="Arial" w:cs="Arial"/>
          <w:sz w:val="20"/>
          <w:szCs w:val="20"/>
        </w:rPr>
        <w:t>“The purpose of developing a typology of districts is to provide a rational basis for making data-driven comparisons of groups of districts.  Such groups include districts that share certain demographic characteristics.  As a result, the groups can serve as a basis for a stratified sample of districts in the state.” Most, but not all, local school districts are categorized as “Rural/agricultural – high poverty, low median income.</w:t>
      </w:r>
      <w:r w:rsidR="00AD1A62" w:rsidRPr="007646EB">
        <w:rPr>
          <w:rFonts w:ascii="Arial" w:hAnsi="Arial" w:cs="Arial"/>
          <w:sz w:val="20"/>
          <w:szCs w:val="20"/>
        </w:rPr>
        <w:t>”</w:t>
      </w:r>
      <w:r w:rsidR="005D7179" w:rsidRPr="007646EB">
        <w:rPr>
          <w:rFonts w:ascii="Arial" w:hAnsi="Arial" w:cs="Arial"/>
          <w:sz w:val="20"/>
          <w:szCs w:val="20"/>
        </w:rPr>
        <w:t xml:space="preserve"> </w:t>
      </w:r>
      <w:r w:rsidR="00AD1A62" w:rsidRPr="007646EB">
        <w:rPr>
          <w:rFonts w:ascii="Arial" w:hAnsi="Arial" w:cs="Arial"/>
          <w:sz w:val="20"/>
          <w:szCs w:val="20"/>
        </w:rPr>
        <w:t xml:space="preserve"> You can download an Excel file that will give you the category for every school district.</w:t>
      </w:r>
      <w:r w:rsidR="005D7179" w:rsidRPr="007646EB">
        <w:rPr>
          <w:rFonts w:ascii="Arial" w:hAnsi="Arial" w:cs="Arial"/>
          <w:sz w:val="20"/>
          <w:szCs w:val="20"/>
        </w:rPr>
        <w:t xml:space="preserve"> The </w:t>
      </w:r>
      <w:r w:rsidR="00770D61" w:rsidRPr="007646EB">
        <w:rPr>
          <w:rFonts w:ascii="Arial" w:hAnsi="Arial" w:cs="Arial"/>
          <w:sz w:val="20"/>
          <w:szCs w:val="20"/>
        </w:rPr>
        <w:t xml:space="preserve">hard </w:t>
      </w:r>
      <w:r w:rsidR="005D7179" w:rsidRPr="007646EB">
        <w:rPr>
          <w:rFonts w:ascii="Arial" w:hAnsi="Arial" w:cs="Arial"/>
          <w:sz w:val="20"/>
          <w:szCs w:val="20"/>
        </w:rPr>
        <w:t xml:space="preserve">link on the page allows the user to find similar districts to any district in Ohio. With the Similar Districts Grouping you will get several pieces of </w:t>
      </w:r>
      <w:r w:rsidR="00AD1A62" w:rsidRPr="007646EB">
        <w:rPr>
          <w:rFonts w:ascii="Arial" w:hAnsi="Arial" w:cs="Arial"/>
          <w:sz w:val="20"/>
          <w:szCs w:val="20"/>
        </w:rPr>
        <w:t xml:space="preserve">useful </w:t>
      </w:r>
      <w:r w:rsidR="005D7179" w:rsidRPr="007646EB">
        <w:rPr>
          <w:rFonts w:ascii="Arial" w:hAnsi="Arial" w:cs="Arial"/>
          <w:sz w:val="20"/>
          <w:szCs w:val="20"/>
        </w:rPr>
        <w:t>information about a district including enrollment (Average Daily Membership</w:t>
      </w:r>
      <w:r w:rsidR="00AD1A62" w:rsidRPr="007646EB">
        <w:rPr>
          <w:rFonts w:ascii="Arial" w:hAnsi="Arial" w:cs="Arial"/>
          <w:sz w:val="20"/>
          <w:szCs w:val="20"/>
        </w:rPr>
        <w:t>), “Poverty” as a percentage of AD</w:t>
      </w:r>
      <w:r w:rsidR="005D7179" w:rsidRPr="007646EB">
        <w:rPr>
          <w:rFonts w:ascii="Arial" w:hAnsi="Arial" w:cs="Arial"/>
          <w:sz w:val="20"/>
          <w:szCs w:val="20"/>
        </w:rPr>
        <w:t>M</w:t>
      </w:r>
      <w:r w:rsidR="00AD1A62" w:rsidRPr="007646EB">
        <w:rPr>
          <w:rFonts w:ascii="Arial" w:hAnsi="Arial" w:cs="Arial"/>
          <w:sz w:val="20"/>
          <w:szCs w:val="20"/>
        </w:rPr>
        <w:t xml:space="preserve"> (economically disadvantaged students)</w:t>
      </w:r>
      <w:r w:rsidR="005D7179" w:rsidRPr="007646EB">
        <w:rPr>
          <w:rFonts w:ascii="Arial" w:hAnsi="Arial" w:cs="Arial"/>
          <w:sz w:val="20"/>
          <w:szCs w:val="20"/>
        </w:rPr>
        <w:t xml:space="preserve">, % of the population with a an administrative or professional occupation, % of population with a college degree, population density, </w:t>
      </w:r>
      <w:r w:rsidR="00AD1A62" w:rsidRPr="007646EB">
        <w:rPr>
          <w:rFonts w:ascii="Arial" w:hAnsi="Arial" w:cs="Arial"/>
          <w:sz w:val="20"/>
          <w:szCs w:val="20"/>
        </w:rPr>
        <w:t xml:space="preserve">property wealth by ADM, </w:t>
      </w:r>
      <w:r w:rsidR="005D7179" w:rsidRPr="007646EB">
        <w:rPr>
          <w:rFonts w:ascii="Arial" w:hAnsi="Arial" w:cs="Arial"/>
          <w:sz w:val="20"/>
          <w:szCs w:val="20"/>
        </w:rPr>
        <w:t>and percentage of minority students. A link on the page will lead you to where the information originates</w:t>
      </w:r>
      <w:r w:rsidR="00AD1A62" w:rsidRPr="007646EB">
        <w:rPr>
          <w:rFonts w:ascii="Arial" w:hAnsi="Arial" w:cs="Arial"/>
          <w:sz w:val="20"/>
          <w:szCs w:val="20"/>
        </w:rPr>
        <w:t xml:space="preserve"> while the Similar District Methodology link will explain more about the data sources</w:t>
      </w:r>
      <w:r w:rsidR="005D7179" w:rsidRPr="007646EB">
        <w:rPr>
          <w:rFonts w:ascii="Arial" w:hAnsi="Arial" w:cs="Arial"/>
          <w:sz w:val="20"/>
          <w:szCs w:val="20"/>
        </w:rPr>
        <w:t xml:space="preserve">. Most of the 2011 data is taken from </w:t>
      </w:r>
      <w:r w:rsidR="00AD1A62" w:rsidRPr="007646EB">
        <w:rPr>
          <w:rFonts w:ascii="Arial" w:hAnsi="Arial" w:cs="Arial"/>
          <w:sz w:val="20"/>
          <w:szCs w:val="20"/>
        </w:rPr>
        <w:t xml:space="preserve">2010 ODE data, </w:t>
      </w:r>
      <w:r w:rsidR="005D7179" w:rsidRPr="007646EB">
        <w:rPr>
          <w:rFonts w:ascii="Arial" w:hAnsi="Arial" w:cs="Arial"/>
          <w:sz w:val="20"/>
          <w:szCs w:val="20"/>
        </w:rPr>
        <w:t>the 2009 ACS</w:t>
      </w:r>
      <w:r w:rsidR="00AD1A62" w:rsidRPr="007646EB">
        <w:rPr>
          <w:rFonts w:ascii="Arial" w:hAnsi="Arial" w:cs="Arial"/>
          <w:sz w:val="20"/>
          <w:szCs w:val="20"/>
        </w:rPr>
        <w:t xml:space="preserve"> census data</w:t>
      </w:r>
      <w:r w:rsidR="005D7179" w:rsidRPr="007646EB">
        <w:rPr>
          <w:rFonts w:ascii="Arial" w:hAnsi="Arial" w:cs="Arial"/>
          <w:sz w:val="20"/>
          <w:szCs w:val="20"/>
        </w:rPr>
        <w:t xml:space="preserve"> or 2010 census data</w:t>
      </w:r>
      <w:r w:rsidR="00AD1A62" w:rsidRPr="007646EB">
        <w:rPr>
          <w:rFonts w:ascii="Arial" w:hAnsi="Arial" w:cs="Arial"/>
          <w:sz w:val="20"/>
          <w:szCs w:val="20"/>
        </w:rPr>
        <w:t xml:space="preserve">. </w:t>
      </w:r>
      <w:hyperlink r:id="rId60" w:history="1">
        <w:r w:rsidR="00AD1A62" w:rsidRPr="007646EB">
          <w:rPr>
            <w:rStyle w:val="Hyperlink"/>
            <w:rFonts w:ascii="Arial" w:hAnsi="Arial" w:cs="Arial"/>
            <w:sz w:val="20"/>
            <w:szCs w:val="20"/>
          </w:rPr>
          <w:t>http://www.ode.state.oh.us/GD/Templates/Pages/ODE/ODEDetail.aspx?page=3&amp;TopicRelationID=390&amp;ContentID=12833&amp;Content=89486</w:t>
        </w:r>
      </w:hyperlink>
    </w:p>
    <w:p w14:paraId="1F77E7DE" w14:textId="77777777" w:rsidR="00F44281" w:rsidRPr="007646EB" w:rsidRDefault="00F44281" w:rsidP="00F44281">
      <w:pPr>
        <w:tabs>
          <w:tab w:val="left" w:pos="720"/>
        </w:tabs>
        <w:ind w:left="720" w:hanging="270"/>
        <w:rPr>
          <w:rStyle w:val="Hyperlink"/>
          <w:rFonts w:ascii="Arial" w:hAnsi="Arial" w:cs="Arial"/>
          <w:color w:val="auto"/>
          <w:sz w:val="20"/>
          <w:szCs w:val="20"/>
        </w:rPr>
      </w:pPr>
    </w:p>
    <w:p w14:paraId="37D32A5F" w14:textId="0E567D13" w:rsidR="00F44281" w:rsidRPr="007646EB" w:rsidRDefault="00F44281" w:rsidP="00F44281">
      <w:pPr>
        <w:tabs>
          <w:tab w:val="left" w:pos="720"/>
        </w:tabs>
        <w:ind w:left="720" w:hanging="270"/>
        <w:rPr>
          <w:rFonts w:ascii="Arial" w:hAnsi="Arial" w:cs="Arial"/>
          <w:sz w:val="20"/>
          <w:szCs w:val="20"/>
          <w:u w:val="single"/>
        </w:rPr>
      </w:pPr>
      <w:r w:rsidRPr="007646EB">
        <w:rPr>
          <w:rFonts w:ascii="Arial" w:hAnsi="Arial" w:cs="Arial"/>
          <w:sz w:val="20"/>
          <w:szCs w:val="20"/>
        </w:rPr>
        <w:t>e)</w:t>
      </w:r>
      <w:r w:rsidRPr="007646EB">
        <w:rPr>
          <w:rFonts w:ascii="Arial" w:hAnsi="Arial" w:cs="Arial"/>
          <w:sz w:val="20"/>
          <w:szCs w:val="20"/>
          <w:u w:val="single"/>
        </w:rPr>
        <w:t xml:space="preserve"> </w:t>
      </w:r>
      <w:r w:rsidR="00C54422" w:rsidRPr="007646EB">
        <w:rPr>
          <w:rFonts w:ascii="Arial" w:hAnsi="Arial" w:cs="Arial"/>
          <w:sz w:val="20"/>
          <w:szCs w:val="20"/>
          <w:u w:val="single"/>
        </w:rPr>
        <w:t>Rural Nature of Appalachian Schools</w:t>
      </w:r>
      <w:r w:rsidR="00C54422" w:rsidRPr="007646EB">
        <w:rPr>
          <w:rFonts w:ascii="Arial" w:hAnsi="Arial" w:cs="Arial"/>
          <w:sz w:val="20"/>
          <w:szCs w:val="20"/>
        </w:rPr>
        <w:t xml:space="preserve">. In a 2007 report by the National Center for Education Statistics, </w:t>
      </w:r>
      <w:r w:rsidR="00C54422" w:rsidRPr="007646EB">
        <w:rPr>
          <w:rFonts w:ascii="Arial" w:hAnsi="Arial" w:cs="Arial"/>
          <w:i/>
          <w:sz w:val="20"/>
          <w:szCs w:val="20"/>
        </w:rPr>
        <w:t>The Status of Education in Rural Schools</w:t>
      </w:r>
      <w:r w:rsidR="00C54422" w:rsidRPr="007646EB">
        <w:rPr>
          <w:rFonts w:ascii="Arial" w:hAnsi="Arial" w:cs="Arial"/>
          <w:i/>
          <w:sz w:val="20"/>
          <w:szCs w:val="20"/>
          <w:vertAlign w:val="superscript"/>
        </w:rPr>
        <w:footnoteReference w:id="1"/>
      </w:r>
      <w:r w:rsidR="00C54422" w:rsidRPr="007646EB">
        <w:rPr>
          <w:rFonts w:ascii="Arial" w:hAnsi="Arial" w:cs="Arial"/>
          <w:sz w:val="20"/>
          <w:szCs w:val="20"/>
        </w:rPr>
        <w:t xml:space="preserve">, rural schools differed from urban schools in demographics and outcomes. A larger </w:t>
      </w:r>
      <w:proofErr w:type="gramStart"/>
      <w:r w:rsidR="00C54422" w:rsidRPr="007646EB">
        <w:rPr>
          <w:rFonts w:ascii="Arial" w:hAnsi="Arial" w:cs="Arial"/>
          <w:sz w:val="20"/>
          <w:szCs w:val="20"/>
        </w:rPr>
        <w:t>percent</w:t>
      </w:r>
      <w:proofErr w:type="gramEnd"/>
      <w:r w:rsidR="00C54422" w:rsidRPr="007646EB">
        <w:rPr>
          <w:rFonts w:ascii="Arial" w:hAnsi="Arial" w:cs="Arial"/>
          <w:sz w:val="20"/>
          <w:szCs w:val="20"/>
        </w:rPr>
        <w:t xml:space="preserve"> of rural students (10%) </w:t>
      </w:r>
      <w:proofErr w:type="gramStart"/>
      <w:r w:rsidR="00C54422" w:rsidRPr="007646EB">
        <w:rPr>
          <w:rFonts w:ascii="Arial" w:hAnsi="Arial" w:cs="Arial"/>
          <w:sz w:val="20"/>
          <w:szCs w:val="20"/>
        </w:rPr>
        <w:t>attend</w:t>
      </w:r>
      <w:proofErr w:type="gramEnd"/>
      <w:r w:rsidR="00C54422" w:rsidRPr="007646EB">
        <w:rPr>
          <w:rFonts w:ascii="Arial" w:hAnsi="Arial" w:cs="Arial"/>
          <w:sz w:val="20"/>
          <w:szCs w:val="20"/>
        </w:rPr>
        <w:t xml:space="preserve"> schools with less than 200 students. In towns, suburbs and cities the figure is less than 3%. Fewer rural children between three and five attend a pre-primary school program (50% vs. 57% nationally). </w:t>
      </w:r>
    </w:p>
    <w:p w14:paraId="6F65E6B5" w14:textId="5371538A" w:rsidR="004F3116" w:rsidRPr="007646EB" w:rsidRDefault="00F44281" w:rsidP="00F44281">
      <w:pPr>
        <w:ind w:left="720"/>
        <w:rPr>
          <w:rFonts w:ascii="Arial" w:hAnsi="Arial" w:cs="Arial"/>
          <w:sz w:val="20"/>
          <w:szCs w:val="20"/>
          <w:highlight w:val="yellow"/>
        </w:rPr>
      </w:pPr>
      <w:r w:rsidRPr="007646EB">
        <w:rPr>
          <w:rFonts w:ascii="Arial" w:hAnsi="Arial" w:cs="Arial"/>
          <w:color w:val="000000"/>
          <w:sz w:val="21"/>
          <w:szCs w:val="21"/>
          <w:shd w:val="clear" w:color="auto" w:fill="FFFFFF"/>
        </w:rPr>
        <w:lastRenderedPageBreak/>
        <w:t xml:space="preserve">More recent data about enrollment in private vs public schools indicate that </w:t>
      </w:r>
      <w:r w:rsidR="009622DC" w:rsidRPr="007646EB">
        <w:rPr>
          <w:rFonts w:ascii="Arial" w:hAnsi="Arial" w:cs="Arial"/>
          <w:color w:val="000000"/>
          <w:sz w:val="21"/>
          <w:szCs w:val="21"/>
          <w:shd w:val="clear" w:color="auto" w:fill="FFFFFF"/>
        </w:rPr>
        <w:t xml:space="preserve">“The percentage of students enrolled in private schools was lower in remote rural areas (3 %) than in the other </w:t>
      </w:r>
      <w:proofErr w:type="spellStart"/>
      <w:r w:rsidR="009622DC" w:rsidRPr="007646EB">
        <w:rPr>
          <w:rFonts w:ascii="Arial" w:hAnsi="Arial" w:cs="Arial"/>
          <w:color w:val="000000"/>
          <w:sz w:val="21"/>
          <w:szCs w:val="21"/>
          <w:shd w:val="clear" w:color="auto" w:fill="FFFFFF"/>
        </w:rPr>
        <w:t>sublocales</w:t>
      </w:r>
      <w:proofErr w:type="spellEnd"/>
      <w:r w:rsidR="009622DC" w:rsidRPr="007646EB">
        <w:rPr>
          <w:rFonts w:ascii="Arial" w:hAnsi="Arial" w:cs="Arial"/>
          <w:color w:val="000000"/>
          <w:sz w:val="21"/>
          <w:szCs w:val="21"/>
          <w:shd w:val="clear" w:color="auto" w:fill="FFFFFF"/>
        </w:rPr>
        <w:t xml:space="preserve">, which ranged from 5 </w:t>
      </w:r>
      <w:r w:rsidR="0032706F" w:rsidRPr="007646EB">
        <w:rPr>
          <w:rFonts w:ascii="Arial" w:hAnsi="Arial" w:cs="Arial"/>
          <w:color w:val="000000"/>
          <w:sz w:val="21"/>
          <w:szCs w:val="21"/>
          <w:shd w:val="clear" w:color="auto" w:fill="FFFFFF"/>
        </w:rPr>
        <w:t>%</w:t>
      </w:r>
      <w:r w:rsidR="009622DC" w:rsidRPr="007646EB">
        <w:rPr>
          <w:rFonts w:ascii="Arial" w:hAnsi="Arial" w:cs="Arial"/>
          <w:color w:val="000000"/>
          <w:sz w:val="21"/>
          <w:szCs w:val="21"/>
          <w:shd w:val="clear" w:color="auto" w:fill="FFFFFF"/>
        </w:rPr>
        <w:t xml:space="preserve"> in distant rural areas and fringe towns to 14 </w:t>
      </w:r>
      <w:r w:rsidR="0032706F" w:rsidRPr="007646EB">
        <w:rPr>
          <w:rFonts w:ascii="Arial" w:hAnsi="Arial" w:cs="Arial"/>
          <w:color w:val="000000"/>
          <w:sz w:val="21"/>
          <w:szCs w:val="21"/>
          <w:shd w:val="clear" w:color="auto" w:fill="FFFFFF"/>
        </w:rPr>
        <w:t>%</w:t>
      </w:r>
      <w:r w:rsidR="009622DC" w:rsidRPr="007646EB">
        <w:rPr>
          <w:rFonts w:ascii="Arial" w:hAnsi="Arial" w:cs="Arial"/>
          <w:color w:val="000000"/>
          <w:sz w:val="21"/>
          <w:szCs w:val="21"/>
          <w:shd w:val="clear" w:color="auto" w:fill="FFFFFF"/>
        </w:rPr>
        <w:t xml:space="preserve"> in large cities.”</w:t>
      </w:r>
      <w:r w:rsidR="009622DC" w:rsidRPr="007646EB">
        <w:rPr>
          <w:rStyle w:val="FootnoteReference"/>
          <w:rFonts w:ascii="Arial" w:hAnsi="Arial" w:cs="Arial"/>
          <w:color w:val="000000"/>
          <w:sz w:val="21"/>
          <w:szCs w:val="21"/>
          <w:shd w:val="clear" w:color="auto" w:fill="FFFFFF"/>
        </w:rPr>
        <w:footnoteReference w:id="2"/>
      </w:r>
      <w:r w:rsidR="00C54422" w:rsidRPr="007646EB">
        <w:rPr>
          <w:rFonts w:ascii="Arial" w:hAnsi="Arial" w:cs="Arial"/>
          <w:sz w:val="20"/>
          <w:szCs w:val="20"/>
          <w:highlight w:val="yellow"/>
        </w:rPr>
        <w:t xml:space="preserve"> </w:t>
      </w:r>
    </w:p>
    <w:p w14:paraId="11FF7F06" w14:textId="325154F8" w:rsidR="00FA33D5" w:rsidRPr="007646EB" w:rsidRDefault="00FA33D5" w:rsidP="00FA33D5">
      <w:pPr>
        <w:ind w:left="720"/>
        <w:rPr>
          <w:rFonts w:ascii="Arial" w:hAnsi="Arial" w:cs="Arial"/>
          <w:sz w:val="20"/>
          <w:szCs w:val="20"/>
        </w:rPr>
      </w:pPr>
      <w:r w:rsidRPr="007646EB">
        <w:rPr>
          <w:rFonts w:ascii="Arial" w:hAnsi="Arial" w:cs="Arial"/>
          <w:sz w:val="20"/>
          <w:szCs w:val="20"/>
        </w:rPr>
        <w:t xml:space="preserve">Approximately 4.3 million rural students (44%) attend high-poverty schools, that is, a school in which more than half of the students are eligible for free or reduced-price lunch. </w:t>
      </w:r>
    </w:p>
    <w:p w14:paraId="69DD7F37" w14:textId="75E889B4" w:rsidR="0032706F" w:rsidRPr="007646EB" w:rsidRDefault="00CA7FC4" w:rsidP="00D04941">
      <w:pPr>
        <w:ind w:left="720"/>
        <w:rPr>
          <w:rFonts w:ascii="Arial" w:hAnsi="Arial" w:cs="Arial"/>
          <w:sz w:val="20"/>
          <w:szCs w:val="20"/>
        </w:rPr>
      </w:pPr>
      <w:hyperlink r:id="rId61" w:history="1">
        <w:r w:rsidR="0032706F" w:rsidRPr="007646EB">
          <w:rPr>
            <w:rStyle w:val="Hyperlink"/>
            <w:rFonts w:ascii="Arial" w:hAnsi="Arial" w:cs="Arial"/>
            <w:sz w:val="20"/>
            <w:szCs w:val="20"/>
          </w:rPr>
          <w:t>https://nsba.org/-/media/CPE-Growing-Diversity-of-Rural-Students.pdf</w:t>
        </w:r>
      </w:hyperlink>
      <w:r w:rsidR="0032706F" w:rsidRPr="007646EB">
        <w:rPr>
          <w:rFonts w:ascii="Arial" w:hAnsi="Arial" w:cs="Arial"/>
          <w:sz w:val="20"/>
          <w:szCs w:val="20"/>
        </w:rPr>
        <w:t xml:space="preserve"> and </w:t>
      </w:r>
      <w:hyperlink r:id="rId62" w:history="1">
        <w:r w:rsidR="0032706F" w:rsidRPr="007646EB">
          <w:rPr>
            <w:rStyle w:val="Hyperlink"/>
            <w:rFonts w:ascii="Arial" w:hAnsi="Arial" w:cs="Arial"/>
            <w:sz w:val="20"/>
            <w:szCs w:val="20"/>
          </w:rPr>
          <w:t>https://nces.ed.gov/programs/digest/d21/tables/dt21_203.75.asp</w:t>
        </w:r>
      </w:hyperlink>
      <w:r w:rsidR="00FA33D5" w:rsidRPr="007646EB">
        <w:rPr>
          <w:rStyle w:val="FootnoteReference"/>
          <w:rFonts w:ascii="Arial" w:hAnsi="Arial" w:cs="Arial"/>
          <w:sz w:val="20"/>
          <w:szCs w:val="20"/>
        </w:rPr>
        <w:footnoteReference w:id="3"/>
      </w:r>
    </w:p>
    <w:p w14:paraId="7E641AFD" w14:textId="74F7BA78" w:rsidR="00C54422" w:rsidRPr="007646EB" w:rsidRDefault="00C54422" w:rsidP="004F3116">
      <w:pPr>
        <w:ind w:left="720"/>
        <w:rPr>
          <w:rFonts w:ascii="Arial" w:hAnsi="Arial" w:cs="Arial"/>
          <w:sz w:val="20"/>
          <w:szCs w:val="20"/>
        </w:rPr>
      </w:pPr>
      <w:r w:rsidRPr="007646EB">
        <w:rPr>
          <w:rFonts w:ascii="Arial" w:hAnsi="Arial" w:cs="Arial"/>
          <w:sz w:val="20"/>
          <w:szCs w:val="20"/>
        </w:rPr>
        <w:t>Rural parents have differing expectations of educational success. “</w:t>
      </w:r>
      <w:r w:rsidR="004F3116" w:rsidRPr="007646EB">
        <w:rPr>
          <w:rFonts w:ascii="Arial" w:hAnsi="Arial" w:cs="Arial"/>
          <w:color w:val="000000"/>
          <w:sz w:val="21"/>
          <w:szCs w:val="21"/>
          <w:shd w:val="clear" w:color="auto" w:fill="FFFFFF"/>
        </w:rPr>
        <w:t>For example, the percentage of students in rural areas whose parents expected them to earn a graduate or professional degree (25 percent) was lower than the percentages in suburban areas and cities (42 percent each) and was not measurably different from the percentage in towns</w:t>
      </w:r>
      <w:r w:rsidRPr="007646EB">
        <w:rPr>
          <w:rFonts w:ascii="Arial" w:hAnsi="Arial" w:cs="Arial"/>
          <w:sz w:val="20"/>
          <w:szCs w:val="20"/>
        </w:rPr>
        <w:t>.”</w:t>
      </w:r>
      <w:r w:rsidRPr="007646EB">
        <w:rPr>
          <w:rFonts w:ascii="Arial" w:hAnsi="Arial" w:cs="Arial"/>
          <w:sz w:val="20"/>
          <w:szCs w:val="20"/>
          <w:vertAlign w:val="superscript"/>
        </w:rPr>
        <w:footnoteReference w:id="4"/>
      </w:r>
    </w:p>
    <w:p w14:paraId="616C54EB" w14:textId="77777777" w:rsidR="00013DDD" w:rsidRDefault="00013DDD" w:rsidP="007646EB">
      <w:pPr>
        <w:ind w:left="720" w:hanging="360"/>
        <w:rPr>
          <w:rFonts w:ascii="Arial" w:hAnsi="Arial" w:cs="Arial"/>
          <w:b/>
          <w:sz w:val="20"/>
          <w:szCs w:val="20"/>
        </w:rPr>
      </w:pPr>
    </w:p>
    <w:p w14:paraId="31F47DDA" w14:textId="77777777" w:rsidR="00FB7C87" w:rsidRPr="007646EB" w:rsidRDefault="00FB7C87" w:rsidP="007646EB">
      <w:pPr>
        <w:ind w:left="720" w:hanging="360"/>
        <w:rPr>
          <w:rFonts w:ascii="Arial" w:hAnsi="Arial" w:cs="Arial"/>
          <w:b/>
          <w:sz w:val="20"/>
          <w:szCs w:val="20"/>
        </w:rPr>
      </w:pPr>
    </w:p>
    <w:p w14:paraId="1402A2B3" w14:textId="77777777" w:rsidR="00105CBD" w:rsidRPr="007646EB" w:rsidRDefault="00105CBD" w:rsidP="007646EB">
      <w:pPr>
        <w:numPr>
          <w:ilvl w:val="0"/>
          <w:numId w:val="11"/>
        </w:numPr>
        <w:ind w:left="720"/>
        <w:rPr>
          <w:rFonts w:ascii="Arial" w:hAnsi="Arial" w:cs="Arial"/>
          <w:b/>
          <w:sz w:val="20"/>
          <w:szCs w:val="20"/>
        </w:rPr>
      </w:pPr>
      <w:bookmarkStart w:id="37" w:name="AI"/>
      <w:r w:rsidRPr="007646EB">
        <w:rPr>
          <w:rFonts w:ascii="Arial" w:hAnsi="Arial" w:cs="Arial"/>
          <w:b/>
          <w:sz w:val="20"/>
          <w:szCs w:val="20"/>
        </w:rPr>
        <w:t>Additional Information</w:t>
      </w:r>
      <w:bookmarkEnd w:id="37"/>
      <w:r w:rsidRPr="007646EB">
        <w:rPr>
          <w:rFonts w:ascii="Arial" w:hAnsi="Arial" w:cs="Arial"/>
          <w:b/>
          <w:sz w:val="20"/>
          <w:szCs w:val="20"/>
        </w:rPr>
        <w:t xml:space="preserve"> </w:t>
      </w:r>
      <w:r w:rsidR="002018C4" w:rsidRPr="007646EB">
        <w:rPr>
          <w:rFonts w:ascii="Arial" w:hAnsi="Arial" w:cs="Arial"/>
          <w:b/>
          <w:sz w:val="20"/>
          <w:szCs w:val="20"/>
        </w:rPr>
        <w:t>- FAQs</w:t>
      </w:r>
    </w:p>
    <w:p w14:paraId="44287303" w14:textId="77777777" w:rsidR="00105CBD" w:rsidRPr="007646EB" w:rsidRDefault="00105CBD" w:rsidP="007646EB">
      <w:pPr>
        <w:ind w:left="720" w:hanging="360"/>
        <w:rPr>
          <w:rFonts w:ascii="Arial" w:hAnsi="Arial" w:cs="Arial"/>
          <w:sz w:val="20"/>
          <w:szCs w:val="20"/>
          <w:u w:val="single"/>
        </w:rPr>
      </w:pPr>
    </w:p>
    <w:p w14:paraId="5ED10697" w14:textId="77777777" w:rsidR="000E22F6" w:rsidRPr="007646EB" w:rsidRDefault="001C0BED" w:rsidP="007646EB">
      <w:pPr>
        <w:numPr>
          <w:ilvl w:val="1"/>
          <w:numId w:val="11"/>
        </w:numPr>
        <w:rPr>
          <w:rFonts w:ascii="Arial" w:hAnsi="Arial" w:cs="Arial"/>
          <w:b/>
          <w:sz w:val="20"/>
          <w:szCs w:val="20"/>
        </w:rPr>
      </w:pPr>
      <w:bookmarkStart w:id="38" w:name="AI_1"/>
      <w:r w:rsidRPr="007646EB">
        <w:rPr>
          <w:rFonts w:ascii="Arial" w:hAnsi="Arial" w:cs="Arial"/>
          <w:b/>
          <w:sz w:val="20"/>
          <w:szCs w:val="20"/>
        </w:rPr>
        <w:t xml:space="preserve">Additional Information: </w:t>
      </w:r>
      <w:r w:rsidR="000E22F6" w:rsidRPr="007646EB">
        <w:rPr>
          <w:rFonts w:ascii="Arial" w:hAnsi="Arial" w:cs="Arial"/>
          <w:b/>
          <w:sz w:val="20"/>
          <w:szCs w:val="20"/>
        </w:rPr>
        <w:t xml:space="preserve">Ohio University </w:t>
      </w:r>
    </w:p>
    <w:bookmarkEnd w:id="38"/>
    <w:p w14:paraId="13F6BA28" w14:textId="77777777" w:rsidR="000E22F6" w:rsidRPr="007646EB" w:rsidRDefault="000E22F6" w:rsidP="007646EB">
      <w:pPr>
        <w:ind w:left="720" w:hanging="360"/>
        <w:rPr>
          <w:rFonts w:ascii="Arial" w:hAnsi="Arial" w:cs="Arial"/>
          <w:sz w:val="20"/>
          <w:szCs w:val="20"/>
          <w:highlight w:val="yellow"/>
          <w:u w:val="single"/>
        </w:rPr>
      </w:pPr>
    </w:p>
    <w:p w14:paraId="7B504833" w14:textId="77777777" w:rsidR="00EB393F" w:rsidRPr="007646EB" w:rsidRDefault="00B43920" w:rsidP="007646EB">
      <w:pPr>
        <w:numPr>
          <w:ilvl w:val="2"/>
          <w:numId w:val="11"/>
        </w:numPr>
        <w:tabs>
          <w:tab w:val="clear" w:pos="1080"/>
          <w:tab w:val="num" w:pos="630"/>
        </w:tabs>
        <w:ind w:left="720"/>
        <w:rPr>
          <w:rFonts w:ascii="Arial" w:hAnsi="Arial" w:cs="Arial"/>
          <w:sz w:val="20"/>
          <w:szCs w:val="20"/>
          <w:u w:val="single"/>
        </w:rPr>
      </w:pPr>
      <w:r w:rsidRPr="007646EB">
        <w:rPr>
          <w:rFonts w:ascii="Arial" w:hAnsi="Arial" w:cs="Arial"/>
          <w:sz w:val="20"/>
          <w:szCs w:val="20"/>
          <w:u w:val="single"/>
        </w:rPr>
        <w:t>Where do I find other statistics about OU students and faculty</w:t>
      </w:r>
      <w:r w:rsidR="00A774F7" w:rsidRPr="007646EB">
        <w:rPr>
          <w:rFonts w:ascii="Arial" w:hAnsi="Arial" w:cs="Arial"/>
          <w:sz w:val="20"/>
          <w:szCs w:val="20"/>
          <w:u w:val="single"/>
        </w:rPr>
        <w:t>, including the regional campuses</w:t>
      </w:r>
      <w:r w:rsidR="00962DE0" w:rsidRPr="007646EB">
        <w:rPr>
          <w:rFonts w:ascii="Arial" w:hAnsi="Arial" w:cs="Arial"/>
          <w:sz w:val="20"/>
          <w:szCs w:val="20"/>
          <w:u w:val="single"/>
        </w:rPr>
        <w:t>?</w:t>
      </w:r>
    </w:p>
    <w:p w14:paraId="51EECB28" w14:textId="3B55A5B3" w:rsidR="000E22F6" w:rsidRPr="007646EB" w:rsidRDefault="000E22F6" w:rsidP="007646EB">
      <w:pPr>
        <w:tabs>
          <w:tab w:val="num" w:pos="630"/>
        </w:tabs>
        <w:ind w:left="720" w:hanging="360"/>
        <w:rPr>
          <w:rFonts w:ascii="Arial" w:hAnsi="Arial" w:cs="Arial"/>
          <w:sz w:val="20"/>
          <w:szCs w:val="20"/>
        </w:rPr>
      </w:pPr>
      <w:r w:rsidRPr="007646EB">
        <w:rPr>
          <w:rFonts w:ascii="Arial" w:hAnsi="Arial" w:cs="Arial"/>
          <w:sz w:val="20"/>
          <w:szCs w:val="20"/>
        </w:rPr>
        <w:t xml:space="preserve">The Office of Institutional Research keeps a large amount of data about Ohio University students and faculty, including the regional campuses, at </w:t>
      </w:r>
      <w:hyperlink r:id="rId63" w:history="1">
        <w:r w:rsidR="00955FC4" w:rsidRPr="007646EB">
          <w:rPr>
            <w:rStyle w:val="Hyperlink"/>
            <w:rFonts w:ascii="Arial" w:hAnsi="Arial" w:cs="Arial"/>
            <w:sz w:val="20"/>
            <w:szCs w:val="20"/>
          </w:rPr>
          <w:t>http://www.ohio.edu/instres/</w:t>
        </w:r>
      </w:hyperlink>
      <w:r w:rsidRPr="007646EB">
        <w:rPr>
          <w:rFonts w:ascii="Arial" w:hAnsi="Arial" w:cs="Arial"/>
          <w:sz w:val="20"/>
          <w:szCs w:val="20"/>
        </w:rPr>
        <w:t>. Some of the data is restricted to Ohio University faculty and staff.</w:t>
      </w:r>
    </w:p>
    <w:p w14:paraId="50F49678" w14:textId="77777777" w:rsidR="000E22F6" w:rsidRPr="007646EB" w:rsidRDefault="000E22F6" w:rsidP="00D04941">
      <w:pPr>
        <w:tabs>
          <w:tab w:val="num" w:pos="630"/>
        </w:tabs>
        <w:ind w:left="720" w:hanging="360"/>
        <w:rPr>
          <w:rFonts w:ascii="Arial" w:hAnsi="Arial" w:cs="Arial"/>
          <w:sz w:val="20"/>
          <w:szCs w:val="20"/>
          <w:highlight w:val="yellow"/>
          <w:u w:val="single"/>
        </w:rPr>
      </w:pPr>
    </w:p>
    <w:p w14:paraId="523D6ABC" w14:textId="77777777" w:rsidR="000E22F6" w:rsidRPr="007646EB" w:rsidRDefault="000E22F6" w:rsidP="00D04941">
      <w:pPr>
        <w:numPr>
          <w:ilvl w:val="2"/>
          <w:numId w:val="11"/>
        </w:numPr>
        <w:tabs>
          <w:tab w:val="clear" w:pos="1080"/>
          <w:tab w:val="num" w:pos="630"/>
        </w:tabs>
        <w:ind w:left="720"/>
        <w:rPr>
          <w:rFonts w:ascii="Arial" w:hAnsi="Arial" w:cs="Arial"/>
          <w:sz w:val="20"/>
          <w:szCs w:val="20"/>
          <w:u w:val="single"/>
        </w:rPr>
      </w:pPr>
      <w:r w:rsidRPr="007646EB">
        <w:rPr>
          <w:rFonts w:ascii="Arial" w:hAnsi="Arial" w:cs="Arial"/>
          <w:sz w:val="20"/>
          <w:szCs w:val="20"/>
          <w:u w:val="single"/>
        </w:rPr>
        <w:t>How do I compare OU statistics to other Ohio Universities?</w:t>
      </w:r>
    </w:p>
    <w:p w14:paraId="193492C7" w14:textId="77777777" w:rsidR="000E22F6" w:rsidRPr="007646EB" w:rsidRDefault="000E22F6" w:rsidP="00D04941">
      <w:pPr>
        <w:tabs>
          <w:tab w:val="num" w:pos="630"/>
        </w:tabs>
        <w:ind w:left="720" w:hanging="360"/>
        <w:rPr>
          <w:rFonts w:ascii="Arial" w:hAnsi="Arial" w:cs="Arial"/>
          <w:sz w:val="20"/>
          <w:szCs w:val="20"/>
          <w:u w:val="single"/>
        </w:rPr>
      </w:pPr>
    </w:p>
    <w:p w14:paraId="10EFA607" w14:textId="1FCE0AFC" w:rsidR="00AA6E98" w:rsidRPr="007646EB" w:rsidRDefault="0072156B" w:rsidP="00D04941">
      <w:pPr>
        <w:tabs>
          <w:tab w:val="num" w:pos="630"/>
        </w:tabs>
        <w:ind w:left="720" w:hanging="360"/>
        <w:rPr>
          <w:rFonts w:ascii="Arial" w:hAnsi="Arial" w:cs="Arial"/>
        </w:rPr>
      </w:pPr>
      <w:r w:rsidRPr="007646EB">
        <w:rPr>
          <w:rFonts w:ascii="Arial" w:hAnsi="Arial" w:cs="Arial"/>
          <w:sz w:val="20"/>
          <w:szCs w:val="20"/>
        </w:rPr>
        <w:t xml:space="preserve">The Ohio Board of Regents keeps </w:t>
      </w:r>
      <w:r w:rsidR="004C44A8" w:rsidRPr="007646EB">
        <w:rPr>
          <w:rFonts w:ascii="Arial" w:hAnsi="Arial" w:cs="Arial"/>
          <w:i/>
          <w:iCs/>
          <w:sz w:val="20"/>
          <w:szCs w:val="20"/>
        </w:rPr>
        <w:t>D</w:t>
      </w:r>
      <w:r w:rsidRPr="007646EB">
        <w:rPr>
          <w:rFonts w:ascii="Arial" w:hAnsi="Arial" w:cs="Arial"/>
          <w:i/>
          <w:iCs/>
          <w:sz w:val="20"/>
          <w:szCs w:val="20"/>
        </w:rPr>
        <w:t xml:space="preserve">ata </w:t>
      </w:r>
      <w:r w:rsidR="004C44A8" w:rsidRPr="007646EB">
        <w:rPr>
          <w:rFonts w:ascii="Arial" w:hAnsi="Arial" w:cs="Arial"/>
          <w:i/>
          <w:iCs/>
          <w:sz w:val="20"/>
          <w:szCs w:val="20"/>
        </w:rPr>
        <w:t>&amp; Reports</w:t>
      </w:r>
      <w:r w:rsidR="004C44A8" w:rsidRPr="007646EB">
        <w:rPr>
          <w:rFonts w:ascii="Arial" w:hAnsi="Arial" w:cs="Arial"/>
          <w:sz w:val="20"/>
          <w:szCs w:val="20"/>
        </w:rPr>
        <w:t xml:space="preserve"> </w:t>
      </w:r>
      <w:r w:rsidRPr="007646EB">
        <w:rPr>
          <w:rFonts w:ascii="Arial" w:hAnsi="Arial" w:cs="Arial"/>
          <w:sz w:val="20"/>
          <w:szCs w:val="20"/>
        </w:rPr>
        <w:t xml:space="preserve">about </w:t>
      </w:r>
      <w:r w:rsidR="00AA6E98" w:rsidRPr="007646EB">
        <w:rPr>
          <w:rFonts w:ascii="Arial" w:hAnsi="Arial" w:cs="Arial"/>
          <w:sz w:val="20"/>
          <w:szCs w:val="20"/>
        </w:rPr>
        <w:t xml:space="preserve">Ohio Public </w:t>
      </w:r>
      <w:proofErr w:type="gramStart"/>
      <w:r w:rsidR="00AA6E98" w:rsidRPr="007646EB">
        <w:rPr>
          <w:rFonts w:ascii="Arial" w:hAnsi="Arial" w:cs="Arial"/>
          <w:sz w:val="20"/>
          <w:szCs w:val="20"/>
        </w:rPr>
        <w:t>Institutions  school</w:t>
      </w:r>
      <w:proofErr w:type="gramEnd"/>
      <w:r w:rsidR="00AA6E98" w:rsidRPr="007646EB">
        <w:rPr>
          <w:rFonts w:ascii="Arial" w:hAnsi="Arial" w:cs="Arial"/>
          <w:sz w:val="20"/>
          <w:szCs w:val="20"/>
        </w:rPr>
        <w:t xml:space="preserve"> profiles</w:t>
      </w:r>
      <w:r w:rsidRPr="007646EB">
        <w:rPr>
          <w:rFonts w:ascii="Arial" w:hAnsi="Arial" w:cs="Arial"/>
          <w:sz w:val="20"/>
          <w:szCs w:val="20"/>
        </w:rPr>
        <w:t xml:space="preserve"> at: </w:t>
      </w:r>
      <w:hyperlink r:id="rId64" w:history="1">
        <w:r w:rsidR="00AA6E98" w:rsidRPr="007646EB">
          <w:rPr>
            <w:rStyle w:val="Hyperlink"/>
            <w:rFonts w:ascii="Arial" w:hAnsi="Arial" w:cs="Arial"/>
            <w:sz w:val="20"/>
            <w:szCs w:val="20"/>
          </w:rPr>
          <w:t>https://www.ohiohighered.org/campuses/map</w:t>
        </w:r>
      </w:hyperlink>
    </w:p>
    <w:p w14:paraId="54C103D4" w14:textId="77777777" w:rsidR="001418FA" w:rsidRPr="007646EB" w:rsidRDefault="001418FA" w:rsidP="00D04941">
      <w:pPr>
        <w:tabs>
          <w:tab w:val="num" w:pos="630"/>
        </w:tabs>
        <w:ind w:left="720" w:hanging="360"/>
        <w:rPr>
          <w:rStyle w:val="Hyperlink"/>
          <w:rFonts w:ascii="Arial" w:hAnsi="Arial" w:cs="Arial"/>
          <w:sz w:val="20"/>
          <w:szCs w:val="20"/>
          <w:highlight w:val="yellow"/>
        </w:rPr>
      </w:pPr>
    </w:p>
    <w:p w14:paraId="0BBCB915" w14:textId="77777777" w:rsidR="00D956D5" w:rsidRPr="007646EB" w:rsidRDefault="00D956D5" w:rsidP="00D04941">
      <w:pPr>
        <w:tabs>
          <w:tab w:val="num" w:pos="630"/>
        </w:tabs>
        <w:ind w:left="720" w:hanging="360"/>
        <w:rPr>
          <w:rStyle w:val="Hyperlink"/>
          <w:rFonts w:ascii="Arial" w:hAnsi="Arial" w:cs="Arial"/>
          <w:sz w:val="20"/>
          <w:szCs w:val="20"/>
          <w:highlight w:val="yellow"/>
        </w:rPr>
      </w:pPr>
    </w:p>
    <w:p w14:paraId="6214FEAB" w14:textId="77777777" w:rsidR="007E387F" w:rsidRPr="007646EB" w:rsidRDefault="001C0BED" w:rsidP="00D04941">
      <w:pPr>
        <w:numPr>
          <w:ilvl w:val="1"/>
          <w:numId w:val="26"/>
        </w:numPr>
        <w:ind w:left="720"/>
        <w:rPr>
          <w:rFonts w:ascii="Arial" w:hAnsi="Arial" w:cs="Arial"/>
          <w:b/>
          <w:sz w:val="20"/>
          <w:szCs w:val="20"/>
        </w:rPr>
      </w:pPr>
      <w:bookmarkStart w:id="39" w:name="AI_2"/>
      <w:r w:rsidRPr="007646EB">
        <w:rPr>
          <w:rFonts w:ascii="Arial" w:hAnsi="Arial" w:cs="Arial"/>
          <w:b/>
          <w:sz w:val="20"/>
          <w:szCs w:val="20"/>
        </w:rPr>
        <w:t xml:space="preserve">Additional </w:t>
      </w:r>
      <w:r w:rsidR="00305902" w:rsidRPr="007646EB">
        <w:rPr>
          <w:rFonts w:ascii="Arial" w:hAnsi="Arial" w:cs="Arial"/>
          <w:b/>
          <w:sz w:val="20"/>
          <w:szCs w:val="20"/>
        </w:rPr>
        <w:t>Economic Data</w:t>
      </w:r>
      <w:r w:rsidR="002372AD" w:rsidRPr="007646EB">
        <w:rPr>
          <w:rFonts w:ascii="Arial" w:hAnsi="Arial" w:cs="Arial"/>
          <w:b/>
          <w:sz w:val="20"/>
          <w:szCs w:val="20"/>
        </w:rPr>
        <w:t>: Poverty and Employment</w:t>
      </w:r>
      <w:bookmarkEnd w:id="39"/>
    </w:p>
    <w:p w14:paraId="5A7ACE1F" w14:textId="77777777" w:rsidR="007E387F" w:rsidRPr="007646EB" w:rsidRDefault="007E387F" w:rsidP="00D04941">
      <w:pPr>
        <w:tabs>
          <w:tab w:val="num" w:pos="630"/>
        </w:tabs>
        <w:ind w:left="720" w:hanging="360"/>
        <w:rPr>
          <w:rFonts w:ascii="Arial" w:hAnsi="Arial" w:cs="Arial"/>
          <w:b/>
          <w:sz w:val="20"/>
          <w:szCs w:val="20"/>
        </w:rPr>
      </w:pPr>
    </w:p>
    <w:p w14:paraId="34425999" w14:textId="77777777" w:rsidR="001E1065" w:rsidRPr="007646EB" w:rsidRDefault="001E1065" w:rsidP="00D04941">
      <w:pPr>
        <w:numPr>
          <w:ilvl w:val="2"/>
          <w:numId w:val="12"/>
        </w:numPr>
        <w:tabs>
          <w:tab w:val="clear" w:pos="1440"/>
          <w:tab w:val="num" w:pos="630"/>
        </w:tabs>
        <w:ind w:left="720"/>
        <w:rPr>
          <w:rFonts w:ascii="Arial" w:hAnsi="Arial" w:cs="Arial"/>
          <w:sz w:val="20"/>
          <w:szCs w:val="20"/>
          <w:u w:val="single"/>
        </w:rPr>
      </w:pPr>
      <w:bookmarkStart w:id="40" w:name="ID_ECON2"/>
      <w:r w:rsidRPr="007646EB">
        <w:rPr>
          <w:rFonts w:ascii="Arial" w:hAnsi="Arial" w:cs="Arial"/>
          <w:sz w:val="20"/>
          <w:szCs w:val="20"/>
          <w:u w:val="single"/>
        </w:rPr>
        <w:t xml:space="preserve">How can I include </w:t>
      </w:r>
      <w:r w:rsidR="00706366" w:rsidRPr="007646EB">
        <w:rPr>
          <w:rFonts w:ascii="Arial" w:hAnsi="Arial" w:cs="Arial"/>
          <w:sz w:val="20"/>
          <w:szCs w:val="20"/>
          <w:u w:val="single"/>
        </w:rPr>
        <w:t>other information</w:t>
      </w:r>
      <w:r w:rsidRPr="007646EB">
        <w:rPr>
          <w:rFonts w:ascii="Arial" w:hAnsi="Arial" w:cs="Arial"/>
          <w:sz w:val="20"/>
          <w:szCs w:val="20"/>
          <w:u w:val="single"/>
        </w:rPr>
        <w:t xml:space="preserve"> about poverty in Appalachia?</w:t>
      </w:r>
    </w:p>
    <w:bookmarkEnd w:id="40"/>
    <w:p w14:paraId="7074105B" w14:textId="77777777" w:rsidR="001E1065" w:rsidRPr="007646EB" w:rsidRDefault="001E1065" w:rsidP="00D04941">
      <w:pPr>
        <w:tabs>
          <w:tab w:val="num" w:pos="630"/>
        </w:tabs>
        <w:ind w:left="720" w:hanging="360"/>
        <w:rPr>
          <w:rFonts w:ascii="Arial" w:hAnsi="Arial" w:cs="Arial"/>
          <w:sz w:val="20"/>
          <w:szCs w:val="20"/>
          <w:highlight w:val="yellow"/>
        </w:rPr>
      </w:pPr>
    </w:p>
    <w:p w14:paraId="2FA461BB" w14:textId="77777777" w:rsidR="00AA6E98" w:rsidRPr="007646EB" w:rsidRDefault="00046F30" w:rsidP="00D04941">
      <w:pPr>
        <w:tabs>
          <w:tab w:val="num" w:pos="630"/>
        </w:tabs>
        <w:ind w:left="720" w:hanging="360"/>
        <w:rPr>
          <w:rFonts w:ascii="Arial" w:hAnsi="Arial" w:cs="Arial"/>
        </w:rPr>
      </w:pPr>
      <w:r w:rsidRPr="007646EB">
        <w:rPr>
          <w:rFonts w:ascii="Arial" w:hAnsi="Arial" w:cs="Arial"/>
          <w:sz w:val="20"/>
          <w:szCs w:val="20"/>
        </w:rPr>
        <w:t>T</w:t>
      </w:r>
      <w:r w:rsidR="008E1EB7" w:rsidRPr="007646EB">
        <w:rPr>
          <w:rFonts w:ascii="Arial" w:hAnsi="Arial" w:cs="Arial"/>
          <w:sz w:val="20"/>
          <w:szCs w:val="20"/>
        </w:rPr>
        <w:t>he Institute for Research on Poverty,</w:t>
      </w:r>
      <w:r w:rsidRPr="007646EB">
        <w:rPr>
          <w:rFonts w:ascii="Arial" w:hAnsi="Arial" w:cs="Arial"/>
          <w:sz w:val="20"/>
          <w:szCs w:val="20"/>
        </w:rPr>
        <w:t xml:space="preserve"> has a </w:t>
      </w:r>
      <w:r w:rsidR="004B747F" w:rsidRPr="007646EB">
        <w:rPr>
          <w:rFonts w:ascii="Arial" w:hAnsi="Arial" w:cs="Arial"/>
          <w:sz w:val="20"/>
          <w:szCs w:val="20"/>
        </w:rPr>
        <w:t xml:space="preserve">good overview of the problems of answering poverty questions and </w:t>
      </w:r>
      <w:r w:rsidRPr="007646EB">
        <w:rPr>
          <w:rFonts w:ascii="Arial" w:hAnsi="Arial" w:cs="Arial"/>
          <w:sz w:val="20"/>
          <w:szCs w:val="20"/>
        </w:rPr>
        <w:t>list of sources for poverty data. See:</w:t>
      </w:r>
      <w:r w:rsidR="008E1EB7" w:rsidRPr="007646EB">
        <w:rPr>
          <w:rStyle w:val="Hyperlink"/>
          <w:rFonts w:ascii="Arial" w:hAnsi="Arial" w:cs="Arial"/>
        </w:rPr>
        <w:t xml:space="preserve"> </w:t>
      </w:r>
      <w:hyperlink r:id="rId65" w:history="1">
        <w:r w:rsidR="00AA6E98" w:rsidRPr="007646EB">
          <w:rPr>
            <w:rStyle w:val="Hyperlink"/>
            <w:rFonts w:ascii="Arial" w:hAnsi="Arial" w:cs="Arial"/>
            <w:sz w:val="20"/>
            <w:szCs w:val="20"/>
          </w:rPr>
          <w:t>https://www.irp.wisc.edu/poverty-faqs/</w:t>
        </w:r>
      </w:hyperlink>
    </w:p>
    <w:p w14:paraId="50460159" w14:textId="77777777" w:rsidR="00D41757" w:rsidRPr="007646EB" w:rsidRDefault="00D41757" w:rsidP="00D04941">
      <w:pPr>
        <w:tabs>
          <w:tab w:val="num" w:pos="630"/>
        </w:tabs>
        <w:ind w:left="720" w:hanging="360"/>
        <w:rPr>
          <w:rFonts w:ascii="Arial" w:hAnsi="Arial" w:cs="Arial"/>
          <w:sz w:val="20"/>
          <w:szCs w:val="20"/>
          <w:highlight w:val="yellow"/>
        </w:rPr>
      </w:pPr>
    </w:p>
    <w:p w14:paraId="28AE98F0" w14:textId="7A1954F0" w:rsidR="00AA30E9" w:rsidRPr="007646EB" w:rsidRDefault="00EE6789" w:rsidP="00D04941">
      <w:pPr>
        <w:tabs>
          <w:tab w:val="num" w:pos="630"/>
        </w:tabs>
        <w:ind w:left="720" w:hanging="360"/>
        <w:rPr>
          <w:rStyle w:val="Hyperlink"/>
          <w:rFonts w:ascii="Arial" w:hAnsi="Arial" w:cs="Arial"/>
          <w:sz w:val="20"/>
          <w:szCs w:val="20"/>
        </w:rPr>
      </w:pPr>
      <w:r w:rsidRPr="007646EB">
        <w:rPr>
          <w:rFonts w:ascii="Arial" w:hAnsi="Arial" w:cs="Arial"/>
          <w:sz w:val="20"/>
          <w:szCs w:val="20"/>
        </w:rPr>
        <w:t>USDA Economic Research Service</w:t>
      </w:r>
      <w:r w:rsidR="003D0796" w:rsidRPr="007646EB">
        <w:rPr>
          <w:rFonts w:ascii="Arial" w:hAnsi="Arial" w:cs="Arial"/>
          <w:sz w:val="20"/>
          <w:szCs w:val="20"/>
        </w:rPr>
        <w:t xml:space="preserve"> has compiled</w:t>
      </w:r>
      <w:r w:rsidRPr="007646EB">
        <w:rPr>
          <w:rFonts w:ascii="Arial" w:hAnsi="Arial" w:cs="Arial"/>
          <w:sz w:val="20"/>
          <w:szCs w:val="20"/>
        </w:rPr>
        <w:t xml:space="preserve"> various statistics about </w:t>
      </w:r>
      <w:r w:rsidRPr="007646EB">
        <w:rPr>
          <w:rFonts w:ascii="Arial" w:hAnsi="Arial" w:cs="Arial"/>
          <w:b/>
          <w:sz w:val="20"/>
          <w:szCs w:val="20"/>
        </w:rPr>
        <w:t>rural poverty</w:t>
      </w:r>
      <w:r w:rsidR="003D0796" w:rsidRPr="007646EB">
        <w:rPr>
          <w:rFonts w:ascii="Arial" w:hAnsi="Arial" w:cs="Arial"/>
          <w:sz w:val="20"/>
          <w:szCs w:val="20"/>
        </w:rPr>
        <w:t xml:space="preserve"> in general from the Census Data</w:t>
      </w:r>
      <w:r w:rsidRPr="007646EB">
        <w:rPr>
          <w:rFonts w:ascii="Arial" w:hAnsi="Arial" w:cs="Arial"/>
          <w:sz w:val="20"/>
          <w:szCs w:val="20"/>
        </w:rPr>
        <w:t>. See</w:t>
      </w:r>
      <w:r w:rsidR="00AA6E98" w:rsidRPr="007646EB">
        <w:rPr>
          <w:rFonts w:ascii="Arial" w:hAnsi="Arial" w:cs="Arial"/>
          <w:sz w:val="20"/>
          <w:szCs w:val="20"/>
        </w:rPr>
        <w:t xml:space="preserve"> </w:t>
      </w:r>
      <w:r w:rsidR="003C2F86" w:rsidRPr="007646EB">
        <w:rPr>
          <w:rFonts w:ascii="Arial" w:hAnsi="Arial" w:cs="Arial"/>
          <w:i/>
          <w:iCs/>
          <w:sz w:val="20"/>
          <w:szCs w:val="20"/>
        </w:rPr>
        <w:t>Rural</w:t>
      </w:r>
      <w:r w:rsidR="00AA6E98" w:rsidRPr="007646EB">
        <w:rPr>
          <w:rFonts w:ascii="Arial" w:hAnsi="Arial" w:cs="Arial"/>
          <w:i/>
          <w:iCs/>
          <w:sz w:val="20"/>
          <w:szCs w:val="20"/>
        </w:rPr>
        <w:t xml:space="preserve"> </w:t>
      </w:r>
      <w:r w:rsidR="003C2F86" w:rsidRPr="007646EB">
        <w:rPr>
          <w:rFonts w:ascii="Arial" w:hAnsi="Arial" w:cs="Arial"/>
          <w:i/>
          <w:iCs/>
          <w:sz w:val="20"/>
          <w:szCs w:val="20"/>
        </w:rPr>
        <w:t>America at a Glance: 202</w:t>
      </w:r>
      <w:r w:rsidR="00A97529" w:rsidRPr="007646EB">
        <w:rPr>
          <w:rFonts w:ascii="Arial" w:hAnsi="Arial" w:cs="Arial"/>
          <w:i/>
          <w:iCs/>
          <w:sz w:val="20"/>
          <w:szCs w:val="20"/>
        </w:rPr>
        <w:t>3</w:t>
      </w:r>
      <w:r w:rsidR="003C2F86" w:rsidRPr="007646EB">
        <w:rPr>
          <w:rFonts w:ascii="Arial" w:hAnsi="Arial" w:cs="Arial"/>
          <w:i/>
          <w:iCs/>
          <w:sz w:val="20"/>
          <w:szCs w:val="20"/>
        </w:rPr>
        <w:t xml:space="preserve"> Edition</w:t>
      </w:r>
      <w:r w:rsidR="00AA6E98" w:rsidRPr="007646EB">
        <w:rPr>
          <w:rFonts w:ascii="Arial" w:hAnsi="Arial" w:cs="Arial"/>
          <w:i/>
          <w:iCs/>
          <w:sz w:val="20"/>
          <w:szCs w:val="20"/>
        </w:rPr>
        <w:t xml:space="preserve"> report</w:t>
      </w:r>
    </w:p>
    <w:p w14:paraId="63528688" w14:textId="04FF776F" w:rsidR="00A97529" w:rsidRPr="007646EB" w:rsidRDefault="00CA7FC4" w:rsidP="00D04941">
      <w:pPr>
        <w:tabs>
          <w:tab w:val="num" w:pos="630"/>
        </w:tabs>
        <w:ind w:left="720" w:hanging="360"/>
        <w:rPr>
          <w:rFonts w:ascii="Arial" w:hAnsi="Arial" w:cs="Arial"/>
        </w:rPr>
      </w:pPr>
      <w:hyperlink r:id="rId66" w:history="1">
        <w:r w:rsidR="00A97529" w:rsidRPr="007646EB">
          <w:rPr>
            <w:rStyle w:val="Hyperlink"/>
            <w:rFonts w:ascii="Arial" w:hAnsi="Arial" w:cs="Arial"/>
            <w:sz w:val="20"/>
            <w:szCs w:val="20"/>
          </w:rPr>
          <w:t>https://www.ers.usda.gov/webdocs/publications/107838/eib-261.pdf?v=2694.3</w:t>
        </w:r>
      </w:hyperlink>
    </w:p>
    <w:p w14:paraId="4D2DEE5A" w14:textId="77777777" w:rsidR="00F86F31" w:rsidRPr="007646EB" w:rsidRDefault="00F86F31" w:rsidP="00D04941">
      <w:pPr>
        <w:tabs>
          <w:tab w:val="num" w:pos="630"/>
        </w:tabs>
        <w:ind w:left="720" w:hanging="360"/>
        <w:rPr>
          <w:rFonts w:ascii="Arial" w:hAnsi="Arial" w:cs="Arial"/>
          <w:sz w:val="20"/>
          <w:szCs w:val="20"/>
        </w:rPr>
      </w:pPr>
    </w:p>
    <w:p w14:paraId="761DD140" w14:textId="77777777" w:rsidR="00FF60B4" w:rsidRPr="007646EB" w:rsidRDefault="001602E9" w:rsidP="00D04941">
      <w:pPr>
        <w:tabs>
          <w:tab w:val="num" w:pos="630"/>
        </w:tabs>
        <w:ind w:left="720" w:hanging="360"/>
        <w:rPr>
          <w:rFonts w:ascii="Arial" w:hAnsi="Arial" w:cs="Arial"/>
        </w:rPr>
      </w:pPr>
      <w:r w:rsidRPr="007646EB">
        <w:rPr>
          <w:rFonts w:ascii="Arial" w:hAnsi="Arial" w:cs="Arial"/>
          <w:sz w:val="20"/>
          <w:szCs w:val="20"/>
        </w:rPr>
        <w:t>T</w:t>
      </w:r>
      <w:r w:rsidR="00AA30E9" w:rsidRPr="007646EB">
        <w:rPr>
          <w:rFonts w:ascii="Arial" w:hAnsi="Arial" w:cs="Arial"/>
          <w:sz w:val="20"/>
          <w:szCs w:val="20"/>
        </w:rPr>
        <w:t>he Ca</w:t>
      </w:r>
      <w:r w:rsidRPr="007646EB">
        <w:rPr>
          <w:rFonts w:ascii="Arial" w:hAnsi="Arial" w:cs="Arial"/>
          <w:sz w:val="20"/>
          <w:szCs w:val="20"/>
        </w:rPr>
        <w:t>rsey Institute has several reports on issues involving rural youth and poverty. See:</w:t>
      </w:r>
      <w:r w:rsidR="00AA30E9" w:rsidRPr="007646EB">
        <w:rPr>
          <w:rFonts w:ascii="Arial" w:hAnsi="Arial" w:cs="Arial"/>
          <w:sz w:val="20"/>
          <w:szCs w:val="20"/>
        </w:rPr>
        <w:t xml:space="preserve"> </w:t>
      </w:r>
      <w:hyperlink r:id="rId67" w:history="1">
        <w:r w:rsidR="00FF60B4" w:rsidRPr="007646EB">
          <w:rPr>
            <w:rStyle w:val="Hyperlink"/>
            <w:rFonts w:ascii="Arial" w:hAnsi="Arial" w:cs="Arial"/>
            <w:sz w:val="20"/>
            <w:szCs w:val="20"/>
          </w:rPr>
          <w:t>https://carsey.unh.edu/publications</w:t>
        </w:r>
      </w:hyperlink>
    </w:p>
    <w:p w14:paraId="3D42DEFF" w14:textId="77777777" w:rsidR="00B16149" w:rsidRPr="007646EB" w:rsidRDefault="00B16149" w:rsidP="00FB7C87">
      <w:pPr>
        <w:tabs>
          <w:tab w:val="num" w:pos="630"/>
        </w:tabs>
        <w:rPr>
          <w:rFonts w:ascii="Arial" w:hAnsi="Arial" w:cs="Arial"/>
          <w:sz w:val="20"/>
          <w:szCs w:val="20"/>
          <w:highlight w:val="yellow"/>
        </w:rPr>
      </w:pPr>
    </w:p>
    <w:p w14:paraId="4971B3A1" w14:textId="77777777" w:rsidR="00CB039F" w:rsidRPr="007646EB" w:rsidRDefault="00CB039F" w:rsidP="00D04941">
      <w:pPr>
        <w:numPr>
          <w:ilvl w:val="2"/>
          <w:numId w:val="12"/>
        </w:numPr>
        <w:tabs>
          <w:tab w:val="clear" w:pos="1440"/>
          <w:tab w:val="num" w:pos="630"/>
        </w:tabs>
        <w:ind w:left="720"/>
        <w:rPr>
          <w:rFonts w:ascii="Arial" w:hAnsi="Arial" w:cs="Arial"/>
          <w:sz w:val="20"/>
          <w:szCs w:val="20"/>
          <w:u w:val="single"/>
        </w:rPr>
      </w:pPr>
      <w:bookmarkStart w:id="41" w:name="ID_ECON4"/>
      <w:r w:rsidRPr="007646EB">
        <w:rPr>
          <w:rFonts w:ascii="Arial" w:hAnsi="Arial" w:cs="Arial"/>
          <w:sz w:val="20"/>
          <w:szCs w:val="20"/>
          <w:u w:val="single"/>
        </w:rPr>
        <w:t xml:space="preserve">How can I include </w:t>
      </w:r>
      <w:r w:rsidR="00815862" w:rsidRPr="007646EB">
        <w:rPr>
          <w:rFonts w:ascii="Arial" w:hAnsi="Arial" w:cs="Arial"/>
          <w:sz w:val="20"/>
          <w:szCs w:val="20"/>
          <w:u w:val="single"/>
        </w:rPr>
        <w:t xml:space="preserve">other </w:t>
      </w:r>
      <w:r w:rsidRPr="007646EB">
        <w:rPr>
          <w:rFonts w:ascii="Arial" w:hAnsi="Arial" w:cs="Arial"/>
          <w:sz w:val="20"/>
          <w:szCs w:val="20"/>
          <w:u w:val="single"/>
        </w:rPr>
        <w:t>unemployment figures for the counties or areas pertinent to my grant</w:t>
      </w:r>
      <w:r w:rsidR="00C7227F" w:rsidRPr="007646EB">
        <w:rPr>
          <w:rFonts w:ascii="Arial" w:hAnsi="Arial" w:cs="Arial"/>
          <w:sz w:val="20"/>
          <w:szCs w:val="20"/>
          <w:u w:val="single"/>
        </w:rPr>
        <w:t xml:space="preserve"> application</w:t>
      </w:r>
      <w:r w:rsidRPr="007646EB">
        <w:rPr>
          <w:rFonts w:ascii="Arial" w:hAnsi="Arial" w:cs="Arial"/>
          <w:sz w:val="20"/>
          <w:szCs w:val="20"/>
          <w:u w:val="single"/>
        </w:rPr>
        <w:t>?</w:t>
      </w:r>
      <w:bookmarkEnd w:id="41"/>
    </w:p>
    <w:p w14:paraId="2A04FCE8" w14:textId="77777777" w:rsidR="00CB039F" w:rsidRPr="007646EB" w:rsidRDefault="00CB039F" w:rsidP="00D04941">
      <w:pPr>
        <w:tabs>
          <w:tab w:val="num" w:pos="630"/>
        </w:tabs>
        <w:ind w:hanging="360"/>
        <w:rPr>
          <w:rFonts w:ascii="Arial" w:hAnsi="Arial" w:cs="Arial"/>
          <w:b/>
          <w:sz w:val="20"/>
          <w:szCs w:val="20"/>
        </w:rPr>
      </w:pPr>
    </w:p>
    <w:p w14:paraId="1C672CD2" w14:textId="77777777" w:rsidR="00CB039F" w:rsidRPr="007646EB" w:rsidRDefault="00815862" w:rsidP="007646EB">
      <w:pPr>
        <w:ind w:left="720" w:hanging="360"/>
        <w:rPr>
          <w:rFonts w:ascii="Arial" w:hAnsi="Arial" w:cs="Arial"/>
          <w:sz w:val="20"/>
          <w:szCs w:val="20"/>
        </w:rPr>
      </w:pPr>
      <w:r w:rsidRPr="007646EB">
        <w:rPr>
          <w:rFonts w:ascii="Arial" w:hAnsi="Arial" w:cs="Arial"/>
          <w:sz w:val="20"/>
          <w:szCs w:val="20"/>
        </w:rPr>
        <w:t xml:space="preserve">Data for states </w:t>
      </w:r>
      <w:r w:rsidR="00527F1F" w:rsidRPr="007646EB">
        <w:rPr>
          <w:rFonts w:ascii="Arial" w:hAnsi="Arial" w:cs="Arial"/>
          <w:sz w:val="20"/>
          <w:szCs w:val="20"/>
        </w:rPr>
        <w:t xml:space="preserve">and counties </w:t>
      </w:r>
      <w:r w:rsidRPr="007646EB">
        <w:rPr>
          <w:rFonts w:ascii="Arial" w:hAnsi="Arial" w:cs="Arial"/>
          <w:sz w:val="20"/>
          <w:szCs w:val="20"/>
        </w:rPr>
        <w:t xml:space="preserve">other than Ohio can be found at </w:t>
      </w:r>
      <w:r w:rsidR="00CB039F" w:rsidRPr="007646EB">
        <w:rPr>
          <w:rFonts w:ascii="Arial" w:hAnsi="Arial" w:cs="Arial"/>
          <w:sz w:val="20"/>
          <w:szCs w:val="20"/>
        </w:rPr>
        <w:t>US Dept</w:t>
      </w:r>
      <w:r w:rsidR="00F8375D" w:rsidRPr="007646EB">
        <w:rPr>
          <w:rFonts w:ascii="Arial" w:hAnsi="Arial" w:cs="Arial"/>
          <w:sz w:val="20"/>
          <w:szCs w:val="20"/>
        </w:rPr>
        <w:t>.</w:t>
      </w:r>
      <w:r w:rsidR="00CB039F" w:rsidRPr="007646EB">
        <w:rPr>
          <w:rFonts w:ascii="Arial" w:hAnsi="Arial" w:cs="Arial"/>
          <w:sz w:val="20"/>
          <w:szCs w:val="20"/>
        </w:rPr>
        <w:t xml:space="preserve"> of Labor: Bureau of Labor </w:t>
      </w:r>
      <w:r w:rsidR="006851E2" w:rsidRPr="007646EB">
        <w:rPr>
          <w:rFonts w:ascii="Arial" w:hAnsi="Arial" w:cs="Arial"/>
          <w:sz w:val="20"/>
          <w:szCs w:val="20"/>
        </w:rPr>
        <w:t>Statistics</w:t>
      </w:r>
      <w:r w:rsidR="00CB039F" w:rsidRPr="007646EB">
        <w:rPr>
          <w:rFonts w:ascii="Arial" w:hAnsi="Arial" w:cs="Arial"/>
          <w:sz w:val="20"/>
          <w:szCs w:val="20"/>
        </w:rPr>
        <w:t xml:space="preserve"> </w:t>
      </w:r>
      <w:hyperlink r:id="rId68" w:anchor="tables" w:history="1">
        <w:r w:rsidR="00CB039F" w:rsidRPr="007646EB">
          <w:rPr>
            <w:rStyle w:val="Hyperlink"/>
            <w:rFonts w:ascii="Arial" w:hAnsi="Arial" w:cs="Arial"/>
            <w:sz w:val="20"/>
            <w:szCs w:val="20"/>
          </w:rPr>
          <w:t>http://www.bls.gov/lau/#tables</w:t>
        </w:r>
      </w:hyperlink>
      <w:r w:rsidR="00527F1F" w:rsidRPr="007646EB">
        <w:rPr>
          <w:rFonts w:ascii="Arial" w:hAnsi="Arial" w:cs="Arial"/>
          <w:sz w:val="20"/>
          <w:szCs w:val="20"/>
        </w:rPr>
        <w:t xml:space="preserve">. This site </w:t>
      </w:r>
      <w:r w:rsidR="00995261" w:rsidRPr="007646EB">
        <w:rPr>
          <w:rFonts w:ascii="Arial" w:hAnsi="Arial" w:cs="Arial"/>
          <w:sz w:val="20"/>
          <w:szCs w:val="20"/>
        </w:rPr>
        <w:t>allows to</w:t>
      </w:r>
      <w:r w:rsidR="00527F1F" w:rsidRPr="007646EB">
        <w:rPr>
          <w:rFonts w:ascii="Arial" w:hAnsi="Arial" w:cs="Arial"/>
          <w:sz w:val="20"/>
          <w:szCs w:val="20"/>
        </w:rPr>
        <w:t xml:space="preserve"> put the data for the state of Ohio in a national context. </w:t>
      </w:r>
    </w:p>
    <w:p w14:paraId="3D2F3447" w14:textId="77777777" w:rsidR="00CB039F" w:rsidRPr="007646EB" w:rsidRDefault="00CB039F" w:rsidP="007646EB">
      <w:pPr>
        <w:ind w:left="720" w:hanging="360"/>
        <w:rPr>
          <w:rFonts w:ascii="Arial" w:hAnsi="Arial" w:cs="Arial"/>
          <w:b/>
          <w:sz w:val="20"/>
          <w:szCs w:val="20"/>
        </w:rPr>
      </w:pPr>
    </w:p>
    <w:p w14:paraId="56F56647" w14:textId="77777777" w:rsidR="00D956D5" w:rsidRPr="007646EB" w:rsidRDefault="00D956D5" w:rsidP="007646EB">
      <w:pPr>
        <w:ind w:left="720" w:hanging="360"/>
        <w:rPr>
          <w:rFonts w:ascii="Arial" w:hAnsi="Arial" w:cs="Arial"/>
          <w:b/>
          <w:sz w:val="20"/>
          <w:szCs w:val="20"/>
        </w:rPr>
      </w:pPr>
    </w:p>
    <w:p w14:paraId="1F618D82" w14:textId="77777777" w:rsidR="001B7E03" w:rsidRPr="007646EB" w:rsidRDefault="001C0BED" w:rsidP="007646EB">
      <w:pPr>
        <w:numPr>
          <w:ilvl w:val="1"/>
          <w:numId w:val="16"/>
        </w:numPr>
        <w:tabs>
          <w:tab w:val="clear" w:pos="1080"/>
          <w:tab w:val="num" w:pos="720"/>
        </w:tabs>
        <w:ind w:left="720"/>
        <w:rPr>
          <w:rFonts w:ascii="Arial" w:hAnsi="Arial" w:cs="Arial"/>
          <w:b/>
          <w:sz w:val="20"/>
          <w:szCs w:val="20"/>
        </w:rPr>
      </w:pPr>
      <w:bookmarkStart w:id="42" w:name="AI_3"/>
      <w:r w:rsidRPr="007646EB">
        <w:rPr>
          <w:rFonts w:ascii="Arial" w:hAnsi="Arial" w:cs="Arial"/>
          <w:b/>
          <w:sz w:val="20"/>
          <w:szCs w:val="20"/>
        </w:rPr>
        <w:t xml:space="preserve">Additional </w:t>
      </w:r>
      <w:r w:rsidR="001B7E03" w:rsidRPr="007646EB">
        <w:rPr>
          <w:rFonts w:ascii="Arial" w:hAnsi="Arial" w:cs="Arial"/>
          <w:b/>
          <w:sz w:val="20"/>
          <w:szCs w:val="20"/>
        </w:rPr>
        <w:t>Educational Data</w:t>
      </w:r>
    </w:p>
    <w:bookmarkEnd w:id="42"/>
    <w:p w14:paraId="7C7E7449" w14:textId="77777777" w:rsidR="00CD7DD0" w:rsidRPr="007646EB" w:rsidRDefault="00CD7DD0" w:rsidP="007646EB">
      <w:pPr>
        <w:ind w:left="720" w:hanging="360"/>
        <w:rPr>
          <w:rFonts w:ascii="Arial" w:hAnsi="Arial" w:cs="Arial"/>
          <w:b/>
          <w:sz w:val="20"/>
          <w:szCs w:val="20"/>
          <w:highlight w:val="yellow"/>
        </w:rPr>
      </w:pPr>
    </w:p>
    <w:p w14:paraId="1A402057" w14:textId="77777777" w:rsidR="00CD7DD0" w:rsidRPr="007646EB" w:rsidRDefault="00CD7DD0" w:rsidP="007646EB">
      <w:pPr>
        <w:numPr>
          <w:ilvl w:val="2"/>
          <w:numId w:val="16"/>
        </w:numPr>
        <w:tabs>
          <w:tab w:val="clear" w:pos="1440"/>
          <w:tab w:val="num" w:pos="720"/>
        </w:tabs>
        <w:ind w:left="720"/>
        <w:rPr>
          <w:rFonts w:ascii="Arial" w:hAnsi="Arial" w:cs="Arial"/>
          <w:sz w:val="20"/>
          <w:szCs w:val="20"/>
          <w:u w:val="single"/>
        </w:rPr>
      </w:pPr>
      <w:bookmarkStart w:id="43" w:name="ID_ED3"/>
      <w:r w:rsidRPr="007646EB">
        <w:rPr>
          <w:rFonts w:ascii="Arial" w:hAnsi="Arial" w:cs="Arial"/>
          <w:sz w:val="20"/>
          <w:szCs w:val="20"/>
          <w:u w:val="single"/>
        </w:rPr>
        <w:t>How can I include other information about education in Appalachia?</w:t>
      </w:r>
    </w:p>
    <w:bookmarkEnd w:id="43"/>
    <w:p w14:paraId="29255AFC" w14:textId="77777777" w:rsidR="00CD7DD0" w:rsidRPr="007646EB" w:rsidRDefault="00CD7DD0" w:rsidP="007646EB">
      <w:pPr>
        <w:ind w:left="720" w:hanging="360"/>
        <w:rPr>
          <w:rFonts w:ascii="Arial" w:hAnsi="Arial" w:cs="Arial"/>
          <w:sz w:val="20"/>
          <w:szCs w:val="20"/>
          <w:u w:val="single"/>
        </w:rPr>
      </w:pPr>
    </w:p>
    <w:p w14:paraId="6E97EA05" w14:textId="77777777" w:rsidR="00B91AC8" w:rsidRPr="007646EB" w:rsidRDefault="00CD7DD0" w:rsidP="00FB7C87">
      <w:pPr>
        <w:ind w:left="450"/>
        <w:rPr>
          <w:rFonts w:ascii="Arial" w:hAnsi="Arial" w:cs="Arial"/>
          <w:bCs/>
        </w:rPr>
      </w:pPr>
      <w:r w:rsidRPr="007646EB">
        <w:rPr>
          <w:rFonts w:ascii="Arial" w:hAnsi="Arial" w:cs="Arial"/>
          <w:sz w:val="20"/>
          <w:szCs w:val="20"/>
        </w:rPr>
        <w:t>The National Center for Education Statistics (</w:t>
      </w:r>
      <w:hyperlink r:id="rId69" w:history="1">
        <w:r w:rsidRPr="007646EB">
          <w:rPr>
            <w:rStyle w:val="Hyperlink"/>
            <w:rFonts w:ascii="Arial" w:hAnsi="Arial" w:cs="Arial"/>
            <w:sz w:val="20"/>
            <w:szCs w:val="20"/>
          </w:rPr>
          <w:t>http://nces.ed.gov/</w:t>
        </w:r>
      </w:hyperlink>
      <w:r w:rsidRPr="007646EB">
        <w:rPr>
          <w:rFonts w:ascii="Arial" w:hAnsi="Arial" w:cs="Arial"/>
          <w:sz w:val="20"/>
          <w:szCs w:val="20"/>
        </w:rPr>
        <w:t xml:space="preserve">) keeps a limited set of data for each school and district in the nation. This data can be accessed from data tool page, </w:t>
      </w:r>
      <w:hyperlink r:id="rId70" w:history="1">
        <w:r w:rsidRPr="007646EB">
          <w:rPr>
            <w:rStyle w:val="Hyperlink"/>
            <w:rFonts w:ascii="Arial" w:hAnsi="Arial" w:cs="Arial"/>
            <w:sz w:val="20"/>
            <w:szCs w:val="20"/>
          </w:rPr>
          <w:t>http://nces.ed.gov/datatools/</w:t>
        </w:r>
      </w:hyperlink>
      <w:r w:rsidRPr="007646EB">
        <w:rPr>
          <w:rFonts w:ascii="Arial" w:hAnsi="Arial" w:cs="Arial"/>
          <w:sz w:val="20"/>
          <w:szCs w:val="20"/>
        </w:rPr>
        <w:t xml:space="preserve">.  The Center has a wealth of data about state education statistics and national statistics in the form of publications, tables, and fast facts.  </w:t>
      </w:r>
      <w:r w:rsidR="00B91AC8" w:rsidRPr="007646EB">
        <w:rPr>
          <w:rFonts w:ascii="Arial" w:hAnsi="Arial" w:cs="Arial"/>
          <w:sz w:val="20"/>
          <w:szCs w:val="20"/>
        </w:rPr>
        <w:t xml:space="preserve"> </w:t>
      </w:r>
      <w:r w:rsidRPr="007646EB">
        <w:rPr>
          <w:rFonts w:ascii="Arial" w:hAnsi="Arial" w:cs="Arial"/>
          <w:sz w:val="20"/>
          <w:szCs w:val="20"/>
        </w:rPr>
        <w:t>The Center published a report on rural Education in 20</w:t>
      </w:r>
      <w:r w:rsidR="00F20758" w:rsidRPr="007646EB">
        <w:rPr>
          <w:rFonts w:ascii="Arial" w:hAnsi="Arial" w:cs="Arial"/>
          <w:sz w:val="20"/>
          <w:szCs w:val="20"/>
        </w:rPr>
        <w:t>13</w:t>
      </w:r>
      <w:r w:rsidRPr="007646EB">
        <w:rPr>
          <w:rFonts w:ascii="Arial" w:hAnsi="Arial" w:cs="Arial"/>
          <w:sz w:val="20"/>
          <w:szCs w:val="20"/>
        </w:rPr>
        <w:t xml:space="preserve">, </w:t>
      </w:r>
      <w:r w:rsidRPr="007646EB">
        <w:rPr>
          <w:rFonts w:ascii="Arial" w:hAnsi="Arial" w:cs="Arial"/>
          <w:bCs/>
          <w:i/>
          <w:sz w:val="20"/>
          <w:szCs w:val="20"/>
        </w:rPr>
        <w:t xml:space="preserve">The Status </w:t>
      </w:r>
      <w:r w:rsidR="00F20758" w:rsidRPr="007646EB">
        <w:rPr>
          <w:rFonts w:ascii="Arial" w:hAnsi="Arial" w:cs="Arial"/>
          <w:bCs/>
          <w:i/>
          <w:sz w:val="20"/>
          <w:szCs w:val="20"/>
        </w:rPr>
        <w:t>Rural Education</w:t>
      </w:r>
      <w:r w:rsidRPr="007646EB">
        <w:rPr>
          <w:rFonts w:ascii="Arial" w:hAnsi="Arial" w:cs="Arial"/>
          <w:bCs/>
          <w:i/>
          <w:sz w:val="20"/>
          <w:szCs w:val="20"/>
        </w:rPr>
        <w:t>,</w:t>
      </w:r>
      <w:r w:rsidRPr="007646EB">
        <w:rPr>
          <w:rFonts w:ascii="Arial" w:hAnsi="Arial" w:cs="Arial"/>
          <w:bCs/>
          <w:sz w:val="20"/>
          <w:szCs w:val="20"/>
        </w:rPr>
        <w:t xml:space="preserve"> at </w:t>
      </w:r>
      <w:hyperlink r:id="rId71" w:history="1">
        <w:r w:rsidR="00F20758" w:rsidRPr="007646EB">
          <w:rPr>
            <w:rStyle w:val="Hyperlink"/>
            <w:rFonts w:ascii="Arial" w:hAnsi="Arial" w:cs="Arial"/>
            <w:bCs/>
          </w:rPr>
          <w:t>https://nces.ed.gov/programs/coe/pdf/coe_tla.pdf</w:t>
        </w:r>
      </w:hyperlink>
      <w:r w:rsidR="00F20758" w:rsidRPr="007646EB">
        <w:rPr>
          <w:rFonts w:ascii="Arial" w:hAnsi="Arial" w:cs="Arial"/>
          <w:bCs/>
        </w:rPr>
        <w:t xml:space="preserve"> </w:t>
      </w:r>
    </w:p>
    <w:p w14:paraId="192043ED" w14:textId="3E3E02DF" w:rsidR="00366ADE" w:rsidRPr="007646EB" w:rsidRDefault="00366ADE" w:rsidP="00FB7C87">
      <w:pPr>
        <w:ind w:left="450"/>
        <w:rPr>
          <w:rFonts w:ascii="Arial" w:hAnsi="Arial" w:cs="Arial"/>
          <w:sz w:val="20"/>
          <w:szCs w:val="20"/>
        </w:rPr>
      </w:pPr>
      <w:r w:rsidRPr="007646EB">
        <w:rPr>
          <w:rFonts w:ascii="Arial" w:hAnsi="Arial" w:cs="Arial"/>
          <w:bCs/>
        </w:rPr>
        <w:t xml:space="preserve">A more recent report, </w:t>
      </w:r>
      <w:r w:rsidRPr="007646EB">
        <w:rPr>
          <w:rFonts w:ascii="Arial" w:hAnsi="Arial" w:cs="Arial"/>
          <w:bCs/>
          <w:i/>
          <w:sz w:val="20"/>
          <w:szCs w:val="20"/>
        </w:rPr>
        <w:t>Rural Education at a Glance,</w:t>
      </w:r>
      <w:r w:rsidRPr="007646EB">
        <w:rPr>
          <w:rFonts w:ascii="Arial" w:hAnsi="Arial" w:cs="Arial"/>
          <w:bCs/>
        </w:rPr>
        <w:t xml:space="preserve"> </w:t>
      </w:r>
      <w:r w:rsidRPr="007646EB">
        <w:rPr>
          <w:rFonts w:ascii="Arial" w:hAnsi="Arial" w:cs="Arial"/>
          <w:sz w:val="20"/>
          <w:szCs w:val="20"/>
        </w:rPr>
        <w:t>2017 edition by the USDA is available at</w:t>
      </w:r>
      <w:r w:rsidRPr="007646EB">
        <w:rPr>
          <w:rStyle w:val="Hyperlink"/>
          <w:rFonts w:ascii="Arial" w:hAnsi="Arial" w:cs="Arial"/>
          <w:sz w:val="20"/>
          <w:szCs w:val="20"/>
        </w:rPr>
        <w:t xml:space="preserve"> </w:t>
      </w:r>
      <w:hyperlink r:id="rId72" w:history="1">
        <w:r w:rsidRPr="007646EB">
          <w:rPr>
            <w:rStyle w:val="Hyperlink"/>
            <w:rFonts w:ascii="Arial" w:hAnsi="Arial" w:cs="Arial"/>
            <w:sz w:val="20"/>
            <w:szCs w:val="20"/>
          </w:rPr>
          <w:t>https://www.ers.usda.gov/publications/pub-details/?pubid=83077</w:t>
        </w:r>
      </w:hyperlink>
      <w:r w:rsidR="00B91AC8" w:rsidRPr="007646EB">
        <w:rPr>
          <w:rStyle w:val="Hyperlink"/>
          <w:rFonts w:ascii="Arial" w:hAnsi="Arial" w:cs="Arial"/>
          <w:sz w:val="20"/>
          <w:szCs w:val="20"/>
        </w:rPr>
        <w:t xml:space="preserve">  or Indicators on Rural Education </w:t>
      </w:r>
      <w:r w:rsidR="00B91AC8" w:rsidRPr="007646EB">
        <w:rPr>
          <w:rFonts w:ascii="Arial" w:hAnsi="Arial" w:cs="Arial"/>
          <w:sz w:val="20"/>
          <w:szCs w:val="20"/>
        </w:rPr>
        <w:t>released in November 2022 available at:</w:t>
      </w:r>
      <w:r w:rsidR="00B91AC8" w:rsidRPr="007646EB">
        <w:rPr>
          <w:rFonts w:ascii="Arial" w:hAnsi="Arial" w:cs="Arial"/>
        </w:rPr>
        <w:t xml:space="preserve"> </w:t>
      </w:r>
      <w:r w:rsidR="00B91AC8" w:rsidRPr="007646EB">
        <w:rPr>
          <w:rStyle w:val="Hyperlink"/>
          <w:rFonts w:ascii="Arial" w:hAnsi="Arial" w:cs="Arial"/>
          <w:sz w:val="20"/>
          <w:szCs w:val="20"/>
        </w:rPr>
        <w:t>https://nces.ed.gov/blogs/nces/post/nces-releases-indicators-on-rural-education</w:t>
      </w:r>
    </w:p>
    <w:p w14:paraId="05DA8E6D" w14:textId="77777777" w:rsidR="00CD7DD0" w:rsidRPr="007646EB" w:rsidRDefault="00CD7DD0" w:rsidP="00FB7C87">
      <w:pPr>
        <w:ind w:left="450"/>
        <w:rPr>
          <w:rFonts w:ascii="Arial" w:hAnsi="Arial" w:cs="Arial"/>
          <w:sz w:val="20"/>
          <w:szCs w:val="20"/>
        </w:rPr>
      </w:pPr>
    </w:p>
    <w:p w14:paraId="2C96AF56" w14:textId="77777777" w:rsidR="008D2DAB" w:rsidRPr="007646EB" w:rsidRDefault="00CD7DD0" w:rsidP="00FB7C87">
      <w:pPr>
        <w:ind w:left="450"/>
        <w:rPr>
          <w:rFonts w:ascii="Arial" w:hAnsi="Arial" w:cs="Arial"/>
        </w:rPr>
      </w:pPr>
      <w:r w:rsidRPr="007646EB">
        <w:rPr>
          <w:rFonts w:ascii="Arial" w:hAnsi="Arial" w:cs="Arial"/>
          <w:sz w:val="20"/>
          <w:szCs w:val="20"/>
        </w:rPr>
        <w:t>As mentioned above, the Ohio Department of Education</w:t>
      </w:r>
      <w:r w:rsidRPr="007646EB">
        <w:rPr>
          <w:rFonts w:ascii="Arial" w:hAnsi="Arial" w:cs="Arial"/>
          <w:b/>
          <w:sz w:val="20"/>
          <w:szCs w:val="20"/>
        </w:rPr>
        <w:t xml:space="preserve"> </w:t>
      </w:r>
      <w:r w:rsidRPr="007646EB">
        <w:rPr>
          <w:rFonts w:ascii="Arial" w:hAnsi="Arial" w:cs="Arial"/>
          <w:sz w:val="20"/>
          <w:szCs w:val="20"/>
        </w:rPr>
        <w:t xml:space="preserve">keeps various statistics at its local interactive report card home, </w:t>
      </w:r>
      <w:hyperlink r:id="rId73" w:history="1">
        <w:r w:rsidR="008D2DAB" w:rsidRPr="007646EB">
          <w:rPr>
            <w:rStyle w:val="Hyperlink"/>
            <w:rFonts w:ascii="Arial" w:hAnsi="Arial" w:cs="Arial"/>
            <w:sz w:val="20"/>
            <w:szCs w:val="20"/>
          </w:rPr>
          <w:t>http://education.ohio.gov/Topics/Data/Report-Card-Resources</w:t>
        </w:r>
      </w:hyperlink>
    </w:p>
    <w:p w14:paraId="2BD13183" w14:textId="77777777" w:rsidR="00CD7DD0" w:rsidRPr="007646EB" w:rsidRDefault="00CD7DD0" w:rsidP="00FB7C87">
      <w:pPr>
        <w:ind w:left="450"/>
        <w:rPr>
          <w:rFonts w:ascii="Arial" w:hAnsi="Arial" w:cs="Arial"/>
          <w:sz w:val="20"/>
          <w:szCs w:val="20"/>
        </w:rPr>
      </w:pPr>
      <w:r w:rsidRPr="007646EB">
        <w:rPr>
          <w:rFonts w:ascii="Arial" w:hAnsi="Arial" w:cs="Arial"/>
          <w:sz w:val="20"/>
          <w:szCs w:val="20"/>
        </w:rPr>
        <w:t xml:space="preserve">The power user reports allow you to retrieve information on Ohio school and district discipline, enrollment, graduation, mobility, participation, performance, promotion, attendance, revenue, teacher data, and test results. </w:t>
      </w:r>
    </w:p>
    <w:p w14:paraId="13653C12" w14:textId="77777777" w:rsidR="00CD7DD0" w:rsidRPr="007646EB" w:rsidRDefault="00CD7DD0" w:rsidP="00FB7C87">
      <w:pPr>
        <w:ind w:left="450"/>
        <w:rPr>
          <w:rFonts w:ascii="Arial" w:hAnsi="Arial" w:cs="Arial"/>
          <w:sz w:val="20"/>
          <w:szCs w:val="20"/>
        </w:rPr>
      </w:pPr>
    </w:p>
    <w:p w14:paraId="2DBE2AF9" w14:textId="4E8906FA" w:rsidR="00CD7DD0" w:rsidRPr="007646EB" w:rsidRDefault="00CD7DD0" w:rsidP="00FB7C87">
      <w:pPr>
        <w:ind w:left="450"/>
        <w:rPr>
          <w:rFonts w:ascii="Arial" w:hAnsi="Arial" w:cs="Arial"/>
          <w:sz w:val="20"/>
          <w:szCs w:val="20"/>
        </w:rPr>
      </w:pPr>
      <w:r w:rsidRPr="007646EB">
        <w:rPr>
          <w:rFonts w:ascii="Arial" w:hAnsi="Arial" w:cs="Arial"/>
          <w:sz w:val="20"/>
          <w:szCs w:val="20"/>
        </w:rPr>
        <w:t xml:space="preserve">The Ohio Board of Regents has information on education outcomes and some other data in their section on </w:t>
      </w:r>
      <w:r w:rsidR="00C4149B" w:rsidRPr="007646EB">
        <w:rPr>
          <w:rFonts w:ascii="Arial" w:hAnsi="Arial" w:cs="Arial"/>
          <w:i/>
          <w:iCs/>
          <w:sz w:val="20"/>
          <w:szCs w:val="20"/>
        </w:rPr>
        <w:t>Data &amp; Reports</w:t>
      </w:r>
      <w:r w:rsidRPr="007646EB">
        <w:rPr>
          <w:rFonts w:ascii="Arial" w:hAnsi="Arial" w:cs="Arial"/>
          <w:sz w:val="20"/>
          <w:szCs w:val="20"/>
        </w:rPr>
        <w:t xml:space="preserve">: </w:t>
      </w:r>
      <w:hyperlink r:id="rId74" w:history="1">
        <w:r w:rsidRPr="007646EB">
          <w:rPr>
            <w:rStyle w:val="Hyperlink"/>
            <w:rFonts w:ascii="Arial" w:hAnsi="Arial" w:cs="Arial"/>
            <w:sz w:val="20"/>
            <w:szCs w:val="20"/>
          </w:rPr>
          <w:t>http://regents.ohio.gov/perfrpt/index.php</w:t>
        </w:r>
      </w:hyperlink>
    </w:p>
    <w:p w14:paraId="73836147" w14:textId="77777777" w:rsidR="00CD7DD0" w:rsidRPr="007646EB" w:rsidRDefault="00CD7DD0" w:rsidP="00CD7DD0">
      <w:pPr>
        <w:ind w:left="270"/>
        <w:rPr>
          <w:rFonts w:ascii="Arial" w:hAnsi="Arial" w:cs="Arial"/>
          <w:sz w:val="20"/>
          <w:szCs w:val="20"/>
        </w:rPr>
      </w:pPr>
    </w:p>
    <w:p w14:paraId="1237E44C" w14:textId="77777777" w:rsidR="002018C4" w:rsidRPr="007646EB" w:rsidRDefault="002018C4" w:rsidP="00CD7DD0">
      <w:pPr>
        <w:ind w:left="270"/>
        <w:rPr>
          <w:rFonts w:ascii="Arial" w:hAnsi="Arial" w:cs="Arial"/>
          <w:sz w:val="20"/>
          <w:szCs w:val="20"/>
        </w:rPr>
      </w:pPr>
    </w:p>
    <w:p w14:paraId="053DE2B2" w14:textId="77777777" w:rsidR="0063347F" w:rsidRPr="007646EB" w:rsidRDefault="001C0BED" w:rsidP="00D04941">
      <w:pPr>
        <w:numPr>
          <w:ilvl w:val="1"/>
          <w:numId w:val="39"/>
        </w:numPr>
        <w:tabs>
          <w:tab w:val="clear" w:pos="1350"/>
          <w:tab w:val="left" w:pos="630"/>
        </w:tabs>
        <w:ind w:left="810" w:hanging="450"/>
        <w:rPr>
          <w:rFonts w:ascii="Arial" w:hAnsi="Arial" w:cs="Arial"/>
          <w:b/>
          <w:sz w:val="20"/>
          <w:szCs w:val="20"/>
        </w:rPr>
      </w:pPr>
      <w:bookmarkStart w:id="44" w:name="AI_4"/>
      <w:r w:rsidRPr="007646EB">
        <w:rPr>
          <w:rFonts w:ascii="Arial" w:hAnsi="Arial" w:cs="Arial"/>
          <w:b/>
          <w:sz w:val="20"/>
          <w:szCs w:val="20"/>
        </w:rPr>
        <w:t xml:space="preserve">Additional Appalachian and Rural </w:t>
      </w:r>
      <w:r w:rsidR="0063347F" w:rsidRPr="007646EB">
        <w:rPr>
          <w:rFonts w:ascii="Arial" w:hAnsi="Arial" w:cs="Arial"/>
          <w:b/>
          <w:sz w:val="20"/>
          <w:szCs w:val="20"/>
        </w:rPr>
        <w:t>Data</w:t>
      </w:r>
    </w:p>
    <w:bookmarkEnd w:id="44"/>
    <w:p w14:paraId="322E8B26" w14:textId="77777777" w:rsidR="0063347F" w:rsidRPr="007646EB" w:rsidRDefault="0063347F" w:rsidP="00D04941">
      <w:pPr>
        <w:tabs>
          <w:tab w:val="num" w:pos="720"/>
        </w:tabs>
        <w:ind w:left="810" w:hanging="450"/>
        <w:rPr>
          <w:rFonts w:ascii="Arial" w:hAnsi="Arial" w:cs="Arial"/>
          <w:b/>
          <w:sz w:val="20"/>
          <w:szCs w:val="20"/>
          <w:u w:val="single"/>
        </w:rPr>
      </w:pPr>
    </w:p>
    <w:p w14:paraId="3E9D0B65" w14:textId="77777777" w:rsidR="0085609D" w:rsidRPr="007646EB" w:rsidRDefault="001C0BED" w:rsidP="00D04941">
      <w:pPr>
        <w:numPr>
          <w:ilvl w:val="2"/>
          <w:numId w:val="15"/>
        </w:numPr>
        <w:tabs>
          <w:tab w:val="num" w:pos="360"/>
        </w:tabs>
        <w:ind w:left="810" w:hanging="450"/>
        <w:rPr>
          <w:rFonts w:ascii="Arial" w:hAnsi="Arial" w:cs="Arial"/>
          <w:sz w:val="20"/>
          <w:szCs w:val="20"/>
          <w:u w:val="single"/>
        </w:rPr>
      </w:pPr>
      <w:r w:rsidRPr="007646EB">
        <w:rPr>
          <w:rFonts w:ascii="Arial" w:hAnsi="Arial" w:cs="Arial"/>
          <w:sz w:val="20"/>
          <w:szCs w:val="20"/>
          <w:u w:val="single"/>
        </w:rPr>
        <w:t>What other information is there on Appalachia</w:t>
      </w:r>
      <w:r w:rsidR="0085609D" w:rsidRPr="007646EB">
        <w:rPr>
          <w:rFonts w:ascii="Arial" w:hAnsi="Arial" w:cs="Arial"/>
          <w:sz w:val="20"/>
          <w:szCs w:val="20"/>
          <w:u w:val="single"/>
        </w:rPr>
        <w:t>?</w:t>
      </w:r>
    </w:p>
    <w:p w14:paraId="29CAEC52" w14:textId="77777777" w:rsidR="00CD2C38" w:rsidRPr="007646EB" w:rsidRDefault="00CD2C38" w:rsidP="00D04941">
      <w:pPr>
        <w:ind w:left="810" w:hanging="450"/>
        <w:rPr>
          <w:rFonts w:ascii="Arial" w:hAnsi="Arial" w:cs="Arial"/>
          <w:sz w:val="20"/>
          <w:szCs w:val="20"/>
          <w:highlight w:val="yellow"/>
        </w:rPr>
      </w:pPr>
    </w:p>
    <w:p w14:paraId="68D8DC54" w14:textId="77777777" w:rsidR="00CD2C38" w:rsidRPr="007646EB" w:rsidRDefault="00CD2C38" w:rsidP="00D04941">
      <w:pPr>
        <w:ind w:left="360"/>
        <w:rPr>
          <w:rFonts w:ascii="Arial" w:hAnsi="Arial" w:cs="Arial"/>
        </w:rPr>
      </w:pPr>
      <w:r w:rsidRPr="007646EB">
        <w:rPr>
          <w:rFonts w:ascii="Arial" w:hAnsi="Arial" w:cs="Arial"/>
          <w:sz w:val="20"/>
          <w:szCs w:val="20"/>
        </w:rPr>
        <w:t>The Appalachian Regional Commission</w:t>
      </w:r>
      <w:r w:rsidRPr="007646EB">
        <w:rPr>
          <w:rFonts w:ascii="Arial" w:hAnsi="Arial" w:cs="Arial"/>
          <w:b/>
          <w:sz w:val="20"/>
          <w:szCs w:val="20"/>
        </w:rPr>
        <w:t xml:space="preserve"> </w:t>
      </w:r>
      <w:r w:rsidRPr="007646EB">
        <w:rPr>
          <w:rFonts w:ascii="Arial" w:hAnsi="Arial" w:cs="Arial"/>
          <w:sz w:val="20"/>
          <w:szCs w:val="20"/>
        </w:rPr>
        <w:t>(ARC) has maps of the 13-state Appalachian region, with county delineations [</w:t>
      </w:r>
      <w:hyperlink r:id="rId75" w:history="1">
        <w:r w:rsidR="00391D41" w:rsidRPr="007646EB">
          <w:rPr>
            <w:rStyle w:val="Hyperlink"/>
            <w:rFonts w:ascii="Arial" w:hAnsi="Arial" w:cs="Arial"/>
            <w:sz w:val="20"/>
            <w:szCs w:val="20"/>
          </w:rPr>
          <w:t>https://www.arc.gov/research/MapsofAppalachia.asp</w:t>
        </w:r>
      </w:hyperlink>
      <w:r w:rsidR="008D2DAB" w:rsidRPr="007646EB">
        <w:rPr>
          <w:rStyle w:val="Hyperlink"/>
          <w:rFonts w:ascii="Arial" w:hAnsi="Arial" w:cs="Arial"/>
          <w:color w:val="000000" w:themeColor="text1"/>
          <w:sz w:val="20"/>
          <w:szCs w:val="20"/>
        </w:rPr>
        <w:t>]</w:t>
      </w:r>
      <w:r w:rsidR="008D2DAB" w:rsidRPr="007646EB">
        <w:rPr>
          <w:rFonts w:ascii="Arial" w:hAnsi="Arial" w:cs="Arial"/>
          <w:color w:val="000000" w:themeColor="text1"/>
        </w:rPr>
        <w:t xml:space="preserve"> </w:t>
      </w:r>
      <w:r w:rsidR="001C0BED" w:rsidRPr="007646EB">
        <w:rPr>
          <w:rFonts w:ascii="Arial" w:hAnsi="Arial" w:cs="Arial"/>
          <w:sz w:val="20"/>
          <w:szCs w:val="20"/>
        </w:rPr>
        <w:t>The web site also has data and many reports about Appalachia as a whole</w:t>
      </w:r>
      <w:r w:rsidRPr="007646EB">
        <w:rPr>
          <w:rFonts w:ascii="Arial" w:hAnsi="Arial" w:cs="Arial"/>
          <w:sz w:val="20"/>
          <w:szCs w:val="20"/>
        </w:rPr>
        <w:t xml:space="preserve">. </w:t>
      </w:r>
      <w:r w:rsidRPr="007646EB">
        <w:rPr>
          <w:rFonts w:ascii="Arial" w:hAnsi="Arial" w:cs="Arial"/>
          <w:b/>
          <w:sz w:val="20"/>
          <w:szCs w:val="20"/>
        </w:rPr>
        <w:t>NOTE:</w:t>
      </w:r>
      <w:r w:rsidRPr="007646EB">
        <w:rPr>
          <w:rFonts w:ascii="Arial" w:hAnsi="Arial" w:cs="Arial"/>
          <w:sz w:val="20"/>
          <w:szCs w:val="20"/>
        </w:rPr>
        <w:t xml:space="preserve"> Because of the efforts to compile information about all of Appalachia, state or other federal data bases usually have more current information than that at the ARC website</w:t>
      </w:r>
    </w:p>
    <w:p w14:paraId="62897AD9" w14:textId="77777777" w:rsidR="00CD2C38" w:rsidRPr="007646EB" w:rsidRDefault="00CD2C38" w:rsidP="00CD2C38">
      <w:pPr>
        <w:rPr>
          <w:rFonts w:ascii="Arial" w:hAnsi="Arial" w:cs="Arial"/>
          <w:sz w:val="20"/>
          <w:szCs w:val="20"/>
          <w:u w:val="single"/>
        </w:rPr>
      </w:pPr>
    </w:p>
    <w:p w14:paraId="1DB498D3" w14:textId="7B9B49E7" w:rsidR="00176B56" w:rsidRPr="007646EB" w:rsidRDefault="0059169E" w:rsidP="008A05A6">
      <w:pPr>
        <w:ind w:left="360"/>
        <w:jc w:val="both"/>
        <w:rPr>
          <w:rFonts w:ascii="Arial" w:hAnsi="Arial" w:cs="Arial"/>
        </w:rPr>
      </w:pPr>
      <w:r w:rsidRPr="007646EB">
        <w:rPr>
          <w:rFonts w:ascii="Arial" w:hAnsi="Arial" w:cs="Arial"/>
          <w:sz w:val="20"/>
          <w:szCs w:val="20"/>
        </w:rPr>
        <w:t>USDA Economic Research Service keeps various data on nation, states and counties</w:t>
      </w:r>
      <w:r w:rsidR="000544B5" w:rsidRPr="007646EB">
        <w:rPr>
          <w:rFonts w:ascii="Arial" w:hAnsi="Arial" w:cs="Arial"/>
          <w:sz w:val="20"/>
          <w:szCs w:val="20"/>
        </w:rPr>
        <w:t xml:space="preserve"> looking at “urban” versus “rural.”</w:t>
      </w:r>
      <w:r w:rsidRPr="007646EB">
        <w:rPr>
          <w:rFonts w:ascii="Arial" w:hAnsi="Arial" w:cs="Arial"/>
          <w:sz w:val="20"/>
          <w:szCs w:val="20"/>
        </w:rPr>
        <w:t xml:space="preserve"> Look under “rural economy” for reports and data on rural population, income, ed</w:t>
      </w:r>
      <w:r w:rsidR="000544B5" w:rsidRPr="007646EB">
        <w:rPr>
          <w:rFonts w:ascii="Arial" w:hAnsi="Arial" w:cs="Arial"/>
          <w:sz w:val="20"/>
          <w:szCs w:val="20"/>
        </w:rPr>
        <w:t>ucation, employment and farming:</w:t>
      </w:r>
      <w:r w:rsidRPr="007646EB">
        <w:rPr>
          <w:rFonts w:ascii="Arial" w:hAnsi="Arial" w:cs="Arial"/>
          <w:sz w:val="20"/>
          <w:szCs w:val="20"/>
        </w:rPr>
        <w:t xml:space="preserve"> </w:t>
      </w:r>
      <w:hyperlink r:id="rId76" w:history="1">
        <w:r w:rsidR="00183CAD" w:rsidRPr="007646EB">
          <w:rPr>
            <w:rStyle w:val="Hyperlink"/>
            <w:rFonts w:ascii="Arial" w:hAnsi="Arial" w:cs="Arial"/>
            <w:sz w:val="20"/>
            <w:szCs w:val="20"/>
          </w:rPr>
          <w:t>https://www.ers.usda.gov/publications/?topicid=14838</w:t>
        </w:r>
      </w:hyperlink>
      <w:r w:rsidR="00183CAD" w:rsidRPr="007646EB">
        <w:rPr>
          <w:rFonts w:ascii="Arial" w:hAnsi="Arial" w:cs="Arial"/>
          <w:sz w:val="20"/>
          <w:szCs w:val="20"/>
        </w:rPr>
        <w:t xml:space="preserve">.  </w:t>
      </w:r>
      <w:proofErr w:type="gramStart"/>
      <w:r w:rsidRPr="007646EB">
        <w:rPr>
          <w:rFonts w:ascii="Arial" w:hAnsi="Arial" w:cs="Arial"/>
          <w:sz w:val="20"/>
          <w:szCs w:val="20"/>
        </w:rPr>
        <w:t>Also</w:t>
      </w:r>
      <w:proofErr w:type="gramEnd"/>
      <w:r w:rsidRPr="007646EB">
        <w:rPr>
          <w:rFonts w:ascii="Arial" w:hAnsi="Arial" w:cs="Arial"/>
          <w:sz w:val="20"/>
          <w:szCs w:val="20"/>
        </w:rPr>
        <w:t xml:space="preserve"> data by state in “state profiles.” </w:t>
      </w:r>
      <w:hyperlink r:id="rId77" w:history="1">
        <w:r w:rsidRPr="007646EB">
          <w:rPr>
            <w:rStyle w:val="Hyperlink"/>
            <w:rFonts w:ascii="Arial" w:hAnsi="Arial" w:cs="Arial"/>
            <w:sz w:val="20"/>
            <w:szCs w:val="20"/>
          </w:rPr>
          <w:t>http://www.ers.usda.gov/StateFacts/</w:t>
        </w:r>
      </w:hyperlink>
      <w:r w:rsidR="00176B56" w:rsidRPr="007646EB">
        <w:rPr>
          <w:rStyle w:val="Hyperlink"/>
          <w:rFonts w:ascii="Arial" w:hAnsi="Arial" w:cs="Arial"/>
          <w:sz w:val="20"/>
          <w:szCs w:val="20"/>
        </w:rPr>
        <w:t xml:space="preserve">. </w:t>
      </w:r>
      <w:r w:rsidR="001C0BED" w:rsidRPr="007646EB">
        <w:rPr>
          <w:rFonts w:ascii="Arial" w:hAnsi="Arial" w:cs="Arial"/>
          <w:sz w:val="20"/>
          <w:szCs w:val="20"/>
        </w:rPr>
        <w:t>“Atla</w:t>
      </w:r>
      <w:r w:rsidR="00176B56" w:rsidRPr="007646EB">
        <w:rPr>
          <w:rFonts w:ascii="Arial" w:hAnsi="Arial" w:cs="Arial"/>
          <w:sz w:val="20"/>
          <w:szCs w:val="20"/>
        </w:rPr>
        <w:t>s of Rural and Small-Town America</w:t>
      </w:r>
      <w:r w:rsidRPr="007646EB">
        <w:rPr>
          <w:rFonts w:ascii="Arial" w:hAnsi="Arial" w:cs="Arial"/>
          <w:sz w:val="20"/>
          <w:szCs w:val="20"/>
        </w:rPr>
        <w:t>” provides access to customized data tables.</w:t>
      </w:r>
      <w:r w:rsidR="00176B56" w:rsidRPr="007646EB">
        <w:rPr>
          <w:rFonts w:ascii="Arial" w:hAnsi="Arial" w:cs="Arial"/>
          <w:sz w:val="20"/>
          <w:szCs w:val="20"/>
        </w:rPr>
        <w:t xml:space="preserve"> </w:t>
      </w:r>
      <w:hyperlink r:id="rId78" w:history="1">
        <w:r w:rsidR="00183CAD" w:rsidRPr="007646EB">
          <w:rPr>
            <w:rStyle w:val="Hyperlink"/>
            <w:rFonts w:ascii="Arial" w:hAnsi="Arial" w:cs="Arial"/>
            <w:sz w:val="20"/>
            <w:szCs w:val="20"/>
          </w:rPr>
          <w:t>https://www.ers.usda.gov/data/ruralATlas/</w:t>
        </w:r>
      </w:hyperlink>
      <w:r w:rsidR="00183CAD" w:rsidRPr="007646EB">
        <w:rPr>
          <w:rFonts w:ascii="Arial" w:hAnsi="Arial" w:cs="Arial"/>
          <w:sz w:val="20"/>
          <w:szCs w:val="20"/>
        </w:rPr>
        <w:t xml:space="preserve">. </w:t>
      </w:r>
      <w:r w:rsidRPr="007646EB">
        <w:rPr>
          <w:rFonts w:ascii="Arial" w:hAnsi="Arial" w:cs="Arial"/>
          <w:sz w:val="20"/>
          <w:szCs w:val="20"/>
        </w:rPr>
        <w:t>Data may not be as c</w:t>
      </w:r>
      <w:r w:rsidR="00DB392F" w:rsidRPr="007646EB">
        <w:rPr>
          <w:rFonts w:ascii="Arial" w:hAnsi="Arial" w:cs="Arial"/>
          <w:sz w:val="20"/>
          <w:szCs w:val="20"/>
        </w:rPr>
        <w:t>urrent as data from source, (i.e</w:t>
      </w:r>
      <w:r w:rsidRPr="007646EB">
        <w:rPr>
          <w:rFonts w:ascii="Arial" w:hAnsi="Arial" w:cs="Arial"/>
          <w:sz w:val="20"/>
          <w:szCs w:val="20"/>
        </w:rPr>
        <w:t>.</w:t>
      </w:r>
      <w:r w:rsidR="0092629E" w:rsidRPr="007646EB">
        <w:rPr>
          <w:rFonts w:ascii="Arial" w:hAnsi="Arial" w:cs="Arial"/>
          <w:sz w:val="20"/>
          <w:szCs w:val="20"/>
        </w:rPr>
        <w:t>,</w:t>
      </w:r>
      <w:r w:rsidRPr="007646EB">
        <w:rPr>
          <w:rFonts w:ascii="Arial" w:hAnsi="Arial" w:cs="Arial"/>
          <w:sz w:val="20"/>
          <w:szCs w:val="20"/>
        </w:rPr>
        <w:t xml:space="preserve"> more current labor data most likely at US Dept</w:t>
      </w:r>
      <w:r w:rsidR="001C0BED" w:rsidRPr="007646EB">
        <w:rPr>
          <w:rFonts w:ascii="Arial" w:hAnsi="Arial" w:cs="Arial"/>
          <w:sz w:val="20"/>
          <w:szCs w:val="20"/>
        </w:rPr>
        <w:t>.</w:t>
      </w:r>
      <w:r w:rsidRPr="007646EB">
        <w:rPr>
          <w:rFonts w:ascii="Arial" w:hAnsi="Arial" w:cs="Arial"/>
          <w:sz w:val="20"/>
          <w:szCs w:val="20"/>
        </w:rPr>
        <w:t xml:space="preserve"> of Labor site.)</w:t>
      </w:r>
      <w:r w:rsidR="00176B56" w:rsidRPr="007646EB">
        <w:rPr>
          <w:rFonts w:ascii="Arial" w:hAnsi="Arial" w:cs="Arial"/>
          <w:sz w:val="20"/>
          <w:szCs w:val="20"/>
        </w:rPr>
        <w:t xml:space="preserve"> </w:t>
      </w:r>
      <w:r w:rsidRPr="007646EB">
        <w:rPr>
          <w:rFonts w:ascii="Arial" w:hAnsi="Arial" w:cs="Arial"/>
          <w:sz w:val="20"/>
          <w:szCs w:val="20"/>
        </w:rPr>
        <w:t>Summary report:</w:t>
      </w:r>
      <w:r w:rsidR="00F86F31" w:rsidRPr="007646EB">
        <w:rPr>
          <w:rFonts w:ascii="Arial" w:hAnsi="Arial" w:cs="Arial"/>
          <w:sz w:val="20"/>
          <w:szCs w:val="20"/>
        </w:rPr>
        <w:t xml:space="preserve"> Rural America at a Glance,</w:t>
      </w:r>
      <w:r w:rsidR="00176B56" w:rsidRPr="007646EB">
        <w:rPr>
          <w:rFonts w:ascii="Arial" w:hAnsi="Arial" w:cs="Arial"/>
          <w:sz w:val="20"/>
          <w:szCs w:val="20"/>
        </w:rPr>
        <w:t xml:space="preserve"> </w:t>
      </w:r>
      <w:r w:rsidR="008A05A6" w:rsidRPr="007646EB">
        <w:rPr>
          <w:rFonts w:ascii="Arial" w:hAnsi="Arial" w:cs="Arial"/>
          <w:sz w:val="20"/>
          <w:szCs w:val="20"/>
        </w:rPr>
        <w:t>2022</w:t>
      </w:r>
      <w:r w:rsidR="00F86F31" w:rsidRPr="007646EB">
        <w:rPr>
          <w:rFonts w:ascii="Arial" w:hAnsi="Arial" w:cs="Arial"/>
          <w:sz w:val="20"/>
          <w:szCs w:val="20"/>
        </w:rPr>
        <w:t xml:space="preserve"> </w:t>
      </w:r>
      <w:hyperlink r:id="rId79" w:history="1">
        <w:r w:rsidR="008A05A6" w:rsidRPr="007646EB">
          <w:rPr>
            <w:rStyle w:val="Hyperlink"/>
            <w:rFonts w:ascii="Arial" w:hAnsi="Arial" w:cs="Arial"/>
          </w:rPr>
          <w:t>https://www.ers.usda.gov/publications/pub-details/?pubid=105154</w:t>
        </w:r>
      </w:hyperlink>
    </w:p>
    <w:p w14:paraId="6673A23B" w14:textId="77777777" w:rsidR="008A05A6" w:rsidRPr="007646EB" w:rsidRDefault="008A05A6" w:rsidP="008A05A6">
      <w:pPr>
        <w:ind w:left="360"/>
        <w:jc w:val="both"/>
        <w:rPr>
          <w:rFonts w:ascii="Arial" w:hAnsi="Arial" w:cs="Arial"/>
          <w:sz w:val="20"/>
          <w:szCs w:val="20"/>
        </w:rPr>
      </w:pPr>
    </w:p>
    <w:p w14:paraId="3457A3E8" w14:textId="77777777" w:rsidR="008D2DAB" w:rsidRPr="007646EB" w:rsidRDefault="0059169E" w:rsidP="008D2DAB">
      <w:pPr>
        <w:ind w:left="360"/>
        <w:rPr>
          <w:rStyle w:val="Hyperlink"/>
          <w:rFonts w:ascii="Arial" w:hAnsi="Arial" w:cs="Arial"/>
          <w:sz w:val="20"/>
          <w:szCs w:val="20"/>
        </w:rPr>
      </w:pPr>
      <w:r w:rsidRPr="007646EB">
        <w:rPr>
          <w:rFonts w:ascii="Arial" w:hAnsi="Arial" w:cs="Arial"/>
          <w:sz w:val="20"/>
          <w:szCs w:val="20"/>
        </w:rPr>
        <w:t xml:space="preserve">See the Carsey Institute about various reports on rural issues: </w:t>
      </w:r>
      <w:hyperlink r:id="rId80" w:history="1">
        <w:r w:rsidR="008D2DAB" w:rsidRPr="007646EB">
          <w:rPr>
            <w:rStyle w:val="Hyperlink"/>
            <w:rFonts w:ascii="Arial" w:hAnsi="Arial" w:cs="Arial"/>
            <w:sz w:val="20"/>
            <w:szCs w:val="20"/>
          </w:rPr>
          <w:t>https://carsey.unh.edu/publications</w:t>
        </w:r>
      </w:hyperlink>
      <w:r w:rsidR="008D2DAB" w:rsidRPr="007646EB">
        <w:rPr>
          <w:rStyle w:val="Hyperlink"/>
          <w:rFonts w:ascii="Arial" w:hAnsi="Arial" w:cs="Arial"/>
          <w:sz w:val="20"/>
          <w:szCs w:val="20"/>
        </w:rPr>
        <w:t xml:space="preserve"> (search publications by keyword, category or topic)</w:t>
      </w:r>
    </w:p>
    <w:p w14:paraId="2137B92D" w14:textId="77777777" w:rsidR="0059169E" w:rsidRPr="007646EB" w:rsidRDefault="0059169E" w:rsidP="00A433E5">
      <w:pPr>
        <w:ind w:left="360"/>
        <w:rPr>
          <w:rFonts w:ascii="Arial" w:hAnsi="Arial" w:cs="Arial"/>
          <w:sz w:val="20"/>
          <w:szCs w:val="20"/>
          <w:highlight w:val="yellow"/>
        </w:rPr>
      </w:pPr>
    </w:p>
    <w:p w14:paraId="71C7A82B" w14:textId="77777777" w:rsidR="0059169E" w:rsidRPr="007646EB" w:rsidRDefault="0059169E" w:rsidP="00A433E5">
      <w:pPr>
        <w:ind w:left="360"/>
        <w:rPr>
          <w:rFonts w:ascii="Arial" w:hAnsi="Arial" w:cs="Arial"/>
          <w:sz w:val="20"/>
          <w:szCs w:val="20"/>
        </w:rPr>
      </w:pPr>
      <w:r w:rsidRPr="007646EB">
        <w:rPr>
          <w:rFonts w:ascii="Arial" w:hAnsi="Arial" w:cs="Arial"/>
          <w:sz w:val="20"/>
          <w:szCs w:val="20"/>
        </w:rPr>
        <w:t xml:space="preserve">See the Rural Assistance Center for a wealth of information on various topics associated with rural issues. </w:t>
      </w:r>
      <w:hyperlink r:id="rId81" w:history="1">
        <w:r w:rsidRPr="007646EB">
          <w:rPr>
            <w:rStyle w:val="Hyperlink"/>
            <w:rFonts w:ascii="Arial" w:hAnsi="Arial" w:cs="Arial"/>
            <w:sz w:val="20"/>
            <w:szCs w:val="20"/>
          </w:rPr>
          <w:t>http://www.raconline.org/</w:t>
        </w:r>
      </w:hyperlink>
    </w:p>
    <w:p w14:paraId="138B7C00" w14:textId="77777777" w:rsidR="0059169E" w:rsidRPr="007646EB" w:rsidRDefault="0059169E" w:rsidP="007B31D9">
      <w:pPr>
        <w:ind w:left="180" w:hanging="180"/>
        <w:rPr>
          <w:rFonts w:ascii="Arial" w:hAnsi="Arial" w:cs="Arial"/>
          <w:sz w:val="20"/>
          <w:szCs w:val="20"/>
        </w:rPr>
      </w:pPr>
    </w:p>
    <w:p w14:paraId="6920C192" w14:textId="77777777" w:rsidR="00677CDB" w:rsidRPr="007646EB" w:rsidRDefault="00677CDB" w:rsidP="006D6100">
      <w:pPr>
        <w:rPr>
          <w:rFonts w:ascii="Arial" w:hAnsi="Arial" w:cs="Arial"/>
          <w:sz w:val="20"/>
          <w:szCs w:val="20"/>
        </w:rPr>
      </w:pPr>
    </w:p>
    <w:p w14:paraId="28AEF95F" w14:textId="77777777" w:rsidR="007C3701" w:rsidRPr="007646EB" w:rsidRDefault="00AD3E1C" w:rsidP="00D04941">
      <w:pPr>
        <w:numPr>
          <w:ilvl w:val="1"/>
          <w:numId w:val="22"/>
        </w:numPr>
        <w:tabs>
          <w:tab w:val="clear" w:pos="1080"/>
          <w:tab w:val="num" w:pos="360"/>
        </w:tabs>
        <w:ind w:left="720"/>
        <w:rPr>
          <w:rFonts w:ascii="Arial" w:hAnsi="Arial" w:cs="Arial"/>
          <w:b/>
          <w:sz w:val="20"/>
          <w:szCs w:val="20"/>
        </w:rPr>
      </w:pPr>
      <w:bookmarkStart w:id="45" w:name="AI_5"/>
      <w:r w:rsidRPr="007646EB">
        <w:rPr>
          <w:rFonts w:ascii="Arial" w:hAnsi="Arial" w:cs="Arial"/>
          <w:b/>
          <w:sz w:val="20"/>
          <w:szCs w:val="20"/>
        </w:rPr>
        <w:t xml:space="preserve">Additional </w:t>
      </w:r>
      <w:r w:rsidR="007C3701" w:rsidRPr="007646EB">
        <w:rPr>
          <w:rFonts w:ascii="Arial" w:hAnsi="Arial" w:cs="Arial"/>
          <w:b/>
          <w:sz w:val="20"/>
          <w:szCs w:val="20"/>
        </w:rPr>
        <w:t>Health Care Data</w:t>
      </w:r>
      <w:r w:rsidR="00416BF7" w:rsidRPr="007646EB">
        <w:rPr>
          <w:rFonts w:ascii="Arial" w:hAnsi="Arial" w:cs="Arial"/>
          <w:b/>
          <w:sz w:val="20"/>
          <w:szCs w:val="20"/>
        </w:rPr>
        <w:t xml:space="preserve"> </w:t>
      </w:r>
    </w:p>
    <w:bookmarkEnd w:id="45"/>
    <w:p w14:paraId="5BA18A9A" w14:textId="77777777" w:rsidR="004F5023" w:rsidRPr="007646EB" w:rsidRDefault="004F5023" w:rsidP="00D04941">
      <w:pPr>
        <w:ind w:left="720" w:hanging="360"/>
        <w:rPr>
          <w:rFonts w:ascii="Arial" w:hAnsi="Arial" w:cs="Arial"/>
          <w:b/>
          <w:sz w:val="20"/>
          <w:szCs w:val="20"/>
        </w:rPr>
      </w:pPr>
    </w:p>
    <w:p w14:paraId="5F4F0EA9" w14:textId="77777777" w:rsidR="007C3701" w:rsidRPr="007646EB" w:rsidRDefault="007C3701" w:rsidP="00D04941">
      <w:pPr>
        <w:numPr>
          <w:ilvl w:val="2"/>
          <w:numId w:val="25"/>
        </w:numPr>
        <w:tabs>
          <w:tab w:val="clear" w:pos="1440"/>
          <w:tab w:val="num" w:pos="360"/>
        </w:tabs>
        <w:ind w:left="720"/>
        <w:rPr>
          <w:rFonts w:ascii="Arial" w:hAnsi="Arial" w:cs="Arial"/>
          <w:sz w:val="20"/>
          <w:szCs w:val="20"/>
          <w:u w:val="single"/>
        </w:rPr>
      </w:pPr>
      <w:bookmarkStart w:id="46" w:name="ID_HC1"/>
      <w:r w:rsidRPr="007646EB">
        <w:rPr>
          <w:rFonts w:ascii="Arial" w:hAnsi="Arial" w:cs="Arial"/>
          <w:sz w:val="20"/>
          <w:szCs w:val="20"/>
          <w:u w:val="single"/>
        </w:rPr>
        <w:t xml:space="preserve">How can I include </w:t>
      </w:r>
      <w:r w:rsidR="004B5352" w:rsidRPr="007646EB">
        <w:rPr>
          <w:rFonts w:ascii="Arial" w:hAnsi="Arial" w:cs="Arial"/>
          <w:sz w:val="20"/>
          <w:szCs w:val="20"/>
          <w:u w:val="single"/>
        </w:rPr>
        <w:t xml:space="preserve">additional </w:t>
      </w:r>
      <w:r w:rsidRPr="007646EB">
        <w:rPr>
          <w:rFonts w:ascii="Arial" w:hAnsi="Arial" w:cs="Arial"/>
          <w:sz w:val="20"/>
          <w:szCs w:val="20"/>
          <w:u w:val="single"/>
        </w:rPr>
        <w:t>information about healthcare in Appalachia?</w:t>
      </w:r>
    </w:p>
    <w:bookmarkEnd w:id="46"/>
    <w:p w14:paraId="76F245A1" w14:textId="77777777" w:rsidR="009B0042" w:rsidRPr="007646EB" w:rsidRDefault="009B0042" w:rsidP="00D04941">
      <w:pPr>
        <w:ind w:left="720" w:hanging="360"/>
        <w:rPr>
          <w:rFonts w:ascii="Arial" w:hAnsi="Arial" w:cs="Arial"/>
          <w:b/>
          <w:sz w:val="20"/>
          <w:szCs w:val="20"/>
        </w:rPr>
      </w:pPr>
    </w:p>
    <w:p w14:paraId="47662255" w14:textId="77777777" w:rsidR="007207E4" w:rsidRPr="007646EB" w:rsidRDefault="007207E4" w:rsidP="00FB7C87">
      <w:pPr>
        <w:ind w:left="450" w:hanging="90"/>
        <w:rPr>
          <w:rFonts w:ascii="Arial" w:hAnsi="Arial" w:cs="Arial"/>
          <w:sz w:val="20"/>
          <w:szCs w:val="20"/>
        </w:rPr>
      </w:pPr>
      <w:r w:rsidRPr="007646EB">
        <w:rPr>
          <w:rFonts w:ascii="Arial" w:hAnsi="Arial" w:cs="Arial"/>
          <w:sz w:val="20"/>
          <w:szCs w:val="20"/>
        </w:rPr>
        <w:t xml:space="preserve">The </w:t>
      </w:r>
      <w:r w:rsidR="006851E2" w:rsidRPr="007646EB">
        <w:rPr>
          <w:rFonts w:ascii="Arial" w:hAnsi="Arial" w:cs="Arial"/>
          <w:b/>
          <w:sz w:val="20"/>
          <w:szCs w:val="20"/>
        </w:rPr>
        <w:t>Centers for Disease Control (</w:t>
      </w:r>
      <w:r w:rsidRPr="007646EB">
        <w:rPr>
          <w:rFonts w:ascii="Arial" w:hAnsi="Arial" w:cs="Arial"/>
          <w:b/>
          <w:sz w:val="20"/>
          <w:szCs w:val="20"/>
        </w:rPr>
        <w:t>CDC</w:t>
      </w:r>
      <w:r w:rsidR="006851E2" w:rsidRPr="007646EB">
        <w:rPr>
          <w:rFonts w:ascii="Arial" w:hAnsi="Arial" w:cs="Arial"/>
          <w:b/>
          <w:sz w:val="20"/>
          <w:szCs w:val="20"/>
        </w:rPr>
        <w:t>)</w:t>
      </w:r>
      <w:r w:rsidRPr="007646EB">
        <w:rPr>
          <w:rFonts w:ascii="Arial" w:hAnsi="Arial" w:cs="Arial"/>
          <w:sz w:val="20"/>
          <w:szCs w:val="20"/>
        </w:rPr>
        <w:t xml:space="preserve"> also provides statistics about health and disease. </w:t>
      </w:r>
      <w:hyperlink r:id="rId82" w:history="1">
        <w:r w:rsidRPr="007646EB">
          <w:rPr>
            <w:rStyle w:val="Hyperlink"/>
            <w:rFonts w:ascii="Arial" w:hAnsi="Arial" w:cs="Arial"/>
            <w:sz w:val="20"/>
            <w:szCs w:val="20"/>
          </w:rPr>
          <w:t>http://www.cdc.gov/DataStatistics/</w:t>
        </w:r>
      </w:hyperlink>
    </w:p>
    <w:p w14:paraId="343FDFA3" w14:textId="77777777" w:rsidR="00CA22B0" w:rsidRPr="007646EB" w:rsidRDefault="00CA22B0" w:rsidP="00CD2C38">
      <w:pPr>
        <w:ind w:left="360"/>
        <w:rPr>
          <w:rFonts w:ascii="Arial" w:hAnsi="Arial" w:cs="Arial"/>
          <w:sz w:val="20"/>
          <w:szCs w:val="20"/>
          <w:highlight w:val="yellow"/>
        </w:rPr>
      </w:pPr>
    </w:p>
    <w:p w14:paraId="11733201" w14:textId="77777777" w:rsidR="00B80DCD" w:rsidRPr="007646EB" w:rsidRDefault="00CA22B0" w:rsidP="00D04941">
      <w:pPr>
        <w:ind w:left="450" w:hanging="90"/>
        <w:rPr>
          <w:rFonts w:ascii="Arial" w:hAnsi="Arial" w:cs="Arial"/>
          <w:sz w:val="20"/>
          <w:szCs w:val="20"/>
        </w:rPr>
      </w:pPr>
      <w:r w:rsidRPr="007646EB">
        <w:rPr>
          <w:rFonts w:ascii="Arial" w:hAnsi="Arial" w:cs="Arial"/>
          <w:sz w:val="20"/>
          <w:szCs w:val="20"/>
        </w:rPr>
        <w:t xml:space="preserve">Some </w:t>
      </w:r>
      <w:r w:rsidR="000F00DF" w:rsidRPr="007646EB">
        <w:rPr>
          <w:rFonts w:ascii="Arial" w:hAnsi="Arial" w:cs="Arial"/>
          <w:sz w:val="20"/>
          <w:szCs w:val="20"/>
        </w:rPr>
        <w:t xml:space="preserve">other </w:t>
      </w:r>
      <w:r w:rsidRPr="007646EB">
        <w:rPr>
          <w:rFonts w:ascii="Arial" w:hAnsi="Arial" w:cs="Arial"/>
          <w:sz w:val="20"/>
          <w:szCs w:val="20"/>
        </w:rPr>
        <w:t>health-related maps are available at:</w:t>
      </w:r>
      <w:r w:rsidR="00EC49EA" w:rsidRPr="007646EB">
        <w:rPr>
          <w:rFonts w:ascii="Arial" w:hAnsi="Arial" w:cs="Arial"/>
          <w:sz w:val="20"/>
          <w:szCs w:val="20"/>
        </w:rPr>
        <w:t xml:space="preserve"> </w:t>
      </w:r>
      <w:hyperlink r:id="rId83" w:history="1">
        <w:r w:rsidR="00EC49EA" w:rsidRPr="007646EB">
          <w:rPr>
            <w:rStyle w:val="Hyperlink"/>
            <w:rFonts w:ascii="Arial" w:hAnsi="Arial" w:cs="Arial"/>
            <w:sz w:val="20"/>
            <w:szCs w:val="20"/>
          </w:rPr>
          <w:t>https://www.ruralhealthinfo.org/rural-maps/health-status</w:t>
        </w:r>
      </w:hyperlink>
    </w:p>
    <w:p w14:paraId="4E220CC9" w14:textId="77777777" w:rsidR="004B61AB" w:rsidRPr="007646EB" w:rsidRDefault="004B61AB" w:rsidP="007646EB">
      <w:pPr>
        <w:rPr>
          <w:rFonts w:ascii="Arial" w:hAnsi="Arial" w:cs="Arial"/>
          <w:sz w:val="20"/>
          <w:szCs w:val="20"/>
          <w:highlight w:val="yellow"/>
        </w:rPr>
      </w:pPr>
    </w:p>
    <w:p w14:paraId="0B5158AF" w14:textId="77777777" w:rsidR="004B61AB" w:rsidRPr="007646EB" w:rsidRDefault="004B61AB" w:rsidP="00D04941">
      <w:pPr>
        <w:ind w:left="450" w:hanging="90"/>
        <w:rPr>
          <w:rStyle w:val="Hyperlink"/>
          <w:rFonts w:ascii="Arial" w:hAnsi="Arial" w:cs="Arial"/>
          <w:sz w:val="20"/>
          <w:szCs w:val="20"/>
        </w:rPr>
      </w:pPr>
      <w:r w:rsidRPr="007646EB">
        <w:rPr>
          <w:rFonts w:ascii="Arial" w:hAnsi="Arial" w:cs="Arial"/>
          <w:sz w:val="20"/>
          <w:szCs w:val="20"/>
        </w:rPr>
        <w:t xml:space="preserve">Another resource for health information, statistics and surveys is the Ohio Department of Health. </w:t>
      </w:r>
    </w:p>
    <w:p w14:paraId="4AC3E6FF" w14:textId="77777777" w:rsidR="00BF4A88" w:rsidRPr="007646EB" w:rsidRDefault="00CA7FC4" w:rsidP="00D04941">
      <w:pPr>
        <w:ind w:left="450" w:hanging="90"/>
        <w:rPr>
          <w:rFonts w:ascii="Arial" w:hAnsi="Arial" w:cs="Arial"/>
          <w:sz w:val="20"/>
          <w:szCs w:val="20"/>
        </w:rPr>
      </w:pPr>
      <w:hyperlink r:id="rId84" w:history="1">
        <w:r w:rsidR="00BF4A88" w:rsidRPr="007646EB">
          <w:rPr>
            <w:rStyle w:val="Hyperlink"/>
            <w:rFonts w:ascii="Arial" w:hAnsi="Arial" w:cs="Arial"/>
            <w:sz w:val="20"/>
            <w:szCs w:val="20"/>
          </w:rPr>
          <w:t>https://odh.ohio.gov/wps/portal/gov/odh/explore-data-and-stats</w:t>
        </w:r>
      </w:hyperlink>
    </w:p>
    <w:p w14:paraId="5881B208" w14:textId="77777777" w:rsidR="006552C4" w:rsidRPr="007646EB" w:rsidRDefault="006552C4" w:rsidP="00D04941">
      <w:pPr>
        <w:ind w:left="450" w:hanging="90"/>
        <w:rPr>
          <w:rFonts w:ascii="Arial" w:hAnsi="Arial" w:cs="Arial"/>
          <w:sz w:val="20"/>
          <w:szCs w:val="20"/>
        </w:rPr>
      </w:pPr>
    </w:p>
    <w:p w14:paraId="0297BE3E" w14:textId="18AB33EA" w:rsidR="004B61AB" w:rsidRPr="007646EB" w:rsidRDefault="004B61AB" w:rsidP="00FB7C87">
      <w:pPr>
        <w:ind w:left="360"/>
        <w:jc w:val="both"/>
        <w:rPr>
          <w:rFonts w:ascii="Arial" w:hAnsi="Arial" w:cs="Arial"/>
          <w:sz w:val="20"/>
          <w:szCs w:val="20"/>
        </w:rPr>
      </w:pPr>
      <w:r w:rsidRPr="007646EB">
        <w:rPr>
          <w:rFonts w:ascii="Arial" w:hAnsi="Arial" w:cs="Arial"/>
          <w:sz w:val="20"/>
          <w:szCs w:val="20"/>
        </w:rPr>
        <w:t>The Ohio Department of Health offers a broad range of health statistics and databases to the public. The A-Z topics lists numerous types of health statistics available on this website. Data includes information on Disease, Health Disparities, Health Care providers and services, Health Surveys, Maternal and Child Health, Local Data and Vital Statistics.</w:t>
      </w:r>
      <w:r w:rsidR="003C2F86" w:rsidRPr="007646EB">
        <w:rPr>
          <w:rFonts w:ascii="Arial" w:hAnsi="Arial" w:cs="Arial"/>
          <w:sz w:val="20"/>
          <w:szCs w:val="20"/>
        </w:rPr>
        <w:t xml:space="preserve"> </w:t>
      </w:r>
      <w:hyperlink r:id="rId85" w:history="1">
        <w:r w:rsidR="003C2F86" w:rsidRPr="007646EB">
          <w:rPr>
            <w:rStyle w:val="Hyperlink"/>
            <w:rFonts w:ascii="Arial" w:hAnsi="Arial" w:cs="Arial"/>
            <w:sz w:val="20"/>
            <w:szCs w:val="20"/>
          </w:rPr>
          <w:t>https://odh.ohio.gov/explore-data-and-stats</w:t>
        </w:r>
      </w:hyperlink>
    </w:p>
    <w:p w14:paraId="4725709C" w14:textId="77777777" w:rsidR="004B61AB" w:rsidRPr="007646EB" w:rsidRDefault="004B61AB" w:rsidP="004B61AB">
      <w:pPr>
        <w:ind w:left="360"/>
        <w:rPr>
          <w:rFonts w:ascii="Arial" w:hAnsi="Arial" w:cs="Arial"/>
          <w:sz w:val="20"/>
          <w:szCs w:val="20"/>
        </w:rPr>
      </w:pPr>
    </w:p>
    <w:sectPr w:rsidR="004B61AB" w:rsidRPr="007646EB" w:rsidSect="000B47A9">
      <w:headerReference w:type="default" r:id="rId86"/>
      <w:footerReference w:type="even" r:id="rId87"/>
      <w:footerReference w:type="default" r:id="rId88"/>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942B" w14:textId="77777777" w:rsidR="0029084B" w:rsidRDefault="0029084B">
      <w:r>
        <w:separator/>
      </w:r>
    </w:p>
  </w:endnote>
  <w:endnote w:type="continuationSeparator" w:id="0">
    <w:p w14:paraId="0E00E2FD" w14:textId="77777777" w:rsidR="0029084B" w:rsidRDefault="0029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CAA4" w14:textId="77777777" w:rsidR="00D327FF" w:rsidRDefault="00D327FF" w:rsidP="006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CD770" w14:textId="77777777" w:rsidR="00D327FF" w:rsidRDefault="00D327FF" w:rsidP="008150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A92F" w14:textId="77777777" w:rsidR="00D327FF" w:rsidRDefault="00D327FF" w:rsidP="006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E55">
      <w:rPr>
        <w:rStyle w:val="PageNumber"/>
        <w:noProof/>
      </w:rPr>
      <w:t>1</w:t>
    </w:r>
    <w:r>
      <w:rPr>
        <w:rStyle w:val="PageNumber"/>
      </w:rPr>
      <w:fldChar w:fldCharType="end"/>
    </w:r>
  </w:p>
  <w:p w14:paraId="70A7B688" w14:textId="2C63BD41" w:rsidR="00D327FF" w:rsidRPr="00AC0367" w:rsidRDefault="00D327FF" w:rsidP="00AC0367">
    <w:pPr>
      <w:pStyle w:val="Footer"/>
      <w:ind w:right="360"/>
      <w:jc w:val="center"/>
      <w:rPr>
        <w:rFonts w:ascii="Trebuchet MS" w:hAnsi="Trebuchet MS"/>
        <w:sz w:val="18"/>
        <w:szCs w:val="18"/>
      </w:rPr>
    </w:pPr>
    <w:r>
      <w:rPr>
        <w:rFonts w:ascii="Trebuchet MS" w:hAnsi="Trebuchet MS"/>
        <w:sz w:val="18"/>
        <w:szCs w:val="18"/>
      </w:rPr>
      <w:t xml:space="preserve">Last updated </w:t>
    </w:r>
    <w:r w:rsidR="00FA0F7C">
      <w:rPr>
        <w:rFonts w:ascii="Trebuchet MS" w:hAnsi="Trebuchet MS"/>
        <w:sz w:val="18"/>
        <w:szCs w:val="18"/>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CB1A" w14:textId="77777777" w:rsidR="0029084B" w:rsidRDefault="0029084B">
      <w:r>
        <w:separator/>
      </w:r>
    </w:p>
  </w:footnote>
  <w:footnote w:type="continuationSeparator" w:id="0">
    <w:p w14:paraId="3CE9F828" w14:textId="77777777" w:rsidR="0029084B" w:rsidRDefault="0029084B">
      <w:r>
        <w:continuationSeparator/>
      </w:r>
    </w:p>
  </w:footnote>
  <w:footnote w:id="1">
    <w:p w14:paraId="6E9F5CE6" w14:textId="77777777" w:rsidR="00D327FF" w:rsidRPr="00FB7C87" w:rsidRDefault="00D327FF" w:rsidP="00C54422">
      <w:pPr>
        <w:pStyle w:val="FootnoteText"/>
        <w:rPr>
          <w:rFonts w:ascii="Arial" w:hAnsi="Arial" w:cs="Arial"/>
        </w:rPr>
      </w:pPr>
      <w:r w:rsidRPr="00300210">
        <w:rPr>
          <w:rStyle w:val="FootnoteReference"/>
          <w:rFonts w:ascii="Arial" w:hAnsi="Arial" w:cs="Arial"/>
          <w:sz w:val="16"/>
          <w:szCs w:val="16"/>
        </w:rPr>
        <w:footnoteRef/>
      </w:r>
      <w:r w:rsidRPr="00300210">
        <w:rPr>
          <w:rFonts w:ascii="Arial" w:hAnsi="Arial" w:cs="Arial"/>
          <w:sz w:val="16"/>
          <w:szCs w:val="16"/>
        </w:rPr>
        <w:t xml:space="preserve"> </w:t>
      </w:r>
      <w:r w:rsidRPr="00FB7C87">
        <w:rPr>
          <w:rFonts w:ascii="Arial" w:hAnsi="Arial" w:cs="Arial"/>
        </w:rPr>
        <w:t xml:space="preserve">US Dept of Education, National Center for Education Statistics, </w:t>
      </w:r>
      <w:r w:rsidRPr="00FB7C87">
        <w:rPr>
          <w:rFonts w:ascii="Arial" w:hAnsi="Arial" w:cs="Arial"/>
          <w:i/>
        </w:rPr>
        <w:t>Status of Education in Rural America</w:t>
      </w:r>
      <w:r w:rsidRPr="00FB7C87">
        <w:rPr>
          <w:rFonts w:ascii="Arial" w:hAnsi="Arial" w:cs="Arial"/>
        </w:rPr>
        <w:t>, Stephen Provasnik, Angelina KewalRamani, Mary McLaughlin Coleman, Lauren Gilbertson, Will Herring,</w:t>
      </w:r>
    </w:p>
    <w:p w14:paraId="72BBD4EB" w14:textId="77777777" w:rsidR="00D327FF" w:rsidRPr="00FB7C87" w:rsidRDefault="00D327FF" w:rsidP="00C54422">
      <w:pPr>
        <w:pStyle w:val="FootnoteText"/>
        <w:rPr>
          <w:rFonts w:ascii="Arial" w:hAnsi="Arial" w:cs="Arial"/>
          <w:highlight w:val="green"/>
        </w:rPr>
      </w:pPr>
      <w:r w:rsidRPr="00FB7C87">
        <w:rPr>
          <w:rFonts w:ascii="Arial" w:hAnsi="Arial" w:cs="Arial"/>
        </w:rPr>
        <w:t xml:space="preserve">Qingshu Xie, June 2007, NCES 2007-040 </w:t>
      </w:r>
      <w:hyperlink r:id="rId1" w:history="1">
        <w:r w:rsidRPr="00FB7C87">
          <w:rPr>
            <w:rStyle w:val="Hyperlink"/>
            <w:rFonts w:ascii="Arial" w:hAnsi="Arial" w:cs="Arial"/>
          </w:rPr>
          <w:t>http://nces.ed.gov/pubs2007/ruraled/index.asp</w:t>
        </w:r>
      </w:hyperlink>
      <w:r w:rsidRPr="00FB7C87">
        <w:rPr>
          <w:rFonts w:ascii="Arial" w:hAnsi="Arial" w:cs="Arial"/>
        </w:rPr>
        <w:t xml:space="preserve">, </w:t>
      </w:r>
    </w:p>
  </w:footnote>
  <w:footnote w:id="2">
    <w:p w14:paraId="1937C55F" w14:textId="510C5610" w:rsidR="009622DC" w:rsidRPr="00FB7C87" w:rsidRDefault="009622DC">
      <w:pPr>
        <w:pStyle w:val="FootnoteText"/>
        <w:rPr>
          <w:rFonts w:ascii="Arial" w:hAnsi="Arial" w:cs="Arial"/>
        </w:rPr>
      </w:pPr>
      <w:r w:rsidRPr="00FB7C87">
        <w:rPr>
          <w:rStyle w:val="FootnoteReference"/>
          <w:rFonts w:ascii="Arial" w:hAnsi="Arial" w:cs="Arial"/>
        </w:rPr>
        <w:footnoteRef/>
      </w:r>
      <w:r w:rsidRPr="00FB7C87">
        <w:rPr>
          <w:rFonts w:ascii="Arial" w:hAnsi="Arial" w:cs="Arial"/>
        </w:rPr>
        <w:t xml:space="preserve"> </w:t>
      </w:r>
      <w:r w:rsidRPr="00FB7C87">
        <w:rPr>
          <w:rFonts w:ascii="Arial" w:hAnsi="Arial" w:cs="Arial"/>
          <w:color w:val="000000"/>
          <w:shd w:val="clear" w:color="auto" w:fill="FFFFFF"/>
        </w:rPr>
        <w:t>National Center for Education Statistics. (2023). Enrollment and School Choice in Rural Areas. </w:t>
      </w:r>
      <w:r w:rsidRPr="00FB7C87">
        <w:rPr>
          <w:rFonts w:ascii="Arial" w:hAnsi="Arial" w:cs="Arial"/>
          <w:i/>
          <w:iCs/>
          <w:color w:val="000000"/>
          <w:shd w:val="clear" w:color="auto" w:fill="FFFFFF"/>
        </w:rPr>
        <w:t>Condition of Education</w:t>
      </w:r>
      <w:r w:rsidRPr="00FB7C87">
        <w:rPr>
          <w:rFonts w:ascii="Arial" w:hAnsi="Arial" w:cs="Arial"/>
          <w:color w:val="000000"/>
          <w:shd w:val="clear" w:color="auto" w:fill="FFFFFF"/>
        </w:rPr>
        <w:t>. U.S. Department of Education, Institute of Education Sciences. Retrieved Dec. 2023, from </w:t>
      </w:r>
      <w:hyperlink r:id="rId2" w:history="1">
        <w:r w:rsidRPr="00FB7C87">
          <w:rPr>
            <w:rStyle w:val="Hyperlink"/>
            <w:rFonts w:ascii="Arial" w:hAnsi="Arial" w:cs="Arial"/>
            <w:color w:val="003DA5"/>
            <w:shd w:val="clear" w:color="auto" w:fill="FFFFFF"/>
          </w:rPr>
          <w:t>https://nces.ed.gov/programs/coe/indicator/lcb</w:t>
        </w:r>
      </w:hyperlink>
    </w:p>
  </w:footnote>
  <w:footnote w:id="3">
    <w:p w14:paraId="1D774A23" w14:textId="5B943702" w:rsidR="00FA33D5" w:rsidRPr="00FB7C87" w:rsidRDefault="00FA33D5">
      <w:pPr>
        <w:pStyle w:val="FootnoteText"/>
        <w:rPr>
          <w:rFonts w:ascii="Arial" w:hAnsi="Arial" w:cs="Arial"/>
        </w:rPr>
      </w:pPr>
      <w:r w:rsidRPr="00FB7C87">
        <w:rPr>
          <w:rStyle w:val="FootnoteReference"/>
          <w:rFonts w:ascii="Arial" w:hAnsi="Arial" w:cs="Arial"/>
        </w:rPr>
        <w:footnoteRef/>
      </w:r>
      <w:r w:rsidRPr="00FB7C87">
        <w:rPr>
          <w:rFonts w:ascii="Arial" w:hAnsi="Arial" w:cs="Arial"/>
        </w:rPr>
        <w:t xml:space="preserve"> Source: Source: U.S. Department of Education, National Center for Education Statistics, Table 203.75 prepared in April 2022. https://nces.ed.gov/programs/digest/d21/tables/dt21_203.75.asp</w:t>
      </w:r>
    </w:p>
  </w:footnote>
  <w:footnote w:id="4">
    <w:p w14:paraId="4CAB80E9" w14:textId="1FE64469" w:rsidR="004F3116" w:rsidRPr="00FB7C87" w:rsidRDefault="00D327FF" w:rsidP="00C54422">
      <w:pPr>
        <w:pStyle w:val="FootnoteText"/>
        <w:rPr>
          <w:rFonts w:ascii="Arial" w:hAnsi="Arial" w:cs="Arial"/>
        </w:rPr>
      </w:pPr>
      <w:r w:rsidRPr="00FB7C87">
        <w:rPr>
          <w:rFonts w:ascii="Arial" w:hAnsi="Arial" w:cs="Arial"/>
        </w:rPr>
        <w:footnoteRef/>
      </w:r>
      <w:r w:rsidRPr="00FB7C87">
        <w:rPr>
          <w:rFonts w:ascii="Arial" w:hAnsi="Arial" w:cs="Arial"/>
        </w:rPr>
        <w:t xml:space="preserve"> US Dept of Education, National Center for Education Statistics, </w:t>
      </w:r>
      <w:r w:rsidR="004F3116" w:rsidRPr="00FB7C87">
        <w:rPr>
          <w:rFonts w:ascii="Arial" w:hAnsi="Arial" w:cs="Arial"/>
          <w:b/>
          <w:bCs/>
          <w:i/>
          <w:iCs/>
        </w:rPr>
        <w:t>Education Across America: Cities, Suburbs, Towns, and Rural Areas.</w:t>
      </w:r>
      <w:r w:rsidR="004F3116" w:rsidRPr="00FB7C87">
        <w:rPr>
          <w:rFonts w:ascii="Arial" w:hAnsi="Arial" w:cs="Arial"/>
        </w:rPr>
        <w:t xml:space="preserve"> This website showcases NCES Condition of Education indicator with focus is on family characteristics, educational experiences, resources, and outcomes, and an initial emphasis on rural areas. https://nces.ed.gov/surveys/annualreports/topical-studies/locale</w:t>
      </w:r>
    </w:p>
    <w:p w14:paraId="3EC8751D" w14:textId="45D70BCB" w:rsidR="00D327FF" w:rsidRPr="00FB7C87" w:rsidRDefault="00D327FF" w:rsidP="00C54422">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8A5" w14:textId="77777777" w:rsidR="00D327FF" w:rsidRDefault="00D327FF" w:rsidP="00CD2C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88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844A8"/>
    <w:multiLevelType w:val="multilevel"/>
    <w:tmpl w:val="ED62917E"/>
    <w:lvl w:ilvl="0">
      <w:start w:val="4"/>
      <w:numFmt w:val="decimal"/>
      <w:lvlText w:val="%1)"/>
      <w:lvlJc w:val="left"/>
      <w:pPr>
        <w:tabs>
          <w:tab w:val="num" w:pos="720"/>
        </w:tabs>
        <w:ind w:left="720" w:hanging="360"/>
      </w:pPr>
      <w:rPr>
        <w:rFonts w:hint="default"/>
      </w:rPr>
    </w:lvl>
    <w:lvl w:ilvl="1">
      <w:start w:val="6"/>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2760F5D"/>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8640" w:hanging="720"/>
      </w:pPr>
      <w:rPr>
        <w:rFonts w:hint="default"/>
      </w:rPr>
    </w:lvl>
    <w:lvl w:ilvl="2">
      <w:start w:val="1"/>
      <w:numFmt w:val="lowerRoman"/>
      <w:suff w:val="space"/>
      <w:lvlText w:val="%3)"/>
      <w:lvlJc w:val="left"/>
      <w:pPr>
        <w:ind w:left="72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3" w15:restartNumberingAfterBreak="0">
    <w:nsid w:val="04956FAC"/>
    <w:multiLevelType w:val="multilevel"/>
    <w:tmpl w:val="397E186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0" w:firstLine="0"/>
      </w:pPr>
      <w:rPr>
        <w:rFonts w:hint="default"/>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21E3"/>
    <w:multiLevelType w:val="multilevel"/>
    <w:tmpl w:val="2E60634E"/>
    <w:lvl w:ilvl="0">
      <w:start w:val="4"/>
      <w:numFmt w:val="decimal"/>
      <w:lvlText w:val="%1)"/>
      <w:lvlJc w:val="left"/>
      <w:pPr>
        <w:tabs>
          <w:tab w:val="num" w:pos="720"/>
        </w:tabs>
        <w:ind w:left="720" w:hanging="360"/>
      </w:pPr>
      <w:rPr>
        <w:rFonts w:hint="default"/>
      </w:rPr>
    </w:lvl>
    <w:lvl w:ilvl="1">
      <w:start w:val="9"/>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70C7E68"/>
    <w:multiLevelType w:val="multilevel"/>
    <w:tmpl w:val="BA562F6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0" w:firstLine="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81D646E"/>
    <w:multiLevelType w:val="multilevel"/>
    <w:tmpl w:val="1676F6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DF5345C"/>
    <w:multiLevelType w:val="multilevel"/>
    <w:tmpl w:val="5E14B6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1257625"/>
    <w:multiLevelType w:val="multilevel"/>
    <w:tmpl w:val="6A0A5E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32A760F"/>
    <w:multiLevelType w:val="multilevel"/>
    <w:tmpl w:val="F4504D8A"/>
    <w:lvl w:ilvl="0">
      <w:start w:val="4"/>
      <w:numFmt w:val="decimal"/>
      <w:lvlText w:val="%1)"/>
      <w:lvlJc w:val="left"/>
      <w:pPr>
        <w:tabs>
          <w:tab w:val="num" w:pos="990"/>
        </w:tabs>
        <w:ind w:left="990" w:hanging="360"/>
      </w:pPr>
      <w:rPr>
        <w:rFonts w:hint="default"/>
      </w:rPr>
    </w:lvl>
    <w:lvl w:ilvl="1">
      <w:start w:val="3"/>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0" w15:restartNumberingAfterBreak="0">
    <w:nsid w:val="134D2144"/>
    <w:multiLevelType w:val="multilevel"/>
    <w:tmpl w:val="E9AA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95939"/>
    <w:multiLevelType w:val="multilevel"/>
    <w:tmpl w:val="93D49406"/>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B1A7820"/>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13" w15:restartNumberingAfterBreak="0">
    <w:nsid w:val="1C8711A1"/>
    <w:multiLevelType w:val="multilevel"/>
    <w:tmpl w:val="C79E7DD2"/>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1EC23354"/>
    <w:multiLevelType w:val="multilevel"/>
    <w:tmpl w:val="60146C5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575F83"/>
    <w:multiLevelType w:val="multilevel"/>
    <w:tmpl w:val="CE22AC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27C14CB9"/>
    <w:multiLevelType w:val="hybridMultilevel"/>
    <w:tmpl w:val="5B08C016"/>
    <w:lvl w:ilvl="0" w:tplc="EC3A1B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257BA"/>
    <w:multiLevelType w:val="multilevel"/>
    <w:tmpl w:val="EF203B46"/>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2A140AB7"/>
    <w:multiLevelType w:val="multilevel"/>
    <w:tmpl w:val="39DE7B2E"/>
    <w:lvl w:ilvl="0">
      <w:start w:val="4"/>
      <w:numFmt w:val="decimal"/>
      <w:lvlText w:val="%1)"/>
      <w:lvlJc w:val="left"/>
      <w:pPr>
        <w:tabs>
          <w:tab w:val="num" w:pos="720"/>
        </w:tabs>
        <w:ind w:left="720" w:hanging="360"/>
      </w:pPr>
      <w:rPr>
        <w:rFonts w:hint="default"/>
      </w:rPr>
    </w:lvl>
    <w:lvl w:ilvl="1">
      <w:start w:val="8"/>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2A582A16"/>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20" w15:restartNumberingAfterBreak="0">
    <w:nsid w:val="303800DA"/>
    <w:multiLevelType w:val="multilevel"/>
    <w:tmpl w:val="AC14E838"/>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22E4301"/>
    <w:multiLevelType w:val="multilevel"/>
    <w:tmpl w:val="A8F8B27A"/>
    <w:lvl w:ilvl="0">
      <w:start w:val="4"/>
      <w:numFmt w:val="decimal"/>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58C0A6F"/>
    <w:multiLevelType w:val="multilevel"/>
    <w:tmpl w:val="995AAFB0"/>
    <w:lvl w:ilvl="0">
      <w:start w:val="4"/>
      <w:numFmt w:val="decimal"/>
      <w:lvlText w:val="%1)"/>
      <w:lvlJc w:val="left"/>
      <w:pPr>
        <w:tabs>
          <w:tab w:val="num" w:pos="990"/>
        </w:tabs>
        <w:ind w:left="990" w:hanging="360"/>
      </w:pPr>
      <w:rPr>
        <w:rFonts w:hint="default"/>
      </w:rPr>
    </w:lvl>
    <w:lvl w:ilvl="1">
      <w:start w:val="4"/>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23" w15:restartNumberingAfterBreak="0">
    <w:nsid w:val="385E1CBE"/>
    <w:multiLevelType w:val="multilevel"/>
    <w:tmpl w:val="0C1CD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38780C49"/>
    <w:multiLevelType w:val="multilevel"/>
    <w:tmpl w:val="9B9E8A06"/>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389270CC"/>
    <w:multiLevelType w:val="multilevel"/>
    <w:tmpl w:val="B9CA33C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A956BB"/>
    <w:multiLevelType w:val="multilevel"/>
    <w:tmpl w:val="4B185EF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F378B6"/>
    <w:multiLevelType w:val="multilevel"/>
    <w:tmpl w:val="8ACC40B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36F4652"/>
    <w:multiLevelType w:val="multilevel"/>
    <w:tmpl w:val="C9A07E8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1A4964"/>
    <w:multiLevelType w:val="hybridMultilevel"/>
    <w:tmpl w:val="80C8E022"/>
    <w:lvl w:ilvl="0" w:tplc="EC3A1B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44F53C5"/>
    <w:multiLevelType w:val="multilevel"/>
    <w:tmpl w:val="01D47B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E514AD3"/>
    <w:multiLevelType w:val="multilevel"/>
    <w:tmpl w:val="CE22AC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671320"/>
    <w:multiLevelType w:val="multilevel"/>
    <w:tmpl w:val="38FC653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467788"/>
    <w:multiLevelType w:val="hybridMultilevel"/>
    <w:tmpl w:val="A766977A"/>
    <w:lvl w:ilvl="0" w:tplc="008E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D6D01"/>
    <w:multiLevelType w:val="multilevel"/>
    <w:tmpl w:val="6A0A5E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55C653B3"/>
    <w:multiLevelType w:val="hybridMultilevel"/>
    <w:tmpl w:val="8D382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0025B1"/>
    <w:multiLevelType w:val="multilevel"/>
    <w:tmpl w:val="81261D7C"/>
    <w:lvl w:ilvl="0">
      <w:start w:val="1"/>
      <w:numFmt w:val="decimal"/>
      <w:suff w:val="space"/>
      <w:lvlText w:val="%1)"/>
      <w:lvlJc w:val="left"/>
      <w:pPr>
        <w:ind w:left="1080" w:hanging="720"/>
      </w:pPr>
      <w:rPr>
        <w:rFonts w:hint="default"/>
      </w:rPr>
    </w:lvl>
    <w:lvl w:ilvl="1">
      <w:start w:val="2"/>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val="0"/>
        <w:i w:val="0"/>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37" w15:restartNumberingAfterBreak="0">
    <w:nsid w:val="5A2B68A1"/>
    <w:multiLevelType w:val="multilevel"/>
    <w:tmpl w:val="0C1CD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5AB04A27"/>
    <w:multiLevelType w:val="multilevel"/>
    <w:tmpl w:val="22EC3A4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5B883C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BDF53B3"/>
    <w:multiLevelType w:val="multilevel"/>
    <w:tmpl w:val="81261D7C"/>
    <w:lvl w:ilvl="0">
      <w:start w:val="1"/>
      <w:numFmt w:val="decimal"/>
      <w:suff w:val="space"/>
      <w:lvlText w:val="%1)"/>
      <w:lvlJc w:val="left"/>
      <w:pPr>
        <w:ind w:left="1080" w:hanging="720"/>
      </w:pPr>
      <w:rPr>
        <w:rFonts w:hint="default"/>
      </w:rPr>
    </w:lvl>
    <w:lvl w:ilvl="1">
      <w:start w:val="2"/>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val="0"/>
        <w:i w:val="0"/>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41" w15:restartNumberingAfterBreak="0">
    <w:nsid w:val="62534398"/>
    <w:multiLevelType w:val="multilevel"/>
    <w:tmpl w:val="BFB8914C"/>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62AE77EB"/>
    <w:multiLevelType w:val="hybridMultilevel"/>
    <w:tmpl w:val="A978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D2C99"/>
    <w:multiLevelType w:val="multilevel"/>
    <w:tmpl w:val="5E14B6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680F50B5"/>
    <w:multiLevelType w:val="multilevel"/>
    <w:tmpl w:val="731EAD60"/>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6678A6"/>
    <w:multiLevelType w:val="multilevel"/>
    <w:tmpl w:val="5C828488"/>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2C5EB8"/>
    <w:multiLevelType w:val="multilevel"/>
    <w:tmpl w:val="806E7DA6"/>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FC7A19"/>
    <w:multiLevelType w:val="hybridMultilevel"/>
    <w:tmpl w:val="BD260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F635F7"/>
    <w:multiLevelType w:val="multilevel"/>
    <w:tmpl w:val="84F88F90"/>
    <w:lvl w:ilvl="0">
      <w:start w:val="5"/>
      <w:numFmt w:val="decimal"/>
      <w:lvlText w:val="%1)"/>
      <w:lvlJc w:val="left"/>
      <w:pPr>
        <w:tabs>
          <w:tab w:val="num" w:pos="900"/>
        </w:tabs>
        <w:ind w:left="900" w:hanging="360"/>
      </w:pPr>
      <w:rPr>
        <w:rFonts w:hint="default"/>
      </w:rPr>
    </w:lvl>
    <w:lvl w:ilvl="1">
      <w:start w:val="2"/>
      <w:numFmt w:val="lowerLetter"/>
      <w:lvlText w:val="%2)"/>
      <w:lvlJc w:val="left"/>
      <w:pPr>
        <w:tabs>
          <w:tab w:val="num" w:pos="630"/>
        </w:tabs>
        <w:ind w:left="63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9" w15:restartNumberingAfterBreak="0">
    <w:nsid w:val="7E36365B"/>
    <w:multiLevelType w:val="multilevel"/>
    <w:tmpl w:val="2B64FD7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85530452">
    <w:abstractNumId w:val="39"/>
  </w:num>
  <w:num w:numId="2" w16cid:durableId="781726047">
    <w:abstractNumId w:val="16"/>
  </w:num>
  <w:num w:numId="3" w16cid:durableId="984240073">
    <w:abstractNumId w:val="29"/>
  </w:num>
  <w:num w:numId="4" w16cid:durableId="608852737">
    <w:abstractNumId w:val="2"/>
  </w:num>
  <w:num w:numId="5" w16cid:durableId="61297397">
    <w:abstractNumId w:val="36"/>
  </w:num>
  <w:num w:numId="6" w16cid:durableId="480774787">
    <w:abstractNumId w:val="25"/>
  </w:num>
  <w:num w:numId="7" w16cid:durableId="228154043">
    <w:abstractNumId w:val="28"/>
  </w:num>
  <w:num w:numId="8" w16cid:durableId="267978450">
    <w:abstractNumId w:val="5"/>
  </w:num>
  <w:num w:numId="9" w16cid:durableId="1688141850">
    <w:abstractNumId w:val="44"/>
  </w:num>
  <w:num w:numId="10" w16cid:durableId="129523870">
    <w:abstractNumId w:val="3"/>
  </w:num>
  <w:num w:numId="11" w16cid:durableId="191917115">
    <w:abstractNumId w:val="14"/>
  </w:num>
  <w:num w:numId="12" w16cid:durableId="1146900038">
    <w:abstractNumId w:val="27"/>
  </w:num>
  <w:num w:numId="13" w16cid:durableId="2071533558">
    <w:abstractNumId w:val="26"/>
  </w:num>
  <w:num w:numId="14" w16cid:durableId="328411905">
    <w:abstractNumId w:val="46"/>
  </w:num>
  <w:num w:numId="15" w16cid:durableId="1102071092">
    <w:abstractNumId w:val="9"/>
  </w:num>
  <w:num w:numId="16" w16cid:durableId="771320086">
    <w:abstractNumId w:val="41"/>
  </w:num>
  <w:num w:numId="17" w16cid:durableId="1095902306">
    <w:abstractNumId w:val="17"/>
  </w:num>
  <w:num w:numId="18" w16cid:durableId="1055423880">
    <w:abstractNumId w:val="11"/>
  </w:num>
  <w:num w:numId="19" w16cid:durableId="1097556171">
    <w:abstractNumId w:val="24"/>
  </w:num>
  <w:num w:numId="20" w16cid:durableId="200556623">
    <w:abstractNumId w:val="13"/>
  </w:num>
  <w:num w:numId="21" w16cid:durableId="359823756">
    <w:abstractNumId w:val="20"/>
  </w:num>
  <w:num w:numId="22" w16cid:durableId="72825630">
    <w:abstractNumId w:val="21"/>
  </w:num>
  <w:num w:numId="23" w16cid:durableId="1812020420">
    <w:abstractNumId w:val="18"/>
  </w:num>
  <w:num w:numId="24" w16cid:durableId="542446486">
    <w:abstractNumId w:val="4"/>
  </w:num>
  <w:num w:numId="25" w16cid:durableId="863791251">
    <w:abstractNumId w:val="1"/>
  </w:num>
  <w:num w:numId="26" w16cid:durableId="1925140840">
    <w:abstractNumId w:val="48"/>
  </w:num>
  <w:num w:numId="27" w16cid:durableId="632953973">
    <w:abstractNumId w:val="45"/>
  </w:num>
  <w:num w:numId="28" w16cid:durableId="722294873">
    <w:abstractNumId w:val="38"/>
  </w:num>
  <w:num w:numId="29" w16cid:durableId="1392845076">
    <w:abstractNumId w:val="6"/>
  </w:num>
  <w:num w:numId="30" w16cid:durableId="1745687508">
    <w:abstractNumId w:val="8"/>
  </w:num>
  <w:num w:numId="31" w16cid:durableId="82381785">
    <w:abstractNumId w:val="34"/>
  </w:num>
  <w:num w:numId="32" w16cid:durableId="1345283340">
    <w:abstractNumId w:val="37"/>
  </w:num>
  <w:num w:numId="33" w16cid:durableId="1178083773">
    <w:abstractNumId w:val="43"/>
  </w:num>
  <w:num w:numId="34" w16cid:durableId="1569998048">
    <w:abstractNumId w:val="7"/>
  </w:num>
  <w:num w:numId="35" w16cid:durableId="1649896270">
    <w:abstractNumId w:val="23"/>
  </w:num>
  <w:num w:numId="36" w16cid:durableId="1008413132">
    <w:abstractNumId w:val="15"/>
  </w:num>
  <w:num w:numId="37" w16cid:durableId="1671250299">
    <w:abstractNumId w:val="31"/>
  </w:num>
  <w:num w:numId="38" w16cid:durableId="976767146">
    <w:abstractNumId w:val="30"/>
  </w:num>
  <w:num w:numId="39" w16cid:durableId="146292062">
    <w:abstractNumId w:val="22"/>
  </w:num>
  <w:num w:numId="40" w16cid:durableId="897285420">
    <w:abstractNumId w:val="49"/>
  </w:num>
  <w:num w:numId="41" w16cid:durableId="370494486">
    <w:abstractNumId w:val="0"/>
  </w:num>
  <w:num w:numId="42" w16cid:durableId="330329113">
    <w:abstractNumId w:val="42"/>
  </w:num>
  <w:num w:numId="43" w16cid:durableId="514685446">
    <w:abstractNumId w:val="32"/>
  </w:num>
  <w:num w:numId="44" w16cid:durableId="1401951597">
    <w:abstractNumId w:val="12"/>
  </w:num>
  <w:num w:numId="45" w16cid:durableId="324869553">
    <w:abstractNumId w:val="19"/>
  </w:num>
  <w:num w:numId="46" w16cid:durableId="392897661">
    <w:abstractNumId w:val="35"/>
  </w:num>
  <w:num w:numId="47" w16cid:durableId="1596985560">
    <w:abstractNumId w:val="40"/>
  </w:num>
  <w:num w:numId="48" w16cid:durableId="1385830625">
    <w:abstractNumId w:val="47"/>
  </w:num>
  <w:num w:numId="49" w16cid:durableId="12850985">
    <w:abstractNumId w:val="33"/>
  </w:num>
  <w:num w:numId="50" w16cid:durableId="56951048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15"/>
    <w:rsid w:val="00004000"/>
    <w:rsid w:val="00004738"/>
    <w:rsid w:val="00005093"/>
    <w:rsid w:val="000052DC"/>
    <w:rsid w:val="00005C51"/>
    <w:rsid w:val="000067E7"/>
    <w:rsid w:val="000073AA"/>
    <w:rsid w:val="000075D1"/>
    <w:rsid w:val="00007765"/>
    <w:rsid w:val="00007CC0"/>
    <w:rsid w:val="00010477"/>
    <w:rsid w:val="00010B79"/>
    <w:rsid w:val="00010D54"/>
    <w:rsid w:val="0001121F"/>
    <w:rsid w:val="000117EF"/>
    <w:rsid w:val="00012640"/>
    <w:rsid w:val="00013286"/>
    <w:rsid w:val="000137A0"/>
    <w:rsid w:val="00013DDD"/>
    <w:rsid w:val="00014F88"/>
    <w:rsid w:val="0001584D"/>
    <w:rsid w:val="00015A72"/>
    <w:rsid w:val="00015D5F"/>
    <w:rsid w:val="00016777"/>
    <w:rsid w:val="00016E77"/>
    <w:rsid w:val="000171DC"/>
    <w:rsid w:val="00017797"/>
    <w:rsid w:val="000207D7"/>
    <w:rsid w:val="00021696"/>
    <w:rsid w:val="00021905"/>
    <w:rsid w:val="000239AB"/>
    <w:rsid w:val="00023C85"/>
    <w:rsid w:val="00023D29"/>
    <w:rsid w:val="00023EB6"/>
    <w:rsid w:val="00024979"/>
    <w:rsid w:val="000249DD"/>
    <w:rsid w:val="00025319"/>
    <w:rsid w:val="000256BB"/>
    <w:rsid w:val="000265C4"/>
    <w:rsid w:val="00030000"/>
    <w:rsid w:val="000301FC"/>
    <w:rsid w:val="000306F2"/>
    <w:rsid w:val="00030F4F"/>
    <w:rsid w:val="00030FE5"/>
    <w:rsid w:val="00034325"/>
    <w:rsid w:val="000352C3"/>
    <w:rsid w:val="00035973"/>
    <w:rsid w:val="00036171"/>
    <w:rsid w:val="00036294"/>
    <w:rsid w:val="0003641C"/>
    <w:rsid w:val="00037500"/>
    <w:rsid w:val="00037FB7"/>
    <w:rsid w:val="00040700"/>
    <w:rsid w:val="00041437"/>
    <w:rsid w:val="000417B3"/>
    <w:rsid w:val="000443A1"/>
    <w:rsid w:val="0004448C"/>
    <w:rsid w:val="00046237"/>
    <w:rsid w:val="00046F30"/>
    <w:rsid w:val="00047060"/>
    <w:rsid w:val="00050FA1"/>
    <w:rsid w:val="0005133F"/>
    <w:rsid w:val="00051553"/>
    <w:rsid w:val="0005271C"/>
    <w:rsid w:val="000530D5"/>
    <w:rsid w:val="0005409F"/>
    <w:rsid w:val="000544B1"/>
    <w:rsid w:val="000544B5"/>
    <w:rsid w:val="00054BBC"/>
    <w:rsid w:val="00057B7C"/>
    <w:rsid w:val="000611AD"/>
    <w:rsid w:val="0006166F"/>
    <w:rsid w:val="0006246D"/>
    <w:rsid w:val="000624A7"/>
    <w:rsid w:val="00064073"/>
    <w:rsid w:val="00064460"/>
    <w:rsid w:val="0006640C"/>
    <w:rsid w:val="00066B9F"/>
    <w:rsid w:val="00067179"/>
    <w:rsid w:val="000704AF"/>
    <w:rsid w:val="00070D56"/>
    <w:rsid w:val="00071E79"/>
    <w:rsid w:val="000740CF"/>
    <w:rsid w:val="00075061"/>
    <w:rsid w:val="00075867"/>
    <w:rsid w:val="00075D54"/>
    <w:rsid w:val="00080E5D"/>
    <w:rsid w:val="00080FA6"/>
    <w:rsid w:val="000822ED"/>
    <w:rsid w:val="000827BC"/>
    <w:rsid w:val="000829FF"/>
    <w:rsid w:val="00084CA7"/>
    <w:rsid w:val="00085A19"/>
    <w:rsid w:val="000864E8"/>
    <w:rsid w:val="00086D33"/>
    <w:rsid w:val="000871E7"/>
    <w:rsid w:val="000874D3"/>
    <w:rsid w:val="00087E81"/>
    <w:rsid w:val="0009190E"/>
    <w:rsid w:val="00091CC3"/>
    <w:rsid w:val="0009203B"/>
    <w:rsid w:val="00093401"/>
    <w:rsid w:val="00093633"/>
    <w:rsid w:val="00093ABA"/>
    <w:rsid w:val="00093B79"/>
    <w:rsid w:val="00093CB3"/>
    <w:rsid w:val="0009410D"/>
    <w:rsid w:val="00094489"/>
    <w:rsid w:val="0009506A"/>
    <w:rsid w:val="00095CCA"/>
    <w:rsid w:val="00097B73"/>
    <w:rsid w:val="000A1CAC"/>
    <w:rsid w:val="000A21C6"/>
    <w:rsid w:val="000A2CC9"/>
    <w:rsid w:val="000A2D2B"/>
    <w:rsid w:val="000A4705"/>
    <w:rsid w:val="000A4E06"/>
    <w:rsid w:val="000A617C"/>
    <w:rsid w:val="000A639F"/>
    <w:rsid w:val="000A672B"/>
    <w:rsid w:val="000A72A3"/>
    <w:rsid w:val="000A7D66"/>
    <w:rsid w:val="000B0CD5"/>
    <w:rsid w:val="000B1417"/>
    <w:rsid w:val="000B1BA2"/>
    <w:rsid w:val="000B1E55"/>
    <w:rsid w:val="000B32B2"/>
    <w:rsid w:val="000B3B02"/>
    <w:rsid w:val="000B3BB6"/>
    <w:rsid w:val="000B47A9"/>
    <w:rsid w:val="000B522C"/>
    <w:rsid w:val="000B5704"/>
    <w:rsid w:val="000B6705"/>
    <w:rsid w:val="000B703D"/>
    <w:rsid w:val="000C0EB7"/>
    <w:rsid w:val="000C11E2"/>
    <w:rsid w:val="000C21E5"/>
    <w:rsid w:val="000C31C2"/>
    <w:rsid w:val="000C3EA5"/>
    <w:rsid w:val="000C4327"/>
    <w:rsid w:val="000C4459"/>
    <w:rsid w:val="000C47F0"/>
    <w:rsid w:val="000C4BAA"/>
    <w:rsid w:val="000C5212"/>
    <w:rsid w:val="000C57BB"/>
    <w:rsid w:val="000C65CF"/>
    <w:rsid w:val="000C6BD2"/>
    <w:rsid w:val="000C6C43"/>
    <w:rsid w:val="000C7CC3"/>
    <w:rsid w:val="000D0125"/>
    <w:rsid w:val="000D03F6"/>
    <w:rsid w:val="000D0A68"/>
    <w:rsid w:val="000D12C8"/>
    <w:rsid w:val="000D137E"/>
    <w:rsid w:val="000D28D4"/>
    <w:rsid w:val="000D2902"/>
    <w:rsid w:val="000D2DEB"/>
    <w:rsid w:val="000D3CE8"/>
    <w:rsid w:val="000D419E"/>
    <w:rsid w:val="000D49D9"/>
    <w:rsid w:val="000D4AA4"/>
    <w:rsid w:val="000D59ED"/>
    <w:rsid w:val="000D5DFA"/>
    <w:rsid w:val="000D6C92"/>
    <w:rsid w:val="000D7179"/>
    <w:rsid w:val="000D7541"/>
    <w:rsid w:val="000D76A6"/>
    <w:rsid w:val="000E22F6"/>
    <w:rsid w:val="000E2EB2"/>
    <w:rsid w:val="000E3C30"/>
    <w:rsid w:val="000E3D12"/>
    <w:rsid w:val="000E4705"/>
    <w:rsid w:val="000E4F7D"/>
    <w:rsid w:val="000E607C"/>
    <w:rsid w:val="000F00DF"/>
    <w:rsid w:val="000F186B"/>
    <w:rsid w:val="000F1D7C"/>
    <w:rsid w:val="000F3152"/>
    <w:rsid w:val="000F4C55"/>
    <w:rsid w:val="000F5083"/>
    <w:rsid w:val="000F50CF"/>
    <w:rsid w:val="000F51EC"/>
    <w:rsid w:val="000F5E0D"/>
    <w:rsid w:val="000F606C"/>
    <w:rsid w:val="000F6A40"/>
    <w:rsid w:val="00100122"/>
    <w:rsid w:val="001006F6"/>
    <w:rsid w:val="00100C4C"/>
    <w:rsid w:val="00100F20"/>
    <w:rsid w:val="00101005"/>
    <w:rsid w:val="00101D05"/>
    <w:rsid w:val="001020D0"/>
    <w:rsid w:val="00102319"/>
    <w:rsid w:val="00102643"/>
    <w:rsid w:val="0010279F"/>
    <w:rsid w:val="00102D72"/>
    <w:rsid w:val="00103A9C"/>
    <w:rsid w:val="0010530D"/>
    <w:rsid w:val="00105465"/>
    <w:rsid w:val="00105CBD"/>
    <w:rsid w:val="00105DDD"/>
    <w:rsid w:val="00106015"/>
    <w:rsid w:val="0010618B"/>
    <w:rsid w:val="00106458"/>
    <w:rsid w:val="00106A7E"/>
    <w:rsid w:val="00106CEA"/>
    <w:rsid w:val="001072A4"/>
    <w:rsid w:val="00110542"/>
    <w:rsid w:val="00112A8C"/>
    <w:rsid w:val="00112F91"/>
    <w:rsid w:val="00113123"/>
    <w:rsid w:val="0011396B"/>
    <w:rsid w:val="00113F99"/>
    <w:rsid w:val="001147AA"/>
    <w:rsid w:val="0011597D"/>
    <w:rsid w:val="00115A14"/>
    <w:rsid w:val="00115C86"/>
    <w:rsid w:val="0011645A"/>
    <w:rsid w:val="00120AE0"/>
    <w:rsid w:val="00120BA5"/>
    <w:rsid w:val="00121259"/>
    <w:rsid w:val="001213B4"/>
    <w:rsid w:val="00123745"/>
    <w:rsid w:val="00123BDC"/>
    <w:rsid w:val="00125D7A"/>
    <w:rsid w:val="00125DB9"/>
    <w:rsid w:val="00125FEE"/>
    <w:rsid w:val="001262AA"/>
    <w:rsid w:val="00127DCC"/>
    <w:rsid w:val="001306F1"/>
    <w:rsid w:val="00130997"/>
    <w:rsid w:val="00130AAC"/>
    <w:rsid w:val="00131869"/>
    <w:rsid w:val="00131EE8"/>
    <w:rsid w:val="0013214A"/>
    <w:rsid w:val="00133D93"/>
    <w:rsid w:val="001350F4"/>
    <w:rsid w:val="00137743"/>
    <w:rsid w:val="00140B73"/>
    <w:rsid w:val="00140BF6"/>
    <w:rsid w:val="00140D4F"/>
    <w:rsid w:val="00140D7B"/>
    <w:rsid w:val="001414F1"/>
    <w:rsid w:val="001418FA"/>
    <w:rsid w:val="00141BC7"/>
    <w:rsid w:val="0014319D"/>
    <w:rsid w:val="001448AE"/>
    <w:rsid w:val="0014496D"/>
    <w:rsid w:val="00145033"/>
    <w:rsid w:val="00145CC3"/>
    <w:rsid w:val="00146397"/>
    <w:rsid w:val="001468AB"/>
    <w:rsid w:val="00146BDC"/>
    <w:rsid w:val="0014724E"/>
    <w:rsid w:val="0014746D"/>
    <w:rsid w:val="001476D4"/>
    <w:rsid w:val="001478BD"/>
    <w:rsid w:val="00147F2A"/>
    <w:rsid w:val="00150147"/>
    <w:rsid w:val="001505C5"/>
    <w:rsid w:val="001512D5"/>
    <w:rsid w:val="00153CB7"/>
    <w:rsid w:val="00153E17"/>
    <w:rsid w:val="001543B2"/>
    <w:rsid w:val="00154847"/>
    <w:rsid w:val="00155620"/>
    <w:rsid w:val="00155ADC"/>
    <w:rsid w:val="00156840"/>
    <w:rsid w:val="001600D2"/>
    <w:rsid w:val="001602E9"/>
    <w:rsid w:val="00161614"/>
    <w:rsid w:val="001619E3"/>
    <w:rsid w:val="00161E4A"/>
    <w:rsid w:val="00162176"/>
    <w:rsid w:val="00162B7E"/>
    <w:rsid w:val="0016324A"/>
    <w:rsid w:val="00163313"/>
    <w:rsid w:val="00165960"/>
    <w:rsid w:val="001659F8"/>
    <w:rsid w:val="00165ACF"/>
    <w:rsid w:val="00165EDA"/>
    <w:rsid w:val="00166013"/>
    <w:rsid w:val="00166EF9"/>
    <w:rsid w:val="00167A61"/>
    <w:rsid w:val="001704E6"/>
    <w:rsid w:val="00170DB8"/>
    <w:rsid w:val="00170E85"/>
    <w:rsid w:val="00171FA9"/>
    <w:rsid w:val="0017203A"/>
    <w:rsid w:val="00172A2D"/>
    <w:rsid w:val="00172EF8"/>
    <w:rsid w:val="00173168"/>
    <w:rsid w:val="00174432"/>
    <w:rsid w:val="00175874"/>
    <w:rsid w:val="00176B56"/>
    <w:rsid w:val="001771E0"/>
    <w:rsid w:val="00177D35"/>
    <w:rsid w:val="00180473"/>
    <w:rsid w:val="00180593"/>
    <w:rsid w:val="0018112F"/>
    <w:rsid w:val="00181A16"/>
    <w:rsid w:val="00181EDC"/>
    <w:rsid w:val="001825A8"/>
    <w:rsid w:val="00182A7D"/>
    <w:rsid w:val="00183739"/>
    <w:rsid w:val="0018378D"/>
    <w:rsid w:val="001839EA"/>
    <w:rsid w:val="00183CAD"/>
    <w:rsid w:val="001842DA"/>
    <w:rsid w:val="00184524"/>
    <w:rsid w:val="001846AF"/>
    <w:rsid w:val="001849B0"/>
    <w:rsid w:val="001849BB"/>
    <w:rsid w:val="00185F12"/>
    <w:rsid w:val="00185F3C"/>
    <w:rsid w:val="00190B9C"/>
    <w:rsid w:val="00191282"/>
    <w:rsid w:val="00191C5C"/>
    <w:rsid w:val="00191F9C"/>
    <w:rsid w:val="00193818"/>
    <w:rsid w:val="00193918"/>
    <w:rsid w:val="00196307"/>
    <w:rsid w:val="0019713B"/>
    <w:rsid w:val="001978D9"/>
    <w:rsid w:val="00197F0B"/>
    <w:rsid w:val="001A04FD"/>
    <w:rsid w:val="001A1421"/>
    <w:rsid w:val="001A1B56"/>
    <w:rsid w:val="001A1C07"/>
    <w:rsid w:val="001A286C"/>
    <w:rsid w:val="001A30CA"/>
    <w:rsid w:val="001A3234"/>
    <w:rsid w:val="001A4366"/>
    <w:rsid w:val="001A57BF"/>
    <w:rsid w:val="001A58EB"/>
    <w:rsid w:val="001A5F20"/>
    <w:rsid w:val="001A66AE"/>
    <w:rsid w:val="001A72DC"/>
    <w:rsid w:val="001B1033"/>
    <w:rsid w:val="001B11EC"/>
    <w:rsid w:val="001B14F7"/>
    <w:rsid w:val="001B20BA"/>
    <w:rsid w:val="001B2900"/>
    <w:rsid w:val="001B2E7B"/>
    <w:rsid w:val="001B330F"/>
    <w:rsid w:val="001B3349"/>
    <w:rsid w:val="001B3369"/>
    <w:rsid w:val="001B3A00"/>
    <w:rsid w:val="001B4622"/>
    <w:rsid w:val="001B5F58"/>
    <w:rsid w:val="001B6585"/>
    <w:rsid w:val="001B6BD5"/>
    <w:rsid w:val="001B7E03"/>
    <w:rsid w:val="001C0836"/>
    <w:rsid w:val="001C0BED"/>
    <w:rsid w:val="001C18C6"/>
    <w:rsid w:val="001C27BB"/>
    <w:rsid w:val="001C29E4"/>
    <w:rsid w:val="001C3AF3"/>
    <w:rsid w:val="001C4096"/>
    <w:rsid w:val="001C526A"/>
    <w:rsid w:val="001C5449"/>
    <w:rsid w:val="001C589D"/>
    <w:rsid w:val="001C7490"/>
    <w:rsid w:val="001C7EBB"/>
    <w:rsid w:val="001D069A"/>
    <w:rsid w:val="001D1C76"/>
    <w:rsid w:val="001D2609"/>
    <w:rsid w:val="001D2CE5"/>
    <w:rsid w:val="001D33FD"/>
    <w:rsid w:val="001D5057"/>
    <w:rsid w:val="001D5403"/>
    <w:rsid w:val="001D5796"/>
    <w:rsid w:val="001D7883"/>
    <w:rsid w:val="001D7B1F"/>
    <w:rsid w:val="001E00D6"/>
    <w:rsid w:val="001E060C"/>
    <w:rsid w:val="001E067F"/>
    <w:rsid w:val="001E0AD3"/>
    <w:rsid w:val="001E0E10"/>
    <w:rsid w:val="001E1065"/>
    <w:rsid w:val="001E1886"/>
    <w:rsid w:val="001E192D"/>
    <w:rsid w:val="001E2B09"/>
    <w:rsid w:val="001E3380"/>
    <w:rsid w:val="001E3A27"/>
    <w:rsid w:val="001E461A"/>
    <w:rsid w:val="001E56EB"/>
    <w:rsid w:val="001E5CF4"/>
    <w:rsid w:val="001E7406"/>
    <w:rsid w:val="001E7E70"/>
    <w:rsid w:val="001F1981"/>
    <w:rsid w:val="001F21B9"/>
    <w:rsid w:val="001F273E"/>
    <w:rsid w:val="001F2CAE"/>
    <w:rsid w:val="001F4A45"/>
    <w:rsid w:val="001F4C9B"/>
    <w:rsid w:val="001F67CD"/>
    <w:rsid w:val="001F7AB1"/>
    <w:rsid w:val="001F7BC3"/>
    <w:rsid w:val="001F7F38"/>
    <w:rsid w:val="00200B8F"/>
    <w:rsid w:val="002018C4"/>
    <w:rsid w:val="00203422"/>
    <w:rsid w:val="0020344A"/>
    <w:rsid w:val="002042C7"/>
    <w:rsid w:val="0020433B"/>
    <w:rsid w:val="0020436A"/>
    <w:rsid w:val="00206052"/>
    <w:rsid w:val="00206C4A"/>
    <w:rsid w:val="0020719B"/>
    <w:rsid w:val="0020785C"/>
    <w:rsid w:val="00210FB7"/>
    <w:rsid w:val="00211C9C"/>
    <w:rsid w:val="00212779"/>
    <w:rsid w:val="002130F8"/>
    <w:rsid w:val="00213139"/>
    <w:rsid w:val="002144F6"/>
    <w:rsid w:val="00216D59"/>
    <w:rsid w:val="0021760D"/>
    <w:rsid w:val="002219C4"/>
    <w:rsid w:val="002239A7"/>
    <w:rsid w:val="00223EA7"/>
    <w:rsid w:val="00223EBE"/>
    <w:rsid w:val="002243B2"/>
    <w:rsid w:val="002249B5"/>
    <w:rsid w:val="00225020"/>
    <w:rsid w:val="00226D65"/>
    <w:rsid w:val="002274A1"/>
    <w:rsid w:val="00227E79"/>
    <w:rsid w:val="00230126"/>
    <w:rsid w:val="00230FAD"/>
    <w:rsid w:val="00231C29"/>
    <w:rsid w:val="00232206"/>
    <w:rsid w:val="00232349"/>
    <w:rsid w:val="0023239A"/>
    <w:rsid w:val="00234076"/>
    <w:rsid w:val="00234BDF"/>
    <w:rsid w:val="002350C0"/>
    <w:rsid w:val="0023557D"/>
    <w:rsid w:val="002355DD"/>
    <w:rsid w:val="0023623E"/>
    <w:rsid w:val="00236717"/>
    <w:rsid w:val="00236719"/>
    <w:rsid w:val="002372AD"/>
    <w:rsid w:val="0023750C"/>
    <w:rsid w:val="002377C2"/>
    <w:rsid w:val="00240D21"/>
    <w:rsid w:val="00241474"/>
    <w:rsid w:val="00242198"/>
    <w:rsid w:val="00242F79"/>
    <w:rsid w:val="00243910"/>
    <w:rsid w:val="00243CB7"/>
    <w:rsid w:val="002458C3"/>
    <w:rsid w:val="00246951"/>
    <w:rsid w:val="00250A2F"/>
    <w:rsid w:val="002515A5"/>
    <w:rsid w:val="00251DFF"/>
    <w:rsid w:val="00251FEF"/>
    <w:rsid w:val="00253171"/>
    <w:rsid w:val="00254C0C"/>
    <w:rsid w:val="002551E7"/>
    <w:rsid w:val="002559B1"/>
    <w:rsid w:val="00255E69"/>
    <w:rsid w:val="002571DC"/>
    <w:rsid w:val="002577F7"/>
    <w:rsid w:val="00257EE1"/>
    <w:rsid w:val="00257FDE"/>
    <w:rsid w:val="00263548"/>
    <w:rsid w:val="00263623"/>
    <w:rsid w:val="002638CB"/>
    <w:rsid w:val="00263A60"/>
    <w:rsid w:val="00263E4F"/>
    <w:rsid w:val="002641F3"/>
    <w:rsid w:val="00264546"/>
    <w:rsid w:val="00264F1F"/>
    <w:rsid w:val="00265B46"/>
    <w:rsid w:val="00265DED"/>
    <w:rsid w:val="00265FB5"/>
    <w:rsid w:val="0026671A"/>
    <w:rsid w:val="0026704F"/>
    <w:rsid w:val="002675D4"/>
    <w:rsid w:val="0027088B"/>
    <w:rsid w:val="00273259"/>
    <w:rsid w:val="00273674"/>
    <w:rsid w:val="00273A95"/>
    <w:rsid w:val="00274959"/>
    <w:rsid w:val="002756C3"/>
    <w:rsid w:val="00276D2C"/>
    <w:rsid w:val="00277563"/>
    <w:rsid w:val="00277CB4"/>
    <w:rsid w:val="002815EF"/>
    <w:rsid w:val="00281656"/>
    <w:rsid w:val="00281A79"/>
    <w:rsid w:val="00281F8F"/>
    <w:rsid w:val="002824B7"/>
    <w:rsid w:val="00283636"/>
    <w:rsid w:val="00284A0C"/>
    <w:rsid w:val="00284DF5"/>
    <w:rsid w:val="0028517C"/>
    <w:rsid w:val="0028540E"/>
    <w:rsid w:val="00287380"/>
    <w:rsid w:val="0029084B"/>
    <w:rsid w:val="00290FD5"/>
    <w:rsid w:val="002918A5"/>
    <w:rsid w:val="00291F79"/>
    <w:rsid w:val="00292C62"/>
    <w:rsid w:val="00292D02"/>
    <w:rsid w:val="00292D41"/>
    <w:rsid w:val="0029300A"/>
    <w:rsid w:val="00293161"/>
    <w:rsid w:val="002943E1"/>
    <w:rsid w:val="00294850"/>
    <w:rsid w:val="002973E3"/>
    <w:rsid w:val="00297798"/>
    <w:rsid w:val="002A0FE8"/>
    <w:rsid w:val="002A17D3"/>
    <w:rsid w:val="002A1C27"/>
    <w:rsid w:val="002A1ED6"/>
    <w:rsid w:val="002A217D"/>
    <w:rsid w:val="002A24EC"/>
    <w:rsid w:val="002A3208"/>
    <w:rsid w:val="002A5B69"/>
    <w:rsid w:val="002A62C6"/>
    <w:rsid w:val="002A65E7"/>
    <w:rsid w:val="002A6A2C"/>
    <w:rsid w:val="002A7305"/>
    <w:rsid w:val="002B04C8"/>
    <w:rsid w:val="002B1469"/>
    <w:rsid w:val="002B15C8"/>
    <w:rsid w:val="002B1952"/>
    <w:rsid w:val="002B3F10"/>
    <w:rsid w:val="002B4648"/>
    <w:rsid w:val="002B4856"/>
    <w:rsid w:val="002B526C"/>
    <w:rsid w:val="002B6BAF"/>
    <w:rsid w:val="002B70E1"/>
    <w:rsid w:val="002C0E02"/>
    <w:rsid w:val="002C244E"/>
    <w:rsid w:val="002C36CA"/>
    <w:rsid w:val="002C43C3"/>
    <w:rsid w:val="002C4658"/>
    <w:rsid w:val="002C5467"/>
    <w:rsid w:val="002C5E21"/>
    <w:rsid w:val="002C5E46"/>
    <w:rsid w:val="002C6757"/>
    <w:rsid w:val="002C6E18"/>
    <w:rsid w:val="002C6FBC"/>
    <w:rsid w:val="002C7394"/>
    <w:rsid w:val="002C75A5"/>
    <w:rsid w:val="002C7BDE"/>
    <w:rsid w:val="002C7F88"/>
    <w:rsid w:val="002D0D9F"/>
    <w:rsid w:val="002D132A"/>
    <w:rsid w:val="002D17C0"/>
    <w:rsid w:val="002D184B"/>
    <w:rsid w:val="002D26D9"/>
    <w:rsid w:val="002D284B"/>
    <w:rsid w:val="002D28F0"/>
    <w:rsid w:val="002D2B08"/>
    <w:rsid w:val="002D4EA2"/>
    <w:rsid w:val="002D5853"/>
    <w:rsid w:val="002D5984"/>
    <w:rsid w:val="002D6408"/>
    <w:rsid w:val="002D6B19"/>
    <w:rsid w:val="002D6BF8"/>
    <w:rsid w:val="002D734F"/>
    <w:rsid w:val="002D7D65"/>
    <w:rsid w:val="002E1F45"/>
    <w:rsid w:val="002E2207"/>
    <w:rsid w:val="002E2A18"/>
    <w:rsid w:val="002E3343"/>
    <w:rsid w:val="002E4185"/>
    <w:rsid w:val="002E48A5"/>
    <w:rsid w:val="002E4B16"/>
    <w:rsid w:val="002E4C44"/>
    <w:rsid w:val="002E59B9"/>
    <w:rsid w:val="002E6A89"/>
    <w:rsid w:val="002E7EB8"/>
    <w:rsid w:val="002F05DC"/>
    <w:rsid w:val="002F088B"/>
    <w:rsid w:val="002F113F"/>
    <w:rsid w:val="002F14A3"/>
    <w:rsid w:val="002F14AF"/>
    <w:rsid w:val="002F1DA7"/>
    <w:rsid w:val="002F2E52"/>
    <w:rsid w:val="002F76F1"/>
    <w:rsid w:val="002F7912"/>
    <w:rsid w:val="002F79DB"/>
    <w:rsid w:val="002F7C5D"/>
    <w:rsid w:val="002F7E71"/>
    <w:rsid w:val="00300210"/>
    <w:rsid w:val="00302355"/>
    <w:rsid w:val="00303827"/>
    <w:rsid w:val="00305902"/>
    <w:rsid w:val="00306198"/>
    <w:rsid w:val="0030641E"/>
    <w:rsid w:val="0030660B"/>
    <w:rsid w:val="003068CA"/>
    <w:rsid w:val="00306BE4"/>
    <w:rsid w:val="00306CF3"/>
    <w:rsid w:val="00307C38"/>
    <w:rsid w:val="00307F22"/>
    <w:rsid w:val="00307FA8"/>
    <w:rsid w:val="003117E3"/>
    <w:rsid w:val="00311F36"/>
    <w:rsid w:val="00312867"/>
    <w:rsid w:val="00312AE3"/>
    <w:rsid w:val="00312CDE"/>
    <w:rsid w:val="0031413B"/>
    <w:rsid w:val="00314E3C"/>
    <w:rsid w:val="00315B64"/>
    <w:rsid w:val="00315CDB"/>
    <w:rsid w:val="003167F5"/>
    <w:rsid w:val="00320F94"/>
    <w:rsid w:val="00320FBE"/>
    <w:rsid w:val="00321DEB"/>
    <w:rsid w:val="00323201"/>
    <w:rsid w:val="00323ED2"/>
    <w:rsid w:val="0032706F"/>
    <w:rsid w:val="00330D27"/>
    <w:rsid w:val="0033117A"/>
    <w:rsid w:val="003312B2"/>
    <w:rsid w:val="00331A2A"/>
    <w:rsid w:val="00332A13"/>
    <w:rsid w:val="00333E74"/>
    <w:rsid w:val="0033404E"/>
    <w:rsid w:val="00343629"/>
    <w:rsid w:val="0034428A"/>
    <w:rsid w:val="00345980"/>
    <w:rsid w:val="0034643E"/>
    <w:rsid w:val="00346D54"/>
    <w:rsid w:val="003479D3"/>
    <w:rsid w:val="00347F00"/>
    <w:rsid w:val="0035001E"/>
    <w:rsid w:val="00350226"/>
    <w:rsid w:val="003515F8"/>
    <w:rsid w:val="00352C2D"/>
    <w:rsid w:val="0035472B"/>
    <w:rsid w:val="00355E30"/>
    <w:rsid w:val="00355E72"/>
    <w:rsid w:val="003561FE"/>
    <w:rsid w:val="00356428"/>
    <w:rsid w:val="0035682A"/>
    <w:rsid w:val="00356F24"/>
    <w:rsid w:val="003623C1"/>
    <w:rsid w:val="00362F3B"/>
    <w:rsid w:val="003636BC"/>
    <w:rsid w:val="00363B4E"/>
    <w:rsid w:val="00364E3F"/>
    <w:rsid w:val="00364E40"/>
    <w:rsid w:val="0036551B"/>
    <w:rsid w:val="0036586A"/>
    <w:rsid w:val="00366ADE"/>
    <w:rsid w:val="0036724F"/>
    <w:rsid w:val="003678CE"/>
    <w:rsid w:val="00367B9A"/>
    <w:rsid w:val="003708D4"/>
    <w:rsid w:val="0037157E"/>
    <w:rsid w:val="00371CB8"/>
    <w:rsid w:val="00371F9C"/>
    <w:rsid w:val="00372123"/>
    <w:rsid w:val="003721B9"/>
    <w:rsid w:val="00375468"/>
    <w:rsid w:val="00375D3C"/>
    <w:rsid w:val="003761FA"/>
    <w:rsid w:val="00376320"/>
    <w:rsid w:val="00376BBB"/>
    <w:rsid w:val="00380250"/>
    <w:rsid w:val="0038098A"/>
    <w:rsid w:val="0038106F"/>
    <w:rsid w:val="003810FB"/>
    <w:rsid w:val="003827B5"/>
    <w:rsid w:val="00385EA2"/>
    <w:rsid w:val="00386245"/>
    <w:rsid w:val="0038682A"/>
    <w:rsid w:val="00387172"/>
    <w:rsid w:val="00390032"/>
    <w:rsid w:val="003917D6"/>
    <w:rsid w:val="00391D41"/>
    <w:rsid w:val="003925FE"/>
    <w:rsid w:val="00393957"/>
    <w:rsid w:val="00394298"/>
    <w:rsid w:val="003959BE"/>
    <w:rsid w:val="00395B04"/>
    <w:rsid w:val="00395F15"/>
    <w:rsid w:val="00396F47"/>
    <w:rsid w:val="003A07D3"/>
    <w:rsid w:val="003A0D10"/>
    <w:rsid w:val="003A1957"/>
    <w:rsid w:val="003A1D98"/>
    <w:rsid w:val="003A20CB"/>
    <w:rsid w:val="003A2366"/>
    <w:rsid w:val="003A2E63"/>
    <w:rsid w:val="003A55AB"/>
    <w:rsid w:val="003A5AF1"/>
    <w:rsid w:val="003A5BB2"/>
    <w:rsid w:val="003A5E09"/>
    <w:rsid w:val="003A6073"/>
    <w:rsid w:val="003A7306"/>
    <w:rsid w:val="003A7935"/>
    <w:rsid w:val="003A7D15"/>
    <w:rsid w:val="003A7F62"/>
    <w:rsid w:val="003B0161"/>
    <w:rsid w:val="003B0EEC"/>
    <w:rsid w:val="003B1928"/>
    <w:rsid w:val="003B1BC8"/>
    <w:rsid w:val="003B244D"/>
    <w:rsid w:val="003B30B5"/>
    <w:rsid w:val="003B4054"/>
    <w:rsid w:val="003B4227"/>
    <w:rsid w:val="003B432A"/>
    <w:rsid w:val="003B447A"/>
    <w:rsid w:val="003B584D"/>
    <w:rsid w:val="003B65EC"/>
    <w:rsid w:val="003B6F4A"/>
    <w:rsid w:val="003B7D97"/>
    <w:rsid w:val="003C1104"/>
    <w:rsid w:val="003C1589"/>
    <w:rsid w:val="003C280E"/>
    <w:rsid w:val="003C2F86"/>
    <w:rsid w:val="003C32C1"/>
    <w:rsid w:val="003C3AF1"/>
    <w:rsid w:val="003C3DD6"/>
    <w:rsid w:val="003C48AB"/>
    <w:rsid w:val="003C5658"/>
    <w:rsid w:val="003C5712"/>
    <w:rsid w:val="003C7629"/>
    <w:rsid w:val="003C7A5F"/>
    <w:rsid w:val="003D0796"/>
    <w:rsid w:val="003D2010"/>
    <w:rsid w:val="003D38CF"/>
    <w:rsid w:val="003D38EF"/>
    <w:rsid w:val="003D3B4C"/>
    <w:rsid w:val="003D58C6"/>
    <w:rsid w:val="003D5D5A"/>
    <w:rsid w:val="003D7D32"/>
    <w:rsid w:val="003D7FBD"/>
    <w:rsid w:val="003E0360"/>
    <w:rsid w:val="003E0727"/>
    <w:rsid w:val="003E0A6B"/>
    <w:rsid w:val="003E0E98"/>
    <w:rsid w:val="003E2D66"/>
    <w:rsid w:val="003E3152"/>
    <w:rsid w:val="003E3AD0"/>
    <w:rsid w:val="003E4501"/>
    <w:rsid w:val="003E4707"/>
    <w:rsid w:val="003E654B"/>
    <w:rsid w:val="003F053E"/>
    <w:rsid w:val="003F06A7"/>
    <w:rsid w:val="003F28AC"/>
    <w:rsid w:val="003F2A91"/>
    <w:rsid w:val="003F2B73"/>
    <w:rsid w:val="003F316E"/>
    <w:rsid w:val="003F43EF"/>
    <w:rsid w:val="003F4DF8"/>
    <w:rsid w:val="003F5912"/>
    <w:rsid w:val="003F6A09"/>
    <w:rsid w:val="003F6EB4"/>
    <w:rsid w:val="003F7411"/>
    <w:rsid w:val="0040093E"/>
    <w:rsid w:val="004012C2"/>
    <w:rsid w:val="00401417"/>
    <w:rsid w:val="00401687"/>
    <w:rsid w:val="004016EA"/>
    <w:rsid w:val="0040184E"/>
    <w:rsid w:val="00402637"/>
    <w:rsid w:val="004048CB"/>
    <w:rsid w:val="00407B33"/>
    <w:rsid w:val="00410172"/>
    <w:rsid w:val="00411837"/>
    <w:rsid w:val="00411E91"/>
    <w:rsid w:val="00412493"/>
    <w:rsid w:val="00412C78"/>
    <w:rsid w:val="00413683"/>
    <w:rsid w:val="00413B81"/>
    <w:rsid w:val="004140CD"/>
    <w:rsid w:val="00414FE7"/>
    <w:rsid w:val="00416202"/>
    <w:rsid w:val="00416BF7"/>
    <w:rsid w:val="00420A98"/>
    <w:rsid w:val="00420C57"/>
    <w:rsid w:val="00421E74"/>
    <w:rsid w:val="0042213B"/>
    <w:rsid w:val="00423034"/>
    <w:rsid w:val="00423D5C"/>
    <w:rsid w:val="00424869"/>
    <w:rsid w:val="00424BC2"/>
    <w:rsid w:val="00424F1C"/>
    <w:rsid w:val="00425C12"/>
    <w:rsid w:val="00426712"/>
    <w:rsid w:val="00426A94"/>
    <w:rsid w:val="00426CD6"/>
    <w:rsid w:val="004274E3"/>
    <w:rsid w:val="00427BD2"/>
    <w:rsid w:val="00430F55"/>
    <w:rsid w:val="0043127D"/>
    <w:rsid w:val="00431AFF"/>
    <w:rsid w:val="00432143"/>
    <w:rsid w:val="00432D7E"/>
    <w:rsid w:val="00433318"/>
    <w:rsid w:val="00433475"/>
    <w:rsid w:val="00433EB0"/>
    <w:rsid w:val="00433EE8"/>
    <w:rsid w:val="00434102"/>
    <w:rsid w:val="00434E7B"/>
    <w:rsid w:val="00436D0A"/>
    <w:rsid w:val="00436FD5"/>
    <w:rsid w:val="00437503"/>
    <w:rsid w:val="0044019C"/>
    <w:rsid w:val="004426CC"/>
    <w:rsid w:val="00443405"/>
    <w:rsid w:val="0044369C"/>
    <w:rsid w:val="00444570"/>
    <w:rsid w:val="00444D18"/>
    <w:rsid w:val="00445C2B"/>
    <w:rsid w:val="00446ECE"/>
    <w:rsid w:val="00447214"/>
    <w:rsid w:val="00450DB0"/>
    <w:rsid w:val="0045189D"/>
    <w:rsid w:val="00452A16"/>
    <w:rsid w:val="00454832"/>
    <w:rsid w:val="004548D7"/>
    <w:rsid w:val="0045753D"/>
    <w:rsid w:val="00457667"/>
    <w:rsid w:val="00460035"/>
    <w:rsid w:val="00460E77"/>
    <w:rsid w:val="00462236"/>
    <w:rsid w:val="00462507"/>
    <w:rsid w:val="00463BF3"/>
    <w:rsid w:val="00465176"/>
    <w:rsid w:val="00466067"/>
    <w:rsid w:val="00466562"/>
    <w:rsid w:val="00470690"/>
    <w:rsid w:val="00470C44"/>
    <w:rsid w:val="00470DDF"/>
    <w:rsid w:val="00471203"/>
    <w:rsid w:val="004712CF"/>
    <w:rsid w:val="004718F9"/>
    <w:rsid w:val="004720CD"/>
    <w:rsid w:val="00472C9B"/>
    <w:rsid w:val="00472CAA"/>
    <w:rsid w:val="00473E1E"/>
    <w:rsid w:val="0047533D"/>
    <w:rsid w:val="00480381"/>
    <w:rsid w:val="004811E4"/>
    <w:rsid w:val="00481548"/>
    <w:rsid w:val="004815A1"/>
    <w:rsid w:val="00481B5B"/>
    <w:rsid w:val="00481FCC"/>
    <w:rsid w:val="004825D7"/>
    <w:rsid w:val="004834BC"/>
    <w:rsid w:val="00483D9D"/>
    <w:rsid w:val="00484B6D"/>
    <w:rsid w:val="004864DA"/>
    <w:rsid w:val="00486A27"/>
    <w:rsid w:val="00487369"/>
    <w:rsid w:val="004873D8"/>
    <w:rsid w:val="00487BFD"/>
    <w:rsid w:val="00490BEE"/>
    <w:rsid w:val="00492574"/>
    <w:rsid w:val="00492DD1"/>
    <w:rsid w:val="00493417"/>
    <w:rsid w:val="0049345A"/>
    <w:rsid w:val="004935DA"/>
    <w:rsid w:val="00493679"/>
    <w:rsid w:val="00494B1C"/>
    <w:rsid w:val="00494BCA"/>
    <w:rsid w:val="00496140"/>
    <w:rsid w:val="00496720"/>
    <w:rsid w:val="00496EB3"/>
    <w:rsid w:val="00497913"/>
    <w:rsid w:val="00497BC1"/>
    <w:rsid w:val="004A008F"/>
    <w:rsid w:val="004A17C9"/>
    <w:rsid w:val="004A1F54"/>
    <w:rsid w:val="004A221E"/>
    <w:rsid w:val="004A2D52"/>
    <w:rsid w:val="004A4752"/>
    <w:rsid w:val="004A64AE"/>
    <w:rsid w:val="004B13E6"/>
    <w:rsid w:val="004B1828"/>
    <w:rsid w:val="004B1CCE"/>
    <w:rsid w:val="004B2287"/>
    <w:rsid w:val="004B2B14"/>
    <w:rsid w:val="004B31AC"/>
    <w:rsid w:val="004B3666"/>
    <w:rsid w:val="004B3D25"/>
    <w:rsid w:val="004B42E0"/>
    <w:rsid w:val="004B5352"/>
    <w:rsid w:val="004B5B46"/>
    <w:rsid w:val="004B6177"/>
    <w:rsid w:val="004B61AB"/>
    <w:rsid w:val="004B691B"/>
    <w:rsid w:val="004B69AE"/>
    <w:rsid w:val="004B6A32"/>
    <w:rsid w:val="004B747F"/>
    <w:rsid w:val="004C0C0B"/>
    <w:rsid w:val="004C10DD"/>
    <w:rsid w:val="004C1CFB"/>
    <w:rsid w:val="004C3A68"/>
    <w:rsid w:val="004C3AE3"/>
    <w:rsid w:val="004C3D26"/>
    <w:rsid w:val="004C44A8"/>
    <w:rsid w:val="004C4B7A"/>
    <w:rsid w:val="004C5106"/>
    <w:rsid w:val="004C5690"/>
    <w:rsid w:val="004C648C"/>
    <w:rsid w:val="004C6610"/>
    <w:rsid w:val="004C6929"/>
    <w:rsid w:val="004C7125"/>
    <w:rsid w:val="004D0B4C"/>
    <w:rsid w:val="004D1B9C"/>
    <w:rsid w:val="004D39F5"/>
    <w:rsid w:val="004D4A2A"/>
    <w:rsid w:val="004D54E0"/>
    <w:rsid w:val="004D5C19"/>
    <w:rsid w:val="004D5DB6"/>
    <w:rsid w:val="004D5DE7"/>
    <w:rsid w:val="004D6085"/>
    <w:rsid w:val="004D69C9"/>
    <w:rsid w:val="004D727E"/>
    <w:rsid w:val="004D72EB"/>
    <w:rsid w:val="004D7852"/>
    <w:rsid w:val="004E0295"/>
    <w:rsid w:val="004E0CE2"/>
    <w:rsid w:val="004E1CDA"/>
    <w:rsid w:val="004E4386"/>
    <w:rsid w:val="004E4C6A"/>
    <w:rsid w:val="004E5C16"/>
    <w:rsid w:val="004E5D15"/>
    <w:rsid w:val="004E66CA"/>
    <w:rsid w:val="004E7859"/>
    <w:rsid w:val="004F1582"/>
    <w:rsid w:val="004F20DF"/>
    <w:rsid w:val="004F2FA2"/>
    <w:rsid w:val="004F3116"/>
    <w:rsid w:val="004F31B9"/>
    <w:rsid w:val="004F3464"/>
    <w:rsid w:val="004F3D8F"/>
    <w:rsid w:val="004F3FE7"/>
    <w:rsid w:val="004F4598"/>
    <w:rsid w:val="004F5023"/>
    <w:rsid w:val="004F60E2"/>
    <w:rsid w:val="004F6B22"/>
    <w:rsid w:val="004F6F74"/>
    <w:rsid w:val="00500098"/>
    <w:rsid w:val="005003C2"/>
    <w:rsid w:val="0050258A"/>
    <w:rsid w:val="00502A2F"/>
    <w:rsid w:val="0050383F"/>
    <w:rsid w:val="00503F56"/>
    <w:rsid w:val="0050444F"/>
    <w:rsid w:val="00504AA6"/>
    <w:rsid w:val="00504D93"/>
    <w:rsid w:val="005054F9"/>
    <w:rsid w:val="00505AA5"/>
    <w:rsid w:val="0050654B"/>
    <w:rsid w:val="005074C0"/>
    <w:rsid w:val="005108F0"/>
    <w:rsid w:val="0051096C"/>
    <w:rsid w:val="00510BFB"/>
    <w:rsid w:val="005119CC"/>
    <w:rsid w:val="00511D34"/>
    <w:rsid w:val="00511E99"/>
    <w:rsid w:val="005125F1"/>
    <w:rsid w:val="00514664"/>
    <w:rsid w:val="00514B22"/>
    <w:rsid w:val="005163F6"/>
    <w:rsid w:val="00516610"/>
    <w:rsid w:val="005174CD"/>
    <w:rsid w:val="00517730"/>
    <w:rsid w:val="005178C3"/>
    <w:rsid w:val="00517DE0"/>
    <w:rsid w:val="00520777"/>
    <w:rsid w:val="0052114E"/>
    <w:rsid w:val="005213D1"/>
    <w:rsid w:val="005228AE"/>
    <w:rsid w:val="0052359D"/>
    <w:rsid w:val="00523645"/>
    <w:rsid w:val="005237C9"/>
    <w:rsid w:val="00523A1F"/>
    <w:rsid w:val="00523D25"/>
    <w:rsid w:val="00524E9C"/>
    <w:rsid w:val="00526AAD"/>
    <w:rsid w:val="00527F1F"/>
    <w:rsid w:val="00530940"/>
    <w:rsid w:val="00530B08"/>
    <w:rsid w:val="00531A54"/>
    <w:rsid w:val="00531B84"/>
    <w:rsid w:val="00532B19"/>
    <w:rsid w:val="00534A2D"/>
    <w:rsid w:val="0053541A"/>
    <w:rsid w:val="00535699"/>
    <w:rsid w:val="00535D84"/>
    <w:rsid w:val="00535FDB"/>
    <w:rsid w:val="00536A8A"/>
    <w:rsid w:val="00541681"/>
    <w:rsid w:val="00542B15"/>
    <w:rsid w:val="00543215"/>
    <w:rsid w:val="0054351D"/>
    <w:rsid w:val="00544C61"/>
    <w:rsid w:val="005502C7"/>
    <w:rsid w:val="0055077A"/>
    <w:rsid w:val="00550C10"/>
    <w:rsid w:val="00551CC3"/>
    <w:rsid w:val="005520C9"/>
    <w:rsid w:val="005529BB"/>
    <w:rsid w:val="005533F4"/>
    <w:rsid w:val="00554FFA"/>
    <w:rsid w:val="0055546C"/>
    <w:rsid w:val="00556871"/>
    <w:rsid w:val="0056032E"/>
    <w:rsid w:val="00561196"/>
    <w:rsid w:val="005619D8"/>
    <w:rsid w:val="00561F8D"/>
    <w:rsid w:val="005655C3"/>
    <w:rsid w:val="005671DC"/>
    <w:rsid w:val="005703E8"/>
    <w:rsid w:val="00570890"/>
    <w:rsid w:val="005714FA"/>
    <w:rsid w:val="00571756"/>
    <w:rsid w:val="00571D2B"/>
    <w:rsid w:val="00571FC2"/>
    <w:rsid w:val="0057251C"/>
    <w:rsid w:val="00573679"/>
    <w:rsid w:val="005739DC"/>
    <w:rsid w:val="00574FB7"/>
    <w:rsid w:val="00575735"/>
    <w:rsid w:val="005803D5"/>
    <w:rsid w:val="005806F0"/>
    <w:rsid w:val="0058104C"/>
    <w:rsid w:val="005823ED"/>
    <w:rsid w:val="00583B05"/>
    <w:rsid w:val="005856D1"/>
    <w:rsid w:val="00585B6B"/>
    <w:rsid w:val="00585CC9"/>
    <w:rsid w:val="00585F91"/>
    <w:rsid w:val="00586163"/>
    <w:rsid w:val="0058739A"/>
    <w:rsid w:val="00587530"/>
    <w:rsid w:val="00587B94"/>
    <w:rsid w:val="005908AF"/>
    <w:rsid w:val="005909D1"/>
    <w:rsid w:val="00590A91"/>
    <w:rsid w:val="00590FAB"/>
    <w:rsid w:val="0059113A"/>
    <w:rsid w:val="0059169E"/>
    <w:rsid w:val="005919AA"/>
    <w:rsid w:val="00593036"/>
    <w:rsid w:val="0059312C"/>
    <w:rsid w:val="005957EC"/>
    <w:rsid w:val="005965C9"/>
    <w:rsid w:val="005977F3"/>
    <w:rsid w:val="00597940"/>
    <w:rsid w:val="005A0AAA"/>
    <w:rsid w:val="005A1336"/>
    <w:rsid w:val="005A2B9A"/>
    <w:rsid w:val="005A3AF4"/>
    <w:rsid w:val="005A3B1D"/>
    <w:rsid w:val="005A3B66"/>
    <w:rsid w:val="005A4B7C"/>
    <w:rsid w:val="005A60AE"/>
    <w:rsid w:val="005A6123"/>
    <w:rsid w:val="005A6FD2"/>
    <w:rsid w:val="005A701E"/>
    <w:rsid w:val="005A7E14"/>
    <w:rsid w:val="005B0CD1"/>
    <w:rsid w:val="005B1DC2"/>
    <w:rsid w:val="005B26D9"/>
    <w:rsid w:val="005B2C36"/>
    <w:rsid w:val="005B32EB"/>
    <w:rsid w:val="005B32F1"/>
    <w:rsid w:val="005B336D"/>
    <w:rsid w:val="005B3EDB"/>
    <w:rsid w:val="005B4DA1"/>
    <w:rsid w:val="005B4E61"/>
    <w:rsid w:val="005B556C"/>
    <w:rsid w:val="005B762E"/>
    <w:rsid w:val="005B76EA"/>
    <w:rsid w:val="005B77E1"/>
    <w:rsid w:val="005C09DF"/>
    <w:rsid w:val="005C276C"/>
    <w:rsid w:val="005C2956"/>
    <w:rsid w:val="005C35B6"/>
    <w:rsid w:val="005C3B07"/>
    <w:rsid w:val="005C5D8C"/>
    <w:rsid w:val="005C66BF"/>
    <w:rsid w:val="005C6CDB"/>
    <w:rsid w:val="005C79D0"/>
    <w:rsid w:val="005D00CE"/>
    <w:rsid w:val="005D103B"/>
    <w:rsid w:val="005D171C"/>
    <w:rsid w:val="005D20A5"/>
    <w:rsid w:val="005D23FC"/>
    <w:rsid w:val="005D3640"/>
    <w:rsid w:val="005D4152"/>
    <w:rsid w:val="005D48BF"/>
    <w:rsid w:val="005D4BFE"/>
    <w:rsid w:val="005D51D3"/>
    <w:rsid w:val="005D55F1"/>
    <w:rsid w:val="005D660B"/>
    <w:rsid w:val="005D66D5"/>
    <w:rsid w:val="005D6D42"/>
    <w:rsid w:val="005D7179"/>
    <w:rsid w:val="005E05E6"/>
    <w:rsid w:val="005E05F3"/>
    <w:rsid w:val="005E3DCA"/>
    <w:rsid w:val="005E4465"/>
    <w:rsid w:val="005E69A0"/>
    <w:rsid w:val="005F0B8A"/>
    <w:rsid w:val="005F1140"/>
    <w:rsid w:val="005F3107"/>
    <w:rsid w:val="005F3502"/>
    <w:rsid w:val="005F3905"/>
    <w:rsid w:val="005F3C10"/>
    <w:rsid w:val="005F3C92"/>
    <w:rsid w:val="005F4221"/>
    <w:rsid w:val="005F4D48"/>
    <w:rsid w:val="005F5A31"/>
    <w:rsid w:val="005F63C2"/>
    <w:rsid w:val="005F65E5"/>
    <w:rsid w:val="005F67A1"/>
    <w:rsid w:val="005F6A89"/>
    <w:rsid w:val="005F7E8A"/>
    <w:rsid w:val="00602D94"/>
    <w:rsid w:val="0060302A"/>
    <w:rsid w:val="006038AC"/>
    <w:rsid w:val="00603B03"/>
    <w:rsid w:val="00603ED1"/>
    <w:rsid w:val="00604B43"/>
    <w:rsid w:val="00604E55"/>
    <w:rsid w:val="00604F3C"/>
    <w:rsid w:val="0060501D"/>
    <w:rsid w:val="0060544B"/>
    <w:rsid w:val="00605A3C"/>
    <w:rsid w:val="00605DFF"/>
    <w:rsid w:val="0060737F"/>
    <w:rsid w:val="00611021"/>
    <w:rsid w:val="006118C1"/>
    <w:rsid w:val="00612265"/>
    <w:rsid w:val="00614A73"/>
    <w:rsid w:val="00614AA1"/>
    <w:rsid w:val="00615E7C"/>
    <w:rsid w:val="0061685B"/>
    <w:rsid w:val="0061726C"/>
    <w:rsid w:val="00620255"/>
    <w:rsid w:val="00621EC7"/>
    <w:rsid w:val="00622031"/>
    <w:rsid w:val="00623BE9"/>
    <w:rsid w:val="00623C27"/>
    <w:rsid w:val="006241D5"/>
    <w:rsid w:val="00624847"/>
    <w:rsid w:val="00624848"/>
    <w:rsid w:val="00624EA8"/>
    <w:rsid w:val="0062599A"/>
    <w:rsid w:val="006267A3"/>
    <w:rsid w:val="00626C0B"/>
    <w:rsid w:val="00626CB9"/>
    <w:rsid w:val="00627265"/>
    <w:rsid w:val="0062740A"/>
    <w:rsid w:val="0063060D"/>
    <w:rsid w:val="0063147C"/>
    <w:rsid w:val="00632E54"/>
    <w:rsid w:val="0063347F"/>
    <w:rsid w:val="00633967"/>
    <w:rsid w:val="00633A0C"/>
    <w:rsid w:val="00634FEA"/>
    <w:rsid w:val="00635E34"/>
    <w:rsid w:val="00635FAF"/>
    <w:rsid w:val="00636CE6"/>
    <w:rsid w:val="00637278"/>
    <w:rsid w:val="006376D5"/>
    <w:rsid w:val="00637760"/>
    <w:rsid w:val="006409E0"/>
    <w:rsid w:val="00641160"/>
    <w:rsid w:val="006416D8"/>
    <w:rsid w:val="0064217A"/>
    <w:rsid w:val="00643263"/>
    <w:rsid w:val="0064338F"/>
    <w:rsid w:val="006434FD"/>
    <w:rsid w:val="006439FE"/>
    <w:rsid w:val="00644143"/>
    <w:rsid w:val="0064676F"/>
    <w:rsid w:val="0064692D"/>
    <w:rsid w:val="00646B2A"/>
    <w:rsid w:val="00646E22"/>
    <w:rsid w:val="006471E4"/>
    <w:rsid w:val="0064767F"/>
    <w:rsid w:val="00647C44"/>
    <w:rsid w:val="00650A1C"/>
    <w:rsid w:val="00650C4A"/>
    <w:rsid w:val="0065129D"/>
    <w:rsid w:val="00651990"/>
    <w:rsid w:val="006519C8"/>
    <w:rsid w:val="00651B6E"/>
    <w:rsid w:val="00651D65"/>
    <w:rsid w:val="006552C4"/>
    <w:rsid w:val="00655DA6"/>
    <w:rsid w:val="00656199"/>
    <w:rsid w:val="00656A9D"/>
    <w:rsid w:val="00656B64"/>
    <w:rsid w:val="00656DBD"/>
    <w:rsid w:val="00657228"/>
    <w:rsid w:val="00661439"/>
    <w:rsid w:val="00661903"/>
    <w:rsid w:val="00662562"/>
    <w:rsid w:val="006638FC"/>
    <w:rsid w:val="006639C3"/>
    <w:rsid w:val="00664B29"/>
    <w:rsid w:val="006667EA"/>
    <w:rsid w:val="006668A8"/>
    <w:rsid w:val="00666CFA"/>
    <w:rsid w:val="006716DF"/>
    <w:rsid w:val="00672C4B"/>
    <w:rsid w:val="00673579"/>
    <w:rsid w:val="00673C9C"/>
    <w:rsid w:val="0067401F"/>
    <w:rsid w:val="006746D0"/>
    <w:rsid w:val="00674D55"/>
    <w:rsid w:val="0067534A"/>
    <w:rsid w:val="00675420"/>
    <w:rsid w:val="006759D8"/>
    <w:rsid w:val="00675C1A"/>
    <w:rsid w:val="00675C2D"/>
    <w:rsid w:val="006775A7"/>
    <w:rsid w:val="00677CDB"/>
    <w:rsid w:val="00677CE4"/>
    <w:rsid w:val="006807C8"/>
    <w:rsid w:val="006811C7"/>
    <w:rsid w:val="0068151F"/>
    <w:rsid w:val="00682177"/>
    <w:rsid w:val="0068225D"/>
    <w:rsid w:val="006822BA"/>
    <w:rsid w:val="00682A24"/>
    <w:rsid w:val="00682CD5"/>
    <w:rsid w:val="00684675"/>
    <w:rsid w:val="006851E2"/>
    <w:rsid w:val="00687E7A"/>
    <w:rsid w:val="00687F71"/>
    <w:rsid w:val="00690370"/>
    <w:rsid w:val="00690D01"/>
    <w:rsid w:val="00691AF6"/>
    <w:rsid w:val="00692813"/>
    <w:rsid w:val="00693BC1"/>
    <w:rsid w:val="00696AA5"/>
    <w:rsid w:val="00697897"/>
    <w:rsid w:val="006A1784"/>
    <w:rsid w:val="006A19F2"/>
    <w:rsid w:val="006A231B"/>
    <w:rsid w:val="006A23FE"/>
    <w:rsid w:val="006A3409"/>
    <w:rsid w:val="006A5377"/>
    <w:rsid w:val="006A6AEB"/>
    <w:rsid w:val="006A6CB8"/>
    <w:rsid w:val="006A78A8"/>
    <w:rsid w:val="006B06A9"/>
    <w:rsid w:val="006B0775"/>
    <w:rsid w:val="006B0F13"/>
    <w:rsid w:val="006B113D"/>
    <w:rsid w:val="006B2C91"/>
    <w:rsid w:val="006B370F"/>
    <w:rsid w:val="006B41D0"/>
    <w:rsid w:val="006B429A"/>
    <w:rsid w:val="006B4448"/>
    <w:rsid w:val="006B459D"/>
    <w:rsid w:val="006B4EED"/>
    <w:rsid w:val="006B6118"/>
    <w:rsid w:val="006B68FF"/>
    <w:rsid w:val="006B7BB1"/>
    <w:rsid w:val="006C1305"/>
    <w:rsid w:val="006C13F6"/>
    <w:rsid w:val="006C1956"/>
    <w:rsid w:val="006C1B08"/>
    <w:rsid w:val="006C2432"/>
    <w:rsid w:val="006C2E5D"/>
    <w:rsid w:val="006C42D6"/>
    <w:rsid w:val="006C45E1"/>
    <w:rsid w:val="006C4EAE"/>
    <w:rsid w:val="006C5494"/>
    <w:rsid w:val="006C577D"/>
    <w:rsid w:val="006C5E37"/>
    <w:rsid w:val="006C6804"/>
    <w:rsid w:val="006C6C0F"/>
    <w:rsid w:val="006C76CA"/>
    <w:rsid w:val="006C7E3A"/>
    <w:rsid w:val="006D15F7"/>
    <w:rsid w:val="006D2243"/>
    <w:rsid w:val="006D2FCE"/>
    <w:rsid w:val="006D3BE5"/>
    <w:rsid w:val="006D3D8A"/>
    <w:rsid w:val="006D3E27"/>
    <w:rsid w:val="006D4B42"/>
    <w:rsid w:val="006D4FEF"/>
    <w:rsid w:val="006D5791"/>
    <w:rsid w:val="006D6100"/>
    <w:rsid w:val="006D6A09"/>
    <w:rsid w:val="006D6B87"/>
    <w:rsid w:val="006D76A5"/>
    <w:rsid w:val="006D7A14"/>
    <w:rsid w:val="006D7B11"/>
    <w:rsid w:val="006E0001"/>
    <w:rsid w:val="006E00D1"/>
    <w:rsid w:val="006E0712"/>
    <w:rsid w:val="006E1403"/>
    <w:rsid w:val="006E291F"/>
    <w:rsid w:val="006E2982"/>
    <w:rsid w:val="006E32F8"/>
    <w:rsid w:val="006E3E45"/>
    <w:rsid w:val="006E4142"/>
    <w:rsid w:val="006E42F8"/>
    <w:rsid w:val="006E504E"/>
    <w:rsid w:val="006E5F6B"/>
    <w:rsid w:val="006E6A34"/>
    <w:rsid w:val="006E7768"/>
    <w:rsid w:val="006F14B7"/>
    <w:rsid w:val="006F19E6"/>
    <w:rsid w:val="006F441C"/>
    <w:rsid w:val="006F57F1"/>
    <w:rsid w:val="006F5975"/>
    <w:rsid w:val="00701239"/>
    <w:rsid w:val="00701774"/>
    <w:rsid w:val="0070177C"/>
    <w:rsid w:val="00702B64"/>
    <w:rsid w:val="0070301C"/>
    <w:rsid w:val="0070331C"/>
    <w:rsid w:val="00703594"/>
    <w:rsid w:val="00703B2D"/>
    <w:rsid w:val="00704D0F"/>
    <w:rsid w:val="0070540D"/>
    <w:rsid w:val="00706366"/>
    <w:rsid w:val="007064A9"/>
    <w:rsid w:val="00710011"/>
    <w:rsid w:val="00710937"/>
    <w:rsid w:val="00710B87"/>
    <w:rsid w:val="00711A3B"/>
    <w:rsid w:val="007123DA"/>
    <w:rsid w:val="007124B5"/>
    <w:rsid w:val="007143B3"/>
    <w:rsid w:val="00714528"/>
    <w:rsid w:val="00714629"/>
    <w:rsid w:val="007146B1"/>
    <w:rsid w:val="0071678F"/>
    <w:rsid w:val="007173BD"/>
    <w:rsid w:val="007207E4"/>
    <w:rsid w:val="00720DEF"/>
    <w:rsid w:val="00720E06"/>
    <w:rsid w:val="0072156B"/>
    <w:rsid w:val="00722146"/>
    <w:rsid w:val="007222FF"/>
    <w:rsid w:val="00722CB2"/>
    <w:rsid w:val="00724D0B"/>
    <w:rsid w:val="00725A77"/>
    <w:rsid w:val="00726251"/>
    <w:rsid w:val="00726AAE"/>
    <w:rsid w:val="00730355"/>
    <w:rsid w:val="0073187D"/>
    <w:rsid w:val="007337C2"/>
    <w:rsid w:val="00733A25"/>
    <w:rsid w:val="00733EAB"/>
    <w:rsid w:val="007343CA"/>
    <w:rsid w:val="00735146"/>
    <w:rsid w:val="00736171"/>
    <w:rsid w:val="00736DC4"/>
    <w:rsid w:val="0073721D"/>
    <w:rsid w:val="00737A8D"/>
    <w:rsid w:val="00737CC4"/>
    <w:rsid w:val="007404B1"/>
    <w:rsid w:val="00740EB4"/>
    <w:rsid w:val="00741CF2"/>
    <w:rsid w:val="00741D5F"/>
    <w:rsid w:val="007429D7"/>
    <w:rsid w:val="00743794"/>
    <w:rsid w:val="007438D4"/>
    <w:rsid w:val="0074397C"/>
    <w:rsid w:val="00743CE4"/>
    <w:rsid w:val="007444D5"/>
    <w:rsid w:val="00744E5C"/>
    <w:rsid w:val="00746690"/>
    <w:rsid w:val="007468B6"/>
    <w:rsid w:val="00746C71"/>
    <w:rsid w:val="00747802"/>
    <w:rsid w:val="00750344"/>
    <w:rsid w:val="00750ABD"/>
    <w:rsid w:val="00751264"/>
    <w:rsid w:val="0075178B"/>
    <w:rsid w:val="00752739"/>
    <w:rsid w:val="00752864"/>
    <w:rsid w:val="00752944"/>
    <w:rsid w:val="007532F6"/>
    <w:rsid w:val="00753DD1"/>
    <w:rsid w:val="0075495E"/>
    <w:rsid w:val="0075593E"/>
    <w:rsid w:val="00755DE7"/>
    <w:rsid w:val="007569EA"/>
    <w:rsid w:val="00756A33"/>
    <w:rsid w:val="00757C6C"/>
    <w:rsid w:val="00760237"/>
    <w:rsid w:val="007614E9"/>
    <w:rsid w:val="007620D5"/>
    <w:rsid w:val="007626CC"/>
    <w:rsid w:val="0076386A"/>
    <w:rsid w:val="007646EB"/>
    <w:rsid w:val="00765615"/>
    <w:rsid w:val="00765E34"/>
    <w:rsid w:val="007669C5"/>
    <w:rsid w:val="00766BB8"/>
    <w:rsid w:val="00770465"/>
    <w:rsid w:val="00770778"/>
    <w:rsid w:val="00770BF1"/>
    <w:rsid w:val="00770D61"/>
    <w:rsid w:val="007715E5"/>
    <w:rsid w:val="00771B40"/>
    <w:rsid w:val="00771B8F"/>
    <w:rsid w:val="00771F08"/>
    <w:rsid w:val="007733C7"/>
    <w:rsid w:val="00773E23"/>
    <w:rsid w:val="007753CC"/>
    <w:rsid w:val="007759CC"/>
    <w:rsid w:val="00775BD4"/>
    <w:rsid w:val="00775CB7"/>
    <w:rsid w:val="00777225"/>
    <w:rsid w:val="007773ED"/>
    <w:rsid w:val="0077791F"/>
    <w:rsid w:val="00781813"/>
    <w:rsid w:val="00782069"/>
    <w:rsid w:val="00782419"/>
    <w:rsid w:val="007827E1"/>
    <w:rsid w:val="007840D2"/>
    <w:rsid w:val="00786648"/>
    <w:rsid w:val="0078689A"/>
    <w:rsid w:val="00786F0C"/>
    <w:rsid w:val="007870BE"/>
    <w:rsid w:val="007879B8"/>
    <w:rsid w:val="00790917"/>
    <w:rsid w:val="0079125E"/>
    <w:rsid w:val="00791395"/>
    <w:rsid w:val="00791C20"/>
    <w:rsid w:val="007928B9"/>
    <w:rsid w:val="00792AA2"/>
    <w:rsid w:val="0079385D"/>
    <w:rsid w:val="00793890"/>
    <w:rsid w:val="00793A1C"/>
    <w:rsid w:val="007943FE"/>
    <w:rsid w:val="007949D1"/>
    <w:rsid w:val="00795294"/>
    <w:rsid w:val="007969FD"/>
    <w:rsid w:val="00796D62"/>
    <w:rsid w:val="00796E97"/>
    <w:rsid w:val="00797487"/>
    <w:rsid w:val="00797E37"/>
    <w:rsid w:val="007A01CF"/>
    <w:rsid w:val="007A1E16"/>
    <w:rsid w:val="007A2258"/>
    <w:rsid w:val="007A393E"/>
    <w:rsid w:val="007A44CF"/>
    <w:rsid w:val="007A4603"/>
    <w:rsid w:val="007A5F49"/>
    <w:rsid w:val="007A6750"/>
    <w:rsid w:val="007B14F7"/>
    <w:rsid w:val="007B1683"/>
    <w:rsid w:val="007B31D9"/>
    <w:rsid w:val="007B4344"/>
    <w:rsid w:val="007B49C7"/>
    <w:rsid w:val="007B4EF0"/>
    <w:rsid w:val="007B516B"/>
    <w:rsid w:val="007B5702"/>
    <w:rsid w:val="007B670E"/>
    <w:rsid w:val="007C0A95"/>
    <w:rsid w:val="007C0C35"/>
    <w:rsid w:val="007C2241"/>
    <w:rsid w:val="007C22C3"/>
    <w:rsid w:val="007C2C14"/>
    <w:rsid w:val="007C2C77"/>
    <w:rsid w:val="007C3701"/>
    <w:rsid w:val="007C3C8A"/>
    <w:rsid w:val="007C4985"/>
    <w:rsid w:val="007C60E7"/>
    <w:rsid w:val="007C7970"/>
    <w:rsid w:val="007D01DB"/>
    <w:rsid w:val="007D0E2E"/>
    <w:rsid w:val="007D1799"/>
    <w:rsid w:val="007D1978"/>
    <w:rsid w:val="007D2661"/>
    <w:rsid w:val="007D2D23"/>
    <w:rsid w:val="007D362D"/>
    <w:rsid w:val="007D3E29"/>
    <w:rsid w:val="007D491B"/>
    <w:rsid w:val="007D5597"/>
    <w:rsid w:val="007D56BC"/>
    <w:rsid w:val="007D71CE"/>
    <w:rsid w:val="007D7527"/>
    <w:rsid w:val="007D7749"/>
    <w:rsid w:val="007D78EA"/>
    <w:rsid w:val="007D7CF3"/>
    <w:rsid w:val="007E07D1"/>
    <w:rsid w:val="007E26AA"/>
    <w:rsid w:val="007E387F"/>
    <w:rsid w:val="007E4582"/>
    <w:rsid w:val="007E4777"/>
    <w:rsid w:val="007E4BE7"/>
    <w:rsid w:val="007E5D6D"/>
    <w:rsid w:val="007E72D7"/>
    <w:rsid w:val="007E7C57"/>
    <w:rsid w:val="007F079C"/>
    <w:rsid w:val="007F1248"/>
    <w:rsid w:val="007F2972"/>
    <w:rsid w:val="007F2C3D"/>
    <w:rsid w:val="007F3F08"/>
    <w:rsid w:val="007F40F7"/>
    <w:rsid w:val="007F412F"/>
    <w:rsid w:val="007F4FB3"/>
    <w:rsid w:val="007F5720"/>
    <w:rsid w:val="007F5C4F"/>
    <w:rsid w:val="007F5EFF"/>
    <w:rsid w:val="007F6BEF"/>
    <w:rsid w:val="007F7486"/>
    <w:rsid w:val="007F76D8"/>
    <w:rsid w:val="00800038"/>
    <w:rsid w:val="00800D09"/>
    <w:rsid w:val="00801130"/>
    <w:rsid w:val="00801E09"/>
    <w:rsid w:val="00802B96"/>
    <w:rsid w:val="008053A5"/>
    <w:rsid w:val="00805607"/>
    <w:rsid w:val="00805A2E"/>
    <w:rsid w:val="00805A5F"/>
    <w:rsid w:val="00805BF0"/>
    <w:rsid w:val="00806C63"/>
    <w:rsid w:val="00807299"/>
    <w:rsid w:val="00810D86"/>
    <w:rsid w:val="00810FF4"/>
    <w:rsid w:val="008115EF"/>
    <w:rsid w:val="00812A2E"/>
    <w:rsid w:val="00812A89"/>
    <w:rsid w:val="00812C73"/>
    <w:rsid w:val="00812DD8"/>
    <w:rsid w:val="008131E6"/>
    <w:rsid w:val="0081441D"/>
    <w:rsid w:val="008150F1"/>
    <w:rsid w:val="00815830"/>
    <w:rsid w:val="00815862"/>
    <w:rsid w:val="0081655B"/>
    <w:rsid w:val="008167C8"/>
    <w:rsid w:val="00816D77"/>
    <w:rsid w:val="00817554"/>
    <w:rsid w:val="00820FEC"/>
    <w:rsid w:val="008231C6"/>
    <w:rsid w:val="00823717"/>
    <w:rsid w:val="00824FEB"/>
    <w:rsid w:val="0082584A"/>
    <w:rsid w:val="008260EB"/>
    <w:rsid w:val="00826EDC"/>
    <w:rsid w:val="00827E08"/>
    <w:rsid w:val="008305E9"/>
    <w:rsid w:val="00832C14"/>
    <w:rsid w:val="00833620"/>
    <w:rsid w:val="00834231"/>
    <w:rsid w:val="008345EE"/>
    <w:rsid w:val="0083494B"/>
    <w:rsid w:val="00835055"/>
    <w:rsid w:val="00835815"/>
    <w:rsid w:val="0083620F"/>
    <w:rsid w:val="00836E67"/>
    <w:rsid w:val="00837023"/>
    <w:rsid w:val="008372A3"/>
    <w:rsid w:val="00837A61"/>
    <w:rsid w:val="00837AB1"/>
    <w:rsid w:val="00841575"/>
    <w:rsid w:val="00843154"/>
    <w:rsid w:val="00843C6A"/>
    <w:rsid w:val="008459A8"/>
    <w:rsid w:val="00845AD8"/>
    <w:rsid w:val="00845FC6"/>
    <w:rsid w:val="00846BD7"/>
    <w:rsid w:val="0084722B"/>
    <w:rsid w:val="00847481"/>
    <w:rsid w:val="00850D1F"/>
    <w:rsid w:val="008514C3"/>
    <w:rsid w:val="0085153C"/>
    <w:rsid w:val="00852384"/>
    <w:rsid w:val="00854166"/>
    <w:rsid w:val="0085609D"/>
    <w:rsid w:val="00856936"/>
    <w:rsid w:val="00856ECD"/>
    <w:rsid w:val="008574E6"/>
    <w:rsid w:val="00857A3C"/>
    <w:rsid w:val="00860FA1"/>
    <w:rsid w:val="00861569"/>
    <w:rsid w:val="008617D1"/>
    <w:rsid w:val="008618DC"/>
    <w:rsid w:val="0086266D"/>
    <w:rsid w:val="008627B6"/>
    <w:rsid w:val="00865F2D"/>
    <w:rsid w:val="00866653"/>
    <w:rsid w:val="008666EA"/>
    <w:rsid w:val="00866DDC"/>
    <w:rsid w:val="00867EF1"/>
    <w:rsid w:val="00870544"/>
    <w:rsid w:val="00870A86"/>
    <w:rsid w:val="00871028"/>
    <w:rsid w:val="008722B9"/>
    <w:rsid w:val="00872562"/>
    <w:rsid w:val="0087256E"/>
    <w:rsid w:val="0087322D"/>
    <w:rsid w:val="00874AFD"/>
    <w:rsid w:val="008752DE"/>
    <w:rsid w:val="008753C8"/>
    <w:rsid w:val="00876052"/>
    <w:rsid w:val="00876CEF"/>
    <w:rsid w:val="00876F6C"/>
    <w:rsid w:val="008772A4"/>
    <w:rsid w:val="008808CD"/>
    <w:rsid w:val="00882681"/>
    <w:rsid w:val="00882956"/>
    <w:rsid w:val="00882E12"/>
    <w:rsid w:val="00884FB1"/>
    <w:rsid w:val="00885499"/>
    <w:rsid w:val="008871FC"/>
    <w:rsid w:val="008874B2"/>
    <w:rsid w:val="00887A52"/>
    <w:rsid w:val="00887FF9"/>
    <w:rsid w:val="00890A63"/>
    <w:rsid w:val="00892FA9"/>
    <w:rsid w:val="00894926"/>
    <w:rsid w:val="0089514C"/>
    <w:rsid w:val="00896A80"/>
    <w:rsid w:val="008A02F8"/>
    <w:rsid w:val="008A05A6"/>
    <w:rsid w:val="008A0E60"/>
    <w:rsid w:val="008A371E"/>
    <w:rsid w:val="008A42CF"/>
    <w:rsid w:val="008A473B"/>
    <w:rsid w:val="008A473E"/>
    <w:rsid w:val="008A49EB"/>
    <w:rsid w:val="008A6068"/>
    <w:rsid w:val="008A6CD3"/>
    <w:rsid w:val="008B08E5"/>
    <w:rsid w:val="008B0B6B"/>
    <w:rsid w:val="008B1E0F"/>
    <w:rsid w:val="008B1E40"/>
    <w:rsid w:val="008B20FE"/>
    <w:rsid w:val="008B2BC2"/>
    <w:rsid w:val="008B2BC9"/>
    <w:rsid w:val="008B2F07"/>
    <w:rsid w:val="008B351F"/>
    <w:rsid w:val="008B56CA"/>
    <w:rsid w:val="008B5BC9"/>
    <w:rsid w:val="008B5F88"/>
    <w:rsid w:val="008B6DC6"/>
    <w:rsid w:val="008C0EC6"/>
    <w:rsid w:val="008C1534"/>
    <w:rsid w:val="008C2E68"/>
    <w:rsid w:val="008C2EED"/>
    <w:rsid w:val="008C32C6"/>
    <w:rsid w:val="008C336B"/>
    <w:rsid w:val="008C3813"/>
    <w:rsid w:val="008C4713"/>
    <w:rsid w:val="008C4A50"/>
    <w:rsid w:val="008C4B34"/>
    <w:rsid w:val="008C5046"/>
    <w:rsid w:val="008C53DC"/>
    <w:rsid w:val="008C65B4"/>
    <w:rsid w:val="008C6C34"/>
    <w:rsid w:val="008C6CCF"/>
    <w:rsid w:val="008C6FCA"/>
    <w:rsid w:val="008D26D0"/>
    <w:rsid w:val="008D299E"/>
    <w:rsid w:val="008D2DAB"/>
    <w:rsid w:val="008D47F1"/>
    <w:rsid w:val="008D5EB2"/>
    <w:rsid w:val="008D620D"/>
    <w:rsid w:val="008E08BF"/>
    <w:rsid w:val="008E0B29"/>
    <w:rsid w:val="008E0C02"/>
    <w:rsid w:val="008E188F"/>
    <w:rsid w:val="008E1B2C"/>
    <w:rsid w:val="008E1EB7"/>
    <w:rsid w:val="008E40EF"/>
    <w:rsid w:val="008E4908"/>
    <w:rsid w:val="008F13F7"/>
    <w:rsid w:val="008F1BC6"/>
    <w:rsid w:val="008F3D51"/>
    <w:rsid w:val="008F4030"/>
    <w:rsid w:val="008F4C8B"/>
    <w:rsid w:val="008F570F"/>
    <w:rsid w:val="008F6275"/>
    <w:rsid w:val="008F6AC9"/>
    <w:rsid w:val="008F740F"/>
    <w:rsid w:val="008F7414"/>
    <w:rsid w:val="008F75DE"/>
    <w:rsid w:val="008F7A6C"/>
    <w:rsid w:val="00900D78"/>
    <w:rsid w:val="0090125F"/>
    <w:rsid w:val="00901C91"/>
    <w:rsid w:val="00902828"/>
    <w:rsid w:val="00902B08"/>
    <w:rsid w:val="00902F17"/>
    <w:rsid w:val="0090609F"/>
    <w:rsid w:val="0090699C"/>
    <w:rsid w:val="00906EE5"/>
    <w:rsid w:val="00910E57"/>
    <w:rsid w:val="00911042"/>
    <w:rsid w:val="009112C6"/>
    <w:rsid w:val="009113CE"/>
    <w:rsid w:val="00911991"/>
    <w:rsid w:val="00911B76"/>
    <w:rsid w:val="00911F0F"/>
    <w:rsid w:val="0091236F"/>
    <w:rsid w:val="00912516"/>
    <w:rsid w:val="0091302A"/>
    <w:rsid w:val="0091319A"/>
    <w:rsid w:val="009147F8"/>
    <w:rsid w:val="00915661"/>
    <w:rsid w:val="00915E1E"/>
    <w:rsid w:val="0091637B"/>
    <w:rsid w:val="00916780"/>
    <w:rsid w:val="00917EC9"/>
    <w:rsid w:val="00921FB4"/>
    <w:rsid w:val="009224D9"/>
    <w:rsid w:val="0092276F"/>
    <w:rsid w:val="00922FEC"/>
    <w:rsid w:val="0092302F"/>
    <w:rsid w:val="009234B4"/>
    <w:rsid w:val="00923664"/>
    <w:rsid w:val="00924C8E"/>
    <w:rsid w:val="009259CC"/>
    <w:rsid w:val="0092629E"/>
    <w:rsid w:val="0092796B"/>
    <w:rsid w:val="00927BB0"/>
    <w:rsid w:val="009304B1"/>
    <w:rsid w:val="00932E90"/>
    <w:rsid w:val="00933A8A"/>
    <w:rsid w:val="00935098"/>
    <w:rsid w:val="00935164"/>
    <w:rsid w:val="0093689D"/>
    <w:rsid w:val="00936E4B"/>
    <w:rsid w:val="009370C6"/>
    <w:rsid w:val="009377EB"/>
    <w:rsid w:val="009408A4"/>
    <w:rsid w:val="00941204"/>
    <w:rsid w:val="009412CC"/>
    <w:rsid w:val="00941719"/>
    <w:rsid w:val="0094212B"/>
    <w:rsid w:val="00942327"/>
    <w:rsid w:val="0094358B"/>
    <w:rsid w:val="0094374F"/>
    <w:rsid w:val="00944A35"/>
    <w:rsid w:val="00944CFE"/>
    <w:rsid w:val="009457A6"/>
    <w:rsid w:val="0094696F"/>
    <w:rsid w:val="00946A5E"/>
    <w:rsid w:val="009503CE"/>
    <w:rsid w:val="009510B0"/>
    <w:rsid w:val="00951DA6"/>
    <w:rsid w:val="00952601"/>
    <w:rsid w:val="00952859"/>
    <w:rsid w:val="0095361B"/>
    <w:rsid w:val="0095367A"/>
    <w:rsid w:val="00954826"/>
    <w:rsid w:val="00954F5A"/>
    <w:rsid w:val="0095512D"/>
    <w:rsid w:val="00955681"/>
    <w:rsid w:val="009557DD"/>
    <w:rsid w:val="00955FC4"/>
    <w:rsid w:val="00956541"/>
    <w:rsid w:val="009568C5"/>
    <w:rsid w:val="009571F6"/>
    <w:rsid w:val="009576DE"/>
    <w:rsid w:val="00960012"/>
    <w:rsid w:val="00960617"/>
    <w:rsid w:val="00960709"/>
    <w:rsid w:val="00961A62"/>
    <w:rsid w:val="00961B6B"/>
    <w:rsid w:val="009622DC"/>
    <w:rsid w:val="00962970"/>
    <w:rsid w:val="00962DE0"/>
    <w:rsid w:val="00964D5D"/>
    <w:rsid w:val="00965F8C"/>
    <w:rsid w:val="00966374"/>
    <w:rsid w:val="00966B71"/>
    <w:rsid w:val="00966F85"/>
    <w:rsid w:val="009709A4"/>
    <w:rsid w:val="00970BB7"/>
    <w:rsid w:val="00970FCF"/>
    <w:rsid w:val="009722E0"/>
    <w:rsid w:val="0097402F"/>
    <w:rsid w:val="00974BDB"/>
    <w:rsid w:val="009754A1"/>
    <w:rsid w:val="00975C4B"/>
    <w:rsid w:val="00977294"/>
    <w:rsid w:val="0097733F"/>
    <w:rsid w:val="00977892"/>
    <w:rsid w:val="009804AA"/>
    <w:rsid w:val="00980C24"/>
    <w:rsid w:val="009810E2"/>
    <w:rsid w:val="0098133C"/>
    <w:rsid w:val="0098269E"/>
    <w:rsid w:val="00984279"/>
    <w:rsid w:val="009845E9"/>
    <w:rsid w:val="00984A9E"/>
    <w:rsid w:val="00985ACF"/>
    <w:rsid w:val="00986142"/>
    <w:rsid w:val="009868A9"/>
    <w:rsid w:val="009869BD"/>
    <w:rsid w:val="0098798A"/>
    <w:rsid w:val="00990B3E"/>
    <w:rsid w:val="0099112C"/>
    <w:rsid w:val="00991DF6"/>
    <w:rsid w:val="00993929"/>
    <w:rsid w:val="00993E9C"/>
    <w:rsid w:val="00995261"/>
    <w:rsid w:val="00996330"/>
    <w:rsid w:val="009967C2"/>
    <w:rsid w:val="00996F6E"/>
    <w:rsid w:val="009975C5"/>
    <w:rsid w:val="009978AC"/>
    <w:rsid w:val="009A0157"/>
    <w:rsid w:val="009A0935"/>
    <w:rsid w:val="009A10F5"/>
    <w:rsid w:val="009A27EC"/>
    <w:rsid w:val="009A28DA"/>
    <w:rsid w:val="009A4D24"/>
    <w:rsid w:val="009A59D2"/>
    <w:rsid w:val="009A5E23"/>
    <w:rsid w:val="009A6B4F"/>
    <w:rsid w:val="009A740A"/>
    <w:rsid w:val="009A747C"/>
    <w:rsid w:val="009B0042"/>
    <w:rsid w:val="009B06FB"/>
    <w:rsid w:val="009B078E"/>
    <w:rsid w:val="009B255A"/>
    <w:rsid w:val="009B3129"/>
    <w:rsid w:val="009B3979"/>
    <w:rsid w:val="009B4C8D"/>
    <w:rsid w:val="009B4DF6"/>
    <w:rsid w:val="009B56AF"/>
    <w:rsid w:val="009B70E0"/>
    <w:rsid w:val="009B71F8"/>
    <w:rsid w:val="009C05DD"/>
    <w:rsid w:val="009C2004"/>
    <w:rsid w:val="009C24E2"/>
    <w:rsid w:val="009C31FB"/>
    <w:rsid w:val="009C32E0"/>
    <w:rsid w:val="009C4A0A"/>
    <w:rsid w:val="009C4F5A"/>
    <w:rsid w:val="009C54E0"/>
    <w:rsid w:val="009C5A52"/>
    <w:rsid w:val="009C5C7A"/>
    <w:rsid w:val="009C6182"/>
    <w:rsid w:val="009C6843"/>
    <w:rsid w:val="009C75C5"/>
    <w:rsid w:val="009C769B"/>
    <w:rsid w:val="009C7937"/>
    <w:rsid w:val="009D0714"/>
    <w:rsid w:val="009D081E"/>
    <w:rsid w:val="009D0FC0"/>
    <w:rsid w:val="009D1B12"/>
    <w:rsid w:val="009D2F42"/>
    <w:rsid w:val="009D3CC4"/>
    <w:rsid w:val="009D498D"/>
    <w:rsid w:val="009D4E35"/>
    <w:rsid w:val="009D5239"/>
    <w:rsid w:val="009D5516"/>
    <w:rsid w:val="009D56ED"/>
    <w:rsid w:val="009D5FBB"/>
    <w:rsid w:val="009D6A6F"/>
    <w:rsid w:val="009D6E3A"/>
    <w:rsid w:val="009D7BCC"/>
    <w:rsid w:val="009E13F4"/>
    <w:rsid w:val="009E2065"/>
    <w:rsid w:val="009E249E"/>
    <w:rsid w:val="009E259B"/>
    <w:rsid w:val="009E2B10"/>
    <w:rsid w:val="009E5119"/>
    <w:rsid w:val="009E5397"/>
    <w:rsid w:val="009E628D"/>
    <w:rsid w:val="009F1611"/>
    <w:rsid w:val="009F197A"/>
    <w:rsid w:val="009F3A9C"/>
    <w:rsid w:val="009F489E"/>
    <w:rsid w:val="009F603D"/>
    <w:rsid w:val="009F607E"/>
    <w:rsid w:val="009F7772"/>
    <w:rsid w:val="009F7B30"/>
    <w:rsid w:val="009F7FE3"/>
    <w:rsid w:val="00A0007D"/>
    <w:rsid w:val="00A001FF"/>
    <w:rsid w:val="00A01382"/>
    <w:rsid w:val="00A03085"/>
    <w:rsid w:val="00A0310C"/>
    <w:rsid w:val="00A031FB"/>
    <w:rsid w:val="00A03D4B"/>
    <w:rsid w:val="00A051BA"/>
    <w:rsid w:val="00A0522A"/>
    <w:rsid w:val="00A057BB"/>
    <w:rsid w:val="00A06796"/>
    <w:rsid w:val="00A075D6"/>
    <w:rsid w:val="00A10A17"/>
    <w:rsid w:val="00A11141"/>
    <w:rsid w:val="00A121AD"/>
    <w:rsid w:val="00A130F5"/>
    <w:rsid w:val="00A141A0"/>
    <w:rsid w:val="00A1499F"/>
    <w:rsid w:val="00A172B9"/>
    <w:rsid w:val="00A17922"/>
    <w:rsid w:val="00A17A8E"/>
    <w:rsid w:val="00A20813"/>
    <w:rsid w:val="00A21269"/>
    <w:rsid w:val="00A21D40"/>
    <w:rsid w:val="00A22672"/>
    <w:rsid w:val="00A2314B"/>
    <w:rsid w:val="00A235CF"/>
    <w:rsid w:val="00A23763"/>
    <w:rsid w:val="00A23FF9"/>
    <w:rsid w:val="00A24F6D"/>
    <w:rsid w:val="00A2536E"/>
    <w:rsid w:val="00A25425"/>
    <w:rsid w:val="00A308D0"/>
    <w:rsid w:val="00A30C30"/>
    <w:rsid w:val="00A30C3F"/>
    <w:rsid w:val="00A31571"/>
    <w:rsid w:val="00A31DA9"/>
    <w:rsid w:val="00A352DA"/>
    <w:rsid w:val="00A3625D"/>
    <w:rsid w:val="00A372A6"/>
    <w:rsid w:val="00A3775F"/>
    <w:rsid w:val="00A411B3"/>
    <w:rsid w:val="00A4182D"/>
    <w:rsid w:val="00A422C3"/>
    <w:rsid w:val="00A42981"/>
    <w:rsid w:val="00A433E5"/>
    <w:rsid w:val="00A4363F"/>
    <w:rsid w:val="00A43E23"/>
    <w:rsid w:val="00A46C0F"/>
    <w:rsid w:val="00A46D11"/>
    <w:rsid w:val="00A4744F"/>
    <w:rsid w:val="00A47735"/>
    <w:rsid w:val="00A47A38"/>
    <w:rsid w:val="00A518C8"/>
    <w:rsid w:val="00A51CBE"/>
    <w:rsid w:val="00A5352B"/>
    <w:rsid w:val="00A5374E"/>
    <w:rsid w:val="00A53CD8"/>
    <w:rsid w:val="00A542B4"/>
    <w:rsid w:val="00A5446B"/>
    <w:rsid w:val="00A557E0"/>
    <w:rsid w:val="00A55B50"/>
    <w:rsid w:val="00A566DF"/>
    <w:rsid w:val="00A5735F"/>
    <w:rsid w:val="00A5745A"/>
    <w:rsid w:val="00A60162"/>
    <w:rsid w:val="00A61521"/>
    <w:rsid w:val="00A615F0"/>
    <w:rsid w:val="00A61CC3"/>
    <w:rsid w:val="00A62D90"/>
    <w:rsid w:val="00A64784"/>
    <w:rsid w:val="00A66977"/>
    <w:rsid w:val="00A66E92"/>
    <w:rsid w:val="00A6754B"/>
    <w:rsid w:val="00A677F9"/>
    <w:rsid w:val="00A67C2D"/>
    <w:rsid w:val="00A70207"/>
    <w:rsid w:val="00A7108B"/>
    <w:rsid w:val="00A71600"/>
    <w:rsid w:val="00A72C17"/>
    <w:rsid w:val="00A73D0B"/>
    <w:rsid w:val="00A74890"/>
    <w:rsid w:val="00A75696"/>
    <w:rsid w:val="00A76075"/>
    <w:rsid w:val="00A76CEE"/>
    <w:rsid w:val="00A76DD4"/>
    <w:rsid w:val="00A774F7"/>
    <w:rsid w:val="00A777D1"/>
    <w:rsid w:val="00A813D6"/>
    <w:rsid w:val="00A8147A"/>
    <w:rsid w:val="00A820D2"/>
    <w:rsid w:val="00A821CE"/>
    <w:rsid w:val="00A84FD0"/>
    <w:rsid w:val="00A85AE4"/>
    <w:rsid w:val="00A85D2C"/>
    <w:rsid w:val="00A902D7"/>
    <w:rsid w:val="00A9034A"/>
    <w:rsid w:val="00A907A7"/>
    <w:rsid w:val="00A91075"/>
    <w:rsid w:val="00A92361"/>
    <w:rsid w:val="00A92E8A"/>
    <w:rsid w:val="00A94AB1"/>
    <w:rsid w:val="00A94C3D"/>
    <w:rsid w:val="00A94DCE"/>
    <w:rsid w:val="00A94EF3"/>
    <w:rsid w:val="00A954B5"/>
    <w:rsid w:val="00A95C52"/>
    <w:rsid w:val="00A95CE9"/>
    <w:rsid w:val="00A95D8D"/>
    <w:rsid w:val="00A95FE9"/>
    <w:rsid w:val="00A9693C"/>
    <w:rsid w:val="00A96E6A"/>
    <w:rsid w:val="00A97529"/>
    <w:rsid w:val="00AA061D"/>
    <w:rsid w:val="00AA142D"/>
    <w:rsid w:val="00AA15FD"/>
    <w:rsid w:val="00AA1ED6"/>
    <w:rsid w:val="00AA30E9"/>
    <w:rsid w:val="00AA68A4"/>
    <w:rsid w:val="00AA6E98"/>
    <w:rsid w:val="00AA75A5"/>
    <w:rsid w:val="00AA7C28"/>
    <w:rsid w:val="00AB01E3"/>
    <w:rsid w:val="00AB042F"/>
    <w:rsid w:val="00AB0582"/>
    <w:rsid w:val="00AB098C"/>
    <w:rsid w:val="00AB1DB5"/>
    <w:rsid w:val="00AB2121"/>
    <w:rsid w:val="00AB261F"/>
    <w:rsid w:val="00AB29AE"/>
    <w:rsid w:val="00AB2A4A"/>
    <w:rsid w:val="00AB3CE9"/>
    <w:rsid w:val="00AB5238"/>
    <w:rsid w:val="00AB5619"/>
    <w:rsid w:val="00AB596A"/>
    <w:rsid w:val="00AB7754"/>
    <w:rsid w:val="00AB7FB3"/>
    <w:rsid w:val="00AC0367"/>
    <w:rsid w:val="00AC0B98"/>
    <w:rsid w:val="00AC0BDD"/>
    <w:rsid w:val="00AC0F3F"/>
    <w:rsid w:val="00AC135A"/>
    <w:rsid w:val="00AC24FD"/>
    <w:rsid w:val="00AC2BC8"/>
    <w:rsid w:val="00AC4100"/>
    <w:rsid w:val="00AC50DC"/>
    <w:rsid w:val="00AC5D96"/>
    <w:rsid w:val="00AC6FB6"/>
    <w:rsid w:val="00AC7220"/>
    <w:rsid w:val="00AC7F15"/>
    <w:rsid w:val="00AD006E"/>
    <w:rsid w:val="00AD103F"/>
    <w:rsid w:val="00AD1A62"/>
    <w:rsid w:val="00AD1E77"/>
    <w:rsid w:val="00AD220A"/>
    <w:rsid w:val="00AD2782"/>
    <w:rsid w:val="00AD2920"/>
    <w:rsid w:val="00AD2932"/>
    <w:rsid w:val="00AD299F"/>
    <w:rsid w:val="00AD2D33"/>
    <w:rsid w:val="00AD396E"/>
    <w:rsid w:val="00AD3E1C"/>
    <w:rsid w:val="00AD3E41"/>
    <w:rsid w:val="00AD5EE5"/>
    <w:rsid w:val="00AD6161"/>
    <w:rsid w:val="00AD625E"/>
    <w:rsid w:val="00AD673C"/>
    <w:rsid w:val="00AD6EDA"/>
    <w:rsid w:val="00AD7F94"/>
    <w:rsid w:val="00AE0ACE"/>
    <w:rsid w:val="00AE104D"/>
    <w:rsid w:val="00AE192F"/>
    <w:rsid w:val="00AE3832"/>
    <w:rsid w:val="00AE4853"/>
    <w:rsid w:val="00AE54D0"/>
    <w:rsid w:val="00AE5DCC"/>
    <w:rsid w:val="00AF19B0"/>
    <w:rsid w:val="00AF1DC2"/>
    <w:rsid w:val="00AF322A"/>
    <w:rsid w:val="00AF3A6E"/>
    <w:rsid w:val="00AF52CE"/>
    <w:rsid w:val="00AF52D9"/>
    <w:rsid w:val="00AF57A8"/>
    <w:rsid w:val="00AF68EE"/>
    <w:rsid w:val="00AF72DE"/>
    <w:rsid w:val="00AF7659"/>
    <w:rsid w:val="00AF7BA8"/>
    <w:rsid w:val="00AF7CCE"/>
    <w:rsid w:val="00B006FC"/>
    <w:rsid w:val="00B00F93"/>
    <w:rsid w:val="00B02AD5"/>
    <w:rsid w:val="00B02D8B"/>
    <w:rsid w:val="00B038C8"/>
    <w:rsid w:val="00B03B21"/>
    <w:rsid w:val="00B043BE"/>
    <w:rsid w:val="00B0575F"/>
    <w:rsid w:val="00B06394"/>
    <w:rsid w:val="00B06E73"/>
    <w:rsid w:val="00B0738D"/>
    <w:rsid w:val="00B10D71"/>
    <w:rsid w:val="00B113FA"/>
    <w:rsid w:val="00B11744"/>
    <w:rsid w:val="00B14BD1"/>
    <w:rsid w:val="00B154E3"/>
    <w:rsid w:val="00B15D25"/>
    <w:rsid w:val="00B15EB3"/>
    <w:rsid w:val="00B16149"/>
    <w:rsid w:val="00B167B1"/>
    <w:rsid w:val="00B16952"/>
    <w:rsid w:val="00B16DC9"/>
    <w:rsid w:val="00B20D38"/>
    <w:rsid w:val="00B21343"/>
    <w:rsid w:val="00B215B9"/>
    <w:rsid w:val="00B22547"/>
    <w:rsid w:val="00B2346F"/>
    <w:rsid w:val="00B2486E"/>
    <w:rsid w:val="00B2604B"/>
    <w:rsid w:val="00B261E3"/>
    <w:rsid w:val="00B265E6"/>
    <w:rsid w:val="00B2691C"/>
    <w:rsid w:val="00B26BB3"/>
    <w:rsid w:val="00B30AC8"/>
    <w:rsid w:val="00B30CFC"/>
    <w:rsid w:val="00B30FB1"/>
    <w:rsid w:val="00B31051"/>
    <w:rsid w:val="00B3293C"/>
    <w:rsid w:val="00B32FF8"/>
    <w:rsid w:val="00B34E64"/>
    <w:rsid w:val="00B353DA"/>
    <w:rsid w:val="00B35B24"/>
    <w:rsid w:val="00B36283"/>
    <w:rsid w:val="00B36891"/>
    <w:rsid w:val="00B400C5"/>
    <w:rsid w:val="00B4092A"/>
    <w:rsid w:val="00B41332"/>
    <w:rsid w:val="00B42161"/>
    <w:rsid w:val="00B422B5"/>
    <w:rsid w:val="00B42514"/>
    <w:rsid w:val="00B42713"/>
    <w:rsid w:val="00B42AD4"/>
    <w:rsid w:val="00B42CB5"/>
    <w:rsid w:val="00B43543"/>
    <w:rsid w:val="00B43920"/>
    <w:rsid w:val="00B43F36"/>
    <w:rsid w:val="00B443E3"/>
    <w:rsid w:val="00B4473C"/>
    <w:rsid w:val="00B4523A"/>
    <w:rsid w:val="00B45CC7"/>
    <w:rsid w:val="00B45F52"/>
    <w:rsid w:val="00B45F6B"/>
    <w:rsid w:val="00B47730"/>
    <w:rsid w:val="00B47739"/>
    <w:rsid w:val="00B5047F"/>
    <w:rsid w:val="00B50FFE"/>
    <w:rsid w:val="00B51379"/>
    <w:rsid w:val="00B5149D"/>
    <w:rsid w:val="00B51AF2"/>
    <w:rsid w:val="00B51D8F"/>
    <w:rsid w:val="00B52438"/>
    <w:rsid w:val="00B543DA"/>
    <w:rsid w:val="00B5471D"/>
    <w:rsid w:val="00B54F23"/>
    <w:rsid w:val="00B55265"/>
    <w:rsid w:val="00B5535E"/>
    <w:rsid w:val="00B55FFB"/>
    <w:rsid w:val="00B57002"/>
    <w:rsid w:val="00B577F8"/>
    <w:rsid w:val="00B57A29"/>
    <w:rsid w:val="00B6019C"/>
    <w:rsid w:val="00B6032D"/>
    <w:rsid w:val="00B6151A"/>
    <w:rsid w:val="00B6157A"/>
    <w:rsid w:val="00B62200"/>
    <w:rsid w:val="00B637FE"/>
    <w:rsid w:val="00B63E41"/>
    <w:rsid w:val="00B6422B"/>
    <w:rsid w:val="00B65982"/>
    <w:rsid w:val="00B65FC4"/>
    <w:rsid w:val="00B67357"/>
    <w:rsid w:val="00B67759"/>
    <w:rsid w:val="00B7006E"/>
    <w:rsid w:val="00B70196"/>
    <w:rsid w:val="00B70529"/>
    <w:rsid w:val="00B70DD9"/>
    <w:rsid w:val="00B712F1"/>
    <w:rsid w:val="00B716FA"/>
    <w:rsid w:val="00B7171C"/>
    <w:rsid w:val="00B73610"/>
    <w:rsid w:val="00B73AE9"/>
    <w:rsid w:val="00B749A7"/>
    <w:rsid w:val="00B75049"/>
    <w:rsid w:val="00B75120"/>
    <w:rsid w:val="00B751A1"/>
    <w:rsid w:val="00B75E7B"/>
    <w:rsid w:val="00B76C9C"/>
    <w:rsid w:val="00B80305"/>
    <w:rsid w:val="00B8068E"/>
    <w:rsid w:val="00B8078E"/>
    <w:rsid w:val="00B80DCD"/>
    <w:rsid w:val="00B8132B"/>
    <w:rsid w:val="00B82875"/>
    <w:rsid w:val="00B829A5"/>
    <w:rsid w:val="00B82A2D"/>
    <w:rsid w:val="00B8336B"/>
    <w:rsid w:val="00B83BF8"/>
    <w:rsid w:val="00B8480C"/>
    <w:rsid w:val="00B85501"/>
    <w:rsid w:val="00B8550A"/>
    <w:rsid w:val="00B85714"/>
    <w:rsid w:val="00B85B25"/>
    <w:rsid w:val="00B86933"/>
    <w:rsid w:val="00B86D0C"/>
    <w:rsid w:val="00B878AD"/>
    <w:rsid w:val="00B90807"/>
    <w:rsid w:val="00B91AC8"/>
    <w:rsid w:val="00B91F2A"/>
    <w:rsid w:val="00B93746"/>
    <w:rsid w:val="00B9584B"/>
    <w:rsid w:val="00B96E26"/>
    <w:rsid w:val="00B96F24"/>
    <w:rsid w:val="00BA0982"/>
    <w:rsid w:val="00BA0A0C"/>
    <w:rsid w:val="00BA22FF"/>
    <w:rsid w:val="00BA251C"/>
    <w:rsid w:val="00BA2A25"/>
    <w:rsid w:val="00BA3F01"/>
    <w:rsid w:val="00BA45F2"/>
    <w:rsid w:val="00BA57BD"/>
    <w:rsid w:val="00BA6B3C"/>
    <w:rsid w:val="00BA703B"/>
    <w:rsid w:val="00BA793C"/>
    <w:rsid w:val="00BA7D25"/>
    <w:rsid w:val="00BB0F7F"/>
    <w:rsid w:val="00BB11AB"/>
    <w:rsid w:val="00BB148F"/>
    <w:rsid w:val="00BB19B0"/>
    <w:rsid w:val="00BB3732"/>
    <w:rsid w:val="00BB37DF"/>
    <w:rsid w:val="00BB4FF0"/>
    <w:rsid w:val="00BB5576"/>
    <w:rsid w:val="00BB594F"/>
    <w:rsid w:val="00BB5EB3"/>
    <w:rsid w:val="00BB6E50"/>
    <w:rsid w:val="00BB70A9"/>
    <w:rsid w:val="00BB74F1"/>
    <w:rsid w:val="00BC0006"/>
    <w:rsid w:val="00BC0AAA"/>
    <w:rsid w:val="00BC31F6"/>
    <w:rsid w:val="00BC3768"/>
    <w:rsid w:val="00BC3C9C"/>
    <w:rsid w:val="00BC4992"/>
    <w:rsid w:val="00BC4A26"/>
    <w:rsid w:val="00BC560A"/>
    <w:rsid w:val="00BC6772"/>
    <w:rsid w:val="00BC6B0B"/>
    <w:rsid w:val="00BC6FE8"/>
    <w:rsid w:val="00BD2AE9"/>
    <w:rsid w:val="00BD3A5E"/>
    <w:rsid w:val="00BD3EAF"/>
    <w:rsid w:val="00BD5145"/>
    <w:rsid w:val="00BD589A"/>
    <w:rsid w:val="00BD5E3A"/>
    <w:rsid w:val="00BD6107"/>
    <w:rsid w:val="00BE0048"/>
    <w:rsid w:val="00BE0F88"/>
    <w:rsid w:val="00BE19EE"/>
    <w:rsid w:val="00BE2A40"/>
    <w:rsid w:val="00BE3141"/>
    <w:rsid w:val="00BE35B5"/>
    <w:rsid w:val="00BE5719"/>
    <w:rsid w:val="00BE5900"/>
    <w:rsid w:val="00BE6A9E"/>
    <w:rsid w:val="00BE75BE"/>
    <w:rsid w:val="00BE7785"/>
    <w:rsid w:val="00BF0EBA"/>
    <w:rsid w:val="00BF1278"/>
    <w:rsid w:val="00BF260F"/>
    <w:rsid w:val="00BF262E"/>
    <w:rsid w:val="00BF2F86"/>
    <w:rsid w:val="00BF32A6"/>
    <w:rsid w:val="00BF4A88"/>
    <w:rsid w:val="00BF64B3"/>
    <w:rsid w:val="00BF6B19"/>
    <w:rsid w:val="00BF6DE9"/>
    <w:rsid w:val="00BF6EC1"/>
    <w:rsid w:val="00BF756E"/>
    <w:rsid w:val="00C00089"/>
    <w:rsid w:val="00C014EF"/>
    <w:rsid w:val="00C01DF5"/>
    <w:rsid w:val="00C02347"/>
    <w:rsid w:val="00C02F5A"/>
    <w:rsid w:val="00C045DF"/>
    <w:rsid w:val="00C04B70"/>
    <w:rsid w:val="00C05356"/>
    <w:rsid w:val="00C05A51"/>
    <w:rsid w:val="00C05AC3"/>
    <w:rsid w:val="00C064A7"/>
    <w:rsid w:val="00C066CA"/>
    <w:rsid w:val="00C067FC"/>
    <w:rsid w:val="00C06DFB"/>
    <w:rsid w:val="00C07B08"/>
    <w:rsid w:val="00C10122"/>
    <w:rsid w:val="00C1047E"/>
    <w:rsid w:val="00C109C4"/>
    <w:rsid w:val="00C12F55"/>
    <w:rsid w:val="00C148F7"/>
    <w:rsid w:val="00C14B8F"/>
    <w:rsid w:val="00C16008"/>
    <w:rsid w:val="00C169B6"/>
    <w:rsid w:val="00C16B5A"/>
    <w:rsid w:val="00C20649"/>
    <w:rsid w:val="00C20FB3"/>
    <w:rsid w:val="00C2109B"/>
    <w:rsid w:val="00C21767"/>
    <w:rsid w:val="00C21D4C"/>
    <w:rsid w:val="00C222B0"/>
    <w:rsid w:val="00C2340F"/>
    <w:rsid w:val="00C2393C"/>
    <w:rsid w:val="00C23A49"/>
    <w:rsid w:val="00C244F5"/>
    <w:rsid w:val="00C248C5"/>
    <w:rsid w:val="00C2498B"/>
    <w:rsid w:val="00C24E66"/>
    <w:rsid w:val="00C27528"/>
    <w:rsid w:val="00C30378"/>
    <w:rsid w:val="00C3094D"/>
    <w:rsid w:val="00C31203"/>
    <w:rsid w:val="00C32FE7"/>
    <w:rsid w:val="00C33B41"/>
    <w:rsid w:val="00C33D82"/>
    <w:rsid w:val="00C340C8"/>
    <w:rsid w:val="00C34DDD"/>
    <w:rsid w:val="00C359A8"/>
    <w:rsid w:val="00C35AB3"/>
    <w:rsid w:val="00C35B2D"/>
    <w:rsid w:val="00C35ECB"/>
    <w:rsid w:val="00C377CB"/>
    <w:rsid w:val="00C4149B"/>
    <w:rsid w:val="00C4158F"/>
    <w:rsid w:val="00C4173A"/>
    <w:rsid w:val="00C42350"/>
    <w:rsid w:val="00C42C55"/>
    <w:rsid w:val="00C43F80"/>
    <w:rsid w:val="00C4535B"/>
    <w:rsid w:val="00C453CC"/>
    <w:rsid w:val="00C47E04"/>
    <w:rsid w:val="00C50228"/>
    <w:rsid w:val="00C50384"/>
    <w:rsid w:val="00C51296"/>
    <w:rsid w:val="00C5181A"/>
    <w:rsid w:val="00C53488"/>
    <w:rsid w:val="00C53C22"/>
    <w:rsid w:val="00C54422"/>
    <w:rsid w:val="00C54707"/>
    <w:rsid w:val="00C55E41"/>
    <w:rsid w:val="00C572B9"/>
    <w:rsid w:val="00C60D8C"/>
    <w:rsid w:val="00C61CA7"/>
    <w:rsid w:val="00C63E3D"/>
    <w:rsid w:val="00C653D8"/>
    <w:rsid w:val="00C65C55"/>
    <w:rsid w:val="00C65D28"/>
    <w:rsid w:val="00C66C6B"/>
    <w:rsid w:val="00C70684"/>
    <w:rsid w:val="00C71166"/>
    <w:rsid w:val="00C7227F"/>
    <w:rsid w:val="00C723E1"/>
    <w:rsid w:val="00C72F77"/>
    <w:rsid w:val="00C73456"/>
    <w:rsid w:val="00C734CD"/>
    <w:rsid w:val="00C73619"/>
    <w:rsid w:val="00C73CD1"/>
    <w:rsid w:val="00C75362"/>
    <w:rsid w:val="00C759C7"/>
    <w:rsid w:val="00C75F5B"/>
    <w:rsid w:val="00C75F92"/>
    <w:rsid w:val="00C761F2"/>
    <w:rsid w:val="00C765CC"/>
    <w:rsid w:val="00C77389"/>
    <w:rsid w:val="00C778C9"/>
    <w:rsid w:val="00C77F38"/>
    <w:rsid w:val="00C805A4"/>
    <w:rsid w:val="00C80BC3"/>
    <w:rsid w:val="00C80E74"/>
    <w:rsid w:val="00C80E97"/>
    <w:rsid w:val="00C81621"/>
    <w:rsid w:val="00C82B24"/>
    <w:rsid w:val="00C8329D"/>
    <w:rsid w:val="00C835C5"/>
    <w:rsid w:val="00C83BB1"/>
    <w:rsid w:val="00C85272"/>
    <w:rsid w:val="00C8530D"/>
    <w:rsid w:val="00C85712"/>
    <w:rsid w:val="00C859B4"/>
    <w:rsid w:val="00C926AF"/>
    <w:rsid w:val="00C936C3"/>
    <w:rsid w:val="00C95160"/>
    <w:rsid w:val="00C95758"/>
    <w:rsid w:val="00C96CE7"/>
    <w:rsid w:val="00C9771A"/>
    <w:rsid w:val="00C97EC4"/>
    <w:rsid w:val="00CA0B34"/>
    <w:rsid w:val="00CA0F7B"/>
    <w:rsid w:val="00CA1022"/>
    <w:rsid w:val="00CA1195"/>
    <w:rsid w:val="00CA1547"/>
    <w:rsid w:val="00CA1F16"/>
    <w:rsid w:val="00CA22B0"/>
    <w:rsid w:val="00CA2D33"/>
    <w:rsid w:val="00CA379B"/>
    <w:rsid w:val="00CA3DB4"/>
    <w:rsid w:val="00CA7FC4"/>
    <w:rsid w:val="00CB039F"/>
    <w:rsid w:val="00CB0846"/>
    <w:rsid w:val="00CB26DB"/>
    <w:rsid w:val="00CB29FA"/>
    <w:rsid w:val="00CB2E2B"/>
    <w:rsid w:val="00CB385D"/>
    <w:rsid w:val="00CB430B"/>
    <w:rsid w:val="00CB4582"/>
    <w:rsid w:val="00CB56C7"/>
    <w:rsid w:val="00CB5881"/>
    <w:rsid w:val="00CB7A89"/>
    <w:rsid w:val="00CC05AD"/>
    <w:rsid w:val="00CC21A2"/>
    <w:rsid w:val="00CC246E"/>
    <w:rsid w:val="00CC312F"/>
    <w:rsid w:val="00CC373D"/>
    <w:rsid w:val="00CC4077"/>
    <w:rsid w:val="00CC5A74"/>
    <w:rsid w:val="00CC5F06"/>
    <w:rsid w:val="00CC7EB4"/>
    <w:rsid w:val="00CD0783"/>
    <w:rsid w:val="00CD09A5"/>
    <w:rsid w:val="00CD0BCF"/>
    <w:rsid w:val="00CD0D40"/>
    <w:rsid w:val="00CD1525"/>
    <w:rsid w:val="00CD2306"/>
    <w:rsid w:val="00CD2B9B"/>
    <w:rsid w:val="00CD2BD0"/>
    <w:rsid w:val="00CD2C38"/>
    <w:rsid w:val="00CD3860"/>
    <w:rsid w:val="00CD3CB8"/>
    <w:rsid w:val="00CD4926"/>
    <w:rsid w:val="00CD49FF"/>
    <w:rsid w:val="00CD5439"/>
    <w:rsid w:val="00CD5921"/>
    <w:rsid w:val="00CD61E7"/>
    <w:rsid w:val="00CD6477"/>
    <w:rsid w:val="00CD6C28"/>
    <w:rsid w:val="00CD735E"/>
    <w:rsid w:val="00CD7CAD"/>
    <w:rsid w:val="00CD7DD0"/>
    <w:rsid w:val="00CE1280"/>
    <w:rsid w:val="00CE2DC9"/>
    <w:rsid w:val="00CE568E"/>
    <w:rsid w:val="00CE5872"/>
    <w:rsid w:val="00CE623E"/>
    <w:rsid w:val="00CE68DA"/>
    <w:rsid w:val="00CE6BAA"/>
    <w:rsid w:val="00CE6E5C"/>
    <w:rsid w:val="00CE6EB9"/>
    <w:rsid w:val="00CE7673"/>
    <w:rsid w:val="00CE7E0E"/>
    <w:rsid w:val="00CF0692"/>
    <w:rsid w:val="00CF21F0"/>
    <w:rsid w:val="00CF2B71"/>
    <w:rsid w:val="00CF307B"/>
    <w:rsid w:val="00CF4331"/>
    <w:rsid w:val="00CF5B9B"/>
    <w:rsid w:val="00D00D67"/>
    <w:rsid w:val="00D01402"/>
    <w:rsid w:val="00D01493"/>
    <w:rsid w:val="00D0289A"/>
    <w:rsid w:val="00D03B47"/>
    <w:rsid w:val="00D04941"/>
    <w:rsid w:val="00D0528D"/>
    <w:rsid w:val="00D06A5F"/>
    <w:rsid w:val="00D07010"/>
    <w:rsid w:val="00D07868"/>
    <w:rsid w:val="00D102E0"/>
    <w:rsid w:val="00D10651"/>
    <w:rsid w:val="00D11ABD"/>
    <w:rsid w:val="00D11F24"/>
    <w:rsid w:val="00D138DB"/>
    <w:rsid w:val="00D14053"/>
    <w:rsid w:val="00D14662"/>
    <w:rsid w:val="00D14A0C"/>
    <w:rsid w:val="00D14E5D"/>
    <w:rsid w:val="00D15DCD"/>
    <w:rsid w:val="00D16007"/>
    <w:rsid w:val="00D1609C"/>
    <w:rsid w:val="00D1785D"/>
    <w:rsid w:val="00D20A62"/>
    <w:rsid w:val="00D212E1"/>
    <w:rsid w:val="00D21851"/>
    <w:rsid w:val="00D21B02"/>
    <w:rsid w:val="00D22E66"/>
    <w:rsid w:val="00D2343F"/>
    <w:rsid w:val="00D2361D"/>
    <w:rsid w:val="00D2508E"/>
    <w:rsid w:val="00D273F7"/>
    <w:rsid w:val="00D27CB2"/>
    <w:rsid w:val="00D30419"/>
    <w:rsid w:val="00D305AA"/>
    <w:rsid w:val="00D30E3D"/>
    <w:rsid w:val="00D30F21"/>
    <w:rsid w:val="00D327C0"/>
    <w:rsid w:val="00D327FF"/>
    <w:rsid w:val="00D33E51"/>
    <w:rsid w:val="00D34C52"/>
    <w:rsid w:val="00D34C7A"/>
    <w:rsid w:val="00D35103"/>
    <w:rsid w:val="00D36360"/>
    <w:rsid w:val="00D36881"/>
    <w:rsid w:val="00D36E9B"/>
    <w:rsid w:val="00D36F09"/>
    <w:rsid w:val="00D40B48"/>
    <w:rsid w:val="00D41493"/>
    <w:rsid w:val="00D41757"/>
    <w:rsid w:val="00D41FB4"/>
    <w:rsid w:val="00D4263A"/>
    <w:rsid w:val="00D42713"/>
    <w:rsid w:val="00D43492"/>
    <w:rsid w:val="00D44032"/>
    <w:rsid w:val="00D44301"/>
    <w:rsid w:val="00D4493B"/>
    <w:rsid w:val="00D44E41"/>
    <w:rsid w:val="00D44F55"/>
    <w:rsid w:val="00D45AB7"/>
    <w:rsid w:val="00D46DCF"/>
    <w:rsid w:val="00D505DC"/>
    <w:rsid w:val="00D516D8"/>
    <w:rsid w:val="00D5176C"/>
    <w:rsid w:val="00D51972"/>
    <w:rsid w:val="00D52080"/>
    <w:rsid w:val="00D53F78"/>
    <w:rsid w:val="00D56D65"/>
    <w:rsid w:val="00D60266"/>
    <w:rsid w:val="00D6034D"/>
    <w:rsid w:val="00D6056C"/>
    <w:rsid w:val="00D60E1D"/>
    <w:rsid w:val="00D614E0"/>
    <w:rsid w:val="00D62124"/>
    <w:rsid w:val="00D626F6"/>
    <w:rsid w:val="00D63733"/>
    <w:rsid w:val="00D63AFC"/>
    <w:rsid w:val="00D6670F"/>
    <w:rsid w:val="00D67312"/>
    <w:rsid w:val="00D67CB5"/>
    <w:rsid w:val="00D701C7"/>
    <w:rsid w:val="00D7095F"/>
    <w:rsid w:val="00D70A85"/>
    <w:rsid w:val="00D70DA3"/>
    <w:rsid w:val="00D7196B"/>
    <w:rsid w:val="00D72546"/>
    <w:rsid w:val="00D731FB"/>
    <w:rsid w:val="00D73632"/>
    <w:rsid w:val="00D73939"/>
    <w:rsid w:val="00D74637"/>
    <w:rsid w:val="00D75CDB"/>
    <w:rsid w:val="00D76F9D"/>
    <w:rsid w:val="00D772F3"/>
    <w:rsid w:val="00D8057C"/>
    <w:rsid w:val="00D80728"/>
    <w:rsid w:val="00D8152E"/>
    <w:rsid w:val="00D8162C"/>
    <w:rsid w:val="00D83A5B"/>
    <w:rsid w:val="00D83EB2"/>
    <w:rsid w:val="00D840C8"/>
    <w:rsid w:val="00D846EB"/>
    <w:rsid w:val="00D84826"/>
    <w:rsid w:val="00D85551"/>
    <w:rsid w:val="00D85AFE"/>
    <w:rsid w:val="00D87C6D"/>
    <w:rsid w:val="00D902AF"/>
    <w:rsid w:val="00D9335A"/>
    <w:rsid w:val="00D948E0"/>
    <w:rsid w:val="00D94DAA"/>
    <w:rsid w:val="00D952ED"/>
    <w:rsid w:val="00D9543F"/>
    <w:rsid w:val="00D956D5"/>
    <w:rsid w:val="00D96198"/>
    <w:rsid w:val="00D96607"/>
    <w:rsid w:val="00D96DC5"/>
    <w:rsid w:val="00DA0D60"/>
    <w:rsid w:val="00DA1257"/>
    <w:rsid w:val="00DA1CCE"/>
    <w:rsid w:val="00DA2C64"/>
    <w:rsid w:val="00DA2CE7"/>
    <w:rsid w:val="00DA4143"/>
    <w:rsid w:val="00DA4702"/>
    <w:rsid w:val="00DA4C56"/>
    <w:rsid w:val="00DA4D77"/>
    <w:rsid w:val="00DA57FB"/>
    <w:rsid w:val="00DA5CD1"/>
    <w:rsid w:val="00DA5E7E"/>
    <w:rsid w:val="00DA6101"/>
    <w:rsid w:val="00DA6359"/>
    <w:rsid w:val="00DA7417"/>
    <w:rsid w:val="00DB0C19"/>
    <w:rsid w:val="00DB1B34"/>
    <w:rsid w:val="00DB1EF8"/>
    <w:rsid w:val="00DB2446"/>
    <w:rsid w:val="00DB2A5C"/>
    <w:rsid w:val="00DB392F"/>
    <w:rsid w:val="00DB42CB"/>
    <w:rsid w:val="00DB5CB7"/>
    <w:rsid w:val="00DB63F6"/>
    <w:rsid w:val="00DC1E34"/>
    <w:rsid w:val="00DC2732"/>
    <w:rsid w:val="00DC2B6A"/>
    <w:rsid w:val="00DC3924"/>
    <w:rsid w:val="00DC4FE1"/>
    <w:rsid w:val="00DC52A4"/>
    <w:rsid w:val="00DC5CF4"/>
    <w:rsid w:val="00DC6127"/>
    <w:rsid w:val="00DC6846"/>
    <w:rsid w:val="00DC6973"/>
    <w:rsid w:val="00DC6C5C"/>
    <w:rsid w:val="00DC7C69"/>
    <w:rsid w:val="00DD1257"/>
    <w:rsid w:val="00DD1FA8"/>
    <w:rsid w:val="00DD2087"/>
    <w:rsid w:val="00DD31CF"/>
    <w:rsid w:val="00DD31D5"/>
    <w:rsid w:val="00DD3EA9"/>
    <w:rsid w:val="00DD4D24"/>
    <w:rsid w:val="00DD6ED1"/>
    <w:rsid w:val="00DE4D49"/>
    <w:rsid w:val="00DE5314"/>
    <w:rsid w:val="00DE5343"/>
    <w:rsid w:val="00DE7B54"/>
    <w:rsid w:val="00DF033F"/>
    <w:rsid w:val="00DF060E"/>
    <w:rsid w:val="00DF0EB0"/>
    <w:rsid w:val="00DF24A8"/>
    <w:rsid w:val="00DF2574"/>
    <w:rsid w:val="00DF284B"/>
    <w:rsid w:val="00DF29A3"/>
    <w:rsid w:val="00DF3857"/>
    <w:rsid w:val="00DF3C91"/>
    <w:rsid w:val="00DF68FE"/>
    <w:rsid w:val="00DF73B7"/>
    <w:rsid w:val="00DF782B"/>
    <w:rsid w:val="00DF7D0C"/>
    <w:rsid w:val="00E000EA"/>
    <w:rsid w:val="00E00232"/>
    <w:rsid w:val="00E003C2"/>
    <w:rsid w:val="00E01938"/>
    <w:rsid w:val="00E029AD"/>
    <w:rsid w:val="00E03298"/>
    <w:rsid w:val="00E036FD"/>
    <w:rsid w:val="00E037C5"/>
    <w:rsid w:val="00E03BC8"/>
    <w:rsid w:val="00E063E2"/>
    <w:rsid w:val="00E07C13"/>
    <w:rsid w:val="00E1081C"/>
    <w:rsid w:val="00E11910"/>
    <w:rsid w:val="00E132C1"/>
    <w:rsid w:val="00E13AEC"/>
    <w:rsid w:val="00E13B40"/>
    <w:rsid w:val="00E1418A"/>
    <w:rsid w:val="00E14DFC"/>
    <w:rsid w:val="00E15152"/>
    <w:rsid w:val="00E170FB"/>
    <w:rsid w:val="00E173FD"/>
    <w:rsid w:val="00E20716"/>
    <w:rsid w:val="00E21AD2"/>
    <w:rsid w:val="00E224A7"/>
    <w:rsid w:val="00E22500"/>
    <w:rsid w:val="00E22DD4"/>
    <w:rsid w:val="00E22DFD"/>
    <w:rsid w:val="00E243F6"/>
    <w:rsid w:val="00E2512B"/>
    <w:rsid w:val="00E30076"/>
    <w:rsid w:val="00E310CF"/>
    <w:rsid w:val="00E310E2"/>
    <w:rsid w:val="00E3232B"/>
    <w:rsid w:val="00E33757"/>
    <w:rsid w:val="00E33F03"/>
    <w:rsid w:val="00E34D8F"/>
    <w:rsid w:val="00E3519D"/>
    <w:rsid w:val="00E36041"/>
    <w:rsid w:val="00E407D1"/>
    <w:rsid w:val="00E41C53"/>
    <w:rsid w:val="00E4353E"/>
    <w:rsid w:val="00E438AB"/>
    <w:rsid w:val="00E43B80"/>
    <w:rsid w:val="00E44184"/>
    <w:rsid w:val="00E44991"/>
    <w:rsid w:val="00E44CBE"/>
    <w:rsid w:val="00E45108"/>
    <w:rsid w:val="00E46C17"/>
    <w:rsid w:val="00E47426"/>
    <w:rsid w:val="00E479F9"/>
    <w:rsid w:val="00E504C1"/>
    <w:rsid w:val="00E50658"/>
    <w:rsid w:val="00E506C3"/>
    <w:rsid w:val="00E5320A"/>
    <w:rsid w:val="00E54E0F"/>
    <w:rsid w:val="00E552C4"/>
    <w:rsid w:val="00E559C1"/>
    <w:rsid w:val="00E55E09"/>
    <w:rsid w:val="00E56EFA"/>
    <w:rsid w:val="00E579B1"/>
    <w:rsid w:val="00E57C7D"/>
    <w:rsid w:val="00E57D82"/>
    <w:rsid w:val="00E57EAF"/>
    <w:rsid w:val="00E57FC0"/>
    <w:rsid w:val="00E6083A"/>
    <w:rsid w:val="00E60E98"/>
    <w:rsid w:val="00E6169E"/>
    <w:rsid w:val="00E616CB"/>
    <w:rsid w:val="00E62FB3"/>
    <w:rsid w:val="00E67465"/>
    <w:rsid w:val="00E70091"/>
    <w:rsid w:val="00E72282"/>
    <w:rsid w:val="00E727B4"/>
    <w:rsid w:val="00E73C99"/>
    <w:rsid w:val="00E73F69"/>
    <w:rsid w:val="00E7450C"/>
    <w:rsid w:val="00E75E11"/>
    <w:rsid w:val="00E77252"/>
    <w:rsid w:val="00E773F1"/>
    <w:rsid w:val="00E806DD"/>
    <w:rsid w:val="00E80737"/>
    <w:rsid w:val="00E8193C"/>
    <w:rsid w:val="00E82D7C"/>
    <w:rsid w:val="00E83118"/>
    <w:rsid w:val="00E83488"/>
    <w:rsid w:val="00E8449A"/>
    <w:rsid w:val="00E84D33"/>
    <w:rsid w:val="00E854ED"/>
    <w:rsid w:val="00E86CC9"/>
    <w:rsid w:val="00E90084"/>
    <w:rsid w:val="00E9056D"/>
    <w:rsid w:val="00E90587"/>
    <w:rsid w:val="00E9074C"/>
    <w:rsid w:val="00E918E5"/>
    <w:rsid w:val="00E9223C"/>
    <w:rsid w:val="00E923A8"/>
    <w:rsid w:val="00E92B7F"/>
    <w:rsid w:val="00E92F33"/>
    <w:rsid w:val="00E930AA"/>
    <w:rsid w:val="00E93BFE"/>
    <w:rsid w:val="00E947A4"/>
    <w:rsid w:val="00E954E2"/>
    <w:rsid w:val="00E9573C"/>
    <w:rsid w:val="00E965FE"/>
    <w:rsid w:val="00E97BEF"/>
    <w:rsid w:val="00EA0615"/>
    <w:rsid w:val="00EA079E"/>
    <w:rsid w:val="00EA1A4E"/>
    <w:rsid w:val="00EA258A"/>
    <w:rsid w:val="00EA27D6"/>
    <w:rsid w:val="00EA2BB5"/>
    <w:rsid w:val="00EA37F2"/>
    <w:rsid w:val="00EA3FA9"/>
    <w:rsid w:val="00EA4CD3"/>
    <w:rsid w:val="00EA5DCC"/>
    <w:rsid w:val="00EA6188"/>
    <w:rsid w:val="00EA6849"/>
    <w:rsid w:val="00EA6897"/>
    <w:rsid w:val="00EA6D03"/>
    <w:rsid w:val="00EA782B"/>
    <w:rsid w:val="00EA78C2"/>
    <w:rsid w:val="00EA7EED"/>
    <w:rsid w:val="00EB04A9"/>
    <w:rsid w:val="00EB0A23"/>
    <w:rsid w:val="00EB0EFA"/>
    <w:rsid w:val="00EB116E"/>
    <w:rsid w:val="00EB190F"/>
    <w:rsid w:val="00EB1FBB"/>
    <w:rsid w:val="00EB20FE"/>
    <w:rsid w:val="00EB24D6"/>
    <w:rsid w:val="00EB26B2"/>
    <w:rsid w:val="00EB393F"/>
    <w:rsid w:val="00EB439F"/>
    <w:rsid w:val="00EB4957"/>
    <w:rsid w:val="00EB4A51"/>
    <w:rsid w:val="00EB5328"/>
    <w:rsid w:val="00EB7C82"/>
    <w:rsid w:val="00EC3147"/>
    <w:rsid w:val="00EC3933"/>
    <w:rsid w:val="00EC3DA9"/>
    <w:rsid w:val="00EC49EA"/>
    <w:rsid w:val="00EC6127"/>
    <w:rsid w:val="00EC643A"/>
    <w:rsid w:val="00EC72E2"/>
    <w:rsid w:val="00ED04F3"/>
    <w:rsid w:val="00ED1B3E"/>
    <w:rsid w:val="00ED2156"/>
    <w:rsid w:val="00ED228A"/>
    <w:rsid w:val="00ED28B8"/>
    <w:rsid w:val="00ED397B"/>
    <w:rsid w:val="00ED4914"/>
    <w:rsid w:val="00ED4DA9"/>
    <w:rsid w:val="00ED6BDA"/>
    <w:rsid w:val="00ED75DC"/>
    <w:rsid w:val="00EE04F7"/>
    <w:rsid w:val="00EE0AFD"/>
    <w:rsid w:val="00EE0F05"/>
    <w:rsid w:val="00EE16BD"/>
    <w:rsid w:val="00EE1D18"/>
    <w:rsid w:val="00EE225B"/>
    <w:rsid w:val="00EE25FF"/>
    <w:rsid w:val="00EE26B5"/>
    <w:rsid w:val="00EE4266"/>
    <w:rsid w:val="00EE6698"/>
    <w:rsid w:val="00EE6789"/>
    <w:rsid w:val="00EE6BAE"/>
    <w:rsid w:val="00EE79F8"/>
    <w:rsid w:val="00EF0AA1"/>
    <w:rsid w:val="00EF1BD5"/>
    <w:rsid w:val="00EF1F45"/>
    <w:rsid w:val="00EF2304"/>
    <w:rsid w:val="00EF31F2"/>
    <w:rsid w:val="00EF341A"/>
    <w:rsid w:val="00EF346A"/>
    <w:rsid w:val="00EF3F31"/>
    <w:rsid w:val="00EF4E65"/>
    <w:rsid w:val="00EF5E29"/>
    <w:rsid w:val="00EF5FC4"/>
    <w:rsid w:val="00EF7779"/>
    <w:rsid w:val="00F00B55"/>
    <w:rsid w:val="00F010FA"/>
    <w:rsid w:val="00F045F0"/>
    <w:rsid w:val="00F050E5"/>
    <w:rsid w:val="00F05166"/>
    <w:rsid w:val="00F05529"/>
    <w:rsid w:val="00F063D1"/>
    <w:rsid w:val="00F066AF"/>
    <w:rsid w:val="00F07199"/>
    <w:rsid w:val="00F075D6"/>
    <w:rsid w:val="00F10A9E"/>
    <w:rsid w:val="00F10C22"/>
    <w:rsid w:val="00F11A29"/>
    <w:rsid w:val="00F121D2"/>
    <w:rsid w:val="00F126B2"/>
    <w:rsid w:val="00F12D86"/>
    <w:rsid w:val="00F13344"/>
    <w:rsid w:val="00F1344B"/>
    <w:rsid w:val="00F137C5"/>
    <w:rsid w:val="00F1381F"/>
    <w:rsid w:val="00F15C46"/>
    <w:rsid w:val="00F162AF"/>
    <w:rsid w:val="00F16D92"/>
    <w:rsid w:val="00F17007"/>
    <w:rsid w:val="00F2048C"/>
    <w:rsid w:val="00F20758"/>
    <w:rsid w:val="00F20B1A"/>
    <w:rsid w:val="00F213E5"/>
    <w:rsid w:val="00F23135"/>
    <w:rsid w:val="00F2384B"/>
    <w:rsid w:val="00F23A46"/>
    <w:rsid w:val="00F244CD"/>
    <w:rsid w:val="00F24F48"/>
    <w:rsid w:val="00F252A9"/>
    <w:rsid w:val="00F25B90"/>
    <w:rsid w:val="00F26154"/>
    <w:rsid w:val="00F27138"/>
    <w:rsid w:val="00F27E54"/>
    <w:rsid w:val="00F3122C"/>
    <w:rsid w:val="00F316F7"/>
    <w:rsid w:val="00F3176C"/>
    <w:rsid w:val="00F31FB8"/>
    <w:rsid w:val="00F322E3"/>
    <w:rsid w:val="00F34066"/>
    <w:rsid w:val="00F3442F"/>
    <w:rsid w:val="00F35989"/>
    <w:rsid w:val="00F35ADB"/>
    <w:rsid w:val="00F3678F"/>
    <w:rsid w:val="00F400F5"/>
    <w:rsid w:val="00F42195"/>
    <w:rsid w:val="00F42607"/>
    <w:rsid w:val="00F43820"/>
    <w:rsid w:val="00F44281"/>
    <w:rsid w:val="00F44B4E"/>
    <w:rsid w:val="00F46465"/>
    <w:rsid w:val="00F468B8"/>
    <w:rsid w:val="00F470A9"/>
    <w:rsid w:val="00F4762C"/>
    <w:rsid w:val="00F500D7"/>
    <w:rsid w:val="00F515EA"/>
    <w:rsid w:val="00F52A70"/>
    <w:rsid w:val="00F52B97"/>
    <w:rsid w:val="00F54935"/>
    <w:rsid w:val="00F552CA"/>
    <w:rsid w:val="00F555F0"/>
    <w:rsid w:val="00F5611C"/>
    <w:rsid w:val="00F57481"/>
    <w:rsid w:val="00F57863"/>
    <w:rsid w:val="00F600C2"/>
    <w:rsid w:val="00F602E2"/>
    <w:rsid w:val="00F60BEB"/>
    <w:rsid w:val="00F60D05"/>
    <w:rsid w:val="00F61643"/>
    <w:rsid w:val="00F61859"/>
    <w:rsid w:val="00F624E9"/>
    <w:rsid w:val="00F62C06"/>
    <w:rsid w:val="00F62E53"/>
    <w:rsid w:val="00F63437"/>
    <w:rsid w:val="00F634FC"/>
    <w:rsid w:val="00F63D73"/>
    <w:rsid w:val="00F64CC7"/>
    <w:rsid w:val="00F64DB7"/>
    <w:rsid w:val="00F656F5"/>
    <w:rsid w:val="00F66020"/>
    <w:rsid w:val="00F66D59"/>
    <w:rsid w:val="00F70A8D"/>
    <w:rsid w:val="00F70E76"/>
    <w:rsid w:val="00F7125A"/>
    <w:rsid w:val="00F744DD"/>
    <w:rsid w:val="00F757CB"/>
    <w:rsid w:val="00F75B95"/>
    <w:rsid w:val="00F761D0"/>
    <w:rsid w:val="00F76985"/>
    <w:rsid w:val="00F8375D"/>
    <w:rsid w:val="00F84D40"/>
    <w:rsid w:val="00F850B0"/>
    <w:rsid w:val="00F8575C"/>
    <w:rsid w:val="00F8603E"/>
    <w:rsid w:val="00F86F31"/>
    <w:rsid w:val="00F87065"/>
    <w:rsid w:val="00F91237"/>
    <w:rsid w:val="00F91D70"/>
    <w:rsid w:val="00F92E51"/>
    <w:rsid w:val="00F936B7"/>
    <w:rsid w:val="00F93E14"/>
    <w:rsid w:val="00F9483C"/>
    <w:rsid w:val="00F9516D"/>
    <w:rsid w:val="00F967C1"/>
    <w:rsid w:val="00F97A06"/>
    <w:rsid w:val="00FA0DD6"/>
    <w:rsid w:val="00FA0F7C"/>
    <w:rsid w:val="00FA1E9F"/>
    <w:rsid w:val="00FA2028"/>
    <w:rsid w:val="00FA2159"/>
    <w:rsid w:val="00FA33D5"/>
    <w:rsid w:val="00FA5896"/>
    <w:rsid w:val="00FA7EDA"/>
    <w:rsid w:val="00FB0654"/>
    <w:rsid w:val="00FB16DA"/>
    <w:rsid w:val="00FB1709"/>
    <w:rsid w:val="00FB1EF7"/>
    <w:rsid w:val="00FB2C78"/>
    <w:rsid w:val="00FB3A8E"/>
    <w:rsid w:val="00FB53C1"/>
    <w:rsid w:val="00FB57CA"/>
    <w:rsid w:val="00FB5DF7"/>
    <w:rsid w:val="00FB7140"/>
    <w:rsid w:val="00FB7165"/>
    <w:rsid w:val="00FB7BFA"/>
    <w:rsid w:val="00FB7C87"/>
    <w:rsid w:val="00FC157E"/>
    <w:rsid w:val="00FC1715"/>
    <w:rsid w:val="00FC1B9B"/>
    <w:rsid w:val="00FC1C90"/>
    <w:rsid w:val="00FC304A"/>
    <w:rsid w:val="00FC338A"/>
    <w:rsid w:val="00FC4627"/>
    <w:rsid w:val="00FC5A59"/>
    <w:rsid w:val="00FD03BE"/>
    <w:rsid w:val="00FD09C3"/>
    <w:rsid w:val="00FD2777"/>
    <w:rsid w:val="00FD33C9"/>
    <w:rsid w:val="00FD3B08"/>
    <w:rsid w:val="00FD3D3E"/>
    <w:rsid w:val="00FD3D4C"/>
    <w:rsid w:val="00FD52C8"/>
    <w:rsid w:val="00FD59F3"/>
    <w:rsid w:val="00FD7DD8"/>
    <w:rsid w:val="00FD7DE4"/>
    <w:rsid w:val="00FE0879"/>
    <w:rsid w:val="00FE0A73"/>
    <w:rsid w:val="00FE2E97"/>
    <w:rsid w:val="00FE3F5F"/>
    <w:rsid w:val="00FE4CDE"/>
    <w:rsid w:val="00FE57AB"/>
    <w:rsid w:val="00FF3697"/>
    <w:rsid w:val="00FF3837"/>
    <w:rsid w:val="00FF3AD7"/>
    <w:rsid w:val="00FF3EB7"/>
    <w:rsid w:val="00FF45F4"/>
    <w:rsid w:val="00FF4DF6"/>
    <w:rsid w:val="00FF60B4"/>
    <w:rsid w:val="00FF7B8C"/>
    <w:rsid w:val="00FF7C6A"/>
    <w:rsid w:val="00FF7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DFE9B"/>
  <w15:docId w15:val="{CD4D7AF8-C327-2143-BE70-3FAE81B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44F"/>
    <w:rPr>
      <w:sz w:val="24"/>
      <w:szCs w:val="24"/>
    </w:rPr>
  </w:style>
  <w:style w:type="paragraph" w:styleId="Heading1">
    <w:name w:val="heading 1"/>
    <w:basedOn w:val="Normal"/>
    <w:next w:val="Normal"/>
    <w:qFormat/>
    <w:rsid w:val="00A308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D0B"/>
    <w:rPr>
      <w:color w:val="0000FF"/>
      <w:u w:val="single"/>
    </w:rPr>
  </w:style>
  <w:style w:type="character" w:styleId="FollowedHyperlink">
    <w:name w:val="FollowedHyperlink"/>
    <w:rsid w:val="007928B9"/>
    <w:rPr>
      <w:color w:val="800080"/>
      <w:u w:val="single"/>
    </w:rPr>
  </w:style>
  <w:style w:type="paragraph" w:styleId="FootnoteText">
    <w:name w:val="footnote text"/>
    <w:basedOn w:val="Normal"/>
    <w:semiHidden/>
    <w:rsid w:val="00363B4E"/>
    <w:rPr>
      <w:sz w:val="20"/>
      <w:szCs w:val="20"/>
    </w:rPr>
  </w:style>
  <w:style w:type="character" w:styleId="FootnoteReference">
    <w:name w:val="footnote reference"/>
    <w:semiHidden/>
    <w:rsid w:val="00010B79"/>
    <w:rPr>
      <w:vertAlign w:val="superscript"/>
    </w:rPr>
  </w:style>
  <w:style w:type="table" w:styleId="TableGrid">
    <w:name w:val="Table Grid"/>
    <w:basedOn w:val="TableNormal"/>
    <w:rsid w:val="00EE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150F1"/>
    <w:pPr>
      <w:tabs>
        <w:tab w:val="center" w:pos="4320"/>
        <w:tab w:val="right" w:pos="8640"/>
      </w:tabs>
    </w:pPr>
  </w:style>
  <w:style w:type="character" w:styleId="PageNumber">
    <w:name w:val="page number"/>
    <w:basedOn w:val="DefaultParagraphFont"/>
    <w:rsid w:val="008150F1"/>
  </w:style>
  <w:style w:type="paragraph" w:styleId="NormalWeb">
    <w:name w:val="Normal (Web)"/>
    <w:basedOn w:val="Normal"/>
    <w:rsid w:val="00300210"/>
  </w:style>
  <w:style w:type="paragraph" w:customStyle="1" w:styleId="CharCharCharChar">
    <w:name w:val="Char Char Char Char"/>
    <w:basedOn w:val="Normal"/>
    <w:rsid w:val="00EB393F"/>
    <w:pPr>
      <w:spacing w:after="160" w:line="240" w:lineRule="exact"/>
    </w:pPr>
    <w:rPr>
      <w:rFonts w:ascii="Verdana" w:hAnsi="Verdana"/>
      <w:sz w:val="20"/>
      <w:szCs w:val="20"/>
    </w:rPr>
  </w:style>
  <w:style w:type="character" w:styleId="Strong">
    <w:name w:val="Strong"/>
    <w:uiPriority w:val="22"/>
    <w:qFormat/>
    <w:rsid w:val="00251FEF"/>
    <w:rPr>
      <w:b/>
      <w:bCs/>
    </w:rPr>
  </w:style>
  <w:style w:type="paragraph" w:styleId="Header">
    <w:name w:val="header"/>
    <w:basedOn w:val="Normal"/>
    <w:rsid w:val="0010279F"/>
    <w:pPr>
      <w:tabs>
        <w:tab w:val="center" w:pos="4320"/>
        <w:tab w:val="right" w:pos="8640"/>
      </w:tabs>
    </w:pPr>
  </w:style>
  <w:style w:type="paragraph" w:customStyle="1" w:styleId="ColorfulList-Accent11">
    <w:name w:val="Colorful List - Accent 11"/>
    <w:basedOn w:val="Normal"/>
    <w:uiPriority w:val="34"/>
    <w:qFormat/>
    <w:rsid w:val="00F62E53"/>
    <w:pPr>
      <w:ind w:left="720"/>
    </w:pPr>
    <w:rPr>
      <w:rFonts w:ascii="Calibri" w:eastAsia="Calibri" w:hAnsi="Calibri"/>
      <w:sz w:val="22"/>
      <w:szCs w:val="22"/>
    </w:rPr>
  </w:style>
  <w:style w:type="character" w:styleId="CommentReference">
    <w:name w:val="annotation reference"/>
    <w:rsid w:val="00FE57AB"/>
    <w:rPr>
      <w:sz w:val="16"/>
      <w:szCs w:val="16"/>
    </w:rPr>
  </w:style>
  <w:style w:type="paragraph" w:styleId="CommentText">
    <w:name w:val="annotation text"/>
    <w:basedOn w:val="Normal"/>
    <w:link w:val="CommentTextChar"/>
    <w:rsid w:val="00FE57AB"/>
    <w:rPr>
      <w:sz w:val="20"/>
      <w:szCs w:val="20"/>
    </w:rPr>
  </w:style>
  <w:style w:type="character" w:customStyle="1" w:styleId="CommentTextChar">
    <w:name w:val="Comment Text Char"/>
    <w:basedOn w:val="DefaultParagraphFont"/>
    <w:link w:val="CommentText"/>
    <w:rsid w:val="00FE57AB"/>
  </w:style>
  <w:style w:type="paragraph" w:styleId="CommentSubject">
    <w:name w:val="annotation subject"/>
    <w:basedOn w:val="CommentText"/>
    <w:next w:val="CommentText"/>
    <w:link w:val="CommentSubjectChar"/>
    <w:rsid w:val="00FE57AB"/>
    <w:rPr>
      <w:b/>
      <w:bCs/>
    </w:rPr>
  </w:style>
  <w:style w:type="character" w:customStyle="1" w:styleId="CommentSubjectChar">
    <w:name w:val="Comment Subject Char"/>
    <w:link w:val="CommentSubject"/>
    <w:rsid w:val="00FE57AB"/>
    <w:rPr>
      <w:b/>
      <w:bCs/>
    </w:rPr>
  </w:style>
  <w:style w:type="paragraph" w:styleId="BalloonText">
    <w:name w:val="Balloon Text"/>
    <w:basedOn w:val="Normal"/>
    <w:link w:val="BalloonTextChar"/>
    <w:rsid w:val="00FE57AB"/>
    <w:rPr>
      <w:rFonts w:ascii="Tahoma" w:hAnsi="Tahoma"/>
      <w:sz w:val="16"/>
      <w:szCs w:val="16"/>
    </w:rPr>
  </w:style>
  <w:style w:type="character" w:customStyle="1" w:styleId="BalloonTextChar">
    <w:name w:val="Balloon Text Char"/>
    <w:link w:val="BalloonText"/>
    <w:rsid w:val="00FE57AB"/>
    <w:rPr>
      <w:rFonts w:ascii="Tahoma" w:hAnsi="Tahoma" w:cs="Tahoma"/>
      <w:sz w:val="16"/>
      <w:szCs w:val="16"/>
    </w:rPr>
  </w:style>
  <w:style w:type="paragraph" w:customStyle="1" w:styleId="ColorfulShading-Accent11">
    <w:name w:val="Colorful Shading - Accent 11"/>
    <w:hidden/>
    <w:uiPriority w:val="99"/>
    <w:semiHidden/>
    <w:rsid w:val="00FE57AB"/>
    <w:rPr>
      <w:sz w:val="24"/>
      <w:szCs w:val="24"/>
    </w:rPr>
  </w:style>
  <w:style w:type="character" w:styleId="UnresolvedMention">
    <w:name w:val="Unresolved Mention"/>
    <w:basedOn w:val="DefaultParagraphFont"/>
    <w:uiPriority w:val="99"/>
    <w:semiHidden/>
    <w:unhideWhenUsed/>
    <w:rsid w:val="00952859"/>
    <w:rPr>
      <w:color w:val="605E5C"/>
      <w:shd w:val="clear" w:color="auto" w:fill="E1DFDD"/>
    </w:rPr>
  </w:style>
  <w:style w:type="paragraph" w:styleId="ListParagraph">
    <w:name w:val="List Paragraph"/>
    <w:basedOn w:val="Normal"/>
    <w:uiPriority w:val="34"/>
    <w:qFormat/>
    <w:rsid w:val="00B80DCD"/>
    <w:pPr>
      <w:ind w:left="720"/>
      <w:contextualSpacing/>
    </w:pPr>
  </w:style>
  <w:style w:type="paragraph" w:customStyle="1" w:styleId="breadcrumbitem">
    <w:name w:val="breadcrumb__item"/>
    <w:basedOn w:val="Normal"/>
    <w:rsid w:val="00F20758"/>
    <w:pPr>
      <w:spacing w:before="100" w:beforeAutospacing="1" w:after="100" w:afterAutospacing="1"/>
    </w:pPr>
  </w:style>
  <w:style w:type="character" w:customStyle="1" w:styleId="post">
    <w:name w:val="post"/>
    <w:basedOn w:val="DefaultParagraphFont"/>
    <w:rsid w:val="00F2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1524">
      <w:bodyDiv w:val="1"/>
      <w:marLeft w:val="0"/>
      <w:marRight w:val="0"/>
      <w:marTop w:val="0"/>
      <w:marBottom w:val="0"/>
      <w:divBdr>
        <w:top w:val="none" w:sz="0" w:space="0" w:color="auto"/>
        <w:left w:val="none" w:sz="0" w:space="0" w:color="auto"/>
        <w:bottom w:val="none" w:sz="0" w:space="0" w:color="auto"/>
        <w:right w:val="none" w:sz="0" w:space="0" w:color="auto"/>
      </w:divBdr>
    </w:div>
    <w:div w:id="32581217">
      <w:bodyDiv w:val="1"/>
      <w:marLeft w:val="0"/>
      <w:marRight w:val="0"/>
      <w:marTop w:val="0"/>
      <w:marBottom w:val="0"/>
      <w:divBdr>
        <w:top w:val="none" w:sz="0" w:space="0" w:color="auto"/>
        <w:left w:val="none" w:sz="0" w:space="0" w:color="auto"/>
        <w:bottom w:val="none" w:sz="0" w:space="0" w:color="auto"/>
        <w:right w:val="none" w:sz="0" w:space="0" w:color="auto"/>
      </w:divBdr>
    </w:div>
    <w:div w:id="94332639">
      <w:bodyDiv w:val="1"/>
      <w:marLeft w:val="0"/>
      <w:marRight w:val="0"/>
      <w:marTop w:val="0"/>
      <w:marBottom w:val="0"/>
      <w:divBdr>
        <w:top w:val="none" w:sz="0" w:space="0" w:color="auto"/>
        <w:left w:val="none" w:sz="0" w:space="0" w:color="auto"/>
        <w:bottom w:val="none" w:sz="0" w:space="0" w:color="auto"/>
        <w:right w:val="none" w:sz="0" w:space="0" w:color="auto"/>
      </w:divBdr>
    </w:div>
    <w:div w:id="128397379">
      <w:bodyDiv w:val="1"/>
      <w:marLeft w:val="0"/>
      <w:marRight w:val="0"/>
      <w:marTop w:val="0"/>
      <w:marBottom w:val="0"/>
      <w:divBdr>
        <w:top w:val="none" w:sz="0" w:space="0" w:color="auto"/>
        <w:left w:val="none" w:sz="0" w:space="0" w:color="auto"/>
        <w:bottom w:val="none" w:sz="0" w:space="0" w:color="auto"/>
        <w:right w:val="none" w:sz="0" w:space="0" w:color="auto"/>
      </w:divBdr>
    </w:div>
    <w:div w:id="144589865">
      <w:bodyDiv w:val="1"/>
      <w:marLeft w:val="0"/>
      <w:marRight w:val="0"/>
      <w:marTop w:val="0"/>
      <w:marBottom w:val="0"/>
      <w:divBdr>
        <w:top w:val="none" w:sz="0" w:space="0" w:color="auto"/>
        <w:left w:val="none" w:sz="0" w:space="0" w:color="auto"/>
        <w:bottom w:val="none" w:sz="0" w:space="0" w:color="auto"/>
        <w:right w:val="none" w:sz="0" w:space="0" w:color="auto"/>
      </w:divBdr>
    </w:div>
    <w:div w:id="182134558">
      <w:bodyDiv w:val="1"/>
      <w:marLeft w:val="0"/>
      <w:marRight w:val="0"/>
      <w:marTop w:val="0"/>
      <w:marBottom w:val="0"/>
      <w:divBdr>
        <w:top w:val="none" w:sz="0" w:space="0" w:color="auto"/>
        <w:left w:val="none" w:sz="0" w:space="0" w:color="auto"/>
        <w:bottom w:val="none" w:sz="0" w:space="0" w:color="auto"/>
        <w:right w:val="none" w:sz="0" w:space="0" w:color="auto"/>
      </w:divBdr>
    </w:div>
    <w:div w:id="198469072">
      <w:bodyDiv w:val="1"/>
      <w:marLeft w:val="0"/>
      <w:marRight w:val="0"/>
      <w:marTop w:val="0"/>
      <w:marBottom w:val="0"/>
      <w:divBdr>
        <w:top w:val="none" w:sz="0" w:space="0" w:color="auto"/>
        <w:left w:val="none" w:sz="0" w:space="0" w:color="auto"/>
        <w:bottom w:val="none" w:sz="0" w:space="0" w:color="auto"/>
        <w:right w:val="none" w:sz="0" w:space="0" w:color="auto"/>
      </w:divBdr>
    </w:div>
    <w:div w:id="203375085">
      <w:bodyDiv w:val="1"/>
      <w:marLeft w:val="0"/>
      <w:marRight w:val="0"/>
      <w:marTop w:val="0"/>
      <w:marBottom w:val="0"/>
      <w:divBdr>
        <w:top w:val="none" w:sz="0" w:space="0" w:color="auto"/>
        <w:left w:val="none" w:sz="0" w:space="0" w:color="auto"/>
        <w:bottom w:val="none" w:sz="0" w:space="0" w:color="auto"/>
        <w:right w:val="none" w:sz="0" w:space="0" w:color="auto"/>
      </w:divBdr>
    </w:div>
    <w:div w:id="217324390">
      <w:bodyDiv w:val="1"/>
      <w:marLeft w:val="0"/>
      <w:marRight w:val="0"/>
      <w:marTop w:val="0"/>
      <w:marBottom w:val="0"/>
      <w:divBdr>
        <w:top w:val="none" w:sz="0" w:space="0" w:color="auto"/>
        <w:left w:val="none" w:sz="0" w:space="0" w:color="auto"/>
        <w:bottom w:val="none" w:sz="0" w:space="0" w:color="auto"/>
        <w:right w:val="none" w:sz="0" w:space="0" w:color="auto"/>
      </w:divBdr>
    </w:div>
    <w:div w:id="263268456">
      <w:bodyDiv w:val="1"/>
      <w:marLeft w:val="0"/>
      <w:marRight w:val="0"/>
      <w:marTop w:val="0"/>
      <w:marBottom w:val="0"/>
      <w:divBdr>
        <w:top w:val="none" w:sz="0" w:space="0" w:color="auto"/>
        <w:left w:val="none" w:sz="0" w:space="0" w:color="auto"/>
        <w:bottom w:val="none" w:sz="0" w:space="0" w:color="auto"/>
        <w:right w:val="none" w:sz="0" w:space="0" w:color="auto"/>
      </w:divBdr>
    </w:div>
    <w:div w:id="270938062">
      <w:bodyDiv w:val="1"/>
      <w:marLeft w:val="0"/>
      <w:marRight w:val="0"/>
      <w:marTop w:val="0"/>
      <w:marBottom w:val="0"/>
      <w:divBdr>
        <w:top w:val="none" w:sz="0" w:space="0" w:color="auto"/>
        <w:left w:val="none" w:sz="0" w:space="0" w:color="auto"/>
        <w:bottom w:val="none" w:sz="0" w:space="0" w:color="auto"/>
        <w:right w:val="none" w:sz="0" w:space="0" w:color="auto"/>
      </w:divBdr>
    </w:div>
    <w:div w:id="270944027">
      <w:bodyDiv w:val="1"/>
      <w:marLeft w:val="0"/>
      <w:marRight w:val="0"/>
      <w:marTop w:val="0"/>
      <w:marBottom w:val="0"/>
      <w:divBdr>
        <w:top w:val="none" w:sz="0" w:space="0" w:color="auto"/>
        <w:left w:val="none" w:sz="0" w:space="0" w:color="auto"/>
        <w:bottom w:val="none" w:sz="0" w:space="0" w:color="auto"/>
        <w:right w:val="none" w:sz="0" w:space="0" w:color="auto"/>
      </w:divBdr>
    </w:div>
    <w:div w:id="317618131">
      <w:bodyDiv w:val="1"/>
      <w:marLeft w:val="0"/>
      <w:marRight w:val="0"/>
      <w:marTop w:val="0"/>
      <w:marBottom w:val="0"/>
      <w:divBdr>
        <w:top w:val="none" w:sz="0" w:space="0" w:color="auto"/>
        <w:left w:val="none" w:sz="0" w:space="0" w:color="auto"/>
        <w:bottom w:val="none" w:sz="0" w:space="0" w:color="auto"/>
        <w:right w:val="none" w:sz="0" w:space="0" w:color="auto"/>
      </w:divBdr>
    </w:div>
    <w:div w:id="318657493">
      <w:bodyDiv w:val="1"/>
      <w:marLeft w:val="0"/>
      <w:marRight w:val="0"/>
      <w:marTop w:val="0"/>
      <w:marBottom w:val="0"/>
      <w:divBdr>
        <w:top w:val="none" w:sz="0" w:space="0" w:color="auto"/>
        <w:left w:val="none" w:sz="0" w:space="0" w:color="auto"/>
        <w:bottom w:val="none" w:sz="0" w:space="0" w:color="auto"/>
        <w:right w:val="none" w:sz="0" w:space="0" w:color="auto"/>
      </w:divBdr>
    </w:div>
    <w:div w:id="347409224">
      <w:bodyDiv w:val="1"/>
      <w:marLeft w:val="0"/>
      <w:marRight w:val="0"/>
      <w:marTop w:val="0"/>
      <w:marBottom w:val="0"/>
      <w:divBdr>
        <w:top w:val="none" w:sz="0" w:space="0" w:color="auto"/>
        <w:left w:val="none" w:sz="0" w:space="0" w:color="auto"/>
        <w:bottom w:val="none" w:sz="0" w:space="0" w:color="auto"/>
        <w:right w:val="none" w:sz="0" w:space="0" w:color="auto"/>
      </w:divBdr>
    </w:div>
    <w:div w:id="359281202">
      <w:bodyDiv w:val="1"/>
      <w:marLeft w:val="0"/>
      <w:marRight w:val="0"/>
      <w:marTop w:val="0"/>
      <w:marBottom w:val="0"/>
      <w:divBdr>
        <w:top w:val="none" w:sz="0" w:space="0" w:color="auto"/>
        <w:left w:val="none" w:sz="0" w:space="0" w:color="auto"/>
        <w:bottom w:val="none" w:sz="0" w:space="0" w:color="auto"/>
        <w:right w:val="none" w:sz="0" w:space="0" w:color="auto"/>
      </w:divBdr>
    </w:div>
    <w:div w:id="382487618">
      <w:bodyDiv w:val="1"/>
      <w:marLeft w:val="0"/>
      <w:marRight w:val="0"/>
      <w:marTop w:val="0"/>
      <w:marBottom w:val="0"/>
      <w:divBdr>
        <w:top w:val="none" w:sz="0" w:space="0" w:color="auto"/>
        <w:left w:val="none" w:sz="0" w:space="0" w:color="auto"/>
        <w:bottom w:val="none" w:sz="0" w:space="0" w:color="auto"/>
        <w:right w:val="none" w:sz="0" w:space="0" w:color="auto"/>
      </w:divBdr>
    </w:div>
    <w:div w:id="390620360">
      <w:bodyDiv w:val="1"/>
      <w:marLeft w:val="0"/>
      <w:marRight w:val="0"/>
      <w:marTop w:val="0"/>
      <w:marBottom w:val="0"/>
      <w:divBdr>
        <w:top w:val="none" w:sz="0" w:space="0" w:color="auto"/>
        <w:left w:val="none" w:sz="0" w:space="0" w:color="auto"/>
        <w:bottom w:val="none" w:sz="0" w:space="0" w:color="auto"/>
        <w:right w:val="none" w:sz="0" w:space="0" w:color="auto"/>
      </w:divBdr>
    </w:div>
    <w:div w:id="409621154">
      <w:bodyDiv w:val="1"/>
      <w:marLeft w:val="0"/>
      <w:marRight w:val="0"/>
      <w:marTop w:val="0"/>
      <w:marBottom w:val="0"/>
      <w:divBdr>
        <w:top w:val="none" w:sz="0" w:space="0" w:color="auto"/>
        <w:left w:val="none" w:sz="0" w:space="0" w:color="auto"/>
        <w:bottom w:val="none" w:sz="0" w:space="0" w:color="auto"/>
        <w:right w:val="none" w:sz="0" w:space="0" w:color="auto"/>
      </w:divBdr>
      <w:divsChild>
        <w:div w:id="1719815531">
          <w:marLeft w:val="0"/>
          <w:marRight w:val="0"/>
          <w:marTop w:val="0"/>
          <w:marBottom w:val="0"/>
          <w:divBdr>
            <w:top w:val="none" w:sz="0" w:space="0" w:color="auto"/>
            <w:left w:val="none" w:sz="0" w:space="0" w:color="auto"/>
            <w:bottom w:val="none" w:sz="0" w:space="0" w:color="auto"/>
            <w:right w:val="none" w:sz="0" w:space="0" w:color="auto"/>
          </w:divBdr>
          <w:divsChild>
            <w:div w:id="838472257">
              <w:marLeft w:val="0"/>
              <w:marRight w:val="0"/>
              <w:marTop w:val="0"/>
              <w:marBottom w:val="0"/>
              <w:divBdr>
                <w:top w:val="none" w:sz="0" w:space="0" w:color="auto"/>
                <w:left w:val="none" w:sz="0" w:space="0" w:color="auto"/>
                <w:bottom w:val="none" w:sz="0" w:space="0" w:color="auto"/>
                <w:right w:val="none" w:sz="0" w:space="0" w:color="auto"/>
              </w:divBdr>
              <w:divsChild>
                <w:div w:id="1969048029">
                  <w:marLeft w:val="0"/>
                  <w:marRight w:val="0"/>
                  <w:marTop w:val="0"/>
                  <w:marBottom w:val="0"/>
                  <w:divBdr>
                    <w:top w:val="none" w:sz="0" w:space="0" w:color="auto"/>
                    <w:left w:val="none" w:sz="0" w:space="0" w:color="auto"/>
                    <w:bottom w:val="none" w:sz="0" w:space="0" w:color="auto"/>
                    <w:right w:val="none" w:sz="0" w:space="0" w:color="auto"/>
                  </w:divBdr>
                  <w:divsChild>
                    <w:div w:id="410854759">
                      <w:marLeft w:val="0"/>
                      <w:marRight w:val="0"/>
                      <w:marTop w:val="0"/>
                      <w:marBottom w:val="0"/>
                      <w:divBdr>
                        <w:top w:val="none" w:sz="0" w:space="0" w:color="auto"/>
                        <w:left w:val="none" w:sz="0" w:space="0" w:color="auto"/>
                        <w:bottom w:val="none" w:sz="0" w:space="0" w:color="auto"/>
                        <w:right w:val="none" w:sz="0" w:space="0" w:color="auto"/>
                      </w:divBdr>
                      <w:divsChild>
                        <w:div w:id="1884056914">
                          <w:marLeft w:val="0"/>
                          <w:marRight w:val="0"/>
                          <w:marTop w:val="0"/>
                          <w:marBottom w:val="0"/>
                          <w:divBdr>
                            <w:top w:val="none" w:sz="0" w:space="0" w:color="auto"/>
                            <w:left w:val="none" w:sz="0" w:space="0" w:color="auto"/>
                            <w:bottom w:val="none" w:sz="0" w:space="0" w:color="auto"/>
                            <w:right w:val="none" w:sz="0" w:space="0" w:color="auto"/>
                          </w:divBdr>
                          <w:divsChild>
                            <w:div w:id="1572231380">
                              <w:marLeft w:val="0"/>
                              <w:marRight w:val="0"/>
                              <w:marTop w:val="0"/>
                              <w:marBottom w:val="0"/>
                              <w:divBdr>
                                <w:top w:val="none" w:sz="0" w:space="0" w:color="auto"/>
                                <w:left w:val="none" w:sz="0" w:space="0" w:color="auto"/>
                                <w:bottom w:val="none" w:sz="0" w:space="0" w:color="auto"/>
                                <w:right w:val="none" w:sz="0" w:space="0" w:color="auto"/>
                              </w:divBdr>
                              <w:divsChild>
                                <w:div w:id="1873761762">
                                  <w:marLeft w:val="0"/>
                                  <w:marRight w:val="0"/>
                                  <w:marTop w:val="0"/>
                                  <w:marBottom w:val="0"/>
                                  <w:divBdr>
                                    <w:top w:val="none" w:sz="0" w:space="0" w:color="auto"/>
                                    <w:left w:val="none" w:sz="0" w:space="0" w:color="auto"/>
                                    <w:bottom w:val="none" w:sz="0" w:space="0" w:color="auto"/>
                                    <w:right w:val="none" w:sz="0" w:space="0" w:color="auto"/>
                                  </w:divBdr>
                                  <w:divsChild>
                                    <w:div w:id="1728605928">
                                      <w:marLeft w:val="0"/>
                                      <w:marRight w:val="0"/>
                                      <w:marTop w:val="0"/>
                                      <w:marBottom w:val="0"/>
                                      <w:divBdr>
                                        <w:top w:val="none" w:sz="0" w:space="0" w:color="auto"/>
                                        <w:left w:val="none" w:sz="0" w:space="0" w:color="auto"/>
                                        <w:bottom w:val="none" w:sz="0" w:space="0" w:color="auto"/>
                                        <w:right w:val="none" w:sz="0" w:space="0" w:color="auto"/>
                                      </w:divBdr>
                                      <w:divsChild>
                                        <w:div w:id="453476293">
                                          <w:marLeft w:val="0"/>
                                          <w:marRight w:val="0"/>
                                          <w:marTop w:val="0"/>
                                          <w:marBottom w:val="0"/>
                                          <w:divBdr>
                                            <w:top w:val="none" w:sz="0" w:space="0" w:color="auto"/>
                                            <w:left w:val="none" w:sz="0" w:space="0" w:color="auto"/>
                                            <w:bottom w:val="none" w:sz="0" w:space="0" w:color="auto"/>
                                            <w:right w:val="none" w:sz="0" w:space="0" w:color="auto"/>
                                          </w:divBdr>
                                          <w:divsChild>
                                            <w:div w:id="1485854587">
                                              <w:marLeft w:val="0"/>
                                              <w:marRight w:val="0"/>
                                              <w:marTop w:val="0"/>
                                              <w:marBottom w:val="0"/>
                                              <w:divBdr>
                                                <w:top w:val="none" w:sz="0" w:space="0" w:color="auto"/>
                                                <w:left w:val="none" w:sz="0" w:space="0" w:color="auto"/>
                                                <w:bottom w:val="none" w:sz="0" w:space="0" w:color="auto"/>
                                                <w:right w:val="none" w:sz="0" w:space="0" w:color="auto"/>
                                              </w:divBdr>
                                              <w:divsChild>
                                                <w:div w:id="980039990">
                                                  <w:marLeft w:val="0"/>
                                                  <w:marRight w:val="0"/>
                                                  <w:marTop w:val="0"/>
                                                  <w:marBottom w:val="0"/>
                                                  <w:divBdr>
                                                    <w:top w:val="none" w:sz="0" w:space="0" w:color="auto"/>
                                                    <w:left w:val="none" w:sz="0" w:space="0" w:color="auto"/>
                                                    <w:bottom w:val="none" w:sz="0" w:space="0" w:color="auto"/>
                                                    <w:right w:val="none" w:sz="0" w:space="0" w:color="auto"/>
                                                  </w:divBdr>
                                                  <w:divsChild>
                                                    <w:div w:id="1464422657">
                                                      <w:marLeft w:val="0"/>
                                                      <w:marRight w:val="0"/>
                                                      <w:marTop w:val="0"/>
                                                      <w:marBottom w:val="0"/>
                                                      <w:divBdr>
                                                        <w:top w:val="none" w:sz="0" w:space="0" w:color="auto"/>
                                                        <w:left w:val="none" w:sz="0" w:space="0" w:color="auto"/>
                                                        <w:bottom w:val="none" w:sz="0" w:space="0" w:color="auto"/>
                                                        <w:right w:val="none" w:sz="0" w:space="0" w:color="auto"/>
                                                      </w:divBdr>
                                                      <w:divsChild>
                                                        <w:div w:id="6758798">
                                                          <w:marLeft w:val="0"/>
                                                          <w:marRight w:val="0"/>
                                                          <w:marTop w:val="0"/>
                                                          <w:marBottom w:val="0"/>
                                                          <w:divBdr>
                                                            <w:top w:val="none" w:sz="0" w:space="0" w:color="auto"/>
                                                            <w:left w:val="none" w:sz="0" w:space="0" w:color="auto"/>
                                                            <w:bottom w:val="none" w:sz="0" w:space="0" w:color="auto"/>
                                                            <w:right w:val="none" w:sz="0" w:space="0" w:color="auto"/>
                                                          </w:divBdr>
                                                          <w:divsChild>
                                                            <w:div w:id="671882599">
                                                              <w:marLeft w:val="0"/>
                                                              <w:marRight w:val="0"/>
                                                              <w:marTop w:val="0"/>
                                                              <w:marBottom w:val="0"/>
                                                              <w:divBdr>
                                                                <w:top w:val="none" w:sz="0" w:space="0" w:color="auto"/>
                                                                <w:left w:val="none" w:sz="0" w:space="0" w:color="auto"/>
                                                                <w:bottom w:val="none" w:sz="0" w:space="0" w:color="auto"/>
                                                                <w:right w:val="none" w:sz="0" w:space="0" w:color="auto"/>
                                                              </w:divBdr>
                                                              <w:divsChild>
                                                                <w:div w:id="1018510862">
                                                                  <w:marLeft w:val="0"/>
                                                                  <w:marRight w:val="0"/>
                                                                  <w:marTop w:val="0"/>
                                                                  <w:marBottom w:val="0"/>
                                                                  <w:divBdr>
                                                                    <w:top w:val="none" w:sz="0" w:space="0" w:color="auto"/>
                                                                    <w:left w:val="none" w:sz="0" w:space="0" w:color="auto"/>
                                                                    <w:bottom w:val="none" w:sz="0" w:space="0" w:color="auto"/>
                                                                    <w:right w:val="none" w:sz="0" w:space="0" w:color="auto"/>
                                                                  </w:divBdr>
                                                                  <w:divsChild>
                                                                    <w:div w:id="1194461653">
                                                                      <w:marLeft w:val="0"/>
                                                                      <w:marRight w:val="0"/>
                                                                      <w:marTop w:val="0"/>
                                                                      <w:marBottom w:val="0"/>
                                                                      <w:divBdr>
                                                                        <w:top w:val="none" w:sz="0" w:space="0" w:color="auto"/>
                                                                        <w:left w:val="none" w:sz="0" w:space="0" w:color="auto"/>
                                                                        <w:bottom w:val="none" w:sz="0" w:space="0" w:color="auto"/>
                                                                        <w:right w:val="none" w:sz="0" w:space="0" w:color="auto"/>
                                                                      </w:divBdr>
                                                                      <w:divsChild>
                                                                        <w:div w:id="1539581366">
                                                                          <w:marLeft w:val="0"/>
                                                                          <w:marRight w:val="0"/>
                                                                          <w:marTop w:val="0"/>
                                                                          <w:marBottom w:val="0"/>
                                                                          <w:divBdr>
                                                                            <w:top w:val="none" w:sz="0" w:space="0" w:color="auto"/>
                                                                            <w:left w:val="none" w:sz="0" w:space="0" w:color="auto"/>
                                                                            <w:bottom w:val="none" w:sz="0" w:space="0" w:color="auto"/>
                                                                            <w:right w:val="none" w:sz="0" w:space="0" w:color="auto"/>
                                                                          </w:divBdr>
                                                                          <w:divsChild>
                                                                            <w:div w:id="2051567096">
                                                                              <w:marLeft w:val="0"/>
                                                                              <w:marRight w:val="0"/>
                                                                              <w:marTop w:val="0"/>
                                                                              <w:marBottom w:val="0"/>
                                                                              <w:divBdr>
                                                                                <w:top w:val="none" w:sz="0" w:space="0" w:color="auto"/>
                                                                                <w:left w:val="none" w:sz="0" w:space="0" w:color="auto"/>
                                                                                <w:bottom w:val="none" w:sz="0" w:space="0" w:color="auto"/>
                                                                                <w:right w:val="none" w:sz="0" w:space="0" w:color="auto"/>
                                                                              </w:divBdr>
                                                                              <w:divsChild>
                                                                                <w:div w:id="636686057">
                                                                                  <w:marLeft w:val="0"/>
                                                                                  <w:marRight w:val="0"/>
                                                                                  <w:marTop w:val="0"/>
                                                                                  <w:marBottom w:val="0"/>
                                                                                  <w:divBdr>
                                                                                    <w:top w:val="none" w:sz="0" w:space="0" w:color="auto"/>
                                                                                    <w:left w:val="none" w:sz="0" w:space="0" w:color="auto"/>
                                                                                    <w:bottom w:val="none" w:sz="0" w:space="0" w:color="auto"/>
                                                                                    <w:right w:val="none" w:sz="0" w:space="0" w:color="auto"/>
                                                                                  </w:divBdr>
                                                                                  <w:divsChild>
                                                                                    <w:div w:id="1740320045">
                                                                                      <w:marLeft w:val="0"/>
                                                                                      <w:marRight w:val="0"/>
                                                                                      <w:marTop w:val="0"/>
                                                                                      <w:marBottom w:val="0"/>
                                                                                      <w:divBdr>
                                                                                        <w:top w:val="none" w:sz="0" w:space="0" w:color="auto"/>
                                                                                        <w:left w:val="none" w:sz="0" w:space="0" w:color="auto"/>
                                                                                        <w:bottom w:val="none" w:sz="0" w:space="0" w:color="auto"/>
                                                                                        <w:right w:val="none" w:sz="0" w:space="0" w:color="auto"/>
                                                                                      </w:divBdr>
                                                                                      <w:divsChild>
                                                                                        <w:div w:id="66852761">
                                                                                          <w:marLeft w:val="0"/>
                                                                                          <w:marRight w:val="0"/>
                                                                                          <w:marTop w:val="0"/>
                                                                                          <w:marBottom w:val="0"/>
                                                                                          <w:divBdr>
                                                                                            <w:top w:val="none" w:sz="0" w:space="0" w:color="auto"/>
                                                                                            <w:left w:val="none" w:sz="0" w:space="0" w:color="auto"/>
                                                                                            <w:bottom w:val="none" w:sz="0" w:space="0" w:color="auto"/>
                                                                                            <w:right w:val="none" w:sz="0" w:space="0" w:color="auto"/>
                                                                                          </w:divBdr>
                                                                                          <w:divsChild>
                                                                                            <w:div w:id="992442440">
                                                                                              <w:marLeft w:val="0"/>
                                                                                              <w:marRight w:val="0"/>
                                                                                              <w:marTop w:val="0"/>
                                                                                              <w:marBottom w:val="0"/>
                                                                                              <w:divBdr>
                                                                                                <w:top w:val="none" w:sz="0" w:space="0" w:color="auto"/>
                                                                                                <w:left w:val="none" w:sz="0" w:space="0" w:color="auto"/>
                                                                                                <w:bottom w:val="none" w:sz="0" w:space="0" w:color="auto"/>
                                                                                                <w:right w:val="none" w:sz="0" w:space="0" w:color="auto"/>
                                                                                              </w:divBdr>
                                                                                              <w:divsChild>
                                                                                                <w:div w:id="35548146">
                                                                                                  <w:marLeft w:val="0"/>
                                                                                                  <w:marRight w:val="0"/>
                                                                                                  <w:marTop w:val="0"/>
                                                                                                  <w:marBottom w:val="0"/>
                                                                                                  <w:divBdr>
                                                                                                    <w:top w:val="none" w:sz="0" w:space="0" w:color="auto"/>
                                                                                                    <w:left w:val="none" w:sz="0" w:space="0" w:color="auto"/>
                                                                                                    <w:bottom w:val="none" w:sz="0" w:space="0" w:color="auto"/>
                                                                                                    <w:right w:val="none" w:sz="0" w:space="0" w:color="auto"/>
                                                                                                  </w:divBdr>
                                                                                                  <w:divsChild>
                                                                                                    <w:div w:id="1208374835">
                                                                                                      <w:marLeft w:val="0"/>
                                                                                                      <w:marRight w:val="0"/>
                                                                                                      <w:marTop w:val="0"/>
                                                                                                      <w:marBottom w:val="0"/>
                                                                                                      <w:divBdr>
                                                                                                        <w:top w:val="none" w:sz="0" w:space="0" w:color="auto"/>
                                                                                                        <w:left w:val="none" w:sz="0" w:space="0" w:color="auto"/>
                                                                                                        <w:bottom w:val="none" w:sz="0" w:space="0" w:color="auto"/>
                                                                                                        <w:right w:val="none" w:sz="0" w:space="0" w:color="auto"/>
                                                                                                      </w:divBdr>
                                                                                                      <w:divsChild>
                                                                                                        <w:div w:id="11492103">
                                                                                                          <w:marLeft w:val="0"/>
                                                                                                          <w:marRight w:val="0"/>
                                                                                                          <w:marTop w:val="0"/>
                                                                                                          <w:marBottom w:val="0"/>
                                                                                                          <w:divBdr>
                                                                                                            <w:top w:val="none" w:sz="0" w:space="0" w:color="auto"/>
                                                                                                            <w:left w:val="none" w:sz="0" w:space="0" w:color="auto"/>
                                                                                                            <w:bottom w:val="none" w:sz="0" w:space="0" w:color="auto"/>
                                                                                                            <w:right w:val="none" w:sz="0" w:space="0" w:color="auto"/>
                                                                                                          </w:divBdr>
                                                                                                          <w:divsChild>
                                                                                                            <w:div w:id="1357463543">
                                                                                                              <w:marLeft w:val="0"/>
                                                                                                              <w:marRight w:val="0"/>
                                                                                                              <w:marTop w:val="0"/>
                                                                                                              <w:marBottom w:val="0"/>
                                                                                                              <w:divBdr>
                                                                                                                <w:top w:val="none" w:sz="0" w:space="0" w:color="auto"/>
                                                                                                                <w:left w:val="none" w:sz="0" w:space="0" w:color="auto"/>
                                                                                                                <w:bottom w:val="none" w:sz="0" w:space="0" w:color="auto"/>
                                                                                                                <w:right w:val="none" w:sz="0" w:space="0" w:color="auto"/>
                                                                                                              </w:divBdr>
                                                                                                              <w:divsChild>
                                                                                                                <w:div w:id="1193618037">
                                                                                                                  <w:marLeft w:val="0"/>
                                                                                                                  <w:marRight w:val="0"/>
                                                                                                                  <w:marTop w:val="0"/>
                                                                                                                  <w:marBottom w:val="0"/>
                                                                                                                  <w:divBdr>
                                                                                                                    <w:top w:val="none" w:sz="0" w:space="0" w:color="auto"/>
                                                                                                                    <w:left w:val="none" w:sz="0" w:space="0" w:color="auto"/>
                                                                                                                    <w:bottom w:val="none" w:sz="0" w:space="0" w:color="auto"/>
                                                                                                                    <w:right w:val="none" w:sz="0" w:space="0" w:color="auto"/>
                                                                                                                  </w:divBdr>
                                                                                                                  <w:divsChild>
                                                                                                                    <w:div w:id="634918969">
                                                                                                                      <w:marLeft w:val="0"/>
                                                                                                                      <w:marRight w:val="0"/>
                                                                                                                      <w:marTop w:val="0"/>
                                                                                                                      <w:marBottom w:val="0"/>
                                                                                                                      <w:divBdr>
                                                                                                                        <w:top w:val="none" w:sz="0" w:space="0" w:color="auto"/>
                                                                                                                        <w:left w:val="none" w:sz="0" w:space="0" w:color="auto"/>
                                                                                                                        <w:bottom w:val="none" w:sz="0" w:space="0" w:color="auto"/>
                                                                                                                        <w:right w:val="none" w:sz="0" w:space="0" w:color="auto"/>
                                                                                                                      </w:divBdr>
                                                                                                                      <w:divsChild>
                                                                                                                        <w:div w:id="1197960888">
                                                                                                                          <w:marLeft w:val="0"/>
                                                                                                                          <w:marRight w:val="0"/>
                                                                                                                          <w:marTop w:val="0"/>
                                                                                                                          <w:marBottom w:val="0"/>
                                                                                                                          <w:divBdr>
                                                                                                                            <w:top w:val="none" w:sz="0" w:space="0" w:color="auto"/>
                                                                                                                            <w:left w:val="none" w:sz="0" w:space="0" w:color="auto"/>
                                                                                                                            <w:bottom w:val="none" w:sz="0" w:space="0" w:color="auto"/>
                                                                                                                            <w:right w:val="none" w:sz="0" w:space="0" w:color="auto"/>
                                                                                                                          </w:divBdr>
                                                                                                                          <w:divsChild>
                                                                                                                            <w:div w:id="224998015">
                                                                                                                              <w:marLeft w:val="0"/>
                                                                                                                              <w:marRight w:val="0"/>
                                                                                                                              <w:marTop w:val="0"/>
                                                                                                                              <w:marBottom w:val="0"/>
                                                                                                                              <w:divBdr>
                                                                                                                                <w:top w:val="none" w:sz="0" w:space="0" w:color="auto"/>
                                                                                                                                <w:left w:val="none" w:sz="0" w:space="0" w:color="auto"/>
                                                                                                                                <w:bottom w:val="none" w:sz="0" w:space="0" w:color="auto"/>
                                                                                                                                <w:right w:val="none" w:sz="0" w:space="0" w:color="auto"/>
                                                                                                                              </w:divBdr>
                                                                                                                              <w:divsChild>
                                                                                                                                <w:div w:id="927730562">
                                                                                                                                  <w:marLeft w:val="0"/>
                                                                                                                                  <w:marRight w:val="0"/>
                                                                                                                                  <w:marTop w:val="0"/>
                                                                                                                                  <w:marBottom w:val="0"/>
                                                                                                                                  <w:divBdr>
                                                                                                                                    <w:top w:val="none" w:sz="0" w:space="0" w:color="auto"/>
                                                                                                                                    <w:left w:val="none" w:sz="0" w:space="0" w:color="auto"/>
                                                                                                                                    <w:bottom w:val="none" w:sz="0" w:space="0" w:color="auto"/>
                                                                                                                                    <w:right w:val="none" w:sz="0" w:space="0" w:color="auto"/>
                                                                                                                                  </w:divBdr>
                                                                                                                                  <w:divsChild>
                                                                                                                                    <w:div w:id="1327245096">
                                                                                                                                      <w:marLeft w:val="0"/>
                                                                                                                                      <w:marRight w:val="0"/>
                                                                                                                                      <w:marTop w:val="0"/>
                                                                                                                                      <w:marBottom w:val="0"/>
                                                                                                                                      <w:divBdr>
                                                                                                                                        <w:top w:val="none" w:sz="0" w:space="0" w:color="auto"/>
                                                                                                                                        <w:left w:val="none" w:sz="0" w:space="0" w:color="auto"/>
                                                                                                                                        <w:bottom w:val="none" w:sz="0" w:space="0" w:color="auto"/>
                                                                                                                                        <w:right w:val="none" w:sz="0" w:space="0" w:color="auto"/>
                                                                                                                                      </w:divBdr>
                                                                                                                                      <w:divsChild>
                                                                                                                                        <w:div w:id="975065473">
                                                                                                                                          <w:marLeft w:val="0"/>
                                                                                                                                          <w:marRight w:val="0"/>
                                                                                                                                          <w:marTop w:val="0"/>
                                                                                                                                          <w:marBottom w:val="0"/>
                                                                                                                                          <w:divBdr>
                                                                                                                                            <w:top w:val="none" w:sz="0" w:space="0" w:color="auto"/>
                                                                                                                                            <w:left w:val="none" w:sz="0" w:space="0" w:color="auto"/>
                                                                                                                                            <w:bottom w:val="none" w:sz="0" w:space="0" w:color="auto"/>
                                                                                                                                            <w:right w:val="none" w:sz="0" w:space="0" w:color="auto"/>
                                                                                                                                          </w:divBdr>
                                                                                                                                          <w:divsChild>
                                                                                                                                            <w:div w:id="316032750">
                                                                                                                                              <w:marLeft w:val="0"/>
                                                                                                                                              <w:marRight w:val="0"/>
                                                                                                                                              <w:marTop w:val="0"/>
                                                                                                                                              <w:marBottom w:val="0"/>
                                                                                                                                              <w:divBdr>
                                                                                                                                                <w:top w:val="none" w:sz="0" w:space="0" w:color="auto"/>
                                                                                                                                                <w:left w:val="none" w:sz="0" w:space="0" w:color="auto"/>
                                                                                                                                                <w:bottom w:val="none" w:sz="0" w:space="0" w:color="auto"/>
                                                                                                                                                <w:right w:val="none" w:sz="0" w:space="0" w:color="auto"/>
                                                                                                                                              </w:divBdr>
                                                                                                                                              <w:divsChild>
                                                                                                                                                <w:div w:id="547452800">
                                                                                                                                                  <w:marLeft w:val="0"/>
                                                                                                                                                  <w:marRight w:val="0"/>
                                                                                                                                                  <w:marTop w:val="0"/>
                                                                                                                                                  <w:marBottom w:val="0"/>
                                                                                                                                                  <w:divBdr>
                                                                                                                                                    <w:top w:val="none" w:sz="0" w:space="0" w:color="auto"/>
                                                                                                                                                    <w:left w:val="none" w:sz="0" w:space="0" w:color="auto"/>
                                                                                                                                                    <w:bottom w:val="none" w:sz="0" w:space="0" w:color="auto"/>
                                                                                                                                                    <w:right w:val="none" w:sz="0" w:space="0" w:color="auto"/>
                                                                                                                                                  </w:divBdr>
                                                                                                                                                  <w:divsChild>
                                                                                                                                                    <w:div w:id="1072242898">
                                                                                                                                                      <w:marLeft w:val="0"/>
                                                                                                                                                      <w:marRight w:val="0"/>
                                                                                                                                                      <w:marTop w:val="0"/>
                                                                                                                                                      <w:marBottom w:val="0"/>
                                                                                                                                                      <w:divBdr>
                                                                                                                                                        <w:top w:val="none" w:sz="0" w:space="0" w:color="auto"/>
                                                                                                                                                        <w:left w:val="none" w:sz="0" w:space="0" w:color="auto"/>
                                                                                                                                                        <w:bottom w:val="none" w:sz="0" w:space="0" w:color="auto"/>
                                                                                                                                                        <w:right w:val="none" w:sz="0" w:space="0" w:color="auto"/>
                                                                                                                                                      </w:divBdr>
                                                                                                                                                      <w:divsChild>
                                                                                                                                                        <w:div w:id="2030176929">
                                                                                                                                                          <w:marLeft w:val="0"/>
                                                                                                                                                          <w:marRight w:val="0"/>
                                                                                                                                                          <w:marTop w:val="0"/>
                                                                                                                                                          <w:marBottom w:val="0"/>
                                                                                                                                                          <w:divBdr>
                                                                                                                                                            <w:top w:val="none" w:sz="0" w:space="0" w:color="auto"/>
                                                                                                                                                            <w:left w:val="none" w:sz="0" w:space="0" w:color="auto"/>
                                                                                                                                                            <w:bottom w:val="none" w:sz="0" w:space="0" w:color="auto"/>
                                                                                                                                                            <w:right w:val="none" w:sz="0" w:space="0" w:color="auto"/>
                                                                                                                                                          </w:divBdr>
                                                                                                                                                          <w:divsChild>
                                                                                                                                                            <w:div w:id="1414471782">
                                                                                                                                                              <w:marLeft w:val="0"/>
                                                                                                                                                              <w:marRight w:val="0"/>
                                                                                                                                                              <w:marTop w:val="0"/>
                                                                                                                                                              <w:marBottom w:val="0"/>
                                                                                                                                                              <w:divBdr>
                                                                                                                                                                <w:top w:val="none" w:sz="0" w:space="0" w:color="auto"/>
                                                                                                                                                                <w:left w:val="none" w:sz="0" w:space="0" w:color="auto"/>
                                                                                                                                                                <w:bottom w:val="none" w:sz="0" w:space="0" w:color="auto"/>
                                                                                                                                                                <w:right w:val="none" w:sz="0" w:space="0" w:color="auto"/>
                                                                                                                                                              </w:divBdr>
                                                                                                                                                              <w:divsChild>
                                                                                                                                                                <w:div w:id="1041516294">
                                                                                                                                                                  <w:marLeft w:val="0"/>
                                                                                                                                                                  <w:marRight w:val="0"/>
                                                                                                                                                                  <w:marTop w:val="0"/>
                                                                                                                                                                  <w:marBottom w:val="0"/>
                                                                                                                                                                  <w:divBdr>
                                                                                                                                                                    <w:top w:val="none" w:sz="0" w:space="0" w:color="auto"/>
                                                                                                                                                                    <w:left w:val="none" w:sz="0" w:space="0" w:color="auto"/>
                                                                                                                                                                    <w:bottom w:val="none" w:sz="0" w:space="0" w:color="auto"/>
                                                                                                                                                                    <w:right w:val="none" w:sz="0" w:space="0" w:color="auto"/>
                                                                                                                                                                  </w:divBdr>
                                                                                                                                                                  <w:divsChild>
                                                                                                                                                                    <w:div w:id="870609893">
                                                                                                                                                                      <w:marLeft w:val="0"/>
                                                                                                                                                                      <w:marRight w:val="0"/>
                                                                                                                                                                      <w:marTop w:val="0"/>
                                                                                                                                                                      <w:marBottom w:val="0"/>
                                                                                                                                                                      <w:divBdr>
                                                                                                                                                                        <w:top w:val="none" w:sz="0" w:space="0" w:color="auto"/>
                                                                                                                                                                        <w:left w:val="none" w:sz="0" w:space="0" w:color="auto"/>
                                                                                                                                                                        <w:bottom w:val="none" w:sz="0" w:space="0" w:color="auto"/>
                                                                                                                                                                        <w:right w:val="none" w:sz="0" w:space="0" w:color="auto"/>
                                                                                                                                                                      </w:divBdr>
                                                                                                                                                                      <w:divsChild>
                                                                                                                                                                        <w:div w:id="1434669733">
                                                                                                                                                                          <w:marLeft w:val="0"/>
                                                                                                                                                                          <w:marRight w:val="0"/>
                                                                                                                                                                          <w:marTop w:val="0"/>
                                                                                                                                                                          <w:marBottom w:val="0"/>
                                                                                                                                                                          <w:divBdr>
                                                                                                                                                                            <w:top w:val="none" w:sz="0" w:space="0" w:color="auto"/>
                                                                                                                                                                            <w:left w:val="none" w:sz="0" w:space="0" w:color="auto"/>
                                                                                                                                                                            <w:bottom w:val="none" w:sz="0" w:space="0" w:color="auto"/>
                                                                                                                                                                            <w:right w:val="none" w:sz="0" w:space="0" w:color="auto"/>
                                                                                                                                                                          </w:divBdr>
                                                                                                                                                                          <w:divsChild>
                                                                                                                                                                            <w:div w:id="1473258057">
                                                                                                                                                                              <w:marLeft w:val="0"/>
                                                                                                                                                                              <w:marRight w:val="0"/>
                                                                                                                                                                              <w:marTop w:val="0"/>
                                                                                                                                                                              <w:marBottom w:val="0"/>
                                                                                                                                                                              <w:divBdr>
                                                                                                                                                                                <w:top w:val="none" w:sz="0" w:space="0" w:color="auto"/>
                                                                                                                                                                                <w:left w:val="none" w:sz="0" w:space="0" w:color="auto"/>
                                                                                                                                                                                <w:bottom w:val="none" w:sz="0" w:space="0" w:color="auto"/>
                                                                                                                                                                                <w:right w:val="none" w:sz="0" w:space="0" w:color="auto"/>
                                                                                                                                                                              </w:divBdr>
                                                                                                                                                                              <w:divsChild>
                                                                                                                                                                                <w:div w:id="1020814489">
                                                                                                                                                                                  <w:marLeft w:val="0"/>
                                                                                                                                                                                  <w:marRight w:val="0"/>
                                                                                                                                                                                  <w:marTop w:val="0"/>
                                                                                                                                                                                  <w:marBottom w:val="0"/>
                                                                                                                                                                                  <w:divBdr>
                                                                                                                                                                                    <w:top w:val="none" w:sz="0" w:space="0" w:color="auto"/>
                                                                                                                                                                                    <w:left w:val="none" w:sz="0" w:space="0" w:color="auto"/>
                                                                                                                                                                                    <w:bottom w:val="none" w:sz="0" w:space="0" w:color="auto"/>
                                                                                                                                                                                    <w:right w:val="none" w:sz="0" w:space="0" w:color="auto"/>
                                                                                                                                                                                  </w:divBdr>
                                                                                                                                                                                  <w:divsChild>
                                                                                                                                                                                    <w:div w:id="1102920880">
                                                                                                                                                                                      <w:marLeft w:val="0"/>
                                                                                                                                                                                      <w:marRight w:val="0"/>
                                                                                                                                                                                      <w:marTop w:val="0"/>
                                                                                                                                                                                      <w:marBottom w:val="0"/>
                                                                                                                                                                                      <w:divBdr>
                                                                                                                                                                                        <w:top w:val="none" w:sz="0" w:space="0" w:color="auto"/>
                                                                                                                                                                                        <w:left w:val="none" w:sz="0" w:space="0" w:color="auto"/>
                                                                                                                                                                                        <w:bottom w:val="none" w:sz="0" w:space="0" w:color="auto"/>
                                                                                                                                                                                        <w:right w:val="none" w:sz="0" w:space="0" w:color="auto"/>
                                                                                                                                                                                      </w:divBdr>
                                                                                                                                                                                      <w:divsChild>
                                                                                                                                                                                        <w:div w:id="1970086446">
                                                                                                                                                                                          <w:marLeft w:val="0"/>
                                                                                                                                                                                          <w:marRight w:val="0"/>
                                                                                                                                                                                          <w:marTop w:val="0"/>
                                                                                                                                                                                          <w:marBottom w:val="0"/>
                                                                                                                                                                                          <w:divBdr>
                                                                                                                                                                                            <w:top w:val="none" w:sz="0" w:space="0" w:color="auto"/>
                                                                                                                                                                                            <w:left w:val="none" w:sz="0" w:space="0" w:color="auto"/>
                                                                                                                                                                                            <w:bottom w:val="none" w:sz="0" w:space="0" w:color="auto"/>
                                                                                                                                                                                            <w:right w:val="none" w:sz="0" w:space="0" w:color="auto"/>
                                                                                                                                                                                          </w:divBdr>
                                                                                                                                                                                          <w:divsChild>
                                                                                                                                                                                            <w:div w:id="11887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90955">
      <w:bodyDiv w:val="1"/>
      <w:marLeft w:val="0"/>
      <w:marRight w:val="0"/>
      <w:marTop w:val="0"/>
      <w:marBottom w:val="0"/>
      <w:divBdr>
        <w:top w:val="none" w:sz="0" w:space="0" w:color="auto"/>
        <w:left w:val="none" w:sz="0" w:space="0" w:color="auto"/>
        <w:bottom w:val="none" w:sz="0" w:space="0" w:color="auto"/>
        <w:right w:val="none" w:sz="0" w:space="0" w:color="auto"/>
      </w:divBdr>
    </w:div>
    <w:div w:id="449058981">
      <w:bodyDiv w:val="1"/>
      <w:marLeft w:val="0"/>
      <w:marRight w:val="0"/>
      <w:marTop w:val="0"/>
      <w:marBottom w:val="0"/>
      <w:divBdr>
        <w:top w:val="none" w:sz="0" w:space="0" w:color="auto"/>
        <w:left w:val="none" w:sz="0" w:space="0" w:color="auto"/>
        <w:bottom w:val="none" w:sz="0" w:space="0" w:color="auto"/>
        <w:right w:val="none" w:sz="0" w:space="0" w:color="auto"/>
      </w:divBdr>
    </w:div>
    <w:div w:id="461505399">
      <w:bodyDiv w:val="1"/>
      <w:marLeft w:val="0"/>
      <w:marRight w:val="0"/>
      <w:marTop w:val="0"/>
      <w:marBottom w:val="0"/>
      <w:divBdr>
        <w:top w:val="none" w:sz="0" w:space="0" w:color="auto"/>
        <w:left w:val="none" w:sz="0" w:space="0" w:color="auto"/>
        <w:bottom w:val="none" w:sz="0" w:space="0" w:color="auto"/>
        <w:right w:val="none" w:sz="0" w:space="0" w:color="auto"/>
      </w:divBdr>
    </w:div>
    <w:div w:id="514270597">
      <w:bodyDiv w:val="1"/>
      <w:marLeft w:val="0"/>
      <w:marRight w:val="0"/>
      <w:marTop w:val="0"/>
      <w:marBottom w:val="0"/>
      <w:divBdr>
        <w:top w:val="none" w:sz="0" w:space="0" w:color="auto"/>
        <w:left w:val="none" w:sz="0" w:space="0" w:color="auto"/>
        <w:bottom w:val="none" w:sz="0" w:space="0" w:color="auto"/>
        <w:right w:val="none" w:sz="0" w:space="0" w:color="auto"/>
      </w:divBdr>
    </w:div>
    <w:div w:id="530726856">
      <w:bodyDiv w:val="1"/>
      <w:marLeft w:val="0"/>
      <w:marRight w:val="0"/>
      <w:marTop w:val="0"/>
      <w:marBottom w:val="0"/>
      <w:divBdr>
        <w:top w:val="none" w:sz="0" w:space="0" w:color="auto"/>
        <w:left w:val="none" w:sz="0" w:space="0" w:color="auto"/>
        <w:bottom w:val="none" w:sz="0" w:space="0" w:color="auto"/>
        <w:right w:val="none" w:sz="0" w:space="0" w:color="auto"/>
      </w:divBdr>
    </w:div>
    <w:div w:id="549348236">
      <w:bodyDiv w:val="1"/>
      <w:marLeft w:val="0"/>
      <w:marRight w:val="0"/>
      <w:marTop w:val="0"/>
      <w:marBottom w:val="0"/>
      <w:divBdr>
        <w:top w:val="none" w:sz="0" w:space="0" w:color="auto"/>
        <w:left w:val="none" w:sz="0" w:space="0" w:color="auto"/>
        <w:bottom w:val="none" w:sz="0" w:space="0" w:color="auto"/>
        <w:right w:val="none" w:sz="0" w:space="0" w:color="auto"/>
      </w:divBdr>
      <w:divsChild>
        <w:div w:id="1059092052">
          <w:marLeft w:val="0"/>
          <w:marRight w:val="0"/>
          <w:marTop w:val="0"/>
          <w:marBottom w:val="0"/>
          <w:divBdr>
            <w:top w:val="none" w:sz="0" w:space="0" w:color="auto"/>
            <w:left w:val="none" w:sz="0" w:space="0" w:color="auto"/>
            <w:bottom w:val="none" w:sz="0" w:space="0" w:color="auto"/>
            <w:right w:val="none" w:sz="0" w:space="0" w:color="auto"/>
          </w:divBdr>
        </w:div>
      </w:divsChild>
    </w:div>
    <w:div w:id="571309014">
      <w:bodyDiv w:val="1"/>
      <w:marLeft w:val="0"/>
      <w:marRight w:val="0"/>
      <w:marTop w:val="0"/>
      <w:marBottom w:val="0"/>
      <w:divBdr>
        <w:top w:val="none" w:sz="0" w:space="0" w:color="auto"/>
        <w:left w:val="none" w:sz="0" w:space="0" w:color="auto"/>
        <w:bottom w:val="none" w:sz="0" w:space="0" w:color="auto"/>
        <w:right w:val="none" w:sz="0" w:space="0" w:color="auto"/>
      </w:divBdr>
    </w:div>
    <w:div w:id="618561514">
      <w:bodyDiv w:val="1"/>
      <w:marLeft w:val="0"/>
      <w:marRight w:val="0"/>
      <w:marTop w:val="0"/>
      <w:marBottom w:val="0"/>
      <w:divBdr>
        <w:top w:val="none" w:sz="0" w:space="0" w:color="auto"/>
        <w:left w:val="none" w:sz="0" w:space="0" w:color="auto"/>
        <w:bottom w:val="none" w:sz="0" w:space="0" w:color="auto"/>
        <w:right w:val="none" w:sz="0" w:space="0" w:color="auto"/>
      </w:divBdr>
    </w:div>
    <w:div w:id="619796897">
      <w:bodyDiv w:val="1"/>
      <w:marLeft w:val="0"/>
      <w:marRight w:val="0"/>
      <w:marTop w:val="0"/>
      <w:marBottom w:val="0"/>
      <w:divBdr>
        <w:top w:val="none" w:sz="0" w:space="0" w:color="auto"/>
        <w:left w:val="none" w:sz="0" w:space="0" w:color="auto"/>
        <w:bottom w:val="none" w:sz="0" w:space="0" w:color="auto"/>
        <w:right w:val="none" w:sz="0" w:space="0" w:color="auto"/>
      </w:divBdr>
    </w:div>
    <w:div w:id="630941275">
      <w:bodyDiv w:val="1"/>
      <w:marLeft w:val="0"/>
      <w:marRight w:val="0"/>
      <w:marTop w:val="0"/>
      <w:marBottom w:val="0"/>
      <w:divBdr>
        <w:top w:val="none" w:sz="0" w:space="0" w:color="auto"/>
        <w:left w:val="none" w:sz="0" w:space="0" w:color="auto"/>
        <w:bottom w:val="none" w:sz="0" w:space="0" w:color="auto"/>
        <w:right w:val="none" w:sz="0" w:space="0" w:color="auto"/>
      </w:divBdr>
    </w:div>
    <w:div w:id="633170742">
      <w:bodyDiv w:val="1"/>
      <w:marLeft w:val="0"/>
      <w:marRight w:val="0"/>
      <w:marTop w:val="0"/>
      <w:marBottom w:val="0"/>
      <w:divBdr>
        <w:top w:val="none" w:sz="0" w:space="0" w:color="auto"/>
        <w:left w:val="none" w:sz="0" w:space="0" w:color="auto"/>
        <w:bottom w:val="none" w:sz="0" w:space="0" w:color="auto"/>
        <w:right w:val="none" w:sz="0" w:space="0" w:color="auto"/>
      </w:divBdr>
    </w:div>
    <w:div w:id="634262258">
      <w:bodyDiv w:val="1"/>
      <w:marLeft w:val="0"/>
      <w:marRight w:val="0"/>
      <w:marTop w:val="0"/>
      <w:marBottom w:val="0"/>
      <w:divBdr>
        <w:top w:val="none" w:sz="0" w:space="0" w:color="auto"/>
        <w:left w:val="none" w:sz="0" w:space="0" w:color="auto"/>
        <w:bottom w:val="none" w:sz="0" w:space="0" w:color="auto"/>
        <w:right w:val="none" w:sz="0" w:space="0" w:color="auto"/>
      </w:divBdr>
    </w:div>
    <w:div w:id="654408654">
      <w:bodyDiv w:val="1"/>
      <w:marLeft w:val="0"/>
      <w:marRight w:val="0"/>
      <w:marTop w:val="0"/>
      <w:marBottom w:val="0"/>
      <w:divBdr>
        <w:top w:val="none" w:sz="0" w:space="0" w:color="auto"/>
        <w:left w:val="none" w:sz="0" w:space="0" w:color="auto"/>
        <w:bottom w:val="none" w:sz="0" w:space="0" w:color="auto"/>
        <w:right w:val="none" w:sz="0" w:space="0" w:color="auto"/>
      </w:divBdr>
    </w:div>
    <w:div w:id="671032506">
      <w:bodyDiv w:val="1"/>
      <w:marLeft w:val="0"/>
      <w:marRight w:val="0"/>
      <w:marTop w:val="0"/>
      <w:marBottom w:val="0"/>
      <w:divBdr>
        <w:top w:val="none" w:sz="0" w:space="0" w:color="auto"/>
        <w:left w:val="none" w:sz="0" w:space="0" w:color="auto"/>
        <w:bottom w:val="none" w:sz="0" w:space="0" w:color="auto"/>
        <w:right w:val="none" w:sz="0" w:space="0" w:color="auto"/>
      </w:divBdr>
      <w:divsChild>
        <w:div w:id="482311274">
          <w:marLeft w:val="0"/>
          <w:marRight w:val="0"/>
          <w:marTop w:val="0"/>
          <w:marBottom w:val="0"/>
          <w:divBdr>
            <w:top w:val="none" w:sz="0" w:space="0" w:color="auto"/>
            <w:left w:val="none" w:sz="0" w:space="0" w:color="auto"/>
            <w:bottom w:val="none" w:sz="0" w:space="0" w:color="auto"/>
            <w:right w:val="none" w:sz="0" w:space="0" w:color="auto"/>
          </w:divBdr>
        </w:div>
      </w:divsChild>
    </w:div>
    <w:div w:id="671374343">
      <w:bodyDiv w:val="1"/>
      <w:marLeft w:val="0"/>
      <w:marRight w:val="0"/>
      <w:marTop w:val="0"/>
      <w:marBottom w:val="0"/>
      <w:divBdr>
        <w:top w:val="none" w:sz="0" w:space="0" w:color="auto"/>
        <w:left w:val="none" w:sz="0" w:space="0" w:color="auto"/>
        <w:bottom w:val="none" w:sz="0" w:space="0" w:color="auto"/>
        <w:right w:val="none" w:sz="0" w:space="0" w:color="auto"/>
      </w:divBdr>
    </w:div>
    <w:div w:id="747851872">
      <w:bodyDiv w:val="1"/>
      <w:marLeft w:val="0"/>
      <w:marRight w:val="0"/>
      <w:marTop w:val="0"/>
      <w:marBottom w:val="0"/>
      <w:divBdr>
        <w:top w:val="none" w:sz="0" w:space="0" w:color="auto"/>
        <w:left w:val="none" w:sz="0" w:space="0" w:color="auto"/>
        <w:bottom w:val="none" w:sz="0" w:space="0" w:color="auto"/>
        <w:right w:val="none" w:sz="0" w:space="0" w:color="auto"/>
      </w:divBdr>
    </w:div>
    <w:div w:id="814688670">
      <w:bodyDiv w:val="1"/>
      <w:marLeft w:val="0"/>
      <w:marRight w:val="0"/>
      <w:marTop w:val="0"/>
      <w:marBottom w:val="0"/>
      <w:divBdr>
        <w:top w:val="none" w:sz="0" w:space="0" w:color="auto"/>
        <w:left w:val="none" w:sz="0" w:space="0" w:color="auto"/>
        <w:bottom w:val="none" w:sz="0" w:space="0" w:color="auto"/>
        <w:right w:val="none" w:sz="0" w:space="0" w:color="auto"/>
      </w:divBdr>
    </w:div>
    <w:div w:id="819806012">
      <w:bodyDiv w:val="1"/>
      <w:marLeft w:val="0"/>
      <w:marRight w:val="0"/>
      <w:marTop w:val="0"/>
      <w:marBottom w:val="0"/>
      <w:divBdr>
        <w:top w:val="none" w:sz="0" w:space="0" w:color="auto"/>
        <w:left w:val="none" w:sz="0" w:space="0" w:color="auto"/>
        <w:bottom w:val="none" w:sz="0" w:space="0" w:color="auto"/>
        <w:right w:val="none" w:sz="0" w:space="0" w:color="auto"/>
      </w:divBdr>
    </w:div>
    <w:div w:id="827551160">
      <w:bodyDiv w:val="1"/>
      <w:marLeft w:val="0"/>
      <w:marRight w:val="0"/>
      <w:marTop w:val="0"/>
      <w:marBottom w:val="0"/>
      <w:divBdr>
        <w:top w:val="none" w:sz="0" w:space="0" w:color="auto"/>
        <w:left w:val="none" w:sz="0" w:space="0" w:color="auto"/>
        <w:bottom w:val="none" w:sz="0" w:space="0" w:color="auto"/>
        <w:right w:val="none" w:sz="0" w:space="0" w:color="auto"/>
      </w:divBdr>
    </w:div>
    <w:div w:id="849950512">
      <w:bodyDiv w:val="1"/>
      <w:marLeft w:val="0"/>
      <w:marRight w:val="0"/>
      <w:marTop w:val="0"/>
      <w:marBottom w:val="0"/>
      <w:divBdr>
        <w:top w:val="none" w:sz="0" w:space="0" w:color="auto"/>
        <w:left w:val="none" w:sz="0" w:space="0" w:color="auto"/>
        <w:bottom w:val="none" w:sz="0" w:space="0" w:color="auto"/>
        <w:right w:val="none" w:sz="0" w:space="0" w:color="auto"/>
      </w:divBdr>
    </w:div>
    <w:div w:id="880019196">
      <w:bodyDiv w:val="1"/>
      <w:marLeft w:val="0"/>
      <w:marRight w:val="0"/>
      <w:marTop w:val="0"/>
      <w:marBottom w:val="0"/>
      <w:divBdr>
        <w:top w:val="none" w:sz="0" w:space="0" w:color="auto"/>
        <w:left w:val="none" w:sz="0" w:space="0" w:color="auto"/>
        <w:bottom w:val="none" w:sz="0" w:space="0" w:color="auto"/>
        <w:right w:val="none" w:sz="0" w:space="0" w:color="auto"/>
      </w:divBdr>
    </w:div>
    <w:div w:id="891042925">
      <w:bodyDiv w:val="1"/>
      <w:marLeft w:val="0"/>
      <w:marRight w:val="0"/>
      <w:marTop w:val="0"/>
      <w:marBottom w:val="0"/>
      <w:divBdr>
        <w:top w:val="none" w:sz="0" w:space="0" w:color="auto"/>
        <w:left w:val="none" w:sz="0" w:space="0" w:color="auto"/>
        <w:bottom w:val="none" w:sz="0" w:space="0" w:color="auto"/>
        <w:right w:val="none" w:sz="0" w:space="0" w:color="auto"/>
      </w:divBdr>
    </w:div>
    <w:div w:id="957684855">
      <w:bodyDiv w:val="1"/>
      <w:marLeft w:val="0"/>
      <w:marRight w:val="0"/>
      <w:marTop w:val="0"/>
      <w:marBottom w:val="0"/>
      <w:divBdr>
        <w:top w:val="none" w:sz="0" w:space="0" w:color="auto"/>
        <w:left w:val="none" w:sz="0" w:space="0" w:color="auto"/>
        <w:bottom w:val="none" w:sz="0" w:space="0" w:color="auto"/>
        <w:right w:val="none" w:sz="0" w:space="0" w:color="auto"/>
      </w:divBdr>
    </w:div>
    <w:div w:id="993333342">
      <w:bodyDiv w:val="1"/>
      <w:marLeft w:val="0"/>
      <w:marRight w:val="0"/>
      <w:marTop w:val="0"/>
      <w:marBottom w:val="0"/>
      <w:divBdr>
        <w:top w:val="none" w:sz="0" w:space="0" w:color="auto"/>
        <w:left w:val="none" w:sz="0" w:space="0" w:color="auto"/>
        <w:bottom w:val="none" w:sz="0" w:space="0" w:color="auto"/>
        <w:right w:val="none" w:sz="0" w:space="0" w:color="auto"/>
      </w:divBdr>
    </w:div>
    <w:div w:id="999887157">
      <w:bodyDiv w:val="1"/>
      <w:marLeft w:val="0"/>
      <w:marRight w:val="0"/>
      <w:marTop w:val="0"/>
      <w:marBottom w:val="0"/>
      <w:divBdr>
        <w:top w:val="none" w:sz="0" w:space="0" w:color="auto"/>
        <w:left w:val="none" w:sz="0" w:space="0" w:color="auto"/>
        <w:bottom w:val="none" w:sz="0" w:space="0" w:color="auto"/>
        <w:right w:val="none" w:sz="0" w:space="0" w:color="auto"/>
      </w:divBdr>
    </w:div>
    <w:div w:id="1008214468">
      <w:bodyDiv w:val="1"/>
      <w:marLeft w:val="0"/>
      <w:marRight w:val="0"/>
      <w:marTop w:val="0"/>
      <w:marBottom w:val="0"/>
      <w:divBdr>
        <w:top w:val="none" w:sz="0" w:space="0" w:color="auto"/>
        <w:left w:val="none" w:sz="0" w:space="0" w:color="auto"/>
        <w:bottom w:val="none" w:sz="0" w:space="0" w:color="auto"/>
        <w:right w:val="none" w:sz="0" w:space="0" w:color="auto"/>
      </w:divBdr>
    </w:div>
    <w:div w:id="1027367558">
      <w:bodyDiv w:val="1"/>
      <w:marLeft w:val="0"/>
      <w:marRight w:val="0"/>
      <w:marTop w:val="0"/>
      <w:marBottom w:val="0"/>
      <w:divBdr>
        <w:top w:val="none" w:sz="0" w:space="0" w:color="auto"/>
        <w:left w:val="none" w:sz="0" w:space="0" w:color="auto"/>
        <w:bottom w:val="none" w:sz="0" w:space="0" w:color="auto"/>
        <w:right w:val="none" w:sz="0" w:space="0" w:color="auto"/>
      </w:divBdr>
    </w:div>
    <w:div w:id="1044407261">
      <w:bodyDiv w:val="1"/>
      <w:marLeft w:val="0"/>
      <w:marRight w:val="0"/>
      <w:marTop w:val="0"/>
      <w:marBottom w:val="0"/>
      <w:divBdr>
        <w:top w:val="none" w:sz="0" w:space="0" w:color="auto"/>
        <w:left w:val="none" w:sz="0" w:space="0" w:color="auto"/>
        <w:bottom w:val="none" w:sz="0" w:space="0" w:color="auto"/>
        <w:right w:val="none" w:sz="0" w:space="0" w:color="auto"/>
      </w:divBdr>
    </w:div>
    <w:div w:id="1054425763">
      <w:bodyDiv w:val="1"/>
      <w:marLeft w:val="0"/>
      <w:marRight w:val="0"/>
      <w:marTop w:val="0"/>
      <w:marBottom w:val="0"/>
      <w:divBdr>
        <w:top w:val="none" w:sz="0" w:space="0" w:color="auto"/>
        <w:left w:val="none" w:sz="0" w:space="0" w:color="auto"/>
        <w:bottom w:val="none" w:sz="0" w:space="0" w:color="auto"/>
        <w:right w:val="none" w:sz="0" w:space="0" w:color="auto"/>
      </w:divBdr>
    </w:div>
    <w:div w:id="1097019490">
      <w:bodyDiv w:val="1"/>
      <w:marLeft w:val="0"/>
      <w:marRight w:val="0"/>
      <w:marTop w:val="0"/>
      <w:marBottom w:val="0"/>
      <w:divBdr>
        <w:top w:val="none" w:sz="0" w:space="0" w:color="auto"/>
        <w:left w:val="none" w:sz="0" w:space="0" w:color="auto"/>
        <w:bottom w:val="none" w:sz="0" w:space="0" w:color="auto"/>
        <w:right w:val="none" w:sz="0" w:space="0" w:color="auto"/>
      </w:divBdr>
    </w:div>
    <w:div w:id="1122385598">
      <w:bodyDiv w:val="1"/>
      <w:marLeft w:val="0"/>
      <w:marRight w:val="0"/>
      <w:marTop w:val="0"/>
      <w:marBottom w:val="0"/>
      <w:divBdr>
        <w:top w:val="none" w:sz="0" w:space="0" w:color="auto"/>
        <w:left w:val="none" w:sz="0" w:space="0" w:color="auto"/>
        <w:bottom w:val="none" w:sz="0" w:space="0" w:color="auto"/>
        <w:right w:val="none" w:sz="0" w:space="0" w:color="auto"/>
      </w:divBdr>
    </w:div>
    <w:div w:id="1141772774">
      <w:bodyDiv w:val="1"/>
      <w:marLeft w:val="0"/>
      <w:marRight w:val="0"/>
      <w:marTop w:val="0"/>
      <w:marBottom w:val="0"/>
      <w:divBdr>
        <w:top w:val="none" w:sz="0" w:space="0" w:color="auto"/>
        <w:left w:val="none" w:sz="0" w:space="0" w:color="auto"/>
        <w:bottom w:val="none" w:sz="0" w:space="0" w:color="auto"/>
        <w:right w:val="none" w:sz="0" w:space="0" w:color="auto"/>
      </w:divBdr>
    </w:div>
    <w:div w:id="1204945468">
      <w:bodyDiv w:val="1"/>
      <w:marLeft w:val="0"/>
      <w:marRight w:val="0"/>
      <w:marTop w:val="0"/>
      <w:marBottom w:val="0"/>
      <w:divBdr>
        <w:top w:val="none" w:sz="0" w:space="0" w:color="auto"/>
        <w:left w:val="none" w:sz="0" w:space="0" w:color="auto"/>
        <w:bottom w:val="none" w:sz="0" w:space="0" w:color="auto"/>
        <w:right w:val="none" w:sz="0" w:space="0" w:color="auto"/>
      </w:divBdr>
    </w:div>
    <w:div w:id="1219631380">
      <w:bodyDiv w:val="1"/>
      <w:marLeft w:val="0"/>
      <w:marRight w:val="0"/>
      <w:marTop w:val="0"/>
      <w:marBottom w:val="0"/>
      <w:divBdr>
        <w:top w:val="none" w:sz="0" w:space="0" w:color="auto"/>
        <w:left w:val="none" w:sz="0" w:space="0" w:color="auto"/>
        <w:bottom w:val="none" w:sz="0" w:space="0" w:color="auto"/>
        <w:right w:val="none" w:sz="0" w:space="0" w:color="auto"/>
      </w:divBdr>
    </w:div>
    <w:div w:id="1223249188">
      <w:bodyDiv w:val="1"/>
      <w:marLeft w:val="0"/>
      <w:marRight w:val="0"/>
      <w:marTop w:val="0"/>
      <w:marBottom w:val="0"/>
      <w:divBdr>
        <w:top w:val="none" w:sz="0" w:space="0" w:color="auto"/>
        <w:left w:val="none" w:sz="0" w:space="0" w:color="auto"/>
        <w:bottom w:val="none" w:sz="0" w:space="0" w:color="auto"/>
        <w:right w:val="none" w:sz="0" w:space="0" w:color="auto"/>
      </w:divBdr>
    </w:div>
    <w:div w:id="1236475023">
      <w:bodyDiv w:val="1"/>
      <w:marLeft w:val="0"/>
      <w:marRight w:val="0"/>
      <w:marTop w:val="0"/>
      <w:marBottom w:val="0"/>
      <w:divBdr>
        <w:top w:val="none" w:sz="0" w:space="0" w:color="auto"/>
        <w:left w:val="none" w:sz="0" w:space="0" w:color="auto"/>
        <w:bottom w:val="none" w:sz="0" w:space="0" w:color="auto"/>
        <w:right w:val="none" w:sz="0" w:space="0" w:color="auto"/>
      </w:divBdr>
      <w:divsChild>
        <w:div w:id="1124278159">
          <w:marLeft w:val="0"/>
          <w:marRight w:val="0"/>
          <w:marTop w:val="0"/>
          <w:marBottom w:val="0"/>
          <w:divBdr>
            <w:top w:val="none" w:sz="0" w:space="0" w:color="auto"/>
            <w:left w:val="none" w:sz="0" w:space="0" w:color="auto"/>
            <w:bottom w:val="none" w:sz="0" w:space="0" w:color="auto"/>
            <w:right w:val="none" w:sz="0" w:space="0" w:color="auto"/>
          </w:divBdr>
          <w:divsChild>
            <w:div w:id="2002271111">
              <w:marLeft w:val="0"/>
              <w:marRight w:val="0"/>
              <w:marTop w:val="0"/>
              <w:marBottom w:val="0"/>
              <w:divBdr>
                <w:top w:val="none" w:sz="0" w:space="0" w:color="auto"/>
                <w:left w:val="none" w:sz="0" w:space="0" w:color="auto"/>
                <w:bottom w:val="none" w:sz="0" w:space="0" w:color="auto"/>
                <w:right w:val="none" w:sz="0" w:space="0" w:color="auto"/>
              </w:divBdr>
              <w:divsChild>
                <w:div w:id="1073969580">
                  <w:marLeft w:val="0"/>
                  <w:marRight w:val="0"/>
                  <w:marTop w:val="0"/>
                  <w:marBottom w:val="0"/>
                  <w:divBdr>
                    <w:top w:val="none" w:sz="0" w:space="0" w:color="auto"/>
                    <w:left w:val="none" w:sz="0" w:space="0" w:color="auto"/>
                    <w:bottom w:val="none" w:sz="0" w:space="0" w:color="auto"/>
                    <w:right w:val="none" w:sz="0" w:space="0" w:color="auto"/>
                  </w:divBdr>
                  <w:divsChild>
                    <w:div w:id="1191846029">
                      <w:marLeft w:val="0"/>
                      <w:marRight w:val="0"/>
                      <w:marTop w:val="0"/>
                      <w:marBottom w:val="0"/>
                      <w:divBdr>
                        <w:top w:val="none" w:sz="0" w:space="0" w:color="auto"/>
                        <w:left w:val="none" w:sz="0" w:space="0" w:color="auto"/>
                        <w:bottom w:val="none" w:sz="0" w:space="0" w:color="auto"/>
                        <w:right w:val="none" w:sz="0" w:space="0" w:color="auto"/>
                      </w:divBdr>
                      <w:divsChild>
                        <w:div w:id="1142884544">
                          <w:marLeft w:val="0"/>
                          <w:marRight w:val="0"/>
                          <w:marTop w:val="0"/>
                          <w:marBottom w:val="0"/>
                          <w:divBdr>
                            <w:top w:val="none" w:sz="0" w:space="0" w:color="auto"/>
                            <w:left w:val="none" w:sz="0" w:space="0" w:color="auto"/>
                            <w:bottom w:val="none" w:sz="0" w:space="0" w:color="auto"/>
                            <w:right w:val="none" w:sz="0" w:space="0" w:color="auto"/>
                          </w:divBdr>
                          <w:divsChild>
                            <w:div w:id="623539877">
                              <w:marLeft w:val="0"/>
                              <w:marRight w:val="0"/>
                              <w:marTop w:val="0"/>
                              <w:marBottom w:val="0"/>
                              <w:divBdr>
                                <w:top w:val="none" w:sz="0" w:space="0" w:color="auto"/>
                                <w:left w:val="none" w:sz="0" w:space="0" w:color="auto"/>
                                <w:bottom w:val="none" w:sz="0" w:space="0" w:color="auto"/>
                                <w:right w:val="none" w:sz="0" w:space="0" w:color="auto"/>
                              </w:divBdr>
                              <w:divsChild>
                                <w:div w:id="2004359908">
                                  <w:marLeft w:val="0"/>
                                  <w:marRight w:val="0"/>
                                  <w:marTop w:val="0"/>
                                  <w:marBottom w:val="0"/>
                                  <w:divBdr>
                                    <w:top w:val="none" w:sz="0" w:space="0" w:color="auto"/>
                                    <w:left w:val="none" w:sz="0" w:space="0" w:color="auto"/>
                                    <w:bottom w:val="none" w:sz="0" w:space="0" w:color="auto"/>
                                    <w:right w:val="none" w:sz="0" w:space="0" w:color="auto"/>
                                  </w:divBdr>
                                  <w:divsChild>
                                    <w:div w:id="1479565569">
                                      <w:marLeft w:val="0"/>
                                      <w:marRight w:val="0"/>
                                      <w:marTop w:val="0"/>
                                      <w:marBottom w:val="0"/>
                                      <w:divBdr>
                                        <w:top w:val="none" w:sz="0" w:space="0" w:color="auto"/>
                                        <w:left w:val="none" w:sz="0" w:space="0" w:color="auto"/>
                                        <w:bottom w:val="none" w:sz="0" w:space="0" w:color="auto"/>
                                        <w:right w:val="none" w:sz="0" w:space="0" w:color="auto"/>
                                      </w:divBdr>
                                      <w:divsChild>
                                        <w:div w:id="974139281">
                                          <w:marLeft w:val="0"/>
                                          <w:marRight w:val="0"/>
                                          <w:marTop w:val="0"/>
                                          <w:marBottom w:val="0"/>
                                          <w:divBdr>
                                            <w:top w:val="none" w:sz="0" w:space="0" w:color="auto"/>
                                            <w:left w:val="none" w:sz="0" w:space="0" w:color="auto"/>
                                            <w:bottom w:val="none" w:sz="0" w:space="0" w:color="auto"/>
                                            <w:right w:val="none" w:sz="0" w:space="0" w:color="auto"/>
                                          </w:divBdr>
                                          <w:divsChild>
                                            <w:div w:id="778137239">
                                              <w:marLeft w:val="0"/>
                                              <w:marRight w:val="0"/>
                                              <w:marTop w:val="0"/>
                                              <w:marBottom w:val="0"/>
                                              <w:divBdr>
                                                <w:top w:val="none" w:sz="0" w:space="0" w:color="auto"/>
                                                <w:left w:val="none" w:sz="0" w:space="0" w:color="auto"/>
                                                <w:bottom w:val="none" w:sz="0" w:space="0" w:color="auto"/>
                                                <w:right w:val="none" w:sz="0" w:space="0" w:color="auto"/>
                                              </w:divBdr>
                                              <w:divsChild>
                                                <w:div w:id="264966240">
                                                  <w:marLeft w:val="0"/>
                                                  <w:marRight w:val="0"/>
                                                  <w:marTop w:val="0"/>
                                                  <w:marBottom w:val="0"/>
                                                  <w:divBdr>
                                                    <w:top w:val="none" w:sz="0" w:space="0" w:color="auto"/>
                                                    <w:left w:val="none" w:sz="0" w:space="0" w:color="auto"/>
                                                    <w:bottom w:val="none" w:sz="0" w:space="0" w:color="auto"/>
                                                    <w:right w:val="none" w:sz="0" w:space="0" w:color="auto"/>
                                                  </w:divBdr>
                                                  <w:divsChild>
                                                    <w:div w:id="1206872592">
                                                      <w:marLeft w:val="0"/>
                                                      <w:marRight w:val="0"/>
                                                      <w:marTop w:val="0"/>
                                                      <w:marBottom w:val="0"/>
                                                      <w:divBdr>
                                                        <w:top w:val="none" w:sz="0" w:space="0" w:color="auto"/>
                                                        <w:left w:val="none" w:sz="0" w:space="0" w:color="auto"/>
                                                        <w:bottom w:val="none" w:sz="0" w:space="0" w:color="auto"/>
                                                        <w:right w:val="none" w:sz="0" w:space="0" w:color="auto"/>
                                                      </w:divBdr>
                                                      <w:divsChild>
                                                        <w:div w:id="403140698">
                                                          <w:marLeft w:val="0"/>
                                                          <w:marRight w:val="0"/>
                                                          <w:marTop w:val="0"/>
                                                          <w:marBottom w:val="0"/>
                                                          <w:divBdr>
                                                            <w:top w:val="none" w:sz="0" w:space="0" w:color="auto"/>
                                                            <w:left w:val="none" w:sz="0" w:space="0" w:color="auto"/>
                                                            <w:bottom w:val="none" w:sz="0" w:space="0" w:color="auto"/>
                                                            <w:right w:val="none" w:sz="0" w:space="0" w:color="auto"/>
                                                          </w:divBdr>
                                                          <w:divsChild>
                                                            <w:div w:id="940337947">
                                                              <w:marLeft w:val="0"/>
                                                              <w:marRight w:val="0"/>
                                                              <w:marTop w:val="0"/>
                                                              <w:marBottom w:val="0"/>
                                                              <w:divBdr>
                                                                <w:top w:val="none" w:sz="0" w:space="0" w:color="auto"/>
                                                                <w:left w:val="none" w:sz="0" w:space="0" w:color="auto"/>
                                                                <w:bottom w:val="none" w:sz="0" w:space="0" w:color="auto"/>
                                                                <w:right w:val="none" w:sz="0" w:space="0" w:color="auto"/>
                                                              </w:divBdr>
                                                              <w:divsChild>
                                                                <w:div w:id="1726757123">
                                                                  <w:marLeft w:val="0"/>
                                                                  <w:marRight w:val="0"/>
                                                                  <w:marTop w:val="0"/>
                                                                  <w:marBottom w:val="0"/>
                                                                  <w:divBdr>
                                                                    <w:top w:val="none" w:sz="0" w:space="0" w:color="auto"/>
                                                                    <w:left w:val="none" w:sz="0" w:space="0" w:color="auto"/>
                                                                    <w:bottom w:val="none" w:sz="0" w:space="0" w:color="auto"/>
                                                                    <w:right w:val="none" w:sz="0" w:space="0" w:color="auto"/>
                                                                  </w:divBdr>
                                                                  <w:divsChild>
                                                                    <w:div w:id="19554123">
                                                                      <w:marLeft w:val="0"/>
                                                                      <w:marRight w:val="0"/>
                                                                      <w:marTop w:val="0"/>
                                                                      <w:marBottom w:val="0"/>
                                                                      <w:divBdr>
                                                                        <w:top w:val="none" w:sz="0" w:space="0" w:color="auto"/>
                                                                        <w:left w:val="none" w:sz="0" w:space="0" w:color="auto"/>
                                                                        <w:bottom w:val="none" w:sz="0" w:space="0" w:color="auto"/>
                                                                        <w:right w:val="none" w:sz="0" w:space="0" w:color="auto"/>
                                                                      </w:divBdr>
                                                                      <w:divsChild>
                                                                        <w:div w:id="68776578">
                                                                          <w:marLeft w:val="0"/>
                                                                          <w:marRight w:val="0"/>
                                                                          <w:marTop w:val="0"/>
                                                                          <w:marBottom w:val="0"/>
                                                                          <w:divBdr>
                                                                            <w:top w:val="none" w:sz="0" w:space="0" w:color="auto"/>
                                                                            <w:left w:val="none" w:sz="0" w:space="0" w:color="auto"/>
                                                                            <w:bottom w:val="none" w:sz="0" w:space="0" w:color="auto"/>
                                                                            <w:right w:val="none" w:sz="0" w:space="0" w:color="auto"/>
                                                                          </w:divBdr>
                                                                          <w:divsChild>
                                                                            <w:div w:id="847014356">
                                                                              <w:marLeft w:val="0"/>
                                                                              <w:marRight w:val="0"/>
                                                                              <w:marTop w:val="0"/>
                                                                              <w:marBottom w:val="0"/>
                                                                              <w:divBdr>
                                                                                <w:top w:val="none" w:sz="0" w:space="0" w:color="auto"/>
                                                                                <w:left w:val="none" w:sz="0" w:space="0" w:color="auto"/>
                                                                                <w:bottom w:val="none" w:sz="0" w:space="0" w:color="auto"/>
                                                                                <w:right w:val="none" w:sz="0" w:space="0" w:color="auto"/>
                                                                              </w:divBdr>
                                                                              <w:divsChild>
                                                                                <w:div w:id="1439062774">
                                                                                  <w:marLeft w:val="0"/>
                                                                                  <w:marRight w:val="0"/>
                                                                                  <w:marTop w:val="0"/>
                                                                                  <w:marBottom w:val="0"/>
                                                                                  <w:divBdr>
                                                                                    <w:top w:val="none" w:sz="0" w:space="0" w:color="auto"/>
                                                                                    <w:left w:val="none" w:sz="0" w:space="0" w:color="auto"/>
                                                                                    <w:bottom w:val="none" w:sz="0" w:space="0" w:color="auto"/>
                                                                                    <w:right w:val="none" w:sz="0" w:space="0" w:color="auto"/>
                                                                                  </w:divBdr>
                                                                                  <w:divsChild>
                                                                                    <w:div w:id="2114544989">
                                                                                      <w:marLeft w:val="0"/>
                                                                                      <w:marRight w:val="0"/>
                                                                                      <w:marTop w:val="0"/>
                                                                                      <w:marBottom w:val="0"/>
                                                                                      <w:divBdr>
                                                                                        <w:top w:val="none" w:sz="0" w:space="0" w:color="auto"/>
                                                                                        <w:left w:val="none" w:sz="0" w:space="0" w:color="auto"/>
                                                                                        <w:bottom w:val="none" w:sz="0" w:space="0" w:color="auto"/>
                                                                                        <w:right w:val="none" w:sz="0" w:space="0" w:color="auto"/>
                                                                                      </w:divBdr>
                                                                                      <w:divsChild>
                                                                                        <w:div w:id="1243488311">
                                                                                          <w:marLeft w:val="0"/>
                                                                                          <w:marRight w:val="0"/>
                                                                                          <w:marTop w:val="0"/>
                                                                                          <w:marBottom w:val="0"/>
                                                                                          <w:divBdr>
                                                                                            <w:top w:val="none" w:sz="0" w:space="0" w:color="auto"/>
                                                                                            <w:left w:val="none" w:sz="0" w:space="0" w:color="auto"/>
                                                                                            <w:bottom w:val="none" w:sz="0" w:space="0" w:color="auto"/>
                                                                                            <w:right w:val="none" w:sz="0" w:space="0" w:color="auto"/>
                                                                                          </w:divBdr>
                                                                                          <w:divsChild>
                                                                                            <w:div w:id="1213348530">
                                                                                              <w:marLeft w:val="0"/>
                                                                                              <w:marRight w:val="0"/>
                                                                                              <w:marTop w:val="0"/>
                                                                                              <w:marBottom w:val="0"/>
                                                                                              <w:divBdr>
                                                                                                <w:top w:val="none" w:sz="0" w:space="0" w:color="auto"/>
                                                                                                <w:left w:val="none" w:sz="0" w:space="0" w:color="auto"/>
                                                                                                <w:bottom w:val="none" w:sz="0" w:space="0" w:color="auto"/>
                                                                                                <w:right w:val="none" w:sz="0" w:space="0" w:color="auto"/>
                                                                                              </w:divBdr>
                                                                                              <w:divsChild>
                                                                                                <w:div w:id="396362344">
                                                                                                  <w:marLeft w:val="0"/>
                                                                                                  <w:marRight w:val="0"/>
                                                                                                  <w:marTop w:val="0"/>
                                                                                                  <w:marBottom w:val="0"/>
                                                                                                  <w:divBdr>
                                                                                                    <w:top w:val="none" w:sz="0" w:space="0" w:color="auto"/>
                                                                                                    <w:left w:val="none" w:sz="0" w:space="0" w:color="auto"/>
                                                                                                    <w:bottom w:val="none" w:sz="0" w:space="0" w:color="auto"/>
                                                                                                    <w:right w:val="none" w:sz="0" w:space="0" w:color="auto"/>
                                                                                                  </w:divBdr>
                                                                                                  <w:divsChild>
                                                                                                    <w:div w:id="1520390233">
                                                                                                      <w:marLeft w:val="0"/>
                                                                                                      <w:marRight w:val="0"/>
                                                                                                      <w:marTop w:val="0"/>
                                                                                                      <w:marBottom w:val="0"/>
                                                                                                      <w:divBdr>
                                                                                                        <w:top w:val="none" w:sz="0" w:space="0" w:color="auto"/>
                                                                                                        <w:left w:val="none" w:sz="0" w:space="0" w:color="auto"/>
                                                                                                        <w:bottom w:val="none" w:sz="0" w:space="0" w:color="auto"/>
                                                                                                        <w:right w:val="none" w:sz="0" w:space="0" w:color="auto"/>
                                                                                                      </w:divBdr>
                                                                                                      <w:divsChild>
                                                                                                        <w:div w:id="720326634">
                                                                                                          <w:marLeft w:val="0"/>
                                                                                                          <w:marRight w:val="0"/>
                                                                                                          <w:marTop w:val="0"/>
                                                                                                          <w:marBottom w:val="0"/>
                                                                                                          <w:divBdr>
                                                                                                            <w:top w:val="none" w:sz="0" w:space="0" w:color="auto"/>
                                                                                                            <w:left w:val="none" w:sz="0" w:space="0" w:color="auto"/>
                                                                                                            <w:bottom w:val="none" w:sz="0" w:space="0" w:color="auto"/>
                                                                                                            <w:right w:val="none" w:sz="0" w:space="0" w:color="auto"/>
                                                                                                          </w:divBdr>
                                                                                                          <w:divsChild>
                                                                                                            <w:div w:id="1738434345">
                                                                                                              <w:marLeft w:val="0"/>
                                                                                                              <w:marRight w:val="0"/>
                                                                                                              <w:marTop w:val="0"/>
                                                                                                              <w:marBottom w:val="0"/>
                                                                                                              <w:divBdr>
                                                                                                                <w:top w:val="none" w:sz="0" w:space="0" w:color="auto"/>
                                                                                                                <w:left w:val="none" w:sz="0" w:space="0" w:color="auto"/>
                                                                                                                <w:bottom w:val="none" w:sz="0" w:space="0" w:color="auto"/>
                                                                                                                <w:right w:val="none" w:sz="0" w:space="0" w:color="auto"/>
                                                                                                              </w:divBdr>
                                                                                                              <w:divsChild>
                                                                                                                <w:div w:id="1783918916">
                                                                                                                  <w:marLeft w:val="0"/>
                                                                                                                  <w:marRight w:val="0"/>
                                                                                                                  <w:marTop w:val="0"/>
                                                                                                                  <w:marBottom w:val="0"/>
                                                                                                                  <w:divBdr>
                                                                                                                    <w:top w:val="none" w:sz="0" w:space="0" w:color="auto"/>
                                                                                                                    <w:left w:val="none" w:sz="0" w:space="0" w:color="auto"/>
                                                                                                                    <w:bottom w:val="none" w:sz="0" w:space="0" w:color="auto"/>
                                                                                                                    <w:right w:val="none" w:sz="0" w:space="0" w:color="auto"/>
                                                                                                                  </w:divBdr>
                                                                                                                  <w:divsChild>
                                                                                                                    <w:div w:id="1584145650">
                                                                                                                      <w:marLeft w:val="0"/>
                                                                                                                      <w:marRight w:val="0"/>
                                                                                                                      <w:marTop w:val="0"/>
                                                                                                                      <w:marBottom w:val="0"/>
                                                                                                                      <w:divBdr>
                                                                                                                        <w:top w:val="none" w:sz="0" w:space="0" w:color="auto"/>
                                                                                                                        <w:left w:val="none" w:sz="0" w:space="0" w:color="auto"/>
                                                                                                                        <w:bottom w:val="none" w:sz="0" w:space="0" w:color="auto"/>
                                                                                                                        <w:right w:val="none" w:sz="0" w:space="0" w:color="auto"/>
                                                                                                                      </w:divBdr>
                                                                                                                      <w:divsChild>
                                                                                                                        <w:div w:id="452404306">
                                                                                                                          <w:marLeft w:val="0"/>
                                                                                                                          <w:marRight w:val="0"/>
                                                                                                                          <w:marTop w:val="0"/>
                                                                                                                          <w:marBottom w:val="0"/>
                                                                                                                          <w:divBdr>
                                                                                                                            <w:top w:val="none" w:sz="0" w:space="0" w:color="auto"/>
                                                                                                                            <w:left w:val="none" w:sz="0" w:space="0" w:color="auto"/>
                                                                                                                            <w:bottom w:val="none" w:sz="0" w:space="0" w:color="auto"/>
                                                                                                                            <w:right w:val="none" w:sz="0" w:space="0" w:color="auto"/>
                                                                                                                          </w:divBdr>
                                                                                                                          <w:divsChild>
                                                                                                                            <w:div w:id="283579941">
                                                                                                                              <w:marLeft w:val="0"/>
                                                                                                                              <w:marRight w:val="0"/>
                                                                                                                              <w:marTop w:val="0"/>
                                                                                                                              <w:marBottom w:val="0"/>
                                                                                                                              <w:divBdr>
                                                                                                                                <w:top w:val="none" w:sz="0" w:space="0" w:color="auto"/>
                                                                                                                                <w:left w:val="none" w:sz="0" w:space="0" w:color="auto"/>
                                                                                                                                <w:bottom w:val="none" w:sz="0" w:space="0" w:color="auto"/>
                                                                                                                                <w:right w:val="none" w:sz="0" w:space="0" w:color="auto"/>
                                                                                                                              </w:divBdr>
                                                                                                                              <w:divsChild>
                                                                                                                                <w:div w:id="1752384414">
                                                                                                                                  <w:marLeft w:val="0"/>
                                                                                                                                  <w:marRight w:val="0"/>
                                                                                                                                  <w:marTop w:val="0"/>
                                                                                                                                  <w:marBottom w:val="0"/>
                                                                                                                                  <w:divBdr>
                                                                                                                                    <w:top w:val="none" w:sz="0" w:space="0" w:color="auto"/>
                                                                                                                                    <w:left w:val="none" w:sz="0" w:space="0" w:color="auto"/>
                                                                                                                                    <w:bottom w:val="none" w:sz="0" w:space="0" w:color="auto"/>
                                                                                                                                    <w:right w:val="none" w:sz="0" w:space="0" w:color="auto"/>
                                                                                                                                  </w:divBdr>
                                                                                                                                  <w:divsChild>
                                                                                                                                    <w:div w:id="1042095439">
                                                                                                                                      <w:marLeft w:val="0"/>
                                                                                                                                      <w:marRight w:val="0"/>
                                                                                                                                      <w:marTop w:val="0"/>
                                                                                                                                      <w:marBottom w:val="0"/>
                                                                                                                                      <w:divBdr>
                                                                                                                                        <w:top w:val="none" w:sz="0" w:space="0" w:color="auto"/>
                                                                                                                                        <w:left w:val="none" w:sz="0" w:space="0" w:color="auto"/>
                                                                                                                                        <w:bottom w:val="none" w:sz="0" w:space="0" w:color="auto"/>
                                                                                                                                        <w:right w:val="none" w:sz="0" w:space="0" w:color="auto"/>
                                                                                                                                      </w:divBdr>
                                                                                                                                      <w:divsChild>
                                                                                                                                        <w:div w:id="182941492">
                                                                                                                                          <w:marLeft w:val="0"/>
                                                                                                                                          <w:marRight w:val="0"/>
                                                                                                                                          <w:marTop w:val="0"/>
                                                                                                                                          <w:marBottom w:val="0"/>
                                                                                                                                          <w:divBdr>
                                                                                                                                            <w:top w:val="none" w:sz="0" w:space="0" w:color="auto"/>
                                                                                                                                            <w:left w:val="none" w:sz="0" w:space="0" w:color="auto"/>
                                                                                                                                            <w:bottom w:val="none" w:sz="0" w:space="0" w:color="auto"/>
                                                                                                                                            <w:right w:val="none" w:sz="0" w:space="0" w:color="auto"/>
                                                                                                                                          </w:divBdr>
                                                                                                                                          <w:divsChild>
                                                                                                                                            <w:div w:id="1881629590">
                                                                                                                                              <w:marLeft w:val="0"/>
                                                                                                                                              <w:marRight w:val="0"/>
                                                                                                                                              <w:marTop w:val="0"/>
                                                                                                                                              <w:marBottom w:val="0"/>
                                                                                                                                              <w:divBdr>
                                                                                                                                                <w:top w:val="none" w:sz="0" w:space="0" w:color="auto"/>
                                                                                                                                                <w:left w:val="none" w:sz="0" w:space="0" w:color="auto"/>
                                                                                                                                                <w:bottom w:val="none" w:sz="0" w:space="0" w:color="auto"/>
                                                                                                                                                <w:right w:val="none" w:sz="0" w:space="0" w:color="auto"/>
                                                                                                                                              </w:divBdr>
                                                                                                                                              <w:divsChild>
                                                                                                                                                <w:div w:id="1520925010">
                                                                                                                                                  <w:marLeft w:val="0"/>
                                                                                                                                                  <w:marRight w:val="0"/>
                                                                                                                                                  <w:marTop w:val="0"/>
                                                                                                                                                  <w:marBottom w:val="0"/>
                                                                                                                                                  <w:divBdr>
                                                                                                                                                    <w:top w:val="none" w:sz="0" w:space="0" w:color="auto"/>
                                                                                                                                                    <w:left w:val="none" w:sz="0" w:space="0" w:color="auto"/>
                                                                                                                                                    <w:bottom w:val="none" w:sz="0" w:space="0" w:color="auto"/>
                                                                                                                                                    <w:right w:val="none" w:sz="0" w:space="0" w:color="auto"/>
                                                                                                                                                  </w:divBdr>
                                                                                                                                                  <w:divsChild>
                                                                                                                                                    <w:div w:id="707797777">
                                                                                                                                                      <w:marLeft w:val="0"/>
                                                                                                                                                      <w:marRight w:val="0"/>
                                                                                                                                                      <w:marTop w:val="0"/>
                                                                                                                                                      <w:marBottom w:val="0"/>
                                                                                                                                                      <w:divBdr>
                                                                                                                                                        <w:top w:val="none" w:sz="0" w:space="0" w:color="auto"/>
                                                                                                                                                        <w:left w:val="none" w:sz="0" w:space="0" w:color="auto"/>
                                                                                                                                                        <w:bottom w:val="none" w:sz="0" w:space="0" w:color="auto"/>
                                                                                                                                                        <w:right w:val="none" w:sz="0" w:space="0" w:color="auto"/>
                                                                                                                                                      </w:divBdr>
                                                                                                                                                      <w:divsChild>
                                                                                                                                                        <w:div w:id="532155807">
                                                                                                                                                          <w:marLeft w:val="0"/>
                                                                                                                                                          <w:marRight w:val="0"/>
                                                                                                                                                          <w:marTop w:val="0"/>
                                                                                                                                                          <w:marBottom w:val="0"/>
                                                                                                                                                          <w:divBdr>
                                                                                                                                                            <w:top w:val="none" w:sz="0" w:space="0" w:color="auto"/>
                                                                                                                                                            <w:left w:val="none" w:sz="0" w:space="0" w:color="auto"/>
                                                                                                                                                            <w:bottom w:val="none" w:sz="0" w:space="0" w:color="auto"/>
                                                                                                                                                            <w:right w:val="none" w:sz="0" w:space="0" w:color="auto"/>
                                                                                                                                                          </w:divBdr>
                                                                                                                                                          <w:divsChild>
                                                                                                                                                            <w:div w:id="228813525">
                                                                                                                                                              <w:marLeft w:val="0"/>
                                                                                                                                                              <w:marRight w:val="0"/>
                                                                                                                                                              <w:marTop w:val="0"/>
                                                                                                                                                              <w:marBottom w:val="0"/>
                                                                                                                                                              <w:divBdr>
                                                                                                                                                                <w:top w:val="none" w:sz="0" w:space="0" w:color="auto"/>
                                                                                                                                                                <w:left w:val="none" w:sz="0" w:space="0" w:color="auto"/>
                                                                                                                                                                <w:bottom w:val="none" w:sz="0" w:space="0" w:color="auto"/>
                                                                                                                                                                <w:right w:val="none" w:sz="0" w:space="0" w:color="auto"/>
                                                                                                                                                              </w:divBdr>
                                                                                                                                                              <w:divsChild>
                                                                                                                                                                <w:div w:id="215431993">
                                                                                                                                                                  <w:marLeft w:val="0"/>
                                                                                                                                                                  <w:marRight w:val="0"/>
                                                                                                                                                                  <w:marTop w:val="0"/>
                                                                                                                                                                  <w:marBottom w:val="0"/>
                                                                                                                                                                  <w:divBdr>
                                                                                                                                                                    <w:top w:val="none" w:sz="0" w:space="0" w:color="auto"/>
                                                                                                                                                                    <w:left w:val="none" w:sz="0" w:space="0" w:color="auto"/>
                                                                                                                                                                    <w:bottom w:val="none" w:sz="0" w:space="0" w:color="auto"/>
                                                                                                                                                                    <w:right w:val="none" w:sz="0" w:space="0" w:color="auto"/>
                                                                                                                                                                  </w:divBdr>
                                                                                                                                                                  <w:divsChild>
                                                                                                                                                                    <w:div w:id="990404171">
                                                                                                                                                                      <w:marLeft w:val="0"/>
                                                                                                                                                                      <w:marRight w:val="0"/>
                                                                                                                                                                      <w:marTop w:val="0"/>
                                                                                                                                                                      <w:marBottom w:val="0"/>
                                                                                                                                                                      <w:divBdr>
                                                                                                                                                                        <w:top w:val="none" w:sz="0" w:space="0" w:color="auto"/>
                                                                                                                                                                        <w:left w:val="none" w:sz="0" w:space="0" w:color="auto"/>
                                                                                                                                                                        <w:bottom w:val="none" w:sz="0" w:space="0" w:color="auto"/>
                                                                                                                                                                        <w:right w:val="none" w:sz="0" w:space="0" w:color="auto"/>
                                                                                                                                                                      </w:divBdr>
                                                                                                                                                                      <w:divsChild>
                                                                                                                                                                        <w:div w:id="1036390369">
                                                                                                                                                                          <w:marLeft w:val="0"/>
                                                                                                                                                                          <w:marRight w:val="0"/>
                                                                                                                                                                          <w:marTop w:val="0"/>
                                                                                                                                                                          <w:marBottom w:val="0"/>
                                                                                                                                                                          <w:divBdr>
                                                                                                                                                                            <w:top w:val="none" w:sz="0" w:space="0" w:color="auto"/>
                                                                                                                                                                            <w:left w:val="none" w:sz="0" w:space="0" w:color="auto"/>
                                                                                                                                                                            <w:bottom w:val="none" w:sz="0" w:space="0" w:color="auto"/>
                                                                                                                                                                            <w:right w:val="none" w:sz="0" w:space="0" w:color="auto"/>
                                                                                                                                                                          </w:divBdr>
                                                                                                                                                                          <w:divsChild>
                                                                                                                                                                            <w:div w:id="1787191908">
                                                                                                                                                                              <w:marLeft w:val="0"/>
                                                                                                                                                                              <w:marRight w:val="0"/>
                                                                                                                                                                              <w:marTop w:val="0"/>
                                                                                                                                                                              <w:marBottom w:val="0"/>
                                                                                                                                                                              <w:divBdr>
                                                                                                                                                                                <w:top w:val="none" w:sz="0" w:space="0" w:color="auto"/>
                                                                                                                                                                                <w:left w:val="none" w:sz="0" w:space="0" w:color="auto"/>
                                                                                                                                                                                <w:bottom w:val="none" w:sz="0" w:space="0" w:color="auto"/>
                                                                                                                                                                                <w:right w:val="none" w:sz="0" w:space="0" w:color="auto"/>
                                                                                                                                                                              </w:divBdr>
                                                                                                                                                                              <w:divsChild>
                                                                                                                                                                                <w:div w:id="99572602">
                                                                                                                                                                                  <w:marLeft w:val="0"/>
                                                                                                                                                                                  <w:marRight w:val="0"/>
                                                                                                                                                                                  <w:marTop w:val="0"/>
                                                                                                                                                                                  <w:marBottom w:val="0"/>
                                                                                                                                                                                  <w:divBdr>
                                                                                                                                                                                    <w:top w:val="none" w:sz="0" w:space="0" w:color="auto"/>
                                                                                                                                                                                    <w:left w:val="none" w:sz="0" w:space="0" w:color="auto"/>
                                                                                                                                                                                    <w:bottom w:val="none" w:sz="0" w:space="0" w:color="auto"/>
                                                                                                                                                                                    <w:right w:val="none" w:sz="0" w:space="0" w:color="auto"/>
                                                                                                                                                                                  </w:divBdr>
                                                                                                                                                                                  <w:divsChild>
                                                                                                                                                                                    <w:div w:id="1121413104">
                                                                                                                                                                                      <w:marLeft w:val="0"/>
                                                                                                                                                                                      <w:marRight w:val="0"/>
                                                                                                                                                                                      <w:marTop w:val="0"/>
                                                                                                                                                                                      <w:marBottom w:val="0"/>
                                                                                                                                                                                      <w:divBdr>
                                                                                                                                                                                        <w:top w:val="none" w:sz="0" w:space="0" w:color="auto"/>
                                                                                                                                                                                        <w:left w:val="none" w:sz="0" w:space="0" w:color="auto"/>
                                                                                                                                                                                        <w:bottom w:val="none" w:sz="0" w:space="0" w:color="auto"/>
                                                                                                                                                                                        <w:right w:val="none" w:sz="0" w:space="0" w:color="auto"/>
                                                                                                                                                                                      </w:divBdr>
                                                                                                                                                                                      <w:divsChild>
                                                                                                                                                                                        <w:div w:id="1763840333">
                                                                                                                                                                                          <w:marLeft w:val="0"/>
                                                                                                                                                                                          <w:marRight w:val="0"/>
                                                                                                                                                                                          <w:marTop w:val="0"/>
                                                                                                                                                                                          <w:marBottom w:val="0"/>
                                                                                                                                                                                          <w:divBdr>
                                                                                                                                                                                            <w:top w:val="none" w:sz="0" w:space="0" w:color="auto"/>
                                                                                                                                                                                            <w:left w:val="none" w:sz="0" w:space="0" w:color="auto"/>
                                                                                                                                                                                            <w:bottom w:val="none" w:sz="0" w:space="0" w:color="auto"/>
                                                                                                                                                                                            <w:right w:val="none" w:sz="0" w:space="0" w:color="auto"/>
                                                                                                                                                                                          </w:divBdr>
                                                                                                                                                                                          <w:divsChild>
                                                                                                                                                                                            <w:div w:id="1420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6068">
      <w:bodyDiv w:val="1"/>
      <w:marLeft w:val="0"/>
      <w:marRight w:val="0"/>
      <w:marTop w:val="0"/>
      <w:marBottom w:val="0"/>
      <w:divBdr>
        <w:top w:val="none" w:sz="0" w:space="0" w:color="auto"/>
        <w:left w:val="none" w:sz="0" w:space="0" w:color="auto"/>
        <w:bottom w:val="none" w:sz="0" w:space="0" w:color="auto"/>
        <w:right w:val="none" w:sz="0" w:space="0" w:color="auto"/>
      </w:divBdr>
    </w:div>
    <w:div w:id="1270043176">
      <w:bodyDiv w:val="1"/>
      <w:marLeft w:val="0"/>
      <w:marRight w:val="0"/>
      <w:marTop w:val="0"/>
      <w:marBottom w:val="0"/>
      <w:divBdr>
        <w:top w:val="none" w:sz="0" w:space="0" w:color="auto"/>
        <w:left w:val="none" w:sz="0" w:space="0" w:color="auto"/>
        <w:bottom w:val="none" w:sz="0" w:space="0" w:color="auto"/>
        <w:right w:val="none" w:sz="0" w:space="0" w:color="auto"/>
      </w:divBdr>
    </w:div>
    <w:div w:id="1280336168">
      <w:bodyDiv w:val="1"/>
      <w:marLeft w:val="0"/>
      <w:marRight w:val="0"/>
      <w:marTop w:val="0"/>
      <w:marBottom w:val="0"/>
      <w:divBdr>
        <w:top w:val="none" w:sz="0" w:space="0" w:color="auto"/>
        <w:left w:val="none" w:sz="0" w:space="0" w:color="auto"/>
        <w:bottom w:val="none" w:sz="0" w:space="0" w:color="auto"/>
        <w:right w:val="none" w:sz="0" w:space="0" w:color="auto"/>
      </w:divBdr>
    </w:div>
    <w:div w:id="1292593499">
      <w:bodyDiv w:val="1"/>
      <w:marLeft w:val="0"/>
      <w:marRight w:val="0"/>
      <w:marTop w:val="0"/>
      <w:marBottom w:val="0"/>
      <w:divBdr>
        <w:top w:val="none" w:sz="0" w:space="0" w:color="auto"/>
        <w:left w:val="none" w:sz="0" w:space="0" w:color="auto"/>
        <w:bottom w:val="none" w:sz="0" w:space="0" w:color="auto"/>
        <w:right w:val="none" w:sz="0" w:space="0" w:color="auto"/>
      </w:divBdr>
    </w:div>
    <w:div w:id="1357075678">
      <w:bodyDiv w:val="1"/>
      <w:marLeft w:val="0"/>
      <w:marRight w:val="0"/>
      <w:marTop w:val="0"/>
      <w:marBottom w:val="0"/>
      <w:divBdr>
        <w:top w:val="none" w:sz="0" w:space="0" w:color="auto"/>
        <w:left w:val="none" w:sz="0" w:space="0" w:color="auto"/>
        <w:bottom w:val="none" w:sz="0" w:space="0" w:color="auto"/>
        <w:right w:val="none" w:sz="0" w:space="0" w:color="auto"/>
      </w:divBdr>
    </w:div>
    <w:div w:id="1395006801">
      <w:bodyDiv w:val="1"/>
      <w:marLeft w:val="0"/>
      <w:marRight w:val="0"/>
      <w:marTop w:val="0"/>
      <w:marBottom w:val="0"/>
      <w:divBdr>
        <w:top w:val="none" w:sz="0" w:space="0" w:color="auto"/>
        <w:left w:val="none" w:sz="0" w:space="0" w:color="auto"/>
        <w:bottom w:val="none" w:sz="0" w:space="0" w:color="auto"/>
        <w:right w:val="none" w:sz="0" w:space="0" w:color="auto"/>
      </w:divBdr>
    </w:div>
    <w:div w:id="1407915277">
      <w:bodyDiv w:val="1"/>
      <w:marLeft w:val="0"/>
      <w:marRight w:val="0"/>
      <w:marTop w:val="0"/>
      <w:marBottom w:val="0"/>
      <w:divBdr>
        <w:top w:val="none" w:sz="0" w:space="0" w:color="auto"/>
        <w:left w:val="none" w:sz="0" w:space="0" w:color="auto"/>
        <w:bottom w:val="none" w:sz="0" w:space="0" w:color="auto"/>
        <w:right w:val="none" w:sz="0" w:space="0" w:color="auto"/>
      </w:divBdr>
    </w:div>
    <w:div w:id="1434521285">
      <w:bodyDiv w:val="1"/>
      <w:marLeft w:val="0"/>
      <w:marRight w:val="0"/>
      <w:marTop w:val="0"/>
      <w:marBottom w:val="0"/>
      <w:divBdr>
        <w:top w:val="none" w:sz="0" w:space="0" w:color="auto"/>
        <w:left w:val="none" w:sz="0" w:space="0" w:color="auto"/>
        <w:bottom w:val="none" w:sz="0" w:space="0" w:color="auto"/>
        <w:right w:val="none" w:sz="0" w:space="0" w:color="auto"/>
      </w:divBdr>
    </w:div>
    <w:div w:id="1457213837">
      <w:bodyDiv w:val="1"/>
      <w:marLeft w:val="0"/>
      <w:marRight w:val="0"/>
      <w:marTop w:val="0"/>
      <w:marBottom w:val="0"/>
      <w:divBdr>
        <w:top w:val="none" w:sz="0" w:space="0" w:color="auto"/>
        <w:left w:val="none" w:sz="0" w:space="0" w:color="auto"/>
        <w:bottom w:val="none" w:sz="0" w:space="0" w:color="auto"/>
        <w:right w:val="none" w:sz="0" w:space="0" w:color="auto"/>
      </w:divBdr>
    </w:div>
    <w:div w:id="1497762335">
      <w:bodyDiv w:val="1"/>
      <w:marLeft w:val="0"/>
      <w:marRight w:val="0"/>
      <w:marTop w:val="0"/>
      <w:marBottom w:val="0"/>
      <w:divBdr>
        <w:top w:val="none" w:sz="0" w:space="0" w:color="auto"/>
        <w:left w:val="none" w:sz="0" w:space="0" w:color="auto"/>
        <w:bottom w:val="none" w:sz="0" w:space="0" w:color="auto"/>
        <w:right w:val="none" w:sz="0" w:space="0" w:color="auto"/>
      </w:divBdr>
    </w:div>
    <w:div w:id="1502087855">
      <w:bodyDiv w:val="1"/>
      <w:marLeft w:val="0"/>
      <w:marRight w:val="0"/>
      <w:marTop w:val="0"/>
      <w:marBottom w:val="0"/>
      <w:divBdr>
        <w:top w:val="none" w:sz="0" w:space="0" w:color="auto"/>
        <w:left w:val="none" w:sz="0" w:space="0" w:color="auto"/>
        <w:bottom w:val="none" w:sz="0" w:space="0" w:color="auto"/>
        <w:right w:val="none" w:sz="0" w:space="0" w:color="auto"/>
      </w:divBdr>
    </w:div>
    <w:div w:id="1513300222">
      <w:bodyDiv w:val="1"/>
      <w:marLeft w:val="0"/>
      <w:marRight w:val="0"/>
      <w:marTop w:val="0"/>
      <w:marBottom w:val="0"/>
      <w:divBdr>
        <w:top w:val="none" w:sz="0" w:space="0" w:color="auto"/>
        <w:left w:val="none" w:sz="0" w:space="0" w:color="auto"/>
        <w:bottom w:val="none" w:sz="0" w:space="0" w:color="auto"/>
        <w:right w:val="none" w:sz="0" w:space="0" w:color="auto"/>
      </w:divBdr>
    </w:div>
    <w:div w:id="1525094924">
      <w:bodyDiv w:val="1"/>
      <w:marLeft w:val="0"/>
      <w:marRight w:val="0"/>
      <w:marTop w:val="0"/>
      <w:marBottom w:val="0"/>
      <w:divBdr>
        <w:top w:val="none" w:sz="0" w:space="0" w:color="auto"/>
        <w:left w:val="none" w:sz="0" w:space="0" w:color="auto"/>
        <w:bottom w:val="none" w:sz="0" w:space="0" w:color="auto"/>
        <w:right w:val="none" w:sz="0" w:space="0" w:color="auto"/>
      </w:divBdr>
    </w:div>
    <w:div w:id="1525830082">
      <w:bodyDiv w:val="1"/>
      <w:marLeft w:val="0"/>
      <w:marRight w:val="0"/>
      <w:marTop w:val="0"/>
      <w:marBottom w:val="0"/>
      <w:divBdr>
        <w:top w:val="none" w:sz="0" w:space="0" w:color="auto"/>
        <w:left w:val="none" w:sz="0" w:space="0" w:color="auto"/>
        <w:bottom w:val="none" w:sz="0" w:space="0" w:color="auto"/>
        <w:right w:val="none" w:sz="0" w:space="0" w:color="auto"/>
      </w:divBdr>
    </w:div>
    <w:div w:id="1533956000">
      <w:bodyDiv w:val="1"/>
      <w:marLeft w:val="0"/>
      <w:marRight w:val="0"/>
      <w:marTop w:val="0"/>
      <w:marBottom w:val="0"/>
      <w:divBdr>
        <w:top w:val="none" w:sz="0" w:space="0" w:color="auto"/>
        <w:left w:val="none" w:sz="0" w:space="0" w:color="auto"/>
        <w:bottom w:val="none" w:sz="0" w:space="0" w:color="auto"/>
        <w:right w:val="none" w:sz="0" w:space="0" w:color="auto"/>
      </w:divBdr>
    </w:div>
    <w:div w:id="1591085859">
      <w:bodyDiv w:val="1"/>
      <w:marLeft w:val="0"/>
      <w:marRight w:val="0"/>
      <w:marTop w:val="0"/>
      <w:marBottom w:val="0"/>
      <w:divBdr>
        <w:top w:val="none" w:sz="0" w:space="0" w:color="auto"/>
        <w:left w:val="none" w:sz="0" w:space="0" w:color="auto"/>
        <w:bottom w:val="none" w:sz="0" w:space="0" w:color="auto"/>
        <w:right w:val="none" w:sz="0" w:space="0" w:color="auto"/>
      </w:divBdr>
    </w:div>
    <w:div w:id="1594195316">
      <w:bodyDiv w:val="1"/>
      <w:marLeft w:val="0"/>
      <w:marRight w:val="0"/>
      <w:marTop w:val="0"/>
      <w:marBottom w:val="0"/>
      <w:divBdr>
        <w:top w:val="none" w:sz="0" w:space="0" w:color="auto"/>
        <w:left w:val="none" w:sz="0" w:space="0" w:color="auto"/>
        <w:bottom w:val="none" w:sz="0" w:space="0" w:color="auto"/>
        <w:right w:val="none" w:sz="0" w:space="0" w:color="auto"/>
      </w:divBdr>
    </w:div>
    <w:div w:id="1597205152">
      <w:bodyDiv w:val="1"/>
      <w:marLeft w:val="0"/>
      <w:marRight w:val="0"/>
      <w:marTop w:val="0"/>
      <w:marBottom w:val="0"/>
      <w:divBdr>
        <w:top w:val="none" w:sz="0" w:space="0" w:color="auto"/>
        <w:left w:val="none" w:sz="0" w:space="0" w:color="auto"/>
        <w:bottom w:val="none" w:sz="0" w:space="0" w:color="auto"/>
        <w:right w:val="none" w:sz="0" w:space="0" w:color="auto"/>
      </w:divBdr>
    </w:div>
    <w:div w:id="1624313249">
      <w:bodyDiv w:val="1"/>
      <w:marLeft w:val="0"/>
      <w:marRight w:val="0"/>
      <w:marTop w:val="0"/>
      <w:marBottom w:val="0"/>
      <w:divBdr>
        <w:top w:val="none" w:sz="0" w:space="0" w:color="auto"/>
        <w:left w:val="none" w:sz="0" w:space="0" w:color="auto"/>
        <w:bottom w:val="none" w:sz="0" w:space="0" w:color="auto"/>
        <w:right w:val="none" w:sz="0" w:space="0" w:color="auto"/>
      </w:divBdr>
    </w:div>
    <w:div w:id="1625380344">
      <w:bodyDiv w:val="1"/>
      <w:marLeft w:val="0"/>
      <w:marRight w:val="0"/>
      <w:marTop w:val="0"/>
      <w:marBottom w:val="0"/>
      <w:divBdr>
        <w:top w:val="none" w:sz="0" w:space="0" w:color="auto"/>
        <w:left w:val="none" w:sz="0" w:space="0" w:color="auto"/>
        <w:bottom w:val="none" w:sz="0" w:space="0" w:color="auto"/>
        <w:right w:val="none" w:sz="0" w:space="0" w:color="auto"/>
      </w:divBdr>
    </w:div>
    <w:div w:id="1628467301">
      <w:bodyDiv w:val="1"/>
      <w:marLeft w:val="0"/>
      <w:marRight w:val="0"/>
      <w:marTop w:val="0"/>
      <w:marBottom w:val="0"/>
      <w:divBdr>
        <w:top w:val="none" w:sz="0" w:space="0" w:color="auto"/>
        <w:left w:val="none" w:sz="0" w:space="0" w:color="auto"/>
        <w:bottom w:val="none" w:sz="0" w:space="0" w:color="auto"/>
        <w:right w:val="none" w:sz="0" w:space="0" w:color="auto"/>
      </w:divBdr>
    </w:div>
    <w:div w:id="1662074721">
      <w:bodyDiv w:val="1"/>
      <w:marLeft w:val="0"/>
      <w:marRight w:val="0"/>
      <w:marTop w:val="0"/>
      <w:marBottom w:val="0"/>
      <w:divBdr>
        <w:top w:val="none" w:sz="0" w:space="0" w:color="auto"/>
        <w:left w:val="none" w:sz="0" w:space="0" w:color="auto"/>
        <w:bottom w:val="none" w:sz="0" w:space="0" w:color="auto"/>
        <w:right w:val="none" w:sz="0" w:space="0" w:color="auto"/>
      </w:divBdr>
    </w:div>
    <w:div w:id="1665357267">
      <w:bodyDiv w:val="1"/>
      <w:marLeft w:val="0"/>
      <w:marRight w:val="0"/>
      <w:marTop w:val="0"/>
      <w:marBottom w:val="0"/>
      <w:divBdr>
        <w:top w:val="none" w:sz="0" w:space="0" w:color="auto"/>
        <w:left w:val="none" w:sz="0" w:space="0" w:color="auto"/>
        <w:bottom w:val="none" w:sz="0" w:space="0" w:color="auto"/>
        <w:right w:val="none" w:sz="0" w:space="0" w:color="auto"/>
      </w:divBdr>
    </w:div>
    <w:div w:id="1674408423">
      <w:bodyDiv w:val="1"/>
      <w:marLeft w:val="0"/>
      <w:marRight w:val="0"/>
      <w:marTop w:val="0"/>
      <w:marBottom w:val="0"/>
      <w:divBdr>
        <w:top w:val="none" w:sz="0" w:space="0" w:color="auto"/>
        <w:left w:val="none" w:sz="0" w:space="0" w:color="auto"/>
        <w:bottom w:val="none" w:sz="0" w:space="0" w:color="auto"/>
        <w:right w:val="none" w:sz="0" w:space="0" w:color="auto"/>
      </w:divBdr>
    </w:div>
    <w:div w:id="1687368934">
      <w:bodyDiv w:val="1"/>
      <w:marLeft w:val="0"/>
      <w:marRight w:val="0"/>
      <w:marTop w:val="0"/>
      <w:marBottom w:val="0"/>
      <w:divBdr>
        <w:top w:val="none" w:sz="0" w:space="0" w:color="auto"/>
        <w:left w:val="none" w:sz="0" w:space="0" w:color="auto"/>
        <w:bottom w:val="none" w:sz="0" w:space="0" w:color="auto"/>
        <w:right w:val="none" w:sz="0" w:space="0" w:color="auto"/>
      </w:divBdr>
    </w:div>
    <w:div w:id="1754005548">
      <w:bodyDiv w:val="1"/>
      <w:marLeft w:val="0"/>
      <w:marRight w:val="0"/>
      <w:marTop w:val="0"/>
      <w:marBottom w:val="0"/>
      <w:divBdr>
        <w:top w:val="none" w:sz="0" w:space="0" w:color="auto"/>
        <w:left w:val="none" w:sz="0" w:space="0" w:color="auto"/>
        <w:bottom w:val="none" w:sz="0" w:space="0" w:color="auto"/>
        <w:right w:val="none" w:sz="0" w:space="0" w:color="auto"/>
      </w:divBdr>
    </w:div>
    <w:div w:id="1770733332">
      <w:bodyDiv w:val="1"/>
      <w:marLeft w:val="0"/>
      <w:marRight w:val="0"/>
      <w:marTop w:val="0"/>
      <w:marBottom w:val="0"/>
      <w:divBdr>
        <w:top w:val="none" w:sz="0" w:space="0" w:color="auto"/>
        <w:left w:val="none" w:sz="0" w:space="0" w:color="auto"/>
        <w:bottom w:val="none" w:sz="0" w:space="0" w:color="auto"/>
        <w:right w:val="none" w:sz="0" w:space="0" w:color="auto"/>
      </w:divBdr>
    </w:div>
    <w:div w:id="1818454964">
      <w:bodyDiv w:val="1"/>
      <w:marLeft w:val="0"/>
      <w:marRight w:val="0"/>
      <w:marTop w:val="0"/>
      <w:marBottom w:val="0"/>
      <w:divBdr>
        <w:top w:val="none" w:sz="0" w:space="0" w:color="auto"/>
        <w:left w:val="none" w:sz="0" w:space="0" w:color="auto"/>
        <w:bottom w:val="none" w:sz="0" w:space="0" w:color="auto"/>
        <w:right w:val="none" w:sz="0" w:space="0" w:color="auto"/>
      </w:divBdr>
    </w:div>
    <w:div w:id="1850018472">
      <w:bodyDiv w:val="1"/>
      <w:marLeft w:val="0"/>
      <w:marRight w:val="0"/>
      <w:marTop w:val="0"/>
      <w:marBottom w:val="0"/>
      <w:divBdr>
        <w:top w:val="none" w:sz="0" w:space="0" w:color="auto"/>
        <w:left w:val="none" w:sz="0" w:space="0" w:color="auto"/>
        <w:bottom w:val="none" w:sz="0" w:space="0" w:color="auto"/>
        <w:right w:val="none" w:sz="0" w:space="0" w:color="auto"/>
      </w:divBdr>
    </w:div>
    <w:div w:id="1853957668">
      <w:bodyDiv w:val="1"/>
      <w:marLeft w:val="0"/>
      <w:marRight w:val="0"/>
      <w:marTop w:val="0"/>
      <w:marBottom w:val="0"/>
      <w:divBdr>
        <w:top w:val="none" w:sz="0" w:space="0" w:color="auto"/>
        <w:left w:val="none" w:sz="0" w:space="0" w:color="auto"/>
        <w:bottom w:val="none" w:sz="0" w:space="0" w:color="auto"/>
        <w:right w:val="none" w:sz="0" w:space="0" w:color="auto"/>
      </w:divBdr>
    </w:div>
    <w:div w:id="1887179460">
      <w:bodyDiv w:val="1"/>
      <w:marLeft w:val="0"/>
      <w:marRight w:val="0"/>
      <w:marTop w:val="0"/>
      <w:marBottom w:val="0"/>
      <w:divBdr>
        <w:top w:val="none" w:sz="0" w:space="0" w:color="auto"/>
        <w:left w:val="none" w:sz="0" w:space="0" w:color="auto"/>
        <w:bottom w:val="none" w:sz="0" w:space="0" w:color="auto"/>
        <w:right w:val="none" w:sz="0" w:space="0" w:color="auto"/>
      </w:divBdr>
    </w:div>
    <w:div w:id="1900896353">
      <w:bodyDiv w:val="1"/>
      <w:marLeft w:val="0"/>
      <w:marRight w:val="0"/>
      <w:marTop w:val="0"/>
      <w:marBottom w:val="0"/>
      <w:divBdr>
        <w:top w:val="none" w:sz="0" w:space="0" w:color="auto"/>
        <w:left w:val="none" w:sz="0" w:space="0" w:color="auto"/>
        <w:bottom w:val="none" w:sz="0" w:space="0" w:color="auto"/>
        <w:right w:val="none" w:sz="0" w:space="0" w:color="auto"/>
      </w:divBdr>
    </w:div>
    <w:div w:id="1901211329">
      <w:bodyDiv w:val="1"/>
      <w:marLeft w:val="0"/>
      <w:marRight w:val="0"/>
      <w:marTop w:val="0"/>
      <w:marBottom w:val="0"/>
      <w:divBdr>
        <w:top w:val="none" w:sz="0" w:space="0" w:color="auto"/>
        <w:left w:val="none" w:sz="0" w:space="0" w:color="auto"/>
        <w:bottom w:val="none" w:sz="0" w:space="0" w:color="auto"/>
        <w:right w:val="none" w:sz="0" w:space="0" w:color="auto"/>
      </w:divBdr>
    </w:div>
    <w:div w:id="1906451515">
      <w:bodyDiv w:val="1"/>
      <w:marLeft w:val="0"/>
      <w:marRight w:val="0"/>
      <w:marTop w:val="0"/>
      <w:marBottom w:val="0"/>
      <w:divBdr>
        <w:top w:val="none" w:sz="0" w:space="0" w:color="auto"/>
        <w:left w:val="none" w:sz="0" w:space="0" w:color="auto"/>
        <w:bottom w:val="none" w:sz="0" w:space="0" w:color="auto"/>
        <w:right w:val="none" w:sz="0" w:space="0" w:color="auto"/>
      </w:divBdr>
    </w:div>
    <w:div w:id="1928343399">
      <w:bodyDiv w:val="1"/>
      <w:marLeft w:val="0"/>
      <w:marRight w:val="0"/>
      <w:marTop w:val="0"/>
      <w:marBottom w:val="0"/>
      <w:divBdr>
        <w:top w:val="none" w:sz="0" w:space="0" w:color="auto"/>
        <w:left w:val="none" w:sz="0" w:space="0" w:color="auto"/>
        <w:bottom w:val="none" w:sz="0" w:space="0" w:color="auto"/>
        <w:right w:val="none" w:sz="0" w:space="0" w:color="auto"/>
      </w:divBdr>
    </w:div>
    <w:div w:id="1943417334">
      <w:bodyDiv w:val="1"/>
      <w:marLeft w:val="0"/>
      <w:marRight w:val="0"/>
      <w:marTop w:val="0"/>
      <w:marBottom w:val="0"/>
      <w:divBdr>
        <w:top w:val="none" w:sz="0" w:space="0" w:color="auto"/>
        <w:left w:val="none" w:sz="0" w:space="0" w:color="auto"/>
        <w:bottom w:val="none" w:sz="0" w:space="0" w:color="auto"/>
        <w:right w:val="none" w:sz="0" w:space="0" w:color="auto"/>
      </w:divBdr>
    </w:div>
    <w:div w:id="1989548926">
      <w:bodyDiv w:val="1"/>
      <w:marLeft w:val="0"/>
      <w:marRight w:val="0"/>
      <w:marTop w:val="0"/>
      <w:marBottom w:val="0"/>
      <w:divBdr>
        <w:top w:val="none" w:sz="0" w:space="0" w:color="auto"/>
        <w:left w:val="none" w:sz="0" w:space="0" w:color="auto"/>
        <w:bottom w:val="none" w:sz="0" w:space="0" w:color="auto"/>
        <w:right w:val="none" w:sz="0" w:space="0" w:color="auto"/>
      </w:divBdr>
    </w:div>
    <w:div w:id="1993827504">
      <w:bodyDiv w:val="1"/>
      <w:marLeft w:val="0"/>
      <w:marRight w:val="0"/>
      <w:marTop w:val="0"/>
      <w:marBottom w:val="0"/>
      <w:divBdr>
        <w:top w:val="none" w:sz="0" w:space="0" w:color="auto"/>
        <w:left w:val="none" w:sz="0" w:space="0" w:color="auto"/>
        <w:bottom w:val="none" w:sz="0" w:space="0" w:color="auto"/>
        <w:right w:val="none" w:sz="0" w:space="0" w:color="auto"/>
      </w:divBdr>
    </w:div>
    <w:div w:id="2019917682">
      <w:bodyDiv w:val="1"/>
      <w:marLeft w:val="0"/>
      <w:marRight w:val="0"/>
      <w:marTop w:val="0"/>
      <w:marBottom w:val="0"/>
      <w:divBdr>
        <w:top w:val="none" w:sz="0" w:space="0" w:color="auto"/>
        <w:left w:val="none" w:sz="0" w:space="0" w:color="auto"/>
        <w:bottom w:val="none" w:sz="0" w:space="0" w:color="auto"/>
        <w:right w:val="none" w:sz="0" w:space="0" w:color="auto"/>
      </w:divBdr>
    </w:div>
    <w:div w:id="2037390700">
      <w:bodyDiv w:val="1"/>
      <w:marLeft w:val="0"/>
      <w:marRight w:val="0"/>
      <w:marTop w:val="0"/>
      <w:marBottom w:val="0"/>
      <w:divBdr>
        <w:top w:val="none" w:sz="0" w:space="0" w:color="auto"/>
        <w:left w:val="none" w:sz="0" w:space="0" w:color="auto"/>
        <w:bottom w:val="none" w:sz="0" w:space="0" w:color="auto"/>
        <w:right w:val="none" w:sz="0" w:space="0" w:color="auto"/>
      </w:divBdr>
    </w:div>
    <w:div w:id="2055762853">
      <w:bodyDiv w:val="1"/>
      <w:marLeft w:val="0"/>
      <w:marRight w:val="0"/>
      <w:marTop w:val="0"/>
      <w:marBottom w:val="0"/>
      <w:divBdr>
        <w:top w:val="none" w:sz="0" w:space="0" w:color="auto"/>
        <w:left w:val="none" w:sz="0" w:space="0" w:color="auto"/>
        <w:bottom w:val="none" w:sz="0" w:space="0" w:color="auto"/>
        <w:right w:val="none" w:sz="0" w:space="0" w:color="auto"/>
      </w:divBdr>
      <w:divsChild>
        <w:div w:id="420418893">
          <w:marLeft w:val="0"/>
          <w:marRight w:val="0"/>
          <w:marTop w:val="0"/>
          <w:marBottom w:val="0"/>
          <w:divBdr>
            <w:top w:val="none" w:sz="0" w:space="0" w:color="auto"/>
            <w:left w:val="none" w:sz="0" w:space="0" w:color="auto"/>
            <w:bottom w:val="none" w:sz="0" w:space="0" w:color="auto"/>
            <w:right w:val="none" w:sz="0" w:space="0" w:color="auto"/>
          </w:divBdr>
          <w:divsChild>
            <w:div w:id="1733890730">
              <w:marLeft w:val="0"/>
              <w:marRight w:val="0"/>
              <w:marTop w:val="0"/>
              <w:marBottom w:val="0"/>
              <w:divBdr>
                <w:top w:val="none" w:sz="0" w:space="0" w:color="auto"/>
                <w:left w:val="none" w:sz="0" w:space="0" w:color="auto"/>
                <w:bottom w:val="none" w:sz="0" w:space="0" w:color="auto"/>
                <w:right w:val="none" w:sz="0" w:space="0" w:color="auto"/>
              </w:divBdr>
            </w:div>
          </w:divsChild>
        </w:div>
        <w:div w:id="902788311">
          <w:marLeft w:val="0"/>
          <w:marRight w:val="0"/>
          <w:marTop w:val="0"/>
          <w:marBottom w:val="0"/>
          <w:divBdr>
            <w:top w:val="none" w:sz="0" w:space="0" w:color="auto"/>
            <w:left w:val="none" w:sz="0" w:space="0" w:color="auto"/>
            <w:bottom w:val="none" w:sz="0" w:space="0" w:color="auto"/>
            <w:right w:val="none" w:sz="0" w:space="0" w:color="auto"/>
          </w:divBdr>
        </w:div>
      </w:divsChild>
    </w:div>
    <w:div w:id="2073500569">
      <w:bodyDiv w:val="1"/>
      <w:marLeft w:val="0"/>
      <w:marRight w:val="0"/>
      <w:marTop w:val="0"/>
      <w:marBottom w:val="0"/>
      <w:divBdr>
        <w:top w:val="none" w:sz="0" w:space="0" w:color="auto"/>
        <w:left w:val="none" w:sz="0" w:space="0" w:color="auto"/>
        <w:bottom w:val="none" w:sz="0" w:space="0" w:color="auto"/>
        <w:right w:val="none" w:sz="0" w:space="0" w:color="auto"/>
      </w:divBdr>
    </w:div>
    <w:div w:id="2089495306">
      <w:bodyDiv w:val="1"/>
      <w:marLeft w:val="0"/>
      <w:marRight w:val="0"/>
      <w:marTop w:val="0"/>
      <w:marBottom w:val="0"/>
      <w:divBdr>
        <w:top w:val="none" w:sz="0" w:space="0" w:color="auto"/>
        <w:left w:val="none" w:sz="0" w:space="0" w:color="auto"/>
        <w:bottom w:val="none" w:sz="0" w:space="0" w:color="auto"/>
        <w:right w:val="none" w:sz="0" w:space="0" w:color="auto"/>
      </w:divBdr>
    </w:div>
    <w:div w:id="2095205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arc.gov/wp-content/uploads/2023/06/CountyEconomicStatusFY2024Ohio.pdf" TargetMode="External"/><Relationship Id="rId21" Type="http://schemas.openxmlformats.org/officeDocument/2006/relationships/hyperlink" Target="https://www.arc.gov/appalachian-counties-served-by-arc/" TargetMode="External"/><Relationship Id="rId42" Type="http://schemas.openxmlformats.org/officeDocument/2006/relationships/hyperlink" Target="https://www.census.gov/data-tools/demo/saipe/" TargetMode="External"/><Relationship Id="rId47" Type="http://schemas.openxmlformats.org/officeDocument/2006/relationships/hyperlink" Target="https://www.bea.gov/itable/regional-gdp-and-personal-income" TargetMode="External"/><Relationship Id="rId63" Type="http://schemas.openxmlformats.org/officeDocument/2006/relationships/hyperlink" Target="http://www.ohio.edu/instres/" TargetMode="External"/><Relationship Id="rId68" Type="http://schemas.openxmlformats.org/officeDocument/2006/relationships/hyperlink" Target="http://www.bls.gov/lau/" TargetMode="External"/><Relationship Id="rId84" Type="http://schemas.openxmlformats.org/officeDocument/2006/relationships/hyperlink" Target="https://odh.ohio.gov/wps/portal/gov/odh/explore-data-and-stats" TargetMode="External"/><Relationship Id="rId89" Type="http://schemas.openxmlformats.org/officeDocument/2006/relationships/fontTable" Target="fontTable.xml"/><Relationship Id="rId16" Type="http://schemas.openxmlformats.org/officeDocument/2006/relationships/hyperlink" Target="https://www.ohio.edu/iea/faculty-staff-data/faculty-reports/totalfaculty" TargetMode="External"/><Relationship Id="rId11" Type="http://schemas.openxmlformats.org/officeDocument/2006/relationships/hyperlink" Target="https://www.ohio.edu/iea/historical-data/historic-fact-books" TargetMode="External"/><Relationship Id="rId32" Type="http://schemas.openxmlformats.org/officeDocument/2006/relationships/hyperlink" Target="https://www.arc.gov/wp-content/uploads/2023/05/PRB_ARC_Chartbook_ACS_2017-2021_FINAL_2023-06.pdf" TargetMode="External"/><Relationship Id="rId37" Type="http://schemas.openxmlformats.org/officeDocument/2006/relationships/hyperlink" Target="http://findahealthcenter.hrsa.gov/Search_HCC.aspx" TargetMode="External"/><Relationship Id="rId53" Type="http://schemas.openxmlformats.org/officeDocument/2006/relationships/hyperlink" Target="https://development.ohio.gov/static/research/countytrends/County-Indicators.pdf" TargetMode="External"/><Relationship Id="rId58" Type="http://schemas.openxmlformats.org/officeDocument/2006/relationships/hyperlink" Target="https://reportcard.education.ohio.gov/" TargetMode="External"/><Relationship Id="rId74" Type="http://schemas.openxmlformats.org/officeDocument/2006/relationships/hyperlink" Target="http://regents.ohio.gov/perfrpt/index.php" TargetMode="External"/><Relationship Id="rId79" Type="http://schemas.openxmlformats.org/officeDocument/2006/relationships/hyperlink" Target="https://www.ers.usda.gov/publications/pub-details/?pubid=105154"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ohio.edu/iea/historical-data/general-historical-reports/historical-headcount-race-ethnicity" TargetMode="External"/><Relationship Id="rId22" Type="http://schemas.openxmlformats.org/officeDocument/2006/relationships/hyperlink" Target="https://www.arc.gov/wp-content/uploads/2023/05/PRB_ARC_Chartbook_ACS_2017-2021_FINAL_2023-06.pdf" TargetMode="External"/><Relationship Id="rId27" Type="http://schemas.openxmlformats.org/officeDocument/2006/relationships/hyperlink" Target="https://www.arc.gov/classifying-economic-distress-in-appalachian-counties/" TargetMode="External"/><Relationship Id="rId30" Type="http://schemas.openxmlformats.org/officeDocument/2006/relationships/hyperlink" Target="https://pubmed.ncbi.nlm.nih.gov/34305380/" TargetMode="External"/><Relationship Id="rId35" Type="http://schemas.openxmlformats.org/officeDocument/2006/relationships/hyperlink" Target="https://bhw.hrsa.gov/shortage-designation/muap" TargetMode="External"/><Relationship Id="rId43" Type="http://schemas.openxmlformats.org/officeDocument/2006/relationships/hyperlink" Target="https://development.ohio.gov/static/community/redevelopment/The-Ohio_Poverty-Report-June2020.pdf" TargetMode="External"/><Relationship Id="rId48" Type="http://schemas.openxmlformats.org/officeDocument/2006/relationships/hyperlink" Target="https://www.bea.gov/data" TargetMode="External"/><Relationship Id="rId56" Type="http://schemas.openxmlformats.org/officeDocument/2006/relationships/hyperlink" Target="https://www.census.gov/data-tools/demo/saipe/" TargetMode="External"/><Relationship Id="rId64" Type="http://schemas.openxmlformats.org/officeDocument/2006/relationships/hyperlink" Target="https://www.ohiohighered.org/campuses/map" TargetMode="External"/><Relationship Id="rId69" Type="http://schemas.openxmlformats.org/officeDocument/2006/relationships/hyperlink" Target="http://nces.ed.gov/" TargetMode="External"/><Relationship Id="rId77" Type="http://schemas.openxmlformats.org/officeDocument/2006/relationships/hyperlink" Target="http://www.ers.usda.gov/StateFacts/" TargetMode="External"/><Relationship Id="rId8" Type="http://schemas.openxmlformats.org/officeDocument/2006/relationships/hyperlink" Target="https://www.ohio.edu/sites/default/files/sites/research/orsp/Fiscal%20year%202022%20Annual%20Awards%20Report.pdf" TargetMode="External"/><Relationship Id="rId51" Type="http://schemas.openxmlformats.org/officeDocument/2006/relationships/hyperlink" Target="https://data.census.gov/cedsci/?intcmp=aff_cedsci_banner" TargetMode="External"/><Relationship Id="rId72" Type="http://schemas.openxmlformats.org/officeDocument/2006/relationships/hyperlink" Target="https://www.ers.usda.gov/publications/pub-details/?pubid=83077" TargetMode="External"/><Relationship Id="rId80" Type="http://schemas.openxmlformats.org/officeDocument/2006/relationships/hyperlink" Target="https://carsey.unh.edu/publications" TargetMode="External"/><Relationship Id="rId85" Type="http://schemas.openxmlformats.org/officeDocument/2006/relationships/hyperlink" Target="https://odh.ohio.gov/explore-data-and-stats" TargetMode="External"/><Relationship Id="rId3" Type="http://schemas.openxmlformats.org/officeDocument/2006/relationships/styles" Target="styles.xml"/><Relationship Id="rId12" Type="http://schemas.openxmlformats.org/officeDocument/2006/relationships/hyperlink" Target="https://www.ohio.edu/iea/student-data/enrollment" TargetMode="External"/><Relationship Id="rId17" Type="http://schemas.openxmlformats.org/officeDocument/2006/relationships/hyperlink" Target="https://www.ohio.edu/iea/historical-data/historic-fact-books" TargetMode="External"/><Relationship Id="rId25" Type="http://schemas.openxmlformats.org/officeDocument/2006/relationships/hyperlink" Target="https://www.arc.gov/wp-content/uploads/2023/11/Food-Insecurity-in-Appalachia-Report-Ohio.pdf" TargetMode="External"/><Relationship Id="rId33" Type="http://schemas.openxmlformats.org/officeDocument/2006/relationships/hyperlink" Target="https://www.ruralhealthinfo.org/topics/federally-qualified-health-centers/resources" TargetMode="External"/><Relationship Id="rId38" Type="http://schemas.openxmlformats.org/officeDocument/2006/relationships/hyperlink" Target="https://www.ers.usda.gov/data-products/" TargetMode="External"/><Relationship Id="rId46" Type="http://schemas.openxmlformats.org/officeDocument/2006/relationships/hyperlink" Target="https://ohiolmi.com/_docs/ces/lmr.pdf" TargetMode="External"/><Relationship Id="rId59" Type="http://schemas.openxmlformats.org/officeDocument/2006/relationships/hyperlink" Target="http://education.ohio.gov/Topics/Student-Supports/Food-and-Nutrition/Resources-and-Tools-for-Food-and-Nutrition/MR81-Data-for-Free-and-Reduced-Price-Meal-Eligibil" TargetMode="External"/><Relationship Id="rId67" Type="http://schemas.openxmlformats.org/officeDocument/2006/relationships/hyperlink" Target="https://carsey.unh.edu/publications" TargetMode="External"/><Relationship Id="rId20" Type="http://schemas.openxmlformats.org/officeDocument/2006/relationships/hyperlink" Target="https://www.ohio.edu/iea/historical-data/historic-fact-books" TargetMode="External"/><Relationship Id="rId41" Type="http://schemas.openxmlformats.org/officeDocument/2006/relationships/hyperlink" Target="https://data.ers.usda.gov/reports.aspx?ID=17827" TargetMode="External"/><Relationship Id="rId54" Type="http://schemas.openxmlformats.org/officeDocument/2006/relationships/hyperlink" Target="http://hpsafind.hrsa.gov/HPSASearch.aspx" TargetMode="External"/><Relationship Id="rId62" Type="http://schemas.openxmlformats.org/officeDocument/2006/relationships/hyperlink" Target="https://nces.ed.gov/programs/digest/d21/tables/dt21_203.75.asp" TargetMode="External"/><Relationship Id="rId70" Type="http://schemas.openxmlformats.org/officeDocument/2006/relationships/hyperlink" Target="http://nces.ed.gov/datatools/" TargetMode="External"/><Relationship Id="rId75" Type="http://schemas.openxmlformats.org/officeDocument/2006/relationships/hyperlink" Target="https://www.arc.gov/research/MapsofAppalachia.asp" TargetMode="External"/><Relationship Id="rId83" Type="http://schemas.openxmlformats.org/officeDocument/2006/relationships/hyperlink" Target="https://www.ruralhealthinfo.org/rural-maps/health-statu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io.edu/iea/student-data/student-profiles/firstyrprofileathens" TargetMode="External"/><Relationship Id="rId23" Type="http://schemas.openxmlformats.org/officeDocument/2006/relationships/hyperlink" Target="https://www.ers.usda.gov/data-products/rural-urban-continuum-codes/" TargetMode="External"/><Relationship Id="rId28" Type="http://schemas.openxmlformats.org/officeDocument/2006/relationships/hyperlink" Target="https://www.arc.gov/distressed-designation-and-county-economic-status-classification-system/" TargetMode="External"/><Relationship Id="rId36" Type="http://schemas.openxmlformats.org/officeDocument/2006/relationships/hyperlink" Target="http://muafind.hrsa.gov/index.aspx" TargetMode="External"/><Relationship Id="rId49" Type="http://schemas.openxmlformats.org/officeDocument/2006/relationships/hyperlink" Target="https://www.ers.usda.gov/data-products/food-access-research-atlas/go-to-the-atlas/" TargetMode="External"/><Relationship Id="rId57" Type="http://schemas.openxmlformats.org/officeDocument/2006/relationships/hyperlink" Target="http://www.ode.state.oh.us/GD/Templates/Pages/ODE/ODEDetail.aspx?page=3&amp;TopicRelationID=1102&amp;ContentID=81" TargetMode="External"/><Relationship Id="rId10" Type="http://schemas.openxmlformats.org/officeDocument/2006/relationships/hyperlink" Target="https://www.ohio.edu/iea/student-data/enrollment/campusenrollment" TargetMode="External"/><Relationship Id="rId31" Type="http://schemas.openxmlformats.org/officeDocument/2006/relationships/hyperlink" Target="https://www.ncbi.nlm.nih.gov/pmc/articles/PMC8297689/" TargetMode="External"/><Relationship Id="rId44" Type="http://schemas.openxmlformats.org/officeDocument/2006/relationships/hyperlink" Target="https://ohiolmi.com/_docs/ResearchPublications/publications/Annual-Economic-Report-2022.pdf" TargetMode="External"/><Relationship Id="rId52" Type="http://schemas.openxmlformats.org/officeDocument/2006/relationships/hyperlink" Target="https://ohiolmi.com/Home/EconomicProfiles" TargetMode="External"/><Relationship Id="rId60" Type="http://schemas.openxmlformats.org/officeDocument/2006/relationships/hyperlink" Target="http://www.ode.state.oh.us/GD/Templates/Pages/ODE/ODEDetail.aspx?page=3&amp;TopicRelationID=390&amp;ContentID=12833&amp;Content=89486" TargetMode="External"/><Relationship Id="rId65" Type="http://schemas.openxmlformats.org/officeDocument/2006/relationships/hyperlink" Target="https://www.irp.wisc.edu/poverty-faqs/" TargetMode="External"/><Relationship Id="rId73" Type="http://schemas.openxmlformats.org/officeDocument/2006/relationships/hyperlink" Target="http://education.ohio.gov/Topics/Data/Report-Card-Resources" TargetMode="External"/><Relationship Id="rId78" Type="http://schemas.openxmlformats.org/officeDocument/2006/relationships/hyperlink" Target="https://www.ers.usda.gov/data/ruralATlas/" TargetMode="External"/><Relationship Id="rId81" Type="http://schemas.openxmlformats.org/officeDocument/2006/relationships/hyperlink" Target="http://www.raconline.org/"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io.edu/iea/historical-data/historic-fact-books" TargetMode="External"/><Relationship Id="rId13" Type="http://schemas.openxmlformats.org/officeDocument/2006/relationships/hyperlink" Target="https://www.ohio.edu/iea/historical-data/historic-fact-books" TargetMode="External"/><Relationship Id="rId18" Type="http://schemas.openxmlformats.org/officeDocument/2006/relationships/hyperlink" Target="https://www.ohio.edu/iea/historical-data/historic-fact-books" TargetMode="External"/><Relationship Id="rId39" Type="http://schemas.openxmlformats.org/officeDocument/2006/relationships/hyperlink" Target="https://www.ers.usda.gov/data-products/atlas-of-rural-and-small-town-america/" TargetMode="External"/><Relationship Id="rId34" Type="http://schemas.openxmlformats.org/officeDocument/2006/relationships/hyperlink" Target="http://hpsafind.hrsa.gov/HPSASearch.aspx" TargetMode="External"/><Relationship Id="rId50" Type="http://schemas.openxmlformats.org/officeDocument/2006/relationships/hyperlink" Target="https://www.arc.gov/research/researchreportdetails.asp?REPORT_ID=159" TargetMode="External"/><Relationship Id="rId55" Type="http://schemas.openxmlformats.org/officeDocument/2006/relationships/hyperlink" Target="http://muafind.hrsa.gov/index.aspx" TargetMode="External"/><Relationship Id="rId76" Type="http://schemas.openxmlformats.org/officeDocument/2006/relationships/hyperlink" Target="https://www.ers.usda.gov/publications/?topicid=14838" TargetMode="External"/><Relationship Id="rId7" Type="http://schemas.openxmlformats.org/officeDocument/2006/relationships/endnotes" Target="endnotes.xml"/><Relationship Id="rId71" Type="http://schemas.openxmlformats.org/officeDocument/2006/relationships/hyperlink" Target="https://nces.ed.gov/programs/coe/pdf/coe_tla.pdf" TargetMode="External"/><Relationship Id="rId2" Type="http://schemas.openxmlformats.org/officeDocument/2006/relationships/numbering" Target="numbering.xml"/><Relationship Id="rId29" Type="http://schemas.openxmlformats.org/officeDocument/2006/relationships/hyperlink" Target="https://www.arc.gov/wp-content/uploads/2023/05/PRB_ARC_Chartbook_ACS_2017-2021_FINAL_2023-06.pdf" TargetMode="External"/><Relationship Id="rId24" Type="http://schemas.openxmlformats.org/officeDocument/2006/relationships/hyperlink" Target="https://www.arc.gov/wp-content/uploads/2023/05/PRB_ARC_Chartbook_ACS_2017-2021_FINAL_2023-06.pdf" TargetMode="External"/><Relationship Id="rId40" Type="http://schemas.openxmlformats.org/officeDocument/2006/relationships/hyperlink" Target="https://data.census.gov/cedsci/?intcmp=aff_cedsci_banner" TargetMode="External"/><Relationship Id="rId45" Type="http://schemas.openxmlformats.org/officeDocument/2006/relationships/hyperlink" Target="https://www.bls.gov/web/laus/laumstrk.htm" TargetMode="External"/><Relationship Id="rId66" Type="http://schemas.openxmlformats.org/officeDocument/2006/relationships/hyperlink" Target="https://www.ers.usda.gov/webdocs/publications/107838/eib-261.pdf?v=2694.3" TargetMode="External"/><Relationship Id="rId87" Type="http://schemas.openxmlformats.org/officeDocument/2006/relationships/footer" Target="footer1.xml"/><Relationship Id="rId61" Type="http://schemas.openxmlformats.org/officeDocument/2006/relationships/hyperlink" Target="https://nsba.org/-/media/CPE-Growing-Diversity-of-Rural-Students.pdf" TargetMode="External"/><Relationship Id="rId82" Type="http://schemas.openxmlformats.org/officeDocument/2006/relationships/hyperlink" Target="http://www.cdc.gov/DataStatistics/" TargetMode="External"/><Relationship Id="rId19" Type="http://schemas.openxmlformats.org/officeDocument/2006/relationships/hyperlink" Target="https://www.ohio.edu/iea/student-data/retention-gradu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coe/indicator/lcb" TargetMode="External"/><Relationship Id="rId1" Type="http://schemas.openxmlformats.org/officeDocument/2006/relationships/hyperlink" Target="http://nces.ed.gov/pubs2007/ruraled/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229E-1D11-8244-BB8C-1A64255B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3496</Words>
  <Characters>29846</Characters>
  <Application>Microsoft Office Word</Application>
  <DocSecurity>0</DocSecurity>
  <Lines>248</Lines>
  <Paragraphs>66</Paragraphs>
  <ScaleCrop>false</ScaleCrop>
  <HeadingPairs>
    <vt:vector size="2" baseType="variant">
      <vt:variant>
        <vt:lpstr>Title</vt:lpstr>
      </vt:variant>
      <vt:variant>
        <vt:i4>1</vt:i4>
      </vt:variant>
    </vt:vector>
  </HeadingPairs>
  <TitlesOfParts>
    <vt:vector size="1" baseType="lpstr">
      <vt:lpstr>Background and Resource information for your grant proposal</vt:lpstr>
    </vt:vector>
  </TitlesOfParts>
  <Company>Ohio University</Company>
  <LinksUpToDate>false</LinksUpToDate>
  <CharactersWithSpaces>33276</CharactersWithSpaces>
  <SharedDoc>false</SharedDoc>
  <HLinks>
    <vt:vector size="540" baseType="variant">
      <vt:variant>
        <vt:i4>1900637</vt:i4>
      </vt:variant>
      <vt:variant>
        <vt:i4>258</vt:i4>
      </vt:variant>
      <vt:variant>
        <vt:i4>0</vt:i4>
      </vt:variant>
      <vt:variant>
        <vt:i4>5</vt:i4>
      </vt:variant>
      <vt:variant>
        <vt:lpwstr>http://jfs.ohio.gov/Ohp/reports/ohMedRpts.stm</vt:lpwstr>
      </vt:variant>
      <vt:variant>
        <vt:lpwstr/>
      </vt:variant>
      <vt:variant>
        <vt:i4>6553655</vt:i4>
      </vt:variant>
      <vt:variant>
        <vt:i4>255</vt:i4>
      </vt:variant>
      <vt:variant>
        <vt:i4>0</vt:i4>
      </vt:variant>
      <vt:variant>
        <vt:i4>5</vt:i4>
      </vt:variant>
      <vt:variant>
        <vt:lpwstr>http://www.odh.ohio.gov/healthStats/locdata/primcare1.aspx</vt:lpwstr>
      </vt:variant>
      <vt:variant>
        <vt:lpwstr/>
      </vt:variant>
      <vt:variant>
        <vt:i4>1835076</vt:i4>
      </vt:variant>
      <vt:variant>
        <vt:i4>252</vt:i4>
      </vt:variant>
      <vt:variant>
        <vt:i4>0</vt:i4>
      </vt:variant>
      <vt:variant>
        <vt:i4>5</vt:i4>
      </vt:variant>
      <vt:variant>
        <vt:lpwstr>http://www.odh.ohio.gov/ASSETS/DDE129D543D74DF5B51B2811B8C6BCFB/odhdbase.pdf</vt:lpwstr>
      </vt:variant>
      <vt:variant>
        <vt:lpwstr/>
      </vt:variant>
      <vt:variant>
        <vt:i4>3080304</vt:i4>
      </vt:variant>
      <vt:variant>
        <vt:i4>249</vt:i4>
      </vt:variant>
      <vt:variant>
        <vt:i4>0</vt:i4>
      </vt:variant>
      <vt:variant>
        <vt:i4>5</vt:i4>
      </vt:variant>
      <vt:variant>
        <vt:lpwstr>http://www.odh.ohio.gov/healthstats/datastats.aspx</vt:lpwstr>
      </vt:variant>
      <vt:variant>
        <vt:lpwstr/>
      </vt:variant>
      <vt:variant>
        <vt:i4>852044</vt:i4>
      </vt:variant>
      <vt:variant>
        <vt:i4>246</vt:i4>
      </vt:variant>
      <vt:variant>
        <vt:i4>0</vt:i4>
      </vt:variant>
      <vt:variant>
        <vt:i4>5</vt:i4>
      </vt:variant>
      <vt:variant>
        <vt:lpwstr>http://www.statehealthfacts.org/index.jsp</vt:lpwstr>
      </vt:variant>
      <vt:variant>
        <vt:lpwstr/>
      </vt:variant>
      <vt:variant>
        <vt:i4>6422589</vt:i4>
      </vt:variant>
      <vt:variant>
        <vt:i4>243</vt:i4>
      </vt:variant>
      <vt:variant>
        <vt:i4>0</vt:i4>
      </vt:variant>
      <vt:variant>
        <vt:i4>5</vt:i4>
      </vt:variant>
      <vt:variant>
        <vt:lpwstr>http://www.raconline.org/maps/</vt:lpwstr>
      </vt:variant>
      <vt:variant>
        <vt:lpwstr/>
      </vt:variant>
      <vt:variant>
        <vt:i4>6881331</vt:i4>
      </vt:variant>
      <vt:variant>
        <vt:i4>240</vt:i4>
      </vt:variant>
      <vt:variant>
        <vt:i4>0</vt:i4>
      </vt:variant>
      <vt:variant>
        <vt:i4>5</vt:i4>
      </vt:variant>
      <vt:variant>
        <vt:lpwstr>http://www.cdc.gov/DataStatistics/</vt:lpwstr>
      </vt:variant>
      <vt:variant>
        <vt:lpwstr/>
      </vt:variant>
      <vt:variant>
        <vt:i4>5242880</vt:i4>
      </vt:variant>
      <vt:variant>
        <vt:i4>237</vt:i4>
      </vt:variant>
      <vt:variant>
        <vt:i4>0</vt:i4>
      </vt:variant>
      <vt:variant>
        <vt:i4>5</vt:i4>
      </vt:variant>
      <vt:variant>
        <vt:lpwstr>http://www.raconline.org/</vt:lpwstr>
      </vt:variant>
      <vt:variant>
        <vt:lpwstr/>
      </vt:variant>
      <vt:variant>
        <vt:i4>8192050</vt:i4>
      </vt:variant>
      <vt:variant>
        <vt:i4>234</vt:i4>
      </vt:variant>
      <vt:variant>
        <vt:i4>0</vt:i4>
      </vt:variant>
      <vt:variant>
        <vt:i4>5</vt:i4>
      </vt:variant>
      <vt:variant>
        <vt:lpwstr>http://carseyinstitute.unh.edu/policy/rural-urban.html</vt:lpwstr>
      </vt:variant>
      <vt:variant>
        <vt:lpwstr/>
      </vt:variant>
      <vt:variant>
        <vt:i4>6422581</vt:i4>
      </vt:variant>
      <vt:variant>
        <vt:i4>231</vt:i4>
      </vt:variant>
      <vt:variant>
        <vt:i4>0</vt:i4>
      </vt:variant>
      <vt:variant>
        <vt:i4>5</vt:i4>
      </vt:variant>
      <vt:variant>
        <vt:lpwstr>http://ers.usda.gov/Publications/EIB85/</vt:lpwstr>
      </vt:variant>
      <vt:variant>
        <vt:lpwstr/>
      </vt:variant>
      <vt:variant>
        <vt:i4>4522014</vt:i4>
      </vt:variant>
      <vt:variant>
        <vt:i4>228</vt:i4>
      </vt:variant>
      <vt:variant>
        <vt:i4>0</vt:i4>
      </vt:variant>
      <vt:variant>
        <vt:i4>5</vt:i4>
      </vt:variant>
      <vt:variant>
        <vt:lpwstr>http://ers.usda.gov/Data/RuralAtlas/index.htm</vt:lpwstr>
      </vt:variant>
      <vt:variant>
        <vt:lpwstr/>
      </vt:variant>
      <vt:variant>
        <vt:i4>3407981</vt:i4>
      </vt:variant>
      <vt:variant>
        <vt:i4>225</vt:i4>
      </vt:variant>
      <vt:variant>
        <vt:i4>0</vt:i4>
      </vt:variant>
      <vt:variant>
        <vt:i4>5</vt:i4>
      </vt:variant>
      <vt:variant>
        <vt:lpwstr>http://www.ers.usda.gov/StateFacts/</vt:lpwstr>
      </vt:variant>
      <vt:variant>
        <vt:lpwstr/>
      </vt:variant>
      <vt:variant>
        <vt:i4>65622</vt:i4>
      </vt:variant>
      <vt:variant>
        <vt:i4>222</vt:i4>
      </vt:variant>
      <vt:variant>
        <vt:i4>0</vt:i4>
      </vt:variant>
      <vt:variant>
        <vt:i4>5</vt:i4>
      </vt:variant>
      <vt:variant>
        <vt:lpwstr>http://www.ers.usda.gov/Browse/RuralEconomy/</vt:lpwstr>
      </vt:variant>
      <vt:variant>
        <vt:lpwstr/>
      </vt:variant>
      <vt:variant>
        <vt:i4>5046360</vt:i4>
      </vt:variant>
      <vt:variant>
        <vt:i4>219</vt:i4>
      </vt:variant>
      <vt:variant>
        <vt:i4>0</vt:i4>
      </vt:variant>
      <vt:variant>
        <vt:i4>5</vt:i4>
      </vt:variant>
      <vt:variant>
        <vt:lpwstr>http://www.arc.gov/index.do?nodeId=58</vt:lpwstr>
      </vt:variant>
      <vt:variant>
        <vt:lpwstr/>
      </vt:variant>
      <vt:variant>
        <vt:i4>5898308</vt:i4>
      </vt:variant>
      <vt:variant>
        <vt:i4>216</vt:i4>
      </vt:variant>
      <vt:variant>
        <vt:i4>0</vt:i4>
      </vt:variant>
      <vt:variant>
        <vt:i4>5</vt:i4>
      </vt:variant>
      <vt:variant>
        <vt:lpwstr>http://regents.ohio.gov/perfrpt/index.php</vt:lpwstr>
      </vt:variant>
      <vt:variant>
        <vt:lpwstr/>
      </vt:variant>
      <vt:variant>
        <vt:i4>8192043</vt:i4>
      </vt:variant>
      <vt:variant>
        <vt:i4>213</vt:i4>
      </vt:variant>
      <vt:variant>
        <vt:i4>0</vt:i4>
      </vt:variant>
      <vt:variant>
        <vt:i4>5</vt:i4>
      </vt:variant>
      <vt:variant>
        <vt:lpwstr>http://ilrc.ode.state.oh.us/default.asp</vt:lpwstr>
      </vt:variant>
      <vt:variant>
        <vt:lpwstr/>
      </vt:variant>
      <vt:variant>
        <vt:i4>8061035</vt:i4>
      </vt:variant>
      <vt:variant>
        <vt:i4>210</vt:i4>
      </vt:variant>
      <vt:variant>
        <vt:i4>0</vt:i4>
      </vt:variant>
      <vt:variant>
        <vt:i4>5</vt:i4>
      </vt:variant>
      <vt:variant>
        <vt:lpwstr>http://nces.ed.gov/pubsearch/pubsinfo.asp?pubid=2007040</vt:lpwstr>
      </vt:variant>
      <vt:variant>
        <vt:lpwstr/>
      </vt:variant>
      <vt:variant>
        <vt:i4>196625</vt:i4>
      </vt:variant>
      <vt:variant>
        <vt:i4>207</vt:i4>
      </vt:variant>
      <vt:variant>
        <vt:i4>0</vt:i4>
      </vt:variant>
      <vt:variant>
        <vt:i4>5</vt:i4>
      </vt:variant>
      <vt:variant>
        <vt:lpwstr>http://nces.ed.gov/datatools/</vt:lpwstr>
      </vt:variant>
      <vt:variant>
        <vt:lpwstr/>
      </vt:variant>
      <vt:variant>
        <vt:i4>8060989</vt:i4>
      </vt:variant>
      <vt:variant>
        <vt:i4>204</vt:i4>
      </vt:variant>
      <vt:variant>
        <vt:i4>0</vt:i4>
      </vt:variant>
      <vt:variant>
        <vt:i4>5</vt:i4>
      </vt:variant>
      <vt:variant>
        <vt:lpwstr>http://nces.ed.gov/</vt:lpwstr>
      </vt:variant>
      <vt:variant>
        <vt:lpwstr/>
      </vt:variant>
      <vt:variant>
        <vt:i4>4980800</vt:i4>
      </vt:variant>
      <vt:variant>
        <vt:i4>201</vt:i4>
      </vt:variant>
      <vt:variant>
        <vt:i4>0</vt:i4>
      </vt:variant>
      <vt:variant>
        <vt:i4>5</vt:i4>
      </vt:variant>
      <vt:variant>
        <vt:lpwstr>http://www.bls.gov/lau/</vt:lpwstr>
      </vt:variant>
      <vt:variant>
        <vt:lpwstr>tables</vt:lpwstr>
      </vt:variant>
      <vt:variant>
        <vt:i4>6553644</vt:i4>
      </vt:variant>
      <vt:variant>
        <vt:i4>198</vt:i4>
      </vt:variant>
      <vt:variant>
        <vt:i4>0</vt:i4>
      </vt:variant>
      <vt:variant>
        <vt:i4>5</vt:i4>
      </vt:variant>
      <vt:variant>
        <vt:lpwstr>http://carseyinstitute.unh.edu/publications.cfm</vt:lpwstr>
      </vt:variant>
      <vt:variant>
        <vt:lpwstr/>
      </vt:variant>
      <vt:variant>
        <vt:i4>7274534</vt:i4>
      </vt:variant>
      <vt:variant>
        <vt:i4>195</vt:i4>
      </vt:variant>
      <vt:variant>
        <vt:i4>0</vt:i4>
      </vt:variant>
      <vt:variant>
        <vt:i4>5</vt:i4>
      </vt:variant>
      <vt:variant>
        <vt:lpwstr>http://www.ers.usda.gov/Briefing/IncomePovertyWelfare/</vt:lpwstr>
      </vt:variant>
      <vt:variant>
        <vt:lpwstr/>
      </vt:variant>
      <vt:variant>
        <vt:i4>786462</vt:i4>
      </vt:variant>
      <vt:variant>
        <vt:i4>192</vt:i4>
      </vt:variant>
      <vt:variant>
        <vt:i4>0</vt:i4>
      </vt:variant>
      <vt:variant>
        <vt:i4>5</vt:i4>
      </vt:variant>
      <vt:variant>
        <vt:lpwstr>http://www.irp.wisc.edu/faqs/faq9.htm</vt:lpwstr>
      </vt:variant>
      <vt:variant>
        <vt:lpwstr/>
      </vt:variant>
      <vt:variant>
        <vt:i4>7012396</vt:i4>
      </vt:variant>
      <vt:variant>
        <vt:i4>189</vt:i4>
      </vt:variant>
      <vt:variant>
        <vt:i4>0</vt:i4>
      </vt:variant>
      <vt:variant>
        <vt:i4>5</vt:i4>
      </vt:variant>
      <vt:variant>
        <vt:lpwstr>http://regents.ohio.gov/perfrpt/statProfiles/statProfiles08.php</vt:lpwstr>
      </vt:variant>
      <vt:variant>
        <vt:lpwstr/>
      </vt:variant>
      <vt:variant>
        <vt:i4>5439565</vt:i4>
      </vt:variant>
      <vt:variant>
        <vt:i4>186</vt:i4>
      </vt:variant>
      <vt:variant>
        <vt:i4>0</vt:i4>
      </vt:variant>
      <vt:variant>
        <vt:i4>5</vt:i4>
      </vt:variant>
      <vt:variant>
        <vt:lpwstr>http://www.ohiou.edu/instres/</vt:lpwstr>
      </vt:variant>
      <vt:variant>
        <vt:lpwstr/>
      </vt:variant>
      <vt:variant>
        <vt:i4>4259924</vt:i4>
      </vt:variant>
      <vt:variant>
        <vt:i4>183</vt:i4>
      </vt:variant>
      <vt:variant>
        <vt:i4>0</vt:i4>
      </vt:variant>
      <vt:variant>
        <vt:i4>5</vt:i4>
      </vt:variant>
      <vt:variant>
        <vt:lpwstr>http://www.ode.state.oh.us/GD/Templates/Pages/ODE/ODEDetail.aspx?page=3&amp;TopicRelationID=390&amp;ContentID=12833&amp;Content=89486</vt:lpwstr>
      </vt:variant>
      <vt:variant>
        <vt:lpwstr/>
      </vt:variant>
      <vt:variant>
        <vt:i4>4980753</vt:i4>
      </vt:variant>
      <vt:variant>
        <vt:i4>180</vt:i4>
      </vt:variant>
      <vt:variant>
        <vt:i4>0</vt:i4>
      </vt:variant>
      <vt:variant>
        <vt:i4>5</vt:i4>
      </vt:variant>
      <vt:variant>
        <vt:lpwstr>http://www.ode.state.oh.us/GD/Templates/Pages/ODE/ODEDetail.aspx?Page=3&amp;TopicRelationID=835&amp;Content=53032</vt:lpwstr>
      </vt:variant>
      <vt:variant>
        <vt:lpwstr/>
      </vt:variant>
      <vt:variant>
        <vt:i4>4718665</vt:i4>
      </vt:variant>
      <vt:variant>
        <vt:i4>177</vt:i4>
      </vt:variant>
      <vt:variant>
        <vt:i4>0</vt:i4>
      </vt:variant>
      <vt:variant>
        <vt:i4>5</vt:i4>
      </vt:variant>
      <vt:variant>
        <vt:lpwstr>http://ilrc.ode.state.oh.us/</vt:lpwstr>
      </vt:variant>
      <vt:variant>
        <vt:lpwstr/>
      </vt:variant>
      <vt:variant>
        <vt:i4>5373955</vt:i4>
      </vt:variant>
      <vt:variant>
        <vt:i4>174</vt:i4>
      </vt:variant>
      <vt:variant>
        <vt:i4>0</vt:i4>
      </vt:variant>
      <vt:variant>
        <vt:i4>5</vt:i4>
      </vt:variant>
      <vt:variant>
        <vt:lpwstr>http://www.ode.state.oh.us/GD/Templates/Pages/ODE/ODEDetail.aspx?page=3&amp;TopicRelationID=1102&amp;ContentID=81</vt:lpwstr>
      </vt:variant>
      <vt:variant>
        <vt:lpwstr/>
      </vt:variant>
      <vt:variant>
        <vt:i4>7143475</vt:i4>
      </vt:variant>
      <vt:variant>
        <vt:i4>171</vt:i4>
      </vt:variant>
      <vt:variant>
        <vt:i4>0</vt:i4>
      </vt:variant>
      <vt:variant>
        <vt:i4>5</vt:i4>
      </vt:variant>
      <vt:variant>
        <vt:lpwstr>http://www.census.gov/did/www/saipe/data/maps/index.html?reload</vt:lpwstr>
      </vt:variant>
      <vt:variant>
        <vt:lpwstr/>
      </vt:variant>
      <vt:variant>
        <vt:i4>7405628</vt:i4>
      </vt:variant>
      <vt:variant>
        <vt:i4>168</vt:i4>
      </vt:variant>
      <vt:variant>
        <vt:i4>0</vt:i4>
      </vt:variant>
      <vt:variant>
        <vt:i4>5</vt:i4>
      </vt:variant>
      <vt:variant>
        <vt:lpwstr>http://muafind.hrsa.gov/index.aspx</vt:lpwstr>
      </vt:variant>
      <vt:variant>
        <vt:lpwstr/>
      </vt:variant>
      <vt:variant>
        <vt:i4>5963807</vt:i4>
      </vt:variant>
      <vt:variant>
        <vt:i4>165</vt:i4>
      </vt:variant>
      <vt:variant>
        <vt:i4>0</vt:i4>
      </vt:variant>
      <vt:variant>
        <vt:i4>5</vt:i4>
      </vt:variant>
      <vt:variant>
        <vt:lpwstr>http://hpsafind.hrsa.gov/HPSASearch.aspx</vt:lpwstr>
      </vt:variant>
      <vt:variant>
        <vt:lpwstr/>
      </vt:variant>
      <vt:variant>
        <vt:i4>1441802</vt:i4>
      </vt:variant>
      <vt:variant>
        <vt:i4>162</vt:i4>
      </vt:variant>
      <vt:variant>
        <vt:i4>0</vt:i4>
      </vt:variant>
      <vt:variant>
        <vt:i4>5</vt:i4>
      </vt:variant>
      <vt:variant>
        <vt:lpwstr>http://development.ohio.gov/research/files/s0.htm</vt:lpwstr>
      </vt:variant>
      <vt:variant>
        <vt:lpwstr/>
      </vt:variant>
      <vt:variant>
        <vt:i4>6553676</vt:i4>
      </vt:variant>
      <vt:variant>
        <vt:i4>159</vt:i4>
      </vt:variant>
      <vt:variant>
        <vt:i4>0</vt:i4>
      </vt:variant>
      <vt:variant>
        <vt:i4>5</vt:i4>
      </vt:variant>
      <vt:variant>
        <vt:lpwstr>http://www.arc.gov/research/researchreportdetails.asp?REPORT_ID=94</vt:lpwstr>
      </vt:variant>
      <vt:variant>
        <vt:lpwstr/>
      </vt:variant>
      <vt:variant>
        <vt:i4>4259841</vt:i4>
      </vt:variant>
      <vt:variant>
        <vt:i4>156</vt:i4>
      </vt:variant>
      <vt:variant>
        <vt:i4>0</vt:i4>
      </vt:variant>
      <vt:variant>
        <vt:i4>5</vt:i4>
      </vt:variant>
      <vt:variant>
        <vt:lpwstr>http://jfs.ohio.gov/county/cntypro/index.stm</vt:lpwstr>
      </vt:variant>
      <vt:variant>
        <vt:lpwstr/>
      </vt:variant>
      <vt:variant>
        <vt:i4>983042</vt:i4>
      </vt:variant>
      <vt:variant>
        <vt:i4>153</vt:i4>
      </vt:variant>
      <vt:variant>
        <vt:i4>0</vt:i4>
      </vt:variant>
      <vt:variant>
        <vt:i4>5</vt:i4>
      </vt:variant>
      <vt:variant>
        <vt:lpwstr>http://maps.ers.usda.gov/FoodAtlas/foodenv5.aspx</vt:lpwstr>
      </vt:variant>
      <vt:variant>
        <vt:lpwstr/>
      </vt:variant>
      <vt:variant>
        <vt:i4>2097184</vt:i4>
      </vt:variant>
      <vt:variant>
        <vt:i4>150</vt:i4>
      </vt:variant>
      <vt:variant>
        <vt:i4>0</vt:i4>
      </vt:variant>
      <vt:variant>
        <vt:i4>5</vt:i4>
      </vt:variant>
      <vt:variant>
        <vt:lpwstr>http://www.bea.gov/regional/bearfacts/</vt:lpwstr>
      </vt:variant>
      <vt:variant>
        <vt:lpwstr/>
      </vt:variant>
      <vt:variant>
        <vt:i4>1376334</vt:i4>
      </vt:variant>
      <vt:variant>
        <vt:i4>147</vt:i4>
      </vt:variant>
      <vt:variant>
        <vt:i4>0</vt:i4>
      </vt:variant>
      <vt:variant>
        <vt:i4>5</vt:i4>
      </vt:variant>
      <vt:variant>
        <vt:lpwstr>http://ohiolmi.com/research/research.htm</vt:lpwstr>
      </vt:variant>
      <vt:variant>
        <vt:lpwstr/>
      </vt:variant>
      <vt:variant>
        <vt:i4>458844</vt:i4>
      </vt:variant>
      <vt:variant>
        <vt:i4>144</vt:i4>
      </vt:variant>
      <vt:variant>
        <vt:i4>0</vt:i4>
      </vt:variant>
      <vt:variant>
        <vt:i4>5</vt:i4>
      </vt:variant>
      <vt:variant>
        <vt:lpwstr>http://ohiolmi.com/laus/laus.html</vt:lpwstr>
      </vt:variant>
      <vt:variant>
        <vt:lpwstr/>
      </vt:variant>
      <vt:variant>
        <vt:i4>458844</vt:i4>
      </vt:variant>
      <vt:variant>
        <vt:i4>141</vt:i4>
      </vt:variant>
      <vt:variant>
        <vt:i4>0</vt:i4>
      </vt:variant>
      <vt:variant>
        <vt:i4>5</vt:i4>
      </vt:variant>
      <vt:variant>
        <vt:lpwstr>http://ohiolmi.com/laus/laus.html</vt:lpwstr>
      </vt:variant>
      <vt:variant>
        <vt:lpwstr/>
      </vt:variant>
      <vt:variant>
        <vt:i4>327756</vt:i4>
      </vt:variant>
      <vt:variant>
        <vt:i4>138</vt:i4>
      </vt:variant>
      <vt:variant>
        <vt:i4>0</vt:i4>
      </vt:variant>
      <vt:variant>
        <vt:i4>5</vt:i4>
      </vt:variant>
      <vt:variant>
        <vt:lpwstr>http://www.development.ohio.gov/research/files/p700000000.pdf</vt:lpwstr>
      </vt:variant>
      <vt:variant>
        <vt:lpwstr/>
      </vt:variant>
      <vt:variant>
        <vt:i4>1179654</vt:i4>
      </vt:variant>
      <vt:variant>
        <vt:i4>135</vt:i4>
      </vt:variant>
      <vt:variant>
        <vt:i4>0</vt:i4>
      </vt:variant>
      <vt:variant>
        <vt:i4>5</vt:i4>
      </vt:variant>
      <vt:variant>
        <vt:lpwstr>http://www.census.gov/did/www/saipe/data/maps/index.html</vt:lpwstr>
      </vt:variant>
      <vt:variant>
        <vt:lpwstr/>
      </vt:variant>
      <vt:variant>
        <vt:i4>4128818</vt:i4>
      </vt:variant>
      <vt:variant>
        <vt:i4>132</vt:i4>
      </vt:variant>
      <vt:variant>
        <vt:i4>0</vt:i4>
      </vt:variant>
      <vt:variant>
        <vt:i4>5</vt:i4>
      </vt:variant>
      <vt:variant>
        <vt:lpwstr>http://www.ers.usda.gov/Data/Population/PopList.asp?ST=OH&amp;LongName=Ohio</vt:lpwstr>
      </vt:variant>
      <vt:variant>
        <vt:lpwstr/>
      </vt:variant>
      <vt:variant>
        <vt:i4>6750265</vt:i4>
      </vt:variant>
      <vt:variant>
        <vt:i4>129</vt:i4>
      </vt:variant>
      <vt:variant>
        <vt:i4>0</vt:i4>
      </vt:variant>
      <vt:variant>
        <vt:i4>5</vt:i4>
      </vt:variant>
      <vt:variant>
        <vt:lpwstr>http://factfinder2.census.gov/</vt:lpwstr>
      </vt:variant>
      <vt:variant>
        <vt:lpwstr/>
      </vt:variant>
      <vt:variant>
        <vt:i4>2359415</vt:i4>
      </vt:variant>
      <vt:variant>
        <vt:i4>126</vt:i4>
      </vt:variant>
      <vt:variant>
        <vt:i4>0</vt:i4>
      </vt:variant>
      <vt:variant>
        <vt:i4>5</vt:i4>
      </vt:variant>
      <vt:variant>
        <vt:lpwstr>http://www.coras.org/character.php</vt:lpwstr>
      </vt:variant>
      <vt:variant>
        <vt:lpwstr/>
      </vt:variant>
      <vt:variant>
        <vt:i4>1572958</vt:i4>
      </vt:variant>
      <vt:variant>
        <vt:i4>123</vt:i4>
      </vt:variant>
      <vt:variant>
        <vt:i4>0</vt:i4>
      </vt:variant>
      <vt:variant>
        <vt:i4>5</vt:i4>
      </vt:variant>
      <vt:variant>
        <vt:lpwstr>http://www.ers.usda.gov/Browse/view.aspx?subject=RuralEconomy</vt:lpwstr>
      </vt:variant>
      <vt:variant>
        <vt:lpwstr/>
      </vt:variant>
      <vt:variant>
        <vt:i4>5242925</vt:i4>
      </vt:variant>
      <vt:variant>
        <vt:i4>120</vt:i4>
      </vt:variant>
      <vt:variant>
        <vt:i4>0</vt:i4>
      </vt:variant>
      <vt:variant>
        <vt:i4>5</vt:i4>
      </vt:variant>
      <vt:variant>
        <vt:lpwstr>http://findahealthcenter.hrsa.gov/Search_HCC.aspx</vt:lpwstr>
      </vt:variant>
      <vt:variant>
        <vt:lpwstr/>
      </vt:variant>
      <vt:variant>
        <vt:i4>7405628</vt:i4>
      </vt:variant>
      <vt:variant>
        <vt:i4>117</vt:i4>
      </vt:variant>
      <vt:variant>
        <vt:i4>0</vt:i4>
      </vt:variant>
      <vt:variant>
        <vt:i4>5</vt:i4>
      </vt:variant>
      <vt:variant>
        <vt:lpwstr>http://muafind.hrsa.gov/index.aspx</vt:lpwstr>
      </vt:variant>
      <vt:variant>
        <vt:lpwstr/>
      </vt:variant>
      <vt:variant>
        <vt:i4>2228343</vt:i4>
      </vt:variant>
      <vt:variant>
        <vt:i4>114</vt:i4>
      </vt:variant>
      <vt:variant>
        <vt:i4>0</vt:i4>
      </vt:variant>
      <vt:variant>
        <vt:i4>5</vt:i4>
      </vt:variant>
      <vt:variant>
        <vt:lpwstr>http://bhpr.hrsa.gov/shortage/muaps/index.html</vt:lpwstr>
      </vt:variant>
      <vt:variant>
        <vt:lpwstr/>
      </vt:variant>
      <vt:variant>
        <vt:i4>3539040</vt:i4>
      </vt:variant>
      <vt:variant>
        <vt:i4>111</vt:i4>
      </vt:variant>
      <vt:variant>
        <vt:i4>0</vt:i4>
      </vt:variant>
      <vt:variant>
        <vt:i4>5</vt:i4>
      </vt:variant>
      <vt:variant>
        <vt:lpwstr>http://bhpr.hrsa.gov/shortage/hpsas/index.html</vt:lpwstr>
      </vt:variant>
      <vt:variant>
        <vt:lpwstr/>
      </vt:variant>
      <vt:variant>
        <vt:i4>5963807</vt:i4>
      </vt:variant>
      <vt:variant>
        <vt:i4>108</vt:i4>
      </vt:variant>
      <vt:variant>
        <vt:i4>0</vt:i4>
      </vt:variant>
      <vt:variant>
        <vt:i4>5</vt:i4>
      </vt:variant>
      <vt:variant>
        <vt:lpwstr>http://hpsafind.hrsa.gov/HPSASearch.aspx</vt:lpwstr>
      </vt:variant>
      <vt:variant>
        <vt:lpwstr/>
      </vt:variant>
      <vt:variant>
        <vt:i4>1114167</vt:i4>
      </vt:variant>
      <vt:variant>
        <vt:i4>105</vt:i4>
      </vt:variant>
      <vt:variant>
        <vt:i4>0</vt:i4>
      </vt:variant>
      <vt:variant>
        <vt:i4>5</vt:i4>
      </vt:variant>
      <vt:variant>
        <vt:lpwstr>http://www.raconline.org/maps/topic_details.php?topic=3</vt:lpwstr>
      </vt:variant>
      <vt:variant>
        <vt:lpwstr/>
      </vt:variant>
      <vt:variant>
        <vt:i4>7208990</vt:i4>
      </vt:variant>
      <vt:variant>
        <vt:i4>102</vt:i4>
      </vt:variant>
      <vt:variant>
        <vt:i4>0</vt:i4>
      </vt:variant>
      <vt:variant>
        <vt:i4>5</vt:i4>
      </vt:variant>
      <vt:variant>
        <vt:lpwstr>http://www.arc.gov/research/ResearchReports.asp?F_CATEGORY=13</vt:lpwstr>
      </vt:variant>
      <vt:variant>
        <vt:lpwstr/>
      </vt:variant>
      <vt:variant>
        <vt:i4>7208990</vt:i4>
      </vt:variant>
      <vt:variant>
        <vt:i4>99</vt:i4>
      </vt:variant>
      <vt:variant>
        <vt:i4>0</vt:i4>
      </vt:variant>
      <vt:variant>
        <vt:i4>5</vt:i4>
      </vt:variant>
      <vt:variant>
        <vt:lpwstr>http://www.arc.gov/research/ResearchReports.asp?F_CATEGORY=13</vt:lpwstr>
      </vt:variant>
      <vt:variant>
        <vt:lpwstr/>
      </vt:variant>
      <vt:variant>
        <vt:i4>7208990</vt:i4>
      </vt:variant>
      <vt:variant>
        <vt:i4>96</vt:i4>
      </vt:variant>
      <vt:variant>
        <vt:i4>0</vt:i4>
      </vt:variant>
      <vt:variant>
        <vt:i4>5</vt:i4>
      </vt:variant>
      <vt:variant>
        <vt:lpwstr>http://www.arc.gov/research/ResearchReports.asp?F_CATEGORY=13</vt:lpwstr>
      </vt:variant>
      <vt:variant>
        <vt:lpwstr/>
      </vt:variant>
      <vt:variant>
        <vt:i4>6553676</vt:i4>
      </vt:variant>
      <vt:variant>
        <vt:i4>93</vt:i4>
      </vt:variant>
      <vt:variant>
        <vt:i4>0</vt:i4>
      </vt:variant>
      <vt:variant>
        <vt:i4>5</vt:i4>
      </vt:variant>
      <vt:variant>
        <vt:lpwstr>http://www.arc.gov/research/researchreportdetails.asp?REPORT_ID=94</vt:lpwstr>
      </vt:variant>
      <vt:variant>
        <vt:lpwstr/>
      </vt:variant>
      <vt:variant>
        <vt:i4>5374018</vt:i4>
      </vt:variant>
      <vt:variant>
        <vt:i4>90</vt:i4>
      </vt:variant>
      <vt:variant>
        <vt:i4>0</vt:i4>
      </vt:variant>
      <vt:variant>
        <vt:i4>5</vt:i4>
      </vt:variant>
      <vt:variant>
        <vt:lpwstr>http://www.oache.org/downloads/index.php</vt:lpwstr>
      </vt:variant>
      <vt:variant>
        <vt:lpwstr/>
      </vt:variant>
      <vt:variant>
        <vt:i4>6553676</vt:i4>
      </vt:variant>
      <vt:variant>
        <vt:i4>87</vt:i4>
      </vt:variant>
      <vt:variant>
        <vt:i4>0</vt:i4>
      </vt:variant>
      <vt:variant>
        <vt:i4>5</vt:i4>
      </vt:variant>
      <vt:variant>
        <vt:lpwstr>http://www.arc.gov/research/researchreportdetails.asp?REPORT_ID=94</vt:lpwstr>
      </vt:variant>
      <vt:variant>
        <vt:lpwstr/>
      </vt:variant>
      <vt:variant>
        <vt:i4>6684712</vt:i4>
      </vt:variant>
      <vt:variant>
        <vt:i4>84</vt:i4>
      </vt:variant>
      <vt:variant>
        <vt:i4>0</vt:i4>
      </vt:variant>
      <vt:variant>
        <vt:i4>5</vt:i4>
      </vt:variant>
      <vt:variant>
        <vt:lpwstr>http://www.arc.gov/research/MapsofAppalachia.asp?F_CATEGORY_ID=1</vt:lpwstr>
      </vt:variant>
      <vt:variant>
        <vt:lpwstr/>
      </vt:variant>
      <vt:variant>
        <vt:i4>1048635</vt:i4>
      </vt:variant>
      <vt:variant>
        <vt:i4>81</vt:i4>
      </vt:variant>
      <vt:variant>
        <vt:i4>0</vt:i4>
      </vt:variant>
      <vt:variant>
        <vt:i4>5</vt:i4>
      </vt:variant>
      <vt:variant>
        <vt:lpwstr>http://www.arc.gov/appalachian_region/CountyEconomicStatusandDistressedAreasinAppalachia.asp</vt:lpwstr>
      </vt:variant>
      <vt:variant>
        <vt:lpwstr/>
      </vt:variant>
      <vt:variant>
        <vt:i4>4259841</vt:i4>
      </vt:variant>
      <vt:variant>
        <vt:i4>78</vt:i4>
      </vt:variant>
      <vt:variant>
        <vt:i4>0</vt:i4>
      </vt:variant>
      <vt:variant>
        <vt:i4>5</vt:i4>
      </vt:variant>
      <vt:variant>
        <vt:lpwstr>http://jfs.ohio.gov/County/cntypro/index.stm</vt:lpwstr>
      </vt:variant>
      <vt:variant>
        <vt:lpwstr/>
      </vt:variant>
      <vt:variant>
        <vt:i4>327756</vt:i4>
      </vt:variant>
      <vt:variant>
        <vt:i4>75</vt:i4>
      </vt:variant>
      <vt:variant>
        <vt:i4>0</vt:i4>
      </vt:variant>
      <vt:variant>
        <vt:i4>5</vt:i4>
      </vt:variant>
      <vt:variant>
        <vt:lpwstr>http://www.development.ohio.gov/research/files/p700000000.pdf</vt:lpwstr>
      </vt:variant>
      <vt:variant>
        <vt:lpwstr/>
      </vt:variant>
      <vt:variant>
        <vt:i4>6750251</vt:i4>
      </vt:variant>
      <vt:variant>
        <vt:i4>72</vt:i4>
      </vt:variant>
      <vt:variant>
        <vt:i4>0</vt:i4>
      </vt:variant>
      <vt:variant>
        <vt:i4>5</vt:i4>
      </vt:variant>
      <vt:variant>
        <vt:lpwstr>http://www.ers.usda.gov/Data/RuralUrbanContinuumCodes/2003/</vt:lpwstr>
      </vt:variant>
      <vt:variant>
        <vt:lpwstr/>
      </vt:variant>
      <vt:variant>
        <vt:i4>6553676</vt:i4>
      </vt:variant>
      <vt:variant>
        <vt:i4>69</vt:i4>
      </vt:variant>
      <vt:variant>
        <vt:i4>0</vt:i4>
      </vt:variant>
      <vt:variant>
        <vt:i4>5</vt:i4>
      </vt:variant>
      <vt:variant>
        <vt:lpwstr>http://www.arc.gov/research/researchreportdetails.asp?REPORT_ID=94</vt:lpwstr>
      </vt:variant>
      <vt:variant>
        <vt:lpwstr/>
      </vt:variant>
      <vt:variant>
        <vt:i4>7733319</vt:i4>
      </vt:variant>
      <vt:variant>
        <vt:i4>66</vt:i4>
      </vt:variant>
      <vt:variant>
        <vt:i4>0</vt:i4>
      </vt:variant>
      <vt:variant>
        <vt:i4>5</vt:i4>
      </vt:variant>
      <vt:variant>
        <vt:lpwstr>http://www.arc.gov/appalachian_region/TheAppalachianRegion.asp</vt:lpwstr>
      </vt:variant>
      <vt:variant>
        <vt:lpwstr/>
      </vt:variant>
      <vt:variant>
        <vt:i4>1114115</vt:i4>
      </vt:variant>
      <vt:variant>
        <vt:i4>63</vt:i4>
      </vt:variant>
      <vt:variant>
        <vt:i4>0</vt:i4>
      </vt:variant>
      <vt:variant>
        <vt:i4>5</vt:i4>
      </vt:variant>
      <vt:variant>
        <vt:lpwstr>http://www.ohiou.edu/instres/factbook.pdf</vt:lpwstr>
      </vt:variant>
      <vt:variant>
        <vt:lpwstr/>
      </vt:variant>
      <vt:variant>
        <vt:i4>1114115</vt:i4>
      </vt:variant>
      <vt:variant>
        <vt:i4>60</vt:i4>
      </vt:variant>
      <vt:variant>
        <vt:i4>0</vt:i4>
      </vt:variant>
      <vt:variant>
        <vt:i4>5</vt:i4>
      </vt:variant>
      <vt:variant>
        <vt:lpwstr>http://www.ohiou.edu/instres/factbook.pdf</vt:lpwstr>
      </vt:variant>
      <vt:variant>
        <vt:lpwstr/>
      </vt:variant>
      <vt:variant>
        <vt:i4>1114115</vt:i4>
      </vt:variant>
      <vt:variant>
        <vt:i4>57</vt:i4>
      </vt:variant>
      <vt:variant>
        <vt:i4>0</vt:i4>
      </vt:variant>
      <vt:variant>
        <vt:i4>5</vt:i4>
      </vt:variant>
      <vt:variant>
        <vt:lpwstr>http://www.ohiou.edu/instres/factbook.pdf</vt:lpwstr>
      </vt:variant>
      <vt:variant>
        <vt:lpwstr/>
      </vt:variant>
      <vt:variant>
        <vt:i4>1114115</vt:i4>
      </vt:variant>
      <vt:variant>
        <vt:i4>54</vt:i4>
      </vt:variant>
      <vt:variant>
        <vt:i4>0</vt:i4>
      </vt:variant>
      <vt:variant>
        <vt:i4>5</vt:i4>
      </vt:variant>
      <vt:variant>
        <vt:lpwstr>http://www.ohiou.edu/instres/factbook.pdf</vt:lpwstr>
      </vt:variant>
      <vt:variant>
        <vt:lpwstr/>
      </vt:variant>
      <vt:variant>
        <vt:i4>6750262</vt:i4>
      </vt:variant>
      <vt:variant>
        <vt:i4>51</vt:i4>
      </vt:variant>
      <vt:variant>
        <vt:i4>0</vt:i4>
      </vt:variant>
      <vt:variant>
        <vt:i4>5</vt:i4>
      </vt:variant>
      <vt:variant>
        <vt:lpwstr>http://www.ohio.edu/instres/enrollstats/index.html</vt:lpwstr>
      </vt:variant>
      <vt:variant>
        <vt:lpwstr/>
      </vt:variant>
      <vt:variant>
        <vt:i4>1114115</vt:i4>
      </vt:variant>
      <vt:variant>
        <vt:i4>48</vt:i4>
      </vt:variant>
      <vt:variant>
        <vt:i4>0</vt:i4>
      </vt:variant>
      <vt:variant>
        <vt:i4>5</vt:i4>
      </vt:variant>
      <vt:variant>
        <vt:lpwstr>http://www.ohiou.edu/instres/factbook.pdf</vt:lpwstr>
      </vt:variant>
      <vt:variant>
        <vt:lpwstr/>
      </vt:variant>
      <vt:variant>
        <vt:i4>7602296</vt:i4>
      </vt:variant>
      <vt:variant>
        <vt:i4>45</vt:i4>
      </vt:variant>
      <vt:variant>
        <vt:i4>0</vt:i4>
      </vt:variant>
      <vt:variant>
        <vt:i4>5</vt:i4>
      </vt:variant>
      <vt:variant>
        <vt:lpwstr>http://instres.admsrv.ohio.edu/instres/enrollment/query.cfm</vt:lpwstr>
      </vt:variant>
      <vt:variant>
        <vt:lpwstr/>
      </vt:variant>
      <vt:variant>
        <vt:i4>1114115</vt:i4>
      </vt:variant>
      <vt:variant>
        <vt:i4>42</vt:i4>
      </vt:variant>
      <vt:variant>
        <vt:i4>0</vt:i4>
      </vt:variant>
      <vt:variant>
        <vt:i4>5</vt:i4>
      </vt:variant>
      <vt:variant>
        <vt:lpwstr>http://www.ohiou.edu/instres/factbook.pdf</vt:lpwstr>
      </vt:variant>
      <vt:variant>
        <vt:lpwstr/>
      </vt:variant>
      <vt:variant>
        <vt:i4>1114115</vt:i4>
      </vt:variant>
      <vt:variant>
        <vt:i4>39</vt:i4>
      </vt:variant>
      <vt:variant>
        <vt:i4>0</vt:i4>
      </vt:variant>
      <vt:variant>
        <vt:i4>5</vt:i4>
      </vt:variant>
      <vt:variant>
        <vt:lpwstr>http://www.ohiou.edu/instres/factbook.pdf</vt:lpwstr>
      </vt:variant>
      <vt:variant>
        <vt:lpwstr/>
      </vt:variant>
      <vt:variant>
        <vt:i4>1114115</vt:i4>
      </vt:variant>
      <vt:variant>
        <vt:i4>36</vt:i4>
      </vt:variant>
      <vt:variant>
        <vt:i4>0</vt:i4>
      </vt:variant>
      <vt:variant>
        <vt:i4>5</vt:i4>
      </vt:variant>
      <vt:variant>
        <vt:lpwstr>http://www.ohiou.edu/instres/factbook.pdf</vt:lpwstr>
      </vt:variant>
      <vt:variant>
        <vt:lpwstr/>
      </vt:variant>
      <vt:variant>
        <vt:i4>3866631</vt:i4>
      </vt:variant>
      <vt:variant>
        <vt:i4>33</vt:i4>
      </vt:variant>
      <vt:variant>
        <vt:i4>0</vt:i4>
      </vt:variant>
      <vt:variant>
        <vt:i4>5</vt:i4>
      </vt:variant>
      <vt:variant>
        <vt:lpwstr>http://www.ohio.edu/research/Award_Reports.cfm</vt:lpwstr>
      </vt:variant>
      <vt:variant>
        <vt:lpwstr/>
      </vt:variant>
      <vt:variant>
        <vt:i4>6029374</vt:i4>
      </vt:variant>
      <vt:variant>
        <vt:i4>30</vt:i4>
      </vt:variant>
      <vt:variant>
        <vt:i4>0</vt:i4>
      </vt:variant>
      <vt:variant>
        <vt:i4>5</vt:i4>
      </vt:variant>
      <vt:variant>
        <vt:lpwstr/>
      </vt:variant>
      <vt:variant>
        <vt:lpwstr>AI_5</vt:lpwstr>
      </vt:variant>
      <vt:variant>
        <vt:i4>6094910</vt:i4>
      </vt:variant>
      <vt:variant>
        <vt:i4>27</vt:i4>
      </vt:variant>
      <vt:variant>
        <vt:i4>0</vt:i4>
      </vt:variant>
      <vt:variant>
        <vt:i4>5</vt:i4>
      </vt:variant>
      <vt:variant>
        <vt:lpwstr/>
      </vt:variant>
      <vt:variant>
        <vt:lpwstr>AI_4</vt:lpwstr>
      </vt:variant>
      <vt:variant>
        <vt:i4>5898302</vt:i4>
      </vt:variant>
      <vt:variant>
        <vt:i4>24</vt:i4>
      </vt:variant>
      <vt:variant>
        <vt:i4>0</vt:i4>
      </vt:variant>
      <vt:variant>
        <vt:i4>5</vt:i4>
      </vt:variant>
      <vt:variant>
        <vt:lpwstr/>
      </vt:variant>
      <vt:variant>
        <vt:lpwstr>AI_3</vt:lpwstr>
      </vt:variant>
      <vt:variant>
        <vt:i4>5963838</vt:i4>
      </vt:variant>
      <vt:variant>
        <vt:i4>21</vt:i4>
      </vt:variant>
      <vt:variant>
        <vt:i4>0</vt:i4>
      </vt:variant>
      <vt:variant>
        <vt:i4>5</vt:i4>
      </vt:variant>
      <vt:variant>
        <vt:lpwstr/>
      </vt:variant>
      <vt:variant>
        <vt:lpwstr>AI_2</vt:lpwstr>
      </vt:variant>
      <vt:variant>
        <vt:i4>5767230</vt:i4>
      </vt:variant>
      <vt:variant>
        <vt:i4>18</vt:i4>
      </vt:variant>
      <vt:variant>
        <vt:i4>0</vt:i4>
      </vt:variant>
      <vt:variant>
        <vt:i4>5</vt:i4>
      </vt:variant>
      <vt:variant>
        <vt:lpwstr/>
      </vt:variant>
      <vt:variant>
        <vt:lpwstr>AI_1</vt:lpwstr>
      </vt:variant>
      <vt:variant>
        <vt:i4>6881377</vt:i4>
      </vt:variant>
      <vt:variant>
        <vt:i4>15</vt:i4>
      </vt:variant>
      <vt:variant>
        <vt:i4>0</vt:i4>
      </vt:variant>
      <vt:variant>
        <vt:i4>5</vt:i4>
      </vt:variant>
      <vt:variant>
        <vt:lpwstr/>
      </vt:variant>
      <vt:variant>
        <vt:lpwstr>AI</vt:lpwstr>
      </vt:variant>
      <vt:variant>
        <vt:i4>6553715</vt:i4>
      </vt:variant>
      <vt:variant>
        <vt:i4>12</vt:i4>
      </vt:variant>
      <vt:variant>
        <vt:i4>0</vt:i4>
      </vt:variant>
      <vt:variant>
        <vt:i4>5</vt:i4>
      </vt:variant>
      <vt:variant>
        <vt:lpwstr/>
      </vt:variant>
      <vt:variant>
        <vt:lpwstr>SD</vt:lpwstr>
      </vt:variant>
      <vt:variant>
        <vt:i4>1507351</vt:i4>
      </vt:variant>
      <vt:variant>
        <vt:i4>9</vt:i4>
      </vt:variant>
      <vt:variant>
        <vt:i4>0</vt:i4>
      </vt:variant>
      <vt:variant>
        <vt:i4>5</vt:i4>
      </vt:variant>
      <vt:variant>
        <vt:lpwstr/>
      </vt:variant>
      <vt:variant>
        <vt:lpwstr>CNTY</vt:lpwstr>
      </vt:variant>
      <vt:variant>
        <vt:i4>3145735</vt:i4>
      </vt:variant>
      <vt:variant>
        <vt:i4>6</vt:i4>
      </vt:variant>
      <vt:variant>
        <vt:i4>0</vt:i4>
      </vt:variant>
      <vt:variant>
        <vt:i4>5</vt:i4>
      </vt:variant>
      <vt:variant>
        <vt:lpwstr/>
      </vt:variant>
      <vt:variant>
        <vt:lpwstr>F_AO</vt:lpwstr>
      </vt:variant>
      <vt:variant>
        <vt:i4>2752521</vt:i4>
      </vt:variant>
      <vt:variant>
        <vt:i4>3</vt:i4>
      </vt:variant>
      <vt:variant>
        <vt:i4>0</vt:i4>
      </vt:variant>
      <vt:variant>
        <vt:i4>5</vt:i4>
      </vt:variant>
      <vt:variant>
        <vt:lpwstr/>
      </vt:variant>
      <vt:variant>
        <vt:lpwstr>F_OU</vt:lpwstr>
      </vt:variant>
      <vt:variant>
        <vt:i4>3211366</vt:i4>
      </vt:variant>
      <vt:variant>
        <vt:i4>0</vt:i4>
      </vt:variant>
      <vt:variant>
        <vt:i4>0</vt:i4>
      </vt:variant>
      <vt:variant>
        <vt:i4>5</vt:i4>
      </vt:variant>
      <vt:variant>
        <vt:lpwstr/>
      </vt:variant>
      <vt:variant>
        <vt:lpwstr>F1</vt:lpwstr>
      </vt:variant>
      <vt:variant>
        <vt:i4>3080287</vt:i4>
      </vt:variant>
      <vt:variant>
        <vt:i4>6</vt:i4>
      </vt:variant>
      <vt:variant>
        <vt:i4>0</vt:i4>
      </vt:variant>
      <vt:variant>
        <vt:i4>5</vt:i4>
      </vt:variant>
      <vt:variant>
        <vt:lpwstr>http://nces.ed.gov/pubs2007/ruraled/hl_demographics.asp</vt:lpwstr>
      </vt:variant>
      <vt:variant>
        <vt:lpwstr/>
      </vt:variant>
      <vt:variant>
        <vt:i4>3080287</vt:i4>
      </vt:variant>
      <vt:variant>
        <vt:i4>3</vt:i4>
      </vt:variant>
      <vt:variant>
        <vt:i4>0</vt:i4>
      </vt:variant>
      <vt:variant>
        <vt:i4>5</vt:i4>
      </vt:variant>
      <vt:variant>
        <vt:lpwstr>http://nces.ed.gov/pubs2007/ruraled/hl_demographics.asp</vt:lpwstr>
      </vt:variant>
      <vt:variant>
        <vt:lpwstr/>
      </vt:variant>
      <vt:variant>
        <vt:i4>4980751</vt:i4>
      </vt:variant>
      <vt:variant>
        <vt:i4>0</vt:i4>
      </vt:variant>
      <vt:variant>
        <vt:i4>0</vt:i4>
      </vt:variant>
      <vt:variant>
        <vt:i4>5</vt:i4>
      </vt:variant>
      <vt:variant>
        <vt:lpwstr>http://nces.ed.gov/pubs2007/ruraled/index.asp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Resource information for your grant proposal</dc:title>
  <dc:subject/>
  <dc:creator>cackow</dc:creator>
  <cp:keywords/>
  <dc:description/>
  <cp:lastModifiedBy>Gomez, Marta</cp:lastModifiedBy>
  <cp:revision>2</cp:revision>
  <cp:lastPrinted>2012-02-20T14:56:00Z</cp:lastPrinted>
  <dcterms:created xsi:type="dcterms:W3CDTF">2023-12-12T16:02:00Z</dcterms:created>
  <dcterms:modified xsi:type="dcterms:W3CDTF">2023-12-12T16:02:00Z</dcterms:modified>
</cp:coreProperties>
</file>