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1680" w14:textId="77777777" w:rsidR="007834E4" w:rsidRDefault="007834E4" w:rsidP="007834E4">
      <w:pPr>
        <w:autoSpaceDE w:val="0"/>
        <w:autoSpaceDN w:val="0"/>
        <w:adjustRightInd w:val="0"/>
        <w:spacing w:after="0" w:line="240" w:lineRule="auto"/>
        <w:rPr>
          <w:rFonts w:ascii="Calibri-Bold" w:hAnsi="Calibri-Bold" w:cs="Calibri-Bold"/>
          <w:b/>
          <w:bCs/>
          <w:color w:val="70846F"/>
          <w:sz w:val="32"/>
          <w:szCs w:val="32"/>
        </w:rPr>
      </w:pPr>
      <w:r>
        <w:rPr>
          <w:rFonts w:ascii="Calibri-Bold" w:hAnsi="Calibri-Bold" w:cs="Calibri-Bold"/>
          <w:b/>
          <w:bCs/>
          <w:color w:val="70846F"/>
          <w:sz w:val="32"/>
          <w:szCs w:val="32"/>
        </w:rPr>
        <w:t>RHE Course Release Programs</w:t>
      </w:r>
    </w:p>
    <w:p w14:paraId="18B30C90" w14:textId="77777777" w:rsidR="007834E4" w:rsidRDefault="007834E4" w:rsidP="007834E4">
      <w:pPr>
        <w:autoSpaceDE w:val="0"/>
        <w:autoSpaceDN w:val="0"/>
        <w:adjustRightInd w:val="0"/>
        <w:spacing w:after="0" w:line="240" w:lineRule="auto"/>
        <w:rPr>
          <w:rFonts w:ascii="Calibri-Bold" w:hAnsi="Calibri-Bold" w:cs="Calibri-Bold"/>
          <w:b/>
          <w:bCs/>
          <w:color w:val="70846F"/>
          <w:sz w:val="32"/>
          <w:szCs w:val="32"/>
        </w:rPr>
      </w:pPr>
    </w:p>
    <w:p w14:paraId="27F59E8C" w14:textId="77777777" w:rsidR="007834E4" w:rsidRDefault="007834E4" w:rsidP="007834E4">
      <w:pPr>
        <w:autoSpaceDE w:val="0"/>
        <w:autoSpaceDN w:val="0"/>
        <w:adjustRightInd w:val="0"/>
        <w:spacing w:after="0" w:line="240" w:lineRule="auto"/>
        <w:rPr>
          <w:rFonts w:ascii="Calibri-Bold" w:hAnsi="Calibri-Bold" w:cs="Calibri-Bold"/>
          <w:b/>
          <w:bCs/>
          <w:color w:val="76933C"/>
          <w:sz w:val="28"/>
          <w:szCs w:val="28"/>
        </w:rPr>
      </w:pPr>
      <w:r>
        <w:rPr>
          <w:rFonts w:ascii="Calibri-Bold" w:hAnsi="Calibri-Bold" w:cs="Calibri-Bold"/>
          <w:b/>
          <w:bCs/>
          <w:color w:val="76933C"/>
          <w:sz w:val="28"/>
          <w:szCs w:val="28"/>
        </w:rPr>
        <w:t>New Faculty Course Release Program</w:t>
      </w:r>
    </w:p>
    <w:p w14:paraId="14D0171C" w14:textId="77777777" w:rsidR="007834E4" w:rsidRDefault="007834E4" w:rsidP="007834E4">
      <w:pPr>
        <w:autoSpaceDE w:val="0"/>
        <w:autoSpaceDN w:val="0"/>
        <w:adjustRightInd w:val="0"/>
        <w:spacing w:after="0" w:line="240" w:lineRule="auto"/>
        <w:rPr>
          <w:rFonts w:ascii="Calibri-Bold" w:hAnsi="Calibri-Bold" w:cs="Calibri-Bold"/>
          <w:b/>
          <w:bCs/>
          <w:color w:val="76933C"/>
          <w:sz w:val="28"/>
          <w:szCs w:val="28"/>
        </w:rPr>
      </w:pPr>
    </w:p>
    <w:p w14:paraId="0E135422"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Receipt Deadline: Open Deadline</w:t>
      </w:r>
    </w:p>
    <w:p w14:paraId="168F505B"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14:paraId="130A68C9"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PROGRAM OVERVIEW</w:t>
      </w:r>
    </w:p>
    <w:p w14:paraId="1162A391" w14:textId="77777777" w:rsidR="007834E4" w:rsidRDefault="007834E4" w:rsidP="007834E4">
      <w:pPr>
        <w:autoSpaceDE w:val="0"/>
        <w:autoSpaceDN w:val="0"/>
        <w:adjustRightInd w:val="0"/>
        <w:spacing w:after="0" w:line="240" w:lineRule="auto"/>
        <w:rPr>
          <w:rFonts w:ascii="Calibri" w:hAnsi="Calibri" w:cs="Calibri"/>
          <w:color w:val="000000"/>
          <w:sz w:val="24"/>
          <w:szCs w:val="24"/>
        </w:rPr>
      </w:pPr>
    </w:p>
    <w:p w14:paraId="10299C2A" w14:textId="77777777" w:rsidR="007834E4" w:rsidRDefault="007834E4" w:rsidP="007834E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This program awards </w:t>
      </w:r>
      <w:r>
        <w:rPr>
          <w:rFonts w:ascii="Calibri-Bold" w:hAnsi="Calibri-Bold" w:cs="Calibri-Bold"/>
          <w:b/>
          <w:bCs/>
          <w:color w:val="000000"/>
          <w:sz w:val="24"/>
          <w:szCs w:val="24"/>
        </w:rPr>
        <w:t xml:space="preserve">6 credit hours (or its equivalent) of release time spread over two semesters, </w:t>
      </w:r>
      <w:r>
        <w:rPr>
          <w:rFonts w:ascii="Calibri" w:hAnsi="Calibri" w:cs="Calibri"/>
          <w:color w:val="000000"/>
          <w:sz w:val="24"/>
          <w:szCs w:val="24"/>
        </w:rPr>
        <w:t xml:space="preserve">not including the summer, during the academic year(s) in which the release time is granted. The release time will </w:t>
      </w:r>
      <w:r>
        <w:rPr>
          <w:rFonts w:ascii="Calibri-Bold" w:hAnsi="Calibri-Bold" w:cs="Calibri-Bold"/>
          <w:b/>
          <w:bCs/>
          <w:color w:val="000000"/>
          <w:sz w:val="24"/>
          <w:szCs w:val="24"/>
        </w:rPr>
        <w:t xml:space="preserve">only </w:t>
      </w:r>
      <w:r>
        <w:rPr>
          <w:rFonts w:ascii="Calibri" w:hAnsi="Calibri" w:cs="Calibri"/>
          <w:color w:val="000000"/>
          <w:sz w:val="24"/>
          <w:szCs w:val="24"/>
        </w:rPr>
        <w:t xml:space="preserve">be awarded in either the first or second year of employment. The semesters of release </w:t>
      </w:r>
      <w:r>
        <w:rPr>
          <w:rFonts w:ascii="Calibri-Bold" w:hAnsi="Calibri-Bold" w:cs="Calibri-Bold"/>
          <w:b/>
          <w:bCs/>
          <w:color w:val="000000"/>
          <w:sz w:val="24"/>
          <w:szCs w:val="24"/>
        </w:rPr>
        <w:t xml:space="preserve">must </w:t>
      </w:r>
      <w:r>
        <w:rPr>
          <w:rFonts w:ascii="Calibri" w:hAnsi="Calibri" w:cs="Calibri"/>
          <w:color w:val="000000"/>
          <w:sz w:val="24"/>
          <w:szCs w:val="24"/>
        </w:rPr>
        <w:t>be worked out with the Campus Dean prior to submission of the application.</w:t>
      </w:r>
    </w:p>
    <w:p w14:paraId="2758AA5C"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14:paraId="0F8C609E"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ELIGIBILITY REQUIREMENTS</w:t>
      </w:r>
    </w:p>
    <w:p w14:paraId="17635508" w14:textId="77777777" w:rsidR="007834E4" w:rsidRDefault="007834E4" w:rsidP="007834E4">
      <w:pPr>
        <w:autoSpaceDE w:val="0"/>
        <w:autoSpaceDN w:val="0"/>
        <w:adjustRightInd w:val="0"/>
        <w:spacing w:after="0" w:line="240" w:lineRule="auto"/>
        <w:rPr>
          <w:rFonts w:ascii="SymbolMT" w:hAnsi="SymbolMT" w:cs="SymbolMT"/>
          <w:color w:val="000000"/>
          <w:sz w:val="24"/>
          <w:szCs w:val="24"/>
        </w:rPr>
      </w:pPr>
    </w:p>
    <w:p w14:paraId="58C1E042" w14:textId="7EF2BA3B"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Any </w:t>
      </w:r>
      <w:r w:rsidR="001B52B3">
        <w:rPr>
          <w:rFonts w:ascii="Calibri" w:hAnsi="Calibri" w:cs="Calibri"/>
          <w:color w:val="000000"/>
          <w:sz w:val="24"/>
          <w:szCs w:val="24"/>
        </w:rPr>
        <w:t>Tenure Track</w:t>
      </w:r>
      <w:r w:rsidRPr="007834E4">
        <w:rPr>
          <w:rFonts w:ascii="Calibri" w:hAnsi="Calibri" w:cs="Calibri"/>
          <w:color w:val="000000"/>
          <w:sz w:val="24"/>
          <w:szCs w:val="24"/>
        </w:rPr>
        <w:t xml:space="preserve"> faculty member from a regional campus within the first two years of employment is</w:t>
      </w:r>
      <w:r>
        <w:rPr>
          <w:rFonts w:ascii="Calibri" w:hAnsi="Calibri" w:cs="Calibri"/>
          <w:color w:val="000000"/>
          <w:sz w:val="24"/>
          <w:szCs w:val="24"/>
        </w:rPr>
        <w:t xml:space="preserve"> </w:t>
      </w:r>
      <w:r w:rsidRPr="007834E4">
        <w:rPr>
          <w:rFonts w:ascii="Calibri" w:hAnsi="Calibri" w:cs="Calibri"/>
          <w:color w:val="000000"/>
          <w:sz w:val="24"/>
          <w:szCs w:val="24"/>
        </w:rPr>
        <w:t>eligible for this program.</w:t>
      </w:r>
    </w:p>
    <w:p w14:paraId="20C52157" w14:textId="77777777"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The release time </w:t>
      </w:r>
      <w:r w:rsidRPr="007834E4">
        <w:rPr>
          <w:rFonts w:ascii="Calibri-Bold" w:hAnsi="Calibri-Bold" w:cs="Calibri-Bold"/>
          <w:b/>
          <w:bCs/>
          <w:color w:val="000000"/>
          <w:sz w:val="24"/>
          <w:szCs w:val="24"/>
        </w:rPr>
        <w:t xml:space="preserve">must </w:t>
      </w:r>
      <w:r w:rsidRPr="007834E4">
        <w:rPr>
          <w:rFonts w:ascii="Calibri" w:hAnsi="Calibri" w:cs="Calibri"/>
          <w:color w:val="000000"/>
          <w:sz w:val="24"/>
          <w:szCs w:val="24"/>
        </w:rPr>
        <w:t>be spread over two terms, not including the summer term.</w:t>
      </w:r>
    </w:p>
    <w:p w14:paraId="459CC685" w14:textId="77777777"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The faculty member </w:t>
      </w:r>
      <w:r w:rsidRPr="007834E4">
        <w:rPr>
          <w:rFonts w:ascii="Calibri-Bold" w:hAnsi="Calibri-Bold" w:cs="Calibri-Bold"/>
          <w:b/>
          <w:bCs/>
          <w:color w:val="000000"/>
          <w:sz w:val="24"/>
          <w:szCs w:val="24"/>
        </w:rPr>
        <w:t xml:space="preserve">will not </w:t>
      </w:r>
      <w:r w:rsidRPr="007834E4">
        <w:rPr>
          <w:rFonts w:ascii="Calibri" w:hAnsi="Calibri" w:cs="Calibri"/>
          <w:color w:val="000000"/>
          <w:sz w:val="24"/>
          <w:szCs w:val="24"/>
        </w:rPr>
        <w:t>teach overload courses during the program and no more than two courses</w:t>
      </w:r>
      <w:r>
        <w:rPr>
          <w:rFonts w:ascii="Calibri" w:hAnsi="Calibri" w:cs="Calibri"/>
          <w:color w:val="000000"/>
          <w:sz w:val="24"/>
          <w:szCs w:val="24"/>
        </w:rPr>
        <w:t xml:space="preserve"> </w:t>
      </w:r>
      <w:r w:rsidRPr="007834E4">
        <w:rPr>
          <w:rFonts w:ascii="Calibri" w:hAnsi="Calibri" w:cs="Calibri"/>
          <w:color w:val="000000"/>
          <w:sz w:val="24"/>
          <w:szCs w:val="24"/>
        </w:rPr>
        <w:t>the summer term following the course release.</w:t>
      </w:r>
    </w:p>
    <w:p w14:paraId="2A78B3D6" w14:textId="77777777" w:rsidR="007834E4" w:rsidRP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Faculty participating in this program are expected to maintain their employment with the university for</w:t>
      </w:r>
      <w:r>
        <w:rPr>
          <w:rFonts w:ascii="Calibri" w:hAnsi="Calibri" w:cs="Calibri"/>
          <w:color w:val="000000"/>
          <w:sz w:val="24"/>
          <w:szCs w:val="24"/>
        </w:rPr>
        <w:t xml:space="preserve"> </w:t>
      </w:r>
      <w:r w:rsidRPr="007834E4">
        <w:rPr>
          <w:rFonts w:ascii="Calibri" w:hAnsi="Calibri" w:cs="Calibri"/>
          <w:color w:val="000000"/>
          <w:sz w:val="24"/>
          <w:szCs w:val="24"/>
        </w:rPr>
        <w:t>at least one academic year from the conclusion of the release time.</w:t>
      </w:r>
    </w:p>
    <w:p w14:paraId="7397D236" w14:textId="77777777" w:rsidR="007834E4" w:rsidRDefault="007834E4" w:rsidP="007834E4">
      <w:pPr>
        <w:autoSpaceDE w:val="0"/>
        <w:autoSpaceDN w:val="0"/>
        <w:adjustRightInd w:val="0"/>
        <w:spacing w:after="0" w:line="240" w:lineRule="auto"/>
        <w:rPr>
          <w:rFonts w:ascii="Calibri-Bold" w:hAnsi="Calibri-Bold" w:cs="Calibri-Bold"/>
          <w:b/>
          <w:bCs/>
          <w:color w:val="76933C"/>
          <w:sz w:val="28"/>
          <w:szCs w:val="28"/>
        </w:rPr>
      </w:pPr>
    </w:p>
    <w:p w14:paraId="226847AC" w14:textId="77777777" w:rsidR="007834E4" w:rsidRDefault="007834E4" w:rsidP="007834E4">
      <w:pPr>
        <w:autoSpaceDE w:val="0"/>
        <w:autoSpaceDN w:val="0"/>
        <w:adjustRightInd w:val="0"/>
        <w:spacing w:after="0" w:line="240" w:lineRule="auto"/>
        <w:rPr>
          <w:rFonts w:ascii="Calibri-Bold" w:hAnsi="Calibri-Bold" w:cs="Calibri-Bold"/>
          <w:b/>
          <w:bCs/>
          <w:color w:val="76933C"/>
          <w:sz w:val="28"/>
          <w:szCs w:val="28"/>
        </w:rPr>
      </w:pPr>
      <w:r>
        <w:rPr>
          <w:rFonts w:ascii="Calibri-Bold" w:hAnsi="Calibri-Bold" w:cs="Calibri-Bold"/>
          <w:b/>
          <w:bCs/>
          <w:color w:val="76933C"/>
          <w:sz w:val="28"/>
          <w:szCs w:val="28"/>
        </w:rPr>
        <w:t>Course Release Program</w:t>
      </w:r>
    </w:p>
    <w:p w14:paraId="44D13444" w14:textId="77777777" w:rsidR="001B52B3" w:rsidRPr="001B52B3" w:rsidRDefault="001B52B3" w:rsidP="001B52B3">
      <w:pPr>
        <w:pStyle w:val="NormalWeb"/>
        <w:rPr>
          <w:rFonts w:ascii="Calibri" w:hAnsi="Calibri" w:cs="Segoe UI"/>
          <w:sz w:val="21"/>
          <w:szCs w:val="21"/>
        </w:rPr>
      </w:pPr>
      <w:r w:rsidRPr="001B52B3">
        <w:rPr>
          <w:rFonts w:ascii="Calibri" w:hAnsi="Calibri" w:cs="Segoe UI"/>
          <w:b/>
          <w:bCs/>
        </w:rPr>
        <w:t xml:space="preserve">Fall Funding Deadline for Submission: </w:t>
      </w:r>
      <w:r w:rsidRPr="001B52B3">
        <w:rPr>
          <w:rFonts w:ascii="Calibri" w:hAnsi="Calibri" w:cs="Segoe UI"/>
        </w:rPr>
        <w:t>The fourth Thursday of the Spring Semester</w:t>
      </w:r>
    </w:p>
    <w:p w14:paraId="086934D0" w14:textId="239133F7" w:rsidR="007834E4" w:rsidRPr="001B52B3" w:rsidRDefault="001B52B3" w:rsidP="001B52B3">
      <w:pPr>
        <w:pStyle w:val="NormalWeb"/>
        <w:ind w:right="240"/>
        <w:rPr>
          <w:rFonts w:ascii="Calibri" w:hAnsi="Calibri" w:cs="Segoe UI"/>
          <w:sz w:val="21"/>
          <w:szCs w:val="21"/>
        </w:rPr>
      </w:pPr>
      <w:r w:rsidRPr="001B52B3">
        <w:rPr>
          <w:rFonts w:ascii="Calibri" w:hAnsi="Calibri" w:cs="Segoe UI"/>
          <w:b/>
          <w:bCs/>
        </w:rPr>
        <w:t xml:space="preserve">Spring Funding Deadline for Submission: </w:t>
      </w:r>
      <w:r w:rsidRPr="001B52B3">
        <w:rPr>
          <w:rFonts w:ascii="Calibri" w:hAnsi="Calibri" w:cs="Segoe UI"/>
        </w:rPr>
        <w:t>The fourth Thursday of the Fall Semester</w:t>
      </w:r>
    </w:p>
    <w:p w14:paraId="471BC5A9"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PROGRAM OVERVIEW</w:t>
      </w:r>
    </w:p>
    <w:p w14:paraId="0F7AC3C8" w14:textId="77777777" w:rsidR="007834E4" w:rsidRDefault="007834E4" w:rsidP="007834E4">
      <w:pPr>
        <w:autoSpaceDE w:val="0"/>
        <w:autoSpaceDN w:val="0"/>
        <w:adjustRightInd w:val="0"/>
        <w:spacing w:after="0" w:line="240" w:lineRule="auto"/>
        <w:rPr>
          <w:rFonts w:ascii="Calibri" w:hAnsi="Calibri" w:cs="Calibri"/>
          <w:color w:val="000000"/>
          <w:sz w:val="24"/>
          <w:szCs w:val="24"/>
        </w:rPr>
      </w:pPr>
    </w:p>
    <w:p w14:paraId="73B58BE5" w14:textId="3C531DA9" w:rsidR="007834E4" w:rsidRDefault="007834E4" w:rsidP="007834E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This program can award a one-course load reduction of </w:t>
      </w:r>
      <w:r>
        <w:rPr>
          <w:rFonts w:ascii="Calibri-Bold" w:hAnsi="Calibri-Bold" w:cs="Calibri-Bold"/>
          <w:b/>
          <w:bCs/>
          <w:color w:val="000000"/>
          <w:sz w:val="24"/>
          <w:szCs w:val="24"/>
        </w:rPr>
        <w:t xml:space="preserve">up to 4 hours within one academic year </w:t>
      </w:r>
      <w:r>
        <w:rPr>
          <w:rFonts w:ascii="Calibri" w:hAnsi="Calibri" w:cs="Calibri"/>
          <w:color w:val="000000"/>
          <w:sz w:val="24"/>
          <w:szCs w:val="24"/>
        </w:rPr>
        <w:t>with the</w:t>
      </w:r>
      <w:r w:rsidR="001B52B3">
        <w:rPr>
          <w:rFonts w:ascii="Calibri" w:hAnsi="Calibri" w:cs="Calibri"/>
          <w:color w:val="000000"/>
          <w:sz w:val="24"/>
          <w:szCs w:val="24"/>
        </w:rPr>
        <w:t xml:space="preserve"> </w:t>
      </w:r>
      <w:r>
        <w:rPr>
          <w:rFonts w:ascii="Calibri" w:hAnsi="Calibri" w:cs="Calibri"/>
          <w:color w:val="000000"/>
          <w:sz w:val="24"/>
          <w:szCs w:val="24"/>
        </w:rPr>
        <w:t>following caveats.</w:t>
      </w:r>
    </w:p>
    <w:p w14:paraId="16C4D1E5" w14:textId="376C99AB"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No more than 10% of the </w:t>
      </w:r>
      <w:r w:rsidR="001B52B3">
        <w:rPr>
          <w:rFonts w:ascii="Calibri" w:hAnsi="Calibri" w:cs="Calibri"/>
          <w:color w:val="000000"/>
          <w:sz w:val="24"/>
          <w:szCs w:val="24"/>
        </w:rPr>
        <w:t xml:space="preserve">Tenure Track </w:t>
      </w:r>
      <w:r w:rsidRPr="007834E4">
        <w:rPr>
          <w:rFonts w:ascii="Calibri" w:hAnsi="Calibri" w:cs="Calibri"/>
          <w:color w:val="000000"/>
          <w:sz w:val="24"/>
          <w:szCs w:val="24"/>
        </w:rPr>
        <w:t>faculty currently serving on regional campuses can be granted</w:t>
      </w:r>
      <w:r>
        <w:rPr>
          <w:rFonts w:ascii="Calibri" w:hAnsi="Calibri" w:cs="Calibri"/>
          <w:color w:val="000000"/>
          <w:sz w:val="24"/>
          <w:szCs w:val="24"/>
        </w:rPr>
        <w:t xml:space="preserve"> </w:t>
      </w:r>
      <w:r w:rsidRPr="007834E4">
        <w:rPr>
          <w:rFonts w:ascii="Calibri" w:hAnsi="Calibri" w:cs="Calibri"/>
          <w:color w:val="000000"/>
          <w:sz w:val="24"/>
          <w:szCs w:val="24"/>
        </w:rPr>
        <w:t>release from this program within a given academic year.</w:t>
      </w:r>
    </w:p>
    <w:p w14:paraId="17B501DB" w14:textId="77777777"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Each campus can award reductions to two individuals each year.</w:t>
      </w:r>
    </w:p>
    <w:p w14:paraId="1614E2DD" w14:textId="77777777" w:rsidR="007834E4" w:rsidRP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Additional awards may be made "at large," up to the 10% maximum. Except in unusual cases, no more</w:t>
      </w:r>
      <w:r>
        <w:rPr>
          <w:rFonts w:ascii="Calibri" w:hAnsi="Calibri" w:cs="Calibri"/>
          <w:color w:val="000000"/>
          <w:sz w:val="24"/>
          <w:szCs w:val="24"/>
        </w:rPr>
        <w:t xml:space="preserve"> </w:t>
      </w:r>
      <w:r w:rsidRPr="007834E4">
        <w:rPr>
          <w:rFonts w:ascii="Calibri" w:hAnsi="Calibri" w:cs="Calibri"/>
          <w:color w:val="000000"/>
          <w:sz w:val="24"/>
          <w:szCs w:val="24"/>
        </w:rPr>
        <w:t>than three awards will be made at a single campus in a given year.</w:t>
      </w:r>
    </w:p>
    <w:p w14:paraId="25D837BD" w14:textId="4CD84D0A" w:rsidR="007834E4" w:rsidRDefault="007834E4" w:rsidP="007834E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one-course reduction </w:t>
      </w:r>
      <w:r>
        <w:rPr>
          <w:rFonts w:ascii="Calibri-Bold" w:hAnsi="Calibri-Bold" w:cs="Calibri-Bold"/>
          <w:b/>
          <w:bCs/>
          <w:color w:val="000000"/>
          <w:sz w:val="24"/>
          <w:szCs w:val="24"/>
        </w:rPr>
        <w:t xml:space="preserve">can be </w:t>
      </w:r>
      <w:r>
        <w:rPr>
          <w:rFonts w:ascii="Calibri" w:hAnsi="Calibri" w:cs="Calibri"/>
          <w:color w:val="000000"/>
          <w:sz w:val="24"/>
          <w:szCs w:val="24"/>
        </w:rPr>
        <w:t xml:space="preserve">taken in a single term as approved by campus administration. The distribution should be determined by the nature of the project and the potential impact on the class schedule at the campus. In addition, if the faculty member is eligible for a University Faculty Fellowship leave, he or she normally will be expected to pursue that option, rather than </w:t>
      </w:r>
      <w:r>
        <w:rPr>
          <w:rFonts w:ascii="Calibri" w:hAnsi="Calibri" w:cs="Calibri"/>
          <w:color w:val="000000"/>
          <w:sz w:val="24"/>
          <w:szCs w:val="24"/>
        </w:rPr>
        <w:lastRenderedPageBreak/>
        <w:t>to seek a reduction under this policy. Faculty granted a University Faculty Fellowship leave are not eligible for this program until three years after returning</w:t>
      </w:r>
      <w:r w:rsidR="00C56005">
        <w:rPr>
          <w:rFonts w:ascii="Calibri" w:hAnsi="Calibri" w:cs="Calibri"/>
          <w:color w:val="000000"/>
          <w:sz w:val="24"/>
          <w:szCs w:val="24"/>
        </w:rPr>
        <w:t xml:space="preserve"> </w:t>
      </w:r>
      <w:bookmarkStart w:id="0" w:name="_GoBack"/>
      <w:bookmarkEnd w:id="0"/>
      <w:r>
        <w:rPr>
          <w:rFonts w:ascii="Calibri" w:hAnsi="Calibri" w:cs="Calibri"/>
          <w:color w:val="000000"/>
          <w:sz w:val="24"/>
          <w:szCs w:val="24"/>
        </w:rPr>
        <w:t>from the University Faculty Fellowship leave.</w:t>
      </w:r>
    </w:p>
    <w:p w14:paraId="72DF2001" w14:textId="77777777" w:rsidR="007834E4" w:rsidRDefault="007834E4" w:rsidP="007834E4">
      <w:pPr>
        <w:autoSpaceDE w:val="0"/>
        <w:autoSpaceDN w:val="0"/>
        <w:adjustRightInd w:val="0"/>
        <w:spacing w:after="0" w:line="240" w:lineRule="auto"/>
        <w:rPr>
          <w:rFonts w:ascii="Calibri" w:hAnsi="Calibri" w:cs="Calibri"/>
          <w:color w:val="000000"/>
          <w:sz w:val="24"/>
          <w:szCs w:val="24"/>
        </w:rPr>
      </w:pPr>
    </w:p>
    <w:p w14:paraId="74DBB81A"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14:paraId="2C32B375"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ELIGIBILITY REQUIREMENTS</w:t>
      </w:r>
    </w:p>
    <w:p w14:paraId="301B6CA4" w14:textId="7ED6335B" w:rsidR="007834E4" w:rsidRDefault="007834E4" w:rsidP="0091001E">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Any </w:t>
      </w:r>
      <w:r w:rsidR="001B52B3">
        <w:rPr>
          <w:rFonts w:ascii="Calibri" w:hAnsi="Calibri" w:cs="Calibri"/>
          <w:color w:val="000000"/>
          <w:sz w:val="24"/>
          <w:szCs w:val="24"/>
        </w:rPr>
        <w:t>Tenure Track</w:t>
      </w:r>
      <w:r w:rsidRPr="007834E4">
        <w:rPr>
          <w:rFonts w:ascii="Calibri" w:hAnsi="Calibri" w:cs="Calibri"/>
          <w:color w:val="000000"/>
          <w:sz w:val="24"/>
          <w:szCs w:val="24"/>
        </w:rPr>
        <w:t xml:space="preserve"> faculty member from a regional campus is eligible for this program three years after </w:t>
      </w:r>
      <w:r w:rsidR="00D5501B">
        <w:rPr>
          <w:rFonts w:ascii="Calibri" w:hAnsi="Calibri" w:cs="Calibri"/>
          <w:color w:val="000000"/>
          <w:sz w:val="24"/>
          <w:szCs w:val="24"/>
        </w:rPr>
        <w:t>employment</w:t>
      </w:r>
      <w:r w:rsidRPr="007834E4">
        <w:rPr>
          <w:rFonts w:ascii="Calibri" w:hAnsi="Calibri" w:cs="Calibri"/>
          <w:color w:val="000000"/>
          <w:sz w:val="24"/>
          <w:szCs w:val="24"/>
        </w:rPr>
        <w:t>.</w:t>
      </w:r>
    </w:p>
    <w:p w14:paraId="2723A0F4" w14:textId="77777777" w:rsidR="007834E4" w:rsidRDefault="007834E4" w:rsidP="00253F18">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Ordinarily, any one individual cannot receive a Post Tenure Course Release more often than once every other year.</w:t>
      </w:r>
    </w:p>
    <w:p w14:paraId="1CE26E29" w14:textId="77777777"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The faculty member </w:t>
      </w:r>
      <w:r w:rsidRPr="007834E4">
        <w:rPr>
          <w:rFonts w:ascii="Calibri-Bold" w:hAnsi="Calibri-Bold" w:cs="Calibri-Bold"/>
          <w:b/>
          <w:bCs/>
          <w:color w:val="000000"/>
          <w:sz w:val="24"/>
          <w:szCs w:val="24"/>
        </w:rPr>
        <w:t xml:space="preserve">will not </w:t>
      </w:r>
      <w:r w:rsidRPr="007834E4">
        <w:rPr>
          <w:rFonts w:ascii="Calibri" w:hAnsi="Calibri" w:cs="Calibri"/>
          <w:color w:val="000000"/>
          <w:sz w:val="24"/>
          <w:szCs w:val="24"/>
        </w:rPr>
        <w:t xml:space="preserve">engage in overload teaching during the academic year in which the reduction is approved </w:t>
      </w:r>
      <w:r w:rsidRPr="007834E4">
        <w:rPr>
          <w:rFonts w:ascii="Calibri-Bold" w:hAnsi="Calibri-Bold" w:cs="Calibri-Bold"/>
          <w:b/>
          <w:bCs/>
          <w:color w:val="000000"/>
          <w:sz w:val="24"/>
          <w:szCs w:val="24"/>
        </w:rPr>
        <w:t xml:space="preserve">unless otherwise approved </w:t>
      </w:r>
      <w:r w:rsidRPr="007834E4">
        <w:rPr>
          <w:rFonts w:ascii="Calibri" w:hAnsi="Calibri" w:cs="Calibri"/>
          <w:color w:val="000000"/>
          <w:sz w:val="24"/>
          <w:szCs w:val="24"/>
        </w:rPr>
        <w:t>by the campus Dean and Executive Dean of Regional</w:t>
      </w:r>
      <w:r>
        <w:rPr>
          <w:rFonts w:ascii="Calibri" w:hAnsi="Calibri" w:cs="Calibri"/>
          <w:color w:val="000000"/>
          <w:sz w:val="24"/>
          <w:szCs w:val="24"/>
        </w:rPr>
        <w:t xml:space="preserve"> </w:t>
      </w:r>
      <w:r w:rsidRPr="007834E4">
        <w:rPr>
          <w:rFonts w:ascii="Calibri" w:hAnsi="Calibri" w:cs="Calibri"/>
          <w:color w:val="000000"/>
          <w:sz w:val="24"/>
          <w:szCs w:val="24"/>
        </w:rPr>
        <w:t>Higher Education to meet a critical scheduling need.</w:t>
      </w:r>
    </w:p>
    <w:p w14:paraId="35A8D33E" w14:textId="77777777" w:rsidR="007834E4" w:rsidRDefault="007834E4" w:rsidP="007834E4">
      <w:pPr>
        <w:pStyle w:val="ListParagraph"/>
        <w:numPr>
          <w:ilvl w:val="1"/>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w:t>
      </w:r>
      <w:r w:rsidRPr="007834E4">
        <w:rPr>
          <w:rFonts w:ascii="Calibri" w:hAnsi="Calibri" w:cs="Calibri"/>
          <w:color w:val="000000"/>
          <w:sz w:val="24"/>
          <w:szCs w:val="24"/>
        </w:rPr>
        <w:t>he campus Dean and the Executive Dean of Regional Higher Education can approve a single</w:t>
      </w:r>
      <w:r>
        <w:rPr>
          <w:rFonts w:ascii="Calibri" w:hAnsi="Calibri" w:cs="Calibri"/>
          <w:color w:val="000000"/>
          <w:sz w:val="24"/>
          <w:szCs w:val="24"/>
        </w:rPr>
        <w:t xml:space="preserve"> </w:t>
      </w:r>
      <w:r w:rsidRPr="007834E4">
        <w:rPr>
          <w:rFonts w:ascii="Calibri" w:hAnsi="Calibri" w:cs="Calibri"/>
          <w:color w:val="000000"/>
          <w:sz w:val="24"/>
          <w:szCs w:val="24"/>
        </w:rPr>
        <w:t>overload course. Justification for the overload, in terms of student needs, will be required.</w:t>
      </w:r>
    </w:p>
    <w:p w14:paraId="28BCBBC7" w14:textId="77777777" w:rsidR="007834E4" w:rsidRP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Faculty participating in this program are expected to maintain their employment with the university for</w:t>
      </w:r>
      <w:r>
        <w:rPr>
          <w:rFonts w:ascii="Calibri" w:hAnsi="Calibri" w:cs="Calibri"/>
          <w:color w:val="000000"/>
          <w:sz w:val="24"/>
          <w:szCs w:val="24"/>
        </w:rPr>
        <w:t xml:space="preserve"> </w:t>
      </w:r>
      <w:r w:rsidRPr="007834E4">
        <w:rPr>
          <w:rFonts w:ascii="Calibri" w:hAnsi="Calibri" w:cs="Calibri"/>
          <w:color w:val="000000"/>
          <w:sz w:val="24"/>
          <w:szCs w:val="24"/>
        </w:rPr>
        <w:t>at least one academic year from the conclusion of the release time.</w:t>
      </w:r>
    </w:p>
    <w:p w14:paraId="6B7C9B5B" w14:textId="77777777" w:rsidR="007834E4" w:rsidRDefault="007834E4" w:rsidP="007834E4">
      <w:pPr>
        <w:autoSpaceDE w:val="0"/>
        <w:autoSpaceDN w:val="0"/>
        <w:adjustRightInd w:val="0"/>
        <w:spacing w:after="0" w:line="240" w:lineRule="auto"/>
        <w:rPr>
          <w:rFonts w:ascii="Calibri-Bold" w:hAnsi="Calibri-Bold" w:cs="Calibri-Bold"/>
          <w:b/>
          <w:bCs/>
          <w:color w:val="70846F"/>
          <w:sz w:val="28"/>
          <w:szCs w:val="28"/>
        </w:rPr>
      </w:pPr>
    </w:p>
    <w:p w14:paraId="2660D8A3" w14:textId="77777777" w:rsidR="007834E4" w:rsidRDefault="007834E4" w:rsidP="007834E4">
      <w:pPr>
        <w:autoSpaceDE w:val="0"/>
        <w:autoSpaceDN w:val="0"/>
        <w:adjustRightInd w:val="0"/>
        <w:spacing w:after="0" w:line="240" w:lineRule="auto"/>
        <w:rPr>
          <w:rFonts w:ascii="Calibri-Bold" w:hAnsi="Calibri-Bold" w:cs="Calibri-Bold"/>
          <w:b/>
          <w:bCs/>
          <w:color w:val="70846F"/>
          <w:sz w:val="28"/>
          <w:szCs w:val="28"/>
        </w:rPr>
      </w:pPr>
      <w:r>
        <w:rPr>
          <w:rFonts w:ascii="Calibri-Bold" w:hAnsi="Calibri-Bold" w:cs="Calibri-Bold"/>
          <w:b/>
          <w:bCs/>
          <w:color w:val="70846F"/>
          <w:sz w:val="28"/>
          <w:szCs w:val="28"/>
        </w:rPr>
        <w:t>International Travel Fund</w:t>
      </w:r>
    </w:p>
    <w:p w14:paraId="6C63B250"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14:paraId="47BCA3BE"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Receipt Deadline: Open Deadline</w:t>
      </w:r>
    </w:p>
    <w:p w14:paraId="2AE29374" w14:textId="77777777" w:rsidR="007834E4" w:rsidRDefault="007834E4" w:rsidP="007834E4">
      <w:pPr>
        <w:autoSpaceDE w:val="0"/>
        <w:autoSpaceDN w:val="0"/>
        <w:adjustRightInd w:val="0"/>
        <w:spacing w:after="0" w:line="240" w:lineRule="auto"/>
        <w:rPr>
          <w:rFonts w:ascii="Calibri" w:hAnsi="Calibri" w:cs="Calibri"/>
          <w:color w:val="000000"/>
          <w:sz w:val="24"/>
          <w:szCs w:val="24"/>
        </w:rPr>
      </w:pPr>
    </w:p>
    <w:p w14:paraId="513FA467" w14:textId="77777777" w:rsidR="007834E4" w:rsidRDefault="007834E4" w:rsidP="007834E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International Travel Fund has been established to support international travel by faculty members who are making scholarly presentations or serving in a leadership capacity for an international</w:t>
      </w:r>
      <w:r w:rsidR="00DE603D">
        <w:rPr>
          <w:rFonts w:ascii="Calibri" w:hAnsi="Calibri" w:cs="Calibri"/>
          <w:color w:val="000000"/>
          <w:sz w:val="24"/>
          <w:szCs w:val="24"/>
        </w:rPr>
        <w:t>,</w:t>
      </w:r>
      <w:r>
        <w:rPr>
          <w:rFonts w:ascii="Calibri" w:hAnsi="Calibri" w:cs="Calibri"/>
          <w:color w:val="000000"/>
          <w:sz w:val="24"/>
          <w:szCs w:val="24"/>
        </w:rPr>
        <w:t xml:space="preserve"> scholarly</w:t>
      </w:r>
      <w:r w:rsidR="00DE603D">
        <w:rPr>
          <w:rFonts w:ascii="Calibri" w:hAnsi="Calibri" w:cs="Calibri"/>
          <w:color w:val="000000"/>
          <w:sz w:val="24"/>
          <w:szCs w:val="24"/>
        </w:rPr>
        <w:t xml:space="preserve"> </w:t>
      </w:r>
      <w:r>
        <w:rPr>
          <w:rFonts w:ascii="Calibri" w:hAnsi="Calibri" w:cs="Calibri"/>
          <w:color w:val="000000"/>
          <w:sz w:val="24"/>
          <w:szCs w:val="24"/>
        </w:rPr>
        <w:t>organization.</w:t>
      </w:r>
    </w:p>
    <w:p w14:paraId="1192E667" w14:textId="77777777" w:rsidR="007834E4" w:rsidRDefault="007834E4" w:rsidP="007834E4">
      <w:pPr>
        <w:autoSpaceDE w:val="0"/>
        <w:autoSpaceDN w:val="0"/>
        <w:adjustRightInd w:val="0"/>
        <w:spacing w:after="0" w:line="240" w:lineRule="auto"/>
        <w:rPr>
          <w:rFonts w:ascii="Calibri" w:hAnsi="Calibri" w:cs="Calibri"/>
          <w:color w:val="000000"/>
          <w:sz w:val="24"/>
          <w:szCs w:val="24"/>
        </w:rPr>
      </w:pPr>
    </w:p>
    <w:p w14:paraId="4B9DAEDF"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ELIGIBILITY REQUIREMENTS</w:t>
      </w:r>
    </w:p>
    <w:p w14:paraId="7B4A765A" w14:textId="77777777" w:rsidR="007834E4" w:rsidRDefault="007834E4" w:rsidP="007834E4">
      <w:pPr>
        <w:autoSpaceDE w:val="0"/>
        <w:autoSpaceDN w:val="0"/>
        <w:adjustRightInd w:val="0"/>
        <w:spacing w:after="0" w:line="240" w:lineRule="auto"/>
        <w:rPr>
          <w:rFonts w:ascii="SymbolMT" w:hAnsi="SymbolMT" w:cs="SymbolMT"/>
          <w:color w:val="000000"/>
          <w:sz w:val="24"/>
          <w:szCs w:val="24"/>
        </w:rPr>
      </w:pPr>
    </w:p>
    <w:p w14:paraId="72AB56A0" w14:textId="7C4348F7" w:rsidR="007834E4" w:rsidRPr="0027528F" w:rsidRDefault="007834E4" w:rsidP="007834E4">
      <w:pPr>
        <w:pStyle w:val="ListParagraph"/>
        <w:numPr>
          <w:ilvl w:val="0"/>
          <w:numId w:val="5"/>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All </w:t>
      </w:r>
      <w:r w:rsidR="001B52B3">
        <w:rPr>
          <w:rFonts w:ascii="Calibri" w:hAnsi="Calibri" w:cs="Calibri"/>
          <w:color w:val="000000"/>
          <w:sz w:val="24"/>
          <w:szCs w:val="24"/>
        </w:rPr>
        <w:t>Tenure Track</w:t>
      </w:r>
      <w:r w:rsidRPr="007834E4">
        <w:rPr>
          <w:rFonts w:ascii="Calibri" w:hAnsi="Calibri" w:cs="Calibri"/>
          <w:color w:val="000000"/>
          <w:sz w:val="24"/>
          <w:szCs w:val="24"/>
        </w:rPr>
        <w:t xml:space="preserve"> faculty members are eligible for this funding. The only requirements are that the trip be approved through normal regional campus processes, that the regional campus provide matching funding within its normal guidelines, and that the faculty member seek funding through the University</w:t>
      </w:r>
      <w:r>
        <w:rPr>
          <w:rFonts w:ascii="Calibri" w:hAnsi="Calibri" w:cs="Calibri"/>
          <w:color w:val="000000"/>
          <w:sz w:val="24"/>
          <w:szCs w:val="24"/>
        </w:rPr>
        <w:t xml:space="preserve"> </w:t>
      </w:r>
      <w:r w:rsidRPr="007834E4">
        <w:rPr>
          <w:rFonts w:ascii="Calibri" w:hAnsi="Calibri" w:cs="Calibri"/>
          <w:color w:val="000000"/>
          <w:sz w:val="24"/>
          <w:szCs w:val="24"/>
        </w:rPr>
        <w:t>International Travel Fund (UITF). Assuming these conditions, the faculty member is eligible for up to</w:t>
      </w:r>
      <w:r>
        <w:rPr>
          <w:rFonts w:ascii="Calibri" w:hAnsi="Calibri" w:cs="Calibri"/>
          <w:color w:val="000000"/>
          <w:sz w:val="24"/>
          <w:szCs w:val="24"/>
        </w:rPr>
        <w:t xml:space="preserve"> </w:t>
      </w:r>
      <w:r w:rsidRPr="007834E4">
        <w:rPr>
          <w:rFonts w:ascii="Calibri" w:hAnsi="Calibri" w:cs="Calibri"/>
          <w:color w:val="000000"/>
          <w:sz w:val="24"/>
          <w:szCs w:val="24"/>
        </w:rPr>
        <w:t>$1,500 toward approved expenses. Eligibility is limited to one trip every two years. Trips to Canada will</w:t>
      </w:r>
      <w:r w:rsidR="0027528F">
        <w:rPr>
          <w:rFonts w:ascii="Calibri" w:hAnsi="Calibri" w:cs="Calibri"/>
          <w:color w:val="000000"/>
          <w:sz w:val="24"/>
          <w:szCs w:val="24"/>
        </w:rPr>
        <w:t xml:space="preserve"> </w:t>
      </w:r>
      <w:r w:rsidRPr="0027528F">
        <w:rPr>
          <w:rFonts w:ascii="Calibri" w:hAnsi="Calibri" w:cs="Calibri"/>
          <w:color w:val="000000"/>
          <w:sz w:val="24"/>
          <w:szCs w:val="24"/>
        </w:rPr>
        <w:t>not normally be covered by this fund</w:t>
      </w:r>
      <w:r w:rsidRPr="0027528F">
        <w:rPr>
          <w:rFonts w:ascii="Calibri" w:hAnsi="Calibri" w:cs="Calibri"/>
          <w:color w:val="FF0000"/>
          <w:sz w:val="24"/>
          <w:szCs w:val="24"/>
        </w:rPr>
        <w:t>.</w:t>
      </w:r>
    </w:p>
    <w:p w14:paraId="322722C0" w14:textId="77777777" w:rsidR="0027528F" w:rsidRDefault="0027528F" w:rsidP="007834E4">
      <w:pPr>
        <w:autoSpaceDE w:val="0"/>
        <w:autoSpaceDN w:val="0"/>
        <w:adjustRightInd w:val="0"/>
        <w:spacing w:after="0" w:line="240" w:lineRule="auto"/>
        <w:rPr>
          <w:rFonts w:ascii="Calibri-Bold" w:hAnsi="Calibri-Bold" w:cs="Calibri-Bold"/>
          <w:b/>
          <w:bCs/>
          <w:color w:val="000000"/>
          <w:sz w:val="24"/>
          <w:szCs w:val="24"/>
        </w:rPr>
      </w:pPr>
    </w:p>
    <w:p w14:paraId="226CE583" w14:textId="77777777"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For more information, contact:</w:t>
      </w:r>
    </w:p>
    <w:p w14:paraId="46AD8A30" w14:textId="77777777" w:rsidR="0027528F" w:rsidRDefault="0027528F" w:rsidP="007834E4">
      <w:pPr>
        <w:rPr>
          <w:rFonts w:ascii="Calibri-Bold" w:hAnsi="Calibri-Bold" w:cs="Calibri-Bold"/>
          <w:b/>
          <w:bCs/>
          <w:color w:val="000000"/>
          <w:sz w:val="24"/>
          <w:szCs w:val="24"/>
        </w:rPr>
      </w:pPr>
    </w:p>
    <w:p w14:paraId="0A9B24BD" w14:textId="77777777" w:rsidR="00907088" w:rsidRDefault="007834E4" w:rsidP="007834E4">
      <w:r>
        <w:rPr>
          <w:rFonts w:ascii="Calibri-Bold" w:hAnsi="Calibri-Bold" w:cs="Calibri-Bold"/>
          <w:b/>
          <w:bCs/>
          <w:color w:val="000000"/>
          <w:sz w:val="24"/>
          <w:szCs w:val="24"/>
        </w:rPr>
        <w:t>RHE Faculty Development Committee Chair or Campus FDC Representative</w:t>
      </w:r>
    </w:p>
    <w:sectPr w:rsidR="009070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1896" w14:textId="77777777" w:rsidR="00E276F8" w:rsidRDefault="00E276F8" w:rsidP="00D5501B">
      <w:pPr>
        <w:spacing w:after="0" w:line="240" w:lineRule="auto"/>
      </w:pPr>
      <w:r>
        <w:separator/>
      </w:r>
    </w:p>
  </w:endnote>
  <w:endnote w:type="continuationSeparator" w:id="0">
    <w:p w14:paraId="27031420" w14:textId="77777777" w:rsidR="00E276F8" w:rsidRDefault="00E276F8" w:rsidP="00D5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auto"/>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F90A" w14:textId="77777777" w:rsidR="00D5501B" w:rsidRDefault="00D5501B">
    <w:pPr>
      <w:pStyle w:val="Footer"/>
    </w:pPr>
    <w:r>
      <w:t>RHEFDC Approved: April 12,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4AE0" w14:textId="77777777" w:rsidR="00E276F8" w:rsidRDefault="00E276F8" w:rsidP="00D5501B">
      <w:pPr>
        <w:spacing w:after="0" w:line="240" w:lineRule="auto"/>
      </w:pPr>
      <w:r>
        <w:separator/>
      </w:r>
    </w:p>
  </w:footnote>
  <w:footnote w:type="continuationSeparator" w:id="0">
    <w:p w14:paraId="121A9DFA" w14:textId="77777777" w:rsidR="00E276F8" w:rsidRDefault="00E276F8" w:rsidP="00D55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51C9"/>
    <w:multiLevelType w:val="hybridMultilevel"/>
    <w:tmpl w:val="91A4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A5D8E"/>
    <w:multiLevelType w:val="hybridMultilevel"/>
    <w:tmpl w:val="D116CD6E"/>
    <w:lvl w:ilvl="0" w:tplc="379CDFB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26750"/>
    <w:multiLevelType w:val="hybridMultilevel"/>
    <w:tmpl w:val="4E1E664A"/>
    <w:lvl w:ilvl="0" w:tplc="379CDFB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51BCB"/>
    <w:multiLevelType w:val="hybridMultilevel"/>
    <w:tmpl w:val="1EFAA4A2"/>
    <w:lvl w:ilvl="0" w:tplc="379CDFBE">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37006"/>
    <w:multiLevelType w:val="hybridMultilevel"/>
    <w:tmpl w:val="B8B48B7A"/>
    <w:lvl w:ilvl="0" w:tplc="379CDFB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E4"/>
    <w:rsid w:val="001B52B3"/>
    <w:rsid w:val="0027528F"/>
    <w:rsid w:val="00410984"/>
    <w:rsid w:val="007834E4"/>
    <w:rsid w:val="00C56005"/>
    <w:rsid w:val="00D5501B"/>
    <w:rsid w:val="00DE603D"/>
    <w:rsid w:val="00E276F8"/>
    <w:rsid w:val="00E95BBF"/>
    <w:rsid w:val="00F4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857F"/>
  <w15:chartTrackingRefBased/>
  <w15:docId w15:val="{B029826C-27AF-467C-AF81-EC3E3CD3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E4"/>
    <w:pPr>
      <w:ind w:left="720"/>
      <w:contextualSpacing/>
    </w:pPr>
  </w:style>
  <w:style w:type="paragraph" w:styleId="Header">
    <w:name w:val="header"/>
    <w:basedOn w:val="Normal"/>
    <w:link w:val="HeaderChar"/>
    <w:uiPriority w:val="99"/>
    <w:unhideWhenUsed/>
    <w:rsid w:val="00D5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1B"/>
  </w:style>
  <w:style w:type="paragraph" w:styleId="Footer">
    <w:name w:val="footer"/>
    <w:basedOn w:val="Normal"/>
    <w:link w:val="FooterChar"/>
    <w:uiPriority w:val="99"/>
    <w:unhideWhenUsed/>
    <w:rsid w:val="00D5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1B"/>
  </w:style>
  <w:style w:type="paragraph" w:styleId="NormalWeb">
    <w:name w:val="Normal (Web)"/>
    <w:basedOn w:val="Normal"/>
    <w:uiPriority w:val="99"/>
    <w:unhideWhenUsed/>
    <w:rsid w:val="001B5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19358">
      <w:bodyDiv w:val="1"/>
      <w:marLeft w:val="0"/>
      <w:marRight w:val="0"/>
      <w:marTop w:val="0"/>
      <w:marBottom w:val="0"/>
      <w:divBdr>
        <w:top w:val="none" w:sz="0" w:space="0" w:color="auto"/>
        <w:left w:val="none" w:sz="0" w:space="0" w:color="auto"/>
        <w:bottom w:val="none" w:sz="0" w:space="0" w:color="auto"/>
        <w:right w:val="none" w:sz="0" w:space="0" w:color="auto"/>
      </w:divBdr>
      <w:divsChild>
        <w:div w:id="149710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Willan, William</dc:creator>
  <cp:keywords/>
  <dc:description/>
  <cp:lastModifiedBy>June, Pamela</cp:lastModifiedBy>
  <cp:revision>2</cp:revision>
  <dcterms:created xsi:type="dcterms:W3CDTF">2022-04-22T17:50:00Z</dcterms:created>
  <dcterms:modified xsi:type="dcterms:W3CDTF">2022-04-22T17:50:00Z</dcterms:modified>
</cp:coreProperties>
</file>