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2A" w:rsidRDefault="0015752A">
      <w:pPr>
        <w:rPr>
          <w:rFonts w:ascii="Times New Roman" w:eastAsia="Times New Roman" w:hAnsi="Times New Roman" w:cs="Times New Roman"/>
          <w:sz w:val="20"/>
          <w:szCs w:val="20"/>
        </w:rPr>
      </w:pPr>
    </w:p>
    <w:p w:rsidR="0015752A" w:rsidRDefault="0015752A">
      <w:pPr>
        <w:spacing w:before="2"/>
        <w:rPr>
          <w:rFonts w:ascii="Times New Roman" w:eastAsia="Times New Roman" w:hAnsi="Times New Roman" w:cs="Times New Roman"/>
          <w:sz w:val="29"/>
          <w:szCs w:val="29"/>
        </w:rPr>
      </w:pPr>
    </w:p>
    <w:p w:rsidR="0015752A" w:rsidRDefault="009F400A">
      <w:pPr>
        <w:spacing w:before="4"/>
        <w:rPr>
          <w:rFonts w:ascii="Arial" w:eastAsia="Arial" w:hAnsi="Arial" w:cs="Arial"/>
          <w:b/>
          <w:bCs/>
          <w:sz w:val="24"/>
          <w:szCs w:val="24"/>
        </w:rPr>
      </w:pPr>
      <w:r>
        <w:rPr>
          <w:rFonts w:ascii="Arial"/>
          <w:b/>
          <w:spacing w:val="-1"/>
          <w:sz w:val="24"/>
        </w:rPr>
        <w:t>Admissions Application Evaluator</w:t>
      </w:r>
    </w:p>
    <w:p w:rsidR="0015752A" w:rsidRDefault="0015752A">
      <w:pPr>
        <w:spacing w:before="9"/>
        <w:rPr>
          <w:rFonts w:ascii="Arial" w:eastAsia="Arial" w:hAnsi="Arial" w:cs="Arial"/>
          <w:b/>
          <w:bCs/>
          <w:sz w:val="20"/>
          <w:szCs w:val="20"/>
        </w:rPr>
      </w:pPr>
    </w:p>
    <w:p w:rsidR="0015752A" w:rsidRPr="009F400A" w:rsidRDefault="007A5050" w:rsidP="009F400A">
      <w:pPr>
        <w:pStyle w:val="BodyText"/>
        <w:spacing w:line="276" w:lineRule="auto"/>
        <w:ind w:left="100" w:right="1638" w:firstLine="0"/>
      </w:pPr>
      <w:bookmarkStart w:id="0" w:name="_GoBack"/>
      <w:r>
        <w:rPr>
          <w:b/>
          <w:spacing w:val="-1"/>
        </w:rPr>
        <w:t>General Description</w:t>
      </w:r>
      <w:r w:rsidR="00636900">
        <w:rPr>
          <w:b/>
          <w:spacing w:val="-1"/>
        </w:rPr>
        <w:t>:</w:t>
      </w:r>
      <w:r w:rsidR="00636900">
        <w:rPr>
          <w:b/>
        </w:rPr>
        <w:t xml:space="preserve"> </w:t>
      </w:r>
      <w:r w:rsidR="009F400A" w:rsidRPr="009F400A">
        <w:t xml:space="preserve">Will be performing a comprehensive evaluation of prospective student </w:t>
      </w:r>
      <w:bookmarkEnd w:id="0"/>
      <w:r w:rsidR="009F400A" w:rsidRPr="009F400A">
        <w:t>applications for the purpose of recommending admissions decisions. Utilizes knowledge of institutional requirements and needs as well as applicant qualifications to make recommendations.</w:t>
      </w:r>
      <w:r w:rsidR="009F400A">
        <w:t xml:space="preserve"> Serves</w:t>
      </w:r>
      <w:r w:rsidR="009F400A" w:rsidRPr="009F400A">
        <w:t xml:space="preserve"> and </w:t>
      </w:r>
      <w:r w:rsidR="009F400A">
        <w:t>votes on an admission committee, presents</w:t>
      </w:r>
      <w:r w:rsidR="009F400A" w:rsidRPr="009F400A">
        <w:t xml:space="preserve"> cases to the appeal committee</w:t>
      </w:r>
      <w:r w:rsidR="009F400A">
        <w:t>,</w:t>
      </w:r>
      <w:r w:rsidR="009F400A" w:rsidRPr="009F400A">
        <w:t xml:space="preserve"> and </w:t>
      </w:r>
      <w:r w:rsidR="009F400A">
        <w:t>advocates</w:t>
      </w:r>
      <w:r w:rsidR="009F400A" w:rsidRPr="009F400A">
        <w:t xml:space="preserve"> for decisions on behalf of candidates and the institution.</w:t>
      </w:r>
    </w:p>
    <w:p w:rsidR="00B26D5D" w:rsidRDefault="00B26D5D" w:rsidP="00B26D5D">
      <w:pPr>
        <w:pStyle w:val="BodyText"/>
        <w:spacing w:line="276" w:lineRule="auto"/>
        <w:ind w:left="100" w:right="1638" w:firstLine="0"/>
        <w:rPr>
          <w:spacing w:val="-1"/>
        </w:rPr>
      </w:pPr>
    </w:p>
    <w:p w:rsidR="00B26D5D" w:rsidRPr="00B26D5D" w:rsidRDefault="00B26D5D" w:rsidP="00B26D5D">
      <w:pPr>
        <w:pStyle w:val="BodyText"/>
        <w:spacing w:line="276" w:lineRule="auto"/>
        <w:ind w:left="100" w:right="1638" w:firstLine="0"/>
        <w:rPr>
          <w:spacing w:val="-1"/>
        </w:rPr>
      </w:pPr>
    </w:p>
    <w:p w:rsidR="0015752A" w:rsidRDefault="00636900">
      <w:pPr>
        <w:pStyle w:val="Heading1"/>
        <w:ind w:right="4901"/>
        <w:jc w:val="center"/>
        <w:rPr>
          <w:b w:val="0"/>
          <w:bCs w:val="0"/>
        </w:rPr>
      </w:pPr>
      <w:r>
        <w:rPr>
          <w:spacing w:val="-1"/>
        </w:rPr>
        <w:t>Job</w:t>
      </w:r>
      <w:r>
        <w:t xml:space="preserve"> </w:t>
      </w:r>
      <w:r>
        <w:rPr>
          <w:spacing w:val="-1"/>
        </w:rPr>
        <w:t>Responsibilities</w:t>
      </w:r>
    </w:p>
    <w:p w:rsidR="007A5050" w:rsidRPr="007A5050" w:rsidRDefault="007A5050" w:rsidP="007A5050">
      <w:pPr>
        <w:pStyle w:val="BodyText"/>
        <w:tabs>
          <w:tab w:val="left" w:pos="821"/>
        </w:tabs>
        <w:spacing w:before="2" w:line="271" w:lineRule="auto"/>
        <w:ind w:left="0" w:right="1909" w:firstLine="0"/>
      </w:pPr>
    </w:p>
    <w:p w:rsidR="009F400A" w:rsidRPr="009F400A" w:rsidRDefault="009F400A" w:rsidP="009F400A">
      <w:pPr>
        <w:pStyle w:val="ListParagraph"/>
        <w:numPr>
          <w:ilvl w:val="0"/>
          <w:numId w:val="3"/>
        </w:numPr>
        <w:spacing w:before="5"/>
        <w:rPr>
          <w:rFonts w:ascii="Arial" w:eastAsia="Arial" w:hAnsi="Arial" w:cs="Arial"/>
          <w:sz w:val="20"/>
          <w:szCs w:val="20"/>
        </w:rPr>
      </w:pPr>
      <w:r w:rsidRPr="009F400A">
        <w:rPr>
          <w:rFonts w:ascii="Arial" w:eastAsia="Arial" w:hAnsi="Arial"/>
          <w:spacing w:val="-1"/>
        </w:rPr>
        <w:t xml:space="preserve">Determines and requests necessary documentation to support decisions. </w:t>
      </w:r>
    </w:p>
    <w:p w:rsidR="009F400A" w:rsidRPr="009F400A" w:rsidRDefault="009F400A" w:rsidP="009F400A">
      <w:pPr>
        <w:pStyle w:val="ListParagraph"/>
        <w:numPr>
          <w:ilvl w:val="0"/>
          <w:numId w:val="3"/>
        </w:numPr>
        <w:spacing w:before="5"/>
        <w:rPr>
          <w:rFonts w:ascii="Arial" w:eastAsia="Arial" w:hAnsi="Arial" w:cs="Arial"/>
          <w:sz w:val="20"/>
          <w:szCs w:val="20"/>
        </w:rPr>
      </w:pPr>
      <w:r>
        <w:rPr>
          <w:rFonts w:ascii="Arial" w:eastAsia="Arial" w:hAnsi="Arial"/>
          <w:spacing w:val="-1"/>
        </w:rPr>
        <w:t>Creates</w:t>
      </w:r>
      <w:r w:rsidRPr="009F400A">
        <w:rPr>
          <w:rFonts w:ascii="Arial" w:eastAsia="Arial" w:hAnsi="Arial"/>
          <w:spacing w:val="-1"/>
        </w:rPr>
        <w:t xml:space="preserve"> detailed notes </w:t>
      </w:r>
      <w:r>
        <w:rPr>
          <w:rFonts w:ascii="Arial" w:eastAsia="Arial" w:hAnsi="Arial"/>
          <w:spacing w:val="-1"/>
        </w:rPr>
        <w:t>summarizes</w:t>
      </w:r>
      <w:r w:rsidRPr="009F400A">
        <w:rPr>
          <w:rFonts w:ascii="Arial" w:eastAsia="Arial" w:hAnsi="Arial"/>
          <w:spacing w:val="-1"/>
        </w:rPr>
        <w:t xml:space="preserve"> the evaluation results. </w:t>
      </w:r>
    </w:p>
    <w:p w:rsidR="00B26D5D" w:rsidRPr="009F400A" w:rsidRDefault="009F400A" w:rsidP="009F400A">
      <w:pPr>
        <w:pStyle w:val="ListParagraph"/>
        <w:numPr>
          <w:ilvl w:val="0"/>
          <w:numId w:val="3"/>
        </w:numPr>
        <w:spacing w:before="5"/>
        <w:rPr>
          <w:rFonts w:ascii="Arial" w:eastAsia="Arial" w:hAnsi="Arial" w:cs="Arial"/>
          <w:sz w:val="20"/>
          <w:szCs w:val="20"/>
        </w:rPr>
      </w:pPr>
      <w:r>
        <w:rPr>
          <w:rFonts w:ascii="Arial" w:eastAsia="Arial" w:hAnsi="Arial"/>
          <w:spacing w:val="-1"/>
        </w:rPr>
        <w:t xml:space="preserve">Monitors and analyzes </w:t>
      </w:r>
      <w:r w:rsidRPr="009F400A">
        <w:rPr>
          <w:rFonts w:ascii="Arial" w:eastAsia="Arial" w:hAnsi="Arial"/>
          <w:spacing w:val="-1"/>
        </w:rPr>
        <w:t>historical and current recruitment</w:t>
      </w:r>
      <w:r>
        <w:rPr>
          <w:rFonts w:ascii="Arial" w:eastAsia="Arial" w:hAnsi="Arial"/>
          <w:spacing w:val="-1"/>
        </w:rPr>
        <w:t xml:space="preserve"> and admission data and trends; utilizes</w:t>
      </w:r>
      <w:r w:rsidRPr="009F400A">
        <w:rPr>
          <w:rFonts w:ascii="Arial" w:eastAsia="Arial" w:hAnsi="Arial"/>
          <w:spacing w:val="-1"/>
        </w:rPr>
        <w:t xml:space="preserve"> that information in decision-making. </w:t>
      </w:r>
    </w:p>
    <w:p w:rsidR="00B26D5D" w:rsidRDefault="00B26D5D" w:rsidP="00B26D5D">
      <w:pPr>
        <w:spacing w:before="5"/>
        <w:rPr>
          <w:rFonts w:ascii="Arial" w:eastAsia="Arial" w:hAnsi="Arial" w:cs="Arial"/>
          <w:sz w:val="20"/>
          <w:szCs w:val="20"/>
        </w:rPr>
      </w:pPr>
    </w:p>
    <w:p w:rsidR="00B26D5D" w:rsidRPr="00B26D5D" w:rsidRDefault="00B26D5D" w:rsidP="00B26D5D">
      <w:pPr>
        <w:spacing w:before="5"/>
        <w:rPr>
          <w:rFonts w:ascii="Arial" w:eastAsia="Arial" w:hAnsi="Arial" w:cs="Arial"/>
          <w:sz w:val="20"/>
          <w:szCs w:val="20"/>
        </w:rPr>
      </w:pPr>
    </w:p>
    <w:p w:rsidR="0015752A" w:rsidRDefault="000758A7" w:rsidP="000758A7">
      <w:pPr>
        <w:pStyle w:val="Heading1"/>
        <w:ind w:left="0" w:right="4901"/>
        <w:rPr>
          <w:b w:val="0"/>
          <w:bCs w:val="0"/>
        </w:rPr>
      </w:pPr>
      <w:r>
        <w:rPr>
          <w:spacing w:val="-1"/>
        </w:rPr>
        <w:t>Qualifications</w:t>
      </w:r>
    </w:p>
    <w:p w:rsidR="0015752A" w:rsidRDefault="0015752A">
      <w:pPr>
        <w:spacing w:before="11"/>
        <w:rPr>
          <w:rFonts w:ascii="Arial" w:eastAsia="Arial" w:hAnsi="Arial" w:cs="Arial"/>
          <w:b/>
          <w:bCs/>
          <w:sz w:val="20"/>
          <w:szCs w:val="20"/>
        </w:rPr>
      </w:pPr>
    </w:p>
    <w:p w:rsidR="009F400A" w:rsidRPr="009F400A" w:rsidRDefault="009F400A" w:rsidP="009F400A">
      <w:pPr>
        <w:spacing w:before="196"/>
        <w:ind w:left="100" w:right="1471"/>
        <w:jc w:val="both"/>
        <w:rPr>
          <w:rFonts w:ascii="Arial" w:eastAsia="Arial" w:hAnsi="Arial"/>
          <w:spacing w:val="-1"/>
        </w:rPr>
      </w:pPr>
      <w:r w:rsidRPr="009F400A">
        <w:rPr>
          <w:rFonts w:ascii="Arial" w:eastAsia="Arial" w:hAnsi="Arial"/>
          <w:spacing w:val="-1"/>
        </w:rPr>
        <w:t xml:space="preserve">Bachelor's degree is required. Those with experience in higher education or working in undergraduate admissions or secondary education will be given preference. </w:t>
      </w:r>
    </w:p>
    <w:p w:rsidR="009F400A" w:rsidRPr="009F400A" w:rsidRDefault="009F400A" w:rsidP="009F400A">
      <w:pPr>
        <w:spacing w:before="196"/>
        <w:ind w:left="100" w:right="1471"/>
        <w:jc w:val="both"/>
        <w:rPr>
          <w:rFonts w:ascii="Arial" w:eastAsia="Arial" w:hAnsi="Arial"/>
          <w:spacing w:val="-1"/>
        </w:rPr>
      </w:pPr>
    </w:p>
    <w:p w:rsidR="00F44ACF" w:rsidRDefault="009F400A" w:rsidP="009F400A">
      <w:pPr>
        <w:spacing w:before="196"/>
        <w:ind w:left="100" w:right="1471"/>
        <w:jc w:val="both"/>
        <w:rPr>
          <w:rFonts w:ascii="Arial" w:eastAsia="Arial" w:hAnsi="Arial"/>
          <w:spacing w:val="-1"/>
        </w:rPr>
      </w:pPr>
      <w:r w:rsidRPr="009F400A">
        <w:rPr>
          <w:rFonts w:ascii="Arial" w:eastAsia="Arial" w:hAnsi="Arial"/>
          <w:spacing w:val="-1"/>
        </w:rPr>
        <w:t>Candidate must be extremely detail-oriented and committed to operating with integrity and sensitivity for confidentiality. Must possess a knowledge of and abide by the Statements and Principles of Good Practice of the National Association for College Admission Counseling. Must have an understanding of college preparation and the types of curricula available in a college preparatory secondary or post-secondary experience. Must be able to synthesize a case for admission or denial within the context of information available. Must have a strong ability to prioritize work and be highly organized.</w:t>
      </w:r>
    </w:p>
    <w:p w:rsidR="009F400A" w:rsidRDefault="009F400A" w:rsidP="009F400A">
      <w:pPr>
        <w:spacing w:before="196"/>
        <w:ind w:left="100" w:right="1471"/>
        <w:jc w:val="both"/>
        <w:rPr>
          <w:rFonts w:ascii="Arial" w:eastAsia="Arial" w:hAnsi="Arial"/>
          <w:spacing w:val="-1"/>
        </w:rPr>
      </w:pPr>
    </w:p>
    <w:p w:rsidR="000758A7" w:rsidRDefault="000758A7" w:rsidP="000758A7">
      <w:pPr>
        <w:spacing w:before="196"/>
        <w:ind w:left="100" w:right="1471"/>
        <w:jc w:val="both"/>
        <w:rPr>
          <w:rFonts w:ascii="Arial" w:eastAsia="Arial" w:hAnsi="Arial" w:cs="Arial"/>
          <w:sz w:val="20"/>
          <w:szCs w:val="20"/>
        </w:rPr>
      </w:pPr>
      <w:r>
        <w:rPr>
          <w:rFonts w:ascii="Arial"/>
          <w:i/>
          <w:spacing w:val="-1"/>
          <w:sz w:val="20"/>
        </w:rPr>
        <w:t>This document d</w:t>
      </w:r>
      <w:r>
        <w:rPr>
          <w:rFonts w:ascii="Arial"/>
          <w:i/>
          <w:sz w:val="20"/>
        </w:rPr>
        <w:t>escribes</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z w:val="20"/>
        </w:rPr>
        <w:t>general</w:t>
      </w:r>
      <w:r>
        <w:rPr>
          <w:rFonts w:ascii="Arial"/>
          <w:i/>
          <w:spacing w:val="-7"/>
          <w:sz w:val="20"/>
        </w:rPr>
        <w:t xml:space="preserve"> </w:t>
      </w:r>
      <w:r>
        <w:rPr>
          <w:rFonts w:ascii="Arial"/>
          <w:i/>
          <w:sz w:val="20"/>
        </w:rPr>
        <w:t>nature</w:t>
      </w:r>
      <w:r>
        <w:rPr>
          <w:rFonts w:ascii="Arial"/>
          <w:i/>
          <w:spacing w:val="-4"/>
          <w:sz w:val="20"/>
        </w:rPr>
        <w:t xml:space="preserve"> </w:t>
      </w:r>
      <w:r>
        <w:rPr>
          <w:rFonts w:ascii="Arial"/>
          <w:i/>
          <w:spacing w:val="-1"/>
          <w:sz w:val="20"/>
        </w:rPr>
        <w:t>and</w:t>
      </w:r>
      <w:r>
        <w:rPr>
          <w:rFonts w:ascii="Arial"/>
          <w:i/>
          <w:spacing w:val="-4"/>
          <w:sz w:val="20"/>
        </w:rPr>
        <w:t xml:space="preserve"> </w:t>
      </w:r>
      <w:r>
        <w:rPr>
          <w:rFonts w:ascii="Arial"/>
          <w:i/>
          <w:spacing w:val="-1"/>
          <w:sz w:val="20"/>
        </w:rPr>
        <w:t>level</w:t>
      </w:r>
      <w:r>
        <w:rPr>
          <w:rFonts w:ascii="Arial"/>
          <w:i/>
          <w:spacing w:val="-4"/>
          <w:sz w:val="20"/>
        </w:rPr>
        <w:t xml:space="preserve"> </w:t>
      </w:r>
      <w:r>
        <w:rPr>
          <w:rFonts w:ascii="Arial"/>
          <w:i/>
          <w:sz w:val="20"/>
        </w:rPr>
        <w:t>of</w:t>
      </w:r>
      <w:r>
        <w:rPr>
          <w:rFonts w:ascii="Arial"/>
          <w:i/>
          <w:spacing w:val="-6"/>
          <w:sz w:val="20"/>
        </w:rPr>
        <w:t xml:space="preserve"> </w:t>
      </w:r>
      <w:r>
        <w:rPr>
          <w:rFonts w:ascii="Arial"/>
          <w:i/>
          <w:sz w:val="20"/>
        </w:rPr>
        <w:t>work</w:t>
      </w:r>
      <w:r>
        <w:rPr>
          <w:rFonts w:ascii="Arial"/>
          <w:i/>
          <w:spacing w:val="-4"/>
          <w:sz w:val="20"/>
        </w:rPr>
        <w:t xml:space="preserve"> </w:t>
      </w:r>
      <w:r>
        <w:rPr>
          <w:rFonts w:ascii="Arial"/>
          <w:i/>
          <w:sz w:val="20"/>
        </w:rPr>
        <w:t>being</w:t>
      </w:r>
      <w:r>
        <w:rPr>
          <w:rFonts w:ascii="Arial"/>
          <w:i/>
          <w:spacing w:val="-5"/>
          <w:sz w:val="20"/>
        </w:rPr>
        <w:t xml:space="preserve"> </w:t>
      </w:r>
      <w:r>
        <w:rPr>
          <w:rFonts w:ascii="Arial"/>
          <w:i/>
          <w:spacing w:val="1"/>
          <w:sz w:val="20"/>
        </w:rPr>
        <w:t>performed</w:t>
      </w:r>
      <w:r>
        <w:rPr>
          <w:rFonts w:ascii="Arial"/>
          <w:i/>
          <w:spacing w:val="-6"/>
          <w:sz w:val="20"/>
        </w:rPr>
        <w:t xml:space="preserve"> </w:t>
      </w:r>
      <w:r>
        <w:rPr>
          <w:rFonts w:ascii="Arial"/>
          <w:i/>
          <w:sz w:val="20"/>
        </w:rPr>
        <w:t>by</w:t>
      </w:r>
      <w:r>
        <w:rPr>
          <w:rFonts w:ascii="Arial"/>
          <w:i/>
          <w:spacing w:val="-5"/>
          <w:sz w:val="20"/>
        </w:rPr>
        <w:t xml:space="preserve"> </w:t>
      </w:r>
      <w:r>
        <w:rPr>
          <w:rFonts w:ascii="Arial"/>
          <w:i/>
          <w:sz w:val="20"/>
        </w:rPr>
        <w:t>people</w:t>
      </w:r>
      <w:r>
        <w:rPr>
          <w:rFonts w:ascii="Arial"/>
          <w:i/>
          <w:spacing w:val="-4"/>
          <w:sz w:val="20"/>
        </w:rPr>
        <w:t xml:space="preserve"> </w:t>
      </w:r>
      <w:r>
        <w:rPr>
          <w:rFonts w:ascii="Arial"/>
          <w:i/>
          <w:sz w:val="20"/>
        </w:rPr>
        <w:t>assigned</w:t>
      </w:r>
      <w:r>
        <w:rPr>
          <w:rFonts w:ascii="Arial"/>
          <w:i/>
          <w:spacing w:val="38"/>
          <w:w w:val="99"/>
          <w:sz w:val="20"/>
        </w:rPr>
        <w:t xml:space="preserve"> </w:t>
      </w:r>
      <w:r>
        <w:rPr>
          <w:rFonts w:ascii="Arial"/>
          <w:i/>
          <w:sz w:val="20"/>
        </w:rPr>
        <w:t>to</w:t>
      </w:r>
      <w:r>
        <w:rPr>
          <w:rFonts w:ascii="Arial"/>
          <w:i/>
          <w:spacing w:val="-6"/>
          <w:sz w:val="20"/>
        </w:rPr>
        <w:t xml:space="preserve"> </w:t>
      </w:r>
      <w:r>
        <w:rPr>
          <w:rFonts w:ascii="Arial"/>
          <w:i/>
          <w:sz w:val="20"/>
        </w:rPr>
        <w:t>this</w:t>
      </w:r>
      <w:r>
        <w:rPr>
          <w:rFonts w:ascii="Arial"/>
          <w:i/>
          <w:spacing w:val="-5"/>
          <w:sz w:val="20"/>
        </w:rPr>
        <w:t xml:space="preserve"> </w:t>
      </w:r>
      <w:r>
        <w:rPr>
          <w:rFonts w:ascii="Arial"/>
          <w:i/>
          <w:sz w:val="20"/>
        </w:rPr>
        <w:t xml:space="preserve">job. </w:t>
      </w:r>
      <w:r>
        <w:rPr>
          <w:rFonts w:ascii="Arial"/>
          <w:i/>
          <w:spacing w:val="-1"/>
          <w:sz w:val="20"/>
        </w:rPr>
        <w:t>Employees</w:t>
      </w:r>
      <w:r>
        <w:rPr>
          <w:rFonts w:ascii="Arial"/>
          <w:i/>
          <w:spacing w:val="-4"/>
          <w:sz w:val="20"/>
        </w:rPr>
        <w:t xml:space="preserve"> </w:t>
      </w:r>
      <w:r>
        <w:rPr>
          <w:rFonts w:ascii="Arial"/>
          <w:i/>
          <w:spacing w:val="-1"/>
          <w:sz w:val="20"/>
        </w:rPr>
        <w:t>may</w:t>
      </w:r>
      <w:r>
        <w:rPr>
          <w:rFonts w:ascii="Arial"/>
          <w:i/>
          <w:spacing w:val="-5"/>
          <w:sz w:val="20"/>
        </w:rPr>
        <w:t xml:space="preserve"> </w:t>
      </w:r>
      <w:r>
        <w:rPr>
          <w:rFonts w:ascii="Arial"/>
          <w:i/>
          <w:sz w:val="20"/>
        </w:rPr>
        <w:t>perform</w:t>
      </w:r>
      <w:r>
        <w:rPr>
          <w:rFonts w:ascii="Arial"/>
          <w:i/>
          <w:spacing w:val="-6"/>
          <w:sz w:val="20"/>
        </w:rPr>
        <w:t xml:space="preserve"> </w:t>
      </w:r>
      <w:r>
        <w:rPr>
          <w:rFonts w:ascii="Arial"/>
          <w:i/>
          <w:sz w:val="20"/>
        </w:rPr>
        <w:t>some</w:t>
      </w:r>
      <w:r>
        <w:rPr>
          <w:rFonts w:ascii="Arial"/>
          <w:i/>
          <w:spacing w:val="-6"/>
          <w:sz w:val="20"/>
        </w:rPr>
        <w:t xml:space="preserve"> </w:t>
      </w:r>
      <w:r>
        <w:rPr>
          <w:rFonts w:ascii="Arial"/>
          <w:i/>
          <w:sz w:val="20"/>
        </w:rPr>
        <w:t>or</w:t>
      </w:r>
      <w:r>
        <w:rPr>
          <w:rFonts w:ascii="Arial"/>
          <w:i/>
          <w:spacing w:val="-3"/>
          <w:sz w:val="20"/>
        </w:rPr>
        <w:t xml:space="preserve"> </w:t>
      </w:r>
      <w:r>
        <w:rPr>
          <w:rFonts w:ascii="Arial"/>
          <w:i/>
          <w:spacing w:val="-1"/>
          <w:sz w:val="20"/>
        </w:rPr>
        <w:t>all</w:t>
      </w:r>
      <w:r>
        <w:rPr>
          <w:rFonts w:ascii="Arial"/>
          <w:i/>
          <w:spacing w:val="-4"/>
          <w:sz w:val="20"/>
        </w:rPr>
        <w:t xml:space="preserve"> </w:t>
      </w:r>
      <w:r>
        <w:rPr>
          <w:rFonts w:ascii="Arial"/>
          <w:i/>
          <w:sz w:val="20"/>
        </w:rPr>
        <w:t>of</w:t>
      </w:r>
      <w:r>
        <w:rPr>
          <w:rFonts w:ascii="Arial"/>
          <w:i/>
          <w:spacing w:val="-6"/>
          <w:sz w:val="20"/>
        </w:rPr>
        <w:t xml:space="preserve"> </w:t>
      </w:r>
      <w:r>
        <w:rPr>
          <w:rFonts w:ascii="Arial"/>
          <w:i/>
          <w:sz w:val="20"/>
        </w:rPr>
        <w:t>these</w:t>
      </w:r>
      <w:r>
        <w:rPr>
          <w:rFonts w:ascii="Arial"/>
          <w:i/>
          <w:spacing w:val="-4"/>
          <w:sz w:val="20"/>
        </w:rPr>
        <w:t xml:space="preserve"> </w:t>
      </w:r>
      <w:r>
        <w:rPr>
          <w:rFonts w:ascii="Arial"/>
          <w:i/>
          <w:sz w:val="20"/>
        </w:rPr>
        <w:t>duties.</w:t>
      </w:r>
      <w:r>
        <w:rPr>
          <w:rFonts w:ascii="Arial"/>
          <w:i/>
          <w:spacing w:val="-4"/>
          <w:sz w:val="20"/>
        </w:rPr>
        <w:t xml:space="preserve"> </w:t>
      </w:r>
      <w:r>
        <w:rPr>
          <w:rFonts w:ascii="Arial"/>
          <w:i/>
          <w:sz w:val="20"/>
        </w:rPr>
        <w:t>Examples</w:t>
      </w:r>
      <w:r>
        <w:rPr>
          <w:rFonts w:ascii="Arial"/>
          <w:i/>
          <w:spacing w:val="-4"/>
          <w:sz w:val="20"/>
        </w:rPr>
        <w:t xml:space="preserve"> </w:t>
      </w:r>
      <w:r>
        <w:rPr>
          <w:rFonts w:ascii="Arial"/>
          <w:i/>
          <w:spacing w:val="-1"/>
          <w:sz w:val="20"/>
        </w:rPr>
        <w:t>listed</w:t>
      </w:r>
      <w:r>
        <w:rPr>
          <w:rFonts w:ascii="Arial"/>
          <w:i/>
          <w:spacing w:val="-4"/>
          <w:sz w:val="20"/>
        </w:rPr>
        <w:t xml:space="preserve"> </w:t>
      </w:r>
      <w:r>
        <w:rPr>
          <w:rFonts w:ascii="Arial"/>
          <w:i/>
          <w:sz w:val="20"/>
        </w:rPr>
        <w:t>do</w:t>
      </w:r>
      <w:r>
        <w:rPr>
          <w:rFonts w:ascii="Arial"/>
          <w:i/>
          <w:spacing w:val="-5"/>
          <w:sz w:val="20"/>
        </w:rPr>
        <w:t xml:space="preserve"> </w:t>
      </w:r>
      <w:r>
        <w:rPr>
          <w:rFonts w:ascii="Arial"/>
          <w:i/>
          <w:spacing w:val="-1"/>
          <w:sz w:val="20"/>
        </w:rPr>
        <w:t>not</w:t>
      </w:r>
      <w:r>
        <w:rPr>
          <w:rFonts w:ascii="Arial"/>
          <w:i/>
          <w:spacing w:val="-4"/>
          <w:sz w:val="20"/>
        </w:rPr>
        <w:t xml:space="preserve"> </w:t>
      </w:r>
      <w:r>
        <w:rPr>
          <w:rFonts w:ascii="Arial"/>
          <w:i/>
          <w:sz w:val="20"/>
        </w:rPr>
        <w:t>preclude</w:t>
      </w:r>
      <w:r>
        <w:rPr>
          <w:rFonts w:ascii="Arial"/>
          <w:i/>
          <w:spacing w:val="44"/>
          <w:w w:val="99"/>
          <w:sz w:val="20"/>
        </w:rPr>
        <w:t xml:space="preserve"> </w:t>
      </w:r>
      <w:r>
        <w:rPr>
          <w:rFonts w:ascii="Arial"/>
          <w:i/>
          <w:sz w:val="20"/>
        </w:rPr>
        <w:t>the</w:t>
      </w:r>
      <w:r>
        <w:rPr>
          <w:rFonts w:ascii="Arial"/>
          <w:i/>
          <w:spacing w:val="-6"/>
          <w:sz w:val="20"/>
        </w:rPr>
        <w:t xml:space="preserve"> </w:t>
      </w:r>
      <w:r>
        <w:rPr>
          <w:rFonts w:ascii="Arial"/>
          <w:i/>
          <w:sz w:val="20"/>
        </w:rPr>
        <w:t>performance</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other</w:t>
      </w:r>
      <w:r>
        <w:rPr>
          <w:rFonts w:ascii="Arial"/>
          <w:i/>
          <w:spacing w:val="-5"/>
          <w:sz w:val="20"/>
        </w:rPr>
        <w:t xml:space="preserve"> </w:t>
      </w:r>
      <w:r>
        <w:rPr>
          <w:rFonts w:ascii="Arial"/>
          <w:i/>
          <w:spacing w:val="-1"/>
          <w:sz w:val="20"/>
        </w:rPr>
        <w:t>duties</w:t>
      </w:r>
      <w:r>
        <w:rPr>
          <w:rFonts w:ascii="Arial"/>
          <w:i/>
          <w:spacing w:val="-4"/>
          <w:sz w:val="20"/>
        </w:rPr>
        <w:t xml:space="preserve"> </w:t>
      </w:r>
      <w:r>
        <w:rPr>
          <w:rFonts w:ascii="Arial"/>
          <w:i/>
          <w:sz w:val="20"/>
        </w:rPr>
        <w:t>similar</w:t>
      </w:r>
      <w:r>
        <w:rPr>
          <w:rFonts w:ascii="Arial"/>
          <w:i/>
          <w:spacing w:val="-3"/>
          <w:sz w:val="20"/>
        </w:rPr>
        <w:t xml:space="preserve"> </w:t>
      </w:r>
      <w:r>
        <w:rPr>
          <w:rFonts w:ascii="Arial"/>
          <w:i/>
          <w:spacing w:val="-1"/>
          <w:sz w:val="20"/>
        </w:rPr>
        <w:t>in</w:t>
      </w:r>
      <w:r>
        <w:rPr>
          <w:rFonts w:ascii="Arial"/>
          <w:i/>
          <w:spacing w:val="-6"/>
          <w:sz w:val="20"/>
        </w:rPr>
        <w:t xml:space="preserve"> </w:t>
      </w:r>
      <w:r>
        <w:rPr>
          <w:rFonts w:ascii="Arial"/>
          <w:i/>
          <w:sz w:val="20"/>
        </w:rPr>
        <w:t>nature</w:t>
      </w:r>
      <w:r>
        <w:rPr>
          <w:rFonts w:ascii="Arial"/>
          <w:i/>
          <w:spacing w:val="-4"/>
          <w:sz w:val="20"/>
        </w:rPr>
        <w:t xml:space="preserve"> </w:t>
      </w:r>
      <w:r>
        <w:rPr>
          <w:rFonts w:ascii="Arial"/>
          <w:i/>
          <w:sz w:val="20"/>
        </w:rPr>
        <w:t>or</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level</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complexity.</w:t>
      </w:r>
    </w:p>
    <w:p w:rsidR="0015752A" w:rsidRDefault="0015752A" w:rsidP="000758A7">
      <w:pPr>
        <w:ind w:left="100" w:right="1471"/>
        <w:jc w:val="both"/>
        <w:rPr>
          <w:rFonts w:ascii="Arial" w:eastAsia="Arial" w:hAnsi="Arial" w:cs="Arial"/>
          <w:sz w:val="20"/>
          <w:szCs w:val="20"/>
        </w:rPr>
      </w:pPr>
    </w:p>
    <w:sectPr w:rsidR="0015752A">
      <w:headerReference w:type="default" r:id="rId7"/>
      <w:pgSz w:w="12240" w:h="15840"/>
      <w:pgMar w:top="1420" w:right="0" w:bottom="280" w:left="1340" w:header="4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AB" w:rsidRDefault="000879AB">
      <w:r>
        <w:separator/>
      </w:r>
    </w:p>
  </w:endnote>
  <w:endnote w:type="continuationSeparator" w:id="0">
    <w:p w:rsidR="000879AB" w:rsidRDefault="0008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AB" w:rsidRDefault="000879AB">
      <w:r>
        <w:separator/>
      </w:r>
    </w:p>
  </w:footnote>
  <w:footnote w:type="continuationSeparator" w:id="0">
    <w:p w:rsidR="000879AB" w:rsidRDefault="0008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2A" w:rsidRDefault="006E45B9">
    <w:pPr>
      <w:spacing w:line="14" w:lineRule="auto"/>
      <w:rPr>
        <w:sz w:val="20"/>
        <w:szCs w:val="20"/>
      </w:rPr>
    </w:pPr>
    <w:r>
      <w:rPr>
        <w:noProof/>
      </w:rPr>
      <w:drawing>
        <wp:anchor distT="0" distB="0" distL="114300" distR="114300" simplePos="0" relativeHeight="503312600" behindDoc="1" locked="0" layoutInCell="1" allowOverlap="1">
          <wp:simplePos x="0" y="0"/>
          <wp:positionH relativeFrom="page">
            <wp:posOffset>914400</wp:posOffset>
          </wp:positionH>
          <wp:positionV relativeFrom="page">
            <wp:posOffset>266700</wp:posOffset>
          </wp:positionV>
          <wp:extent cx="2257425" cy="638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2648" behindDoc="1" locked="0" layoutInCell="1" allowOverlap="1">
              <wp:simplePos x="0" y="0"/>
              <wp:positionH relativeFrom="page">
                <wp:posOffset>4116705</wp:posOffset>
              </wp:positionH>
              <wp:positionV relativeFrom="page">
                <wp:posOffset>427990</wp:posOffset>
              </wp:positionV>
              <wp:extent cx="2665095" cy="302895"/>
              <wp:effectExtent l="190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52A" w:rsidRPr="007A5050" w:rsidRDefault="007A5050">
                          <w:pPr>
                            <w:spacing w:line="264" w:lineRule="exact"/>
                            <w:ind w:right="23"/>
                            <w:jc w:val="right"/>
                            <w:rPr>
                              <w:rFonts w:ascii="Calibri"/>
                              <w:b/>
                              <w:i/>
                              <w:spacing w:val="-1"/>
                              <w:sz w:val="24"/>
                            </w:rPr>
                          </w:pPr>
                          <w:r w:rsidRPr="007A5050">
                            <w:rPr>
                              <w:rFonts w:ascii="Calibri"/>
                              <w:b/>
                              <w:i/>
                              <w:spacing w:val="-1"/>
                              <w:sz w:val="24"/>
                            </w:rPr>
                            <w:t>Temporary Staffing Standard Position</w:t>
                          </w:r>
                        </w:p>
                        <w:p w:rsidR="0015752A" w:rsidRDefault="0015752A">
                          <w:pPr>
                            <w:spacing w:line="195" w:lineRule="exact"/>
                            <w:ind w:right="18"/>
                            <w:jc w:val="right"/>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15pt;margin-top:33.7pt;width:209.85pt;height:23.8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E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" filled="f" stroked="f">
              <v:textbox inset="0,0,0,0">
                <w:txbxContent>
                  <w:p w:rsidR="0015752A" w:rsidRPr="007A5050" w:rsidRDefault="007A5050">
                    <w:pPr>
                      <w:spacing w:line="264" w:lineRule="exact"/>
                      <w:ind w:right="23"/>
                      <w:jc w:val="right"/>
                      <w:rPr>
                        <w:rFonts w:ascii="Calibri"/>
                        <w:b/>
                        <w:i/>
                        <w:spacing w:val="-1"/>
                        <w:sz w:val="24"/>
                      </w:rPr>
                    </w:pPr>
                    <w:r w:rsidRPr="007A5050">
                      <w:rPr>
                        <w:rFonts w:ascii="Calibri"/>
                        <w:b/>
                        <w:i/>
                        <w:spacing w:val="-1"/>
                        <w:sz w:val="24"/>
                      </w:rPr>
                      <w:t>Temporary Staffing Standard Position</w:t>
                    </w:r>
                  </w:p>
                  <w:p w:rsidR="0015752A" w:rsidRDefault="0015752A">
                    <w:pPr>
                      <w:spacing w:line="195" w:lineRule="exact"/>
                      <w:ind w:right="18"/>
                      <w:jc w:val="right"/>
                      <w:rPr>
                        <w:rFonts w:ascii="Calibri" w:eastAsia="Calibri" w:hAnsi="Calibri" w:cs="Calibri"/>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503312672" behindDoc="1" locked="0" layoutInCell="1" allowOverlap="1">
              <wp:simplePos x="0" y="0"/>
              <wp:positionH relativeFrom="page">
                <wp:posOffset>6925310</wp:posOffset>
              </wp:positionH>
              <wp:positionV relativeFrom="page">
                <wp:posOffset>502285</wp:posOffset>
              </wp:positionV>
              <wp:extent cx="121920" cy="165735"/>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52A" w:rsidRDefault="00636900">
                          <w:pPr>
                            <w:pStyle w:val="BodyText"/>
                            <w:spacing w:line="245" w:lineRule="exact"/>
                            <w:ind w:left="40" w:firstLine="0"/>
                            <w:rPr>
                              <w:rFonts w:ascii="Calibri" w:eastAsia="Calibri" w:hAnsi="Calibri" w:cs="Calibri"/>
                            </w:rPr>
                          </w:pPr>
                          <w:r>
                            <w:fldChar w:fldCharType="begin"/>
                          </w:r>
                          <w:r>
                            <w:rPr>
                              <w:rFonts w:ascii="Calibri"/>
                              <w:color w:val="FFFFFF"/>
                            </w:rPr>
                            <w:instrText xml:space="preserve"> PAGE </w:instrText>
                          </w:r>
                          <w:r>
                            <w:fldChar w:fldCharType="separate"/>
                          </w:r>
                          <w:r w:rsidR="009F400A">
                            <w:rPr>
                              <w:rFonts w:ascii="Calibri"/>
                              <w:noProof/>
                              <w:color w:val="FFFFF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45.3pt;margin-top:39.55pt;width:9.6pt;height:13.0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" filled="f" stroked="f">
              <v:textbox inset="0,0,0,0">
                <w:txbxContent>
                  <w:p w:rsidR="0015752A" w:rsidRDefault="00636900">
                    <w:pPr>
                      <w:pStyle w:val="BodyText"/>
                      <w:spacing w:line="245" w:lineRule="exact"/>
                      <w:ind w:left="40" w:firstLine="0"/>
                      <w:rPr>
                        <w:rFonts w:ascii="Calibri" w:eastAsia="Calibri" w:hAnsi="Calibri" w:cs="Calibri"/>
                      </w:rPr>
                    </w:pPr>
                    <w:r>
                      <w:fldChar w:fldCharType="begin"/>
                    </w:r>
                    <w:r>
                      <w:rPr>
                        <w:rFonts w:ascii="Calibri"/>
                        <w:color w:val="FFFFFF"/>
                      </w:rPr>
                      <w:instrText xml:space="preserve"> PAGE </w:instrText>
                    </w:r>
                    <w:r>
                      <w:fldChar w:fldCharType="separate"/>
                    </w:r>
                    <w:r w:rsidR="009F400A">
                      <w:rPr>
                        <w:rFonts w:ascii="Calibri"/>
                        <w:noProof/>
                        <w:color w:val="FFFFF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27854"/>
    <w:multiLevelType w:val="hybridMultilevel"/>
    <w:tmpl w:val="CC800636"/>
    <w:lvl w:ilvl="0" w:tplc="04090001">
      <w:start w:val="1"/>
      <w:numFmt w:val="bullet"/>
      <w:lvlText w:val=""/>
      <w:lvlJc w:val="left"/>
      <w:pPr>
        <w:ind w:left="720" w:hanging="360"/>
      </w:pPr>
      <w:rPr>
        <w:rFonts w:ascii="Symbol" w:hAnsi="Symbol" w:hint="default"/>
      </w:rPr>
    </w:lvl>
    <w:lvl w:ilvl="1" w:tplc="BE126ACC">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F6FB7"/>
    <w:multiLevelType w:val="hybridMultilevel"/>
    <w:tmpl w:val="FE48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C097A"/>
    <w:multiLevelType w:val="hybridMultilevel"/>
    <w:tmpl w:val="7632C04E"/>
    <w:lvl w:ilvl="0" w:tplc="12442C02">
      <w:start w:val="1"/>
      <w:numFmt w:val="bullet"/>
      <w:lvlText w:val=""/>
      <w:lvlJc w:val="left"/>
      <w:pPr>
        <w:ind w:left="820" w:hanging="360"/>
      </w:pPr>
      <w:rPr>
        <w:rFonts w:ascii="Symbol" w:eastAsia="Symbol" w:hAnsi="Symbol" w:hint="default"/>
        <w:sz w:val="22"/>
        <w:szCs w:val="22"/>
      </w:rPr>
    </w:lvl>
    <w:lvl w:ilvl="1" w:tplc="D2B899D0">
      <w:start w:val="1"/>
      <w:numFmt w:val="bullet"/>
      <w:lvlText w:val="•"/>
      <w:lvlJc w:val="left"/>
      <w:pPr>
        <w:ind w:left="1828" w:hanging="360"/>
      </w:pPr>
      <w:rPr>
        <w:rFonts w:hint="default"/>
      </w:rPr>
    </w:lvl>
    <w:lvl w:ilvl="2" w:tplc="70BA2FE8">
      <w:start w:val="1"/>
      <w:numFmt w:val="bullet"/>
      <w:lvlText w:val="•"/>
      <w:lvlJc w:val="left"/>
      <w:pPr>
        <w:ind w:left="2836" w:hanging="360"/>
      </w:pPr>
      <w:rPr>
        <w:rFonts w:hint="default"/>
      </w:rPr>
    </w:lvl>
    <w:lvl w:ilvl="3" w:tplc="48A070D6">
      <w:start w:val="1"/>
      <w:numFmt w:val="bullet"/>
      <w:lvlText w:val="•"/>
      <w:lvlJc w:val="left"/>
      <w:pPr>
        <w:ind w:left="3844" w:hanging="360"/>
      </w:pPr>
      <w:rPr>
        <w:rFonts w:hint="default"/>
      </w:rPr>
    </w:lvl>
    <w:lvl w:ilvl="4" w:tplc="4B36C480">
      <w:start w:val="1"/>
      <w:numFmt w:val="bullet"/>
      <w:lvlText w:val="•"/>
      <w:lvlJc w:val="left"/>
      <w:pPr>
        <w:ind w:left="4852" w:hanging="360"/>
      </w:pPr>
      <w:rPr>
        <w:rFonts w:hint="default"/>
      </w:rPr>
    </w:lvl>
    <w:lvl w:ilvl="5" w:tplc="F968B064">
      <w:start w:val="1"/>
      <w:numFmt w:val="bullet"/>
      <w:lvlText w:val="•"/>
      <w:lvlJc w:val="left"/>
      <w:pPr>
        <w:ind w:left="5860" w:hanging="360"/>
      </w:pPr>
      <w:rPr>
        <w:rFonts w:hint="default"/>
      </w:rPr>
    </w:lvl>
    <w:lvl w:ilvl="6" w:tplc="72B4EA1A">
      <w:start w:val="1"/>
      <w:numFmt w:val="bullet"/>
      <w:lvlText w:val="•"/>
      <w:lvlJc w:val="left"/>
      <w:pPr>
        <w:ind w:left="6868" w:hanging="360"/>
      </w:pPr>
      <w:rPr>
        <w:rFonts w:hint="default"/>
      </w:rPr>
    </w:lvl>
    <w:lvl w:ilvl="7" w:tplc="9FC6F0DE">
      <w:start w:val="1"/>
      <w:numFmt w:val="bullet"/>
      <w:lvlText w:val="•"/>
      <w:lvlJc w:val="left"/>
      <w:pPr>
        <w:ind w:left="7876" w:hanging="360"/>
      </w:pPr>
      <w:rPr>
        <w:rFonts w:hint="default"/>
      </w:rPr>
    </w:lvl>
    <w:lvl w:ilvl="8" w:tplc="20FCBD70">
      <w:start w:val="1"/>
      <w:numFmt w:val="bullet"/>
      <w:lvlText w:val="•"/>
      <w:lvlJc w:val="left"/>
      <w:pPr>
        <w:ind w:left="888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2A"/>
    <w:rsid w:val="000758A7"/>
    <w:rsid w:val="000879AB"/>
    <w:rsid w:val="0015752A"/>
    <w:rsid w:val="00157D91"/>
    <w:rsid w:val="00636900"/>
    <w:rsid w:val="006E45B9"/>
    <w:rsid w:val="007A5050"/>
    <w:rsid w:val="009F400A"/>
    <w:rsid w:val="00B26D5D"/>
    <w:rsid w:val="00F4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BEE72"/>
  <w15:docId w15:val="{15B7CBB2-7CD2-4DAA-8723-F29922DB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66"/>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5050"/>
    <w:pPr>
      <w:tabs>
        <w:tab w:val="center" w:pos="4680"/>
        <w:tab w:val="right" w:pos="9360"/>
      </w:tabs>
    </w:pPr>
  </w:style>
  <w:style w:type="character" w:customStyle="1" w:styleId="HeaderChar">
    <w:name w:val="Header Char"/>
    <w:basedOn w:val="DefaultParagraphFont"/>
    <w:link w:val="Header"/>
    <w:uiPriority w:val="99"/>
    <w:rsid w:val="007A5050"/>
  </w:style>
  <w:style w:type="paragraph" w:styleId="Footer">
    <w:name w:val="footer"/>
    <w:basedOn w:val="Normal"/>
    <w:link w:val="FooterChar"/>
    <w:uiPriority w:val="99"/>
    <w:unhideWhenUsed/>
    <w:rsid w:val="007A5050"/>
    <w:pPr>
      <w:tabs>
        <w:tab w:val="center" w:pos="4680"/>
        <w:tab w:val="right" w:pos="9360"/>
      </w:tabs>
    </w:pPr>
  </w:style>
  <w:style w:type="character" w:customStyle="1" w:styleId="FooterChar">
    <w:name w:val="Footer Char"/>
    <w:basedOn w:val="DefaultParagraphFont"/>
    <w:link w:val="Footer"/>
    <w:uiPriority w:val="99"/>
    <w:rsid w:val="007A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7918">
      <w:bodyDiv w:val="1"/>
      <w:marLeft w:val="0"/>
      <w:marRight w:val="0"/>
      <w:marTop w:val="0"/>
      <w:marBottom w:val="0"/>
      <w:divBdr>
        <w:top w:val="none" w:sz="0" w:space="0" w:color="auto"/>
        <w:left w:val="none" w:sz="0" w:space="0" w:color="auto"/>
        <w:bottom w:val="none" w:sz="0" w:space="0" w:color="auto"/>
        <w:right w:val="none" w:sz="0" w:space="0" w:color="auto"/>
      </w:divBdr>
      <w:divsChild>
        <w:div w:id="843477343">
          <w:marLeft w:val="0"/>
          <w:marRight w:val="0"/>
          <w:marTop w:val="0"/>
          <w:marBottom w:val="0"/>
          <w:divBdr>
            <w:top w:val="none" w:sz="0" w:space="0" w:color="auto"/>
            <w:left w:val="none" w:sz="0" w:space="0" w:color="auto"/>
            <w:bottom w:val="none" w:sz="0" w:space="0" w:color="auto"/>
            <w:right w:val="none" w:sz="0" w:space="0" w:color="auto"/>
          </w:divBdr>
        </w:div>
        <w:div w:id="81873187">
          <w:marLeft w:val="0"/>
          <w:marRight w:val="0"/>
          <w:marTop w:val="0"/>
          <w:marBottom w:val="0"/>
          <w:divBdr>
            <w:top w:val="none" w:sz="0" w:space="0" w:color="auto"/>
            <w:left w:val="none" w:sz="0" w:space="0" w:color="auto"/>
            <w:bottom w:val="none" w:sz="0" w:space="0" w:color="auto"/>
            <w:right w:val="none" w:sz="0" w:space="0" w:color="auto"/>
          </w:divBdr>
        </w:div>
        <w:div w:id="1411583590">
          <w:marLeft w:val="0"/>
          <w:marRight w:val="0"/>
          <w:marTop w:val="0"/>
          <w:marBottom w:val="0"/>
          <w:divBdr>
            <w:top w:val="none" w:sz="0" w:space="0" w:color="auto"/>
            <w:left w:val="none" w:sz="0" w:space="0" w:color="auto"/>
            <w:bottom w:val="none" w:sz="0" w:space="0" w:color="auto"/>
            <w:right w:val="none" w:sz="0" w:space="0" w:color="auto"/>
          </w:divBdr>
        </w:div>
        <w:div w:id="2037654057">
          <w:marLeft w:val="0"/>
          <w:marRight w:val="0"/>
          <w:marTop w:val="0"/>
          <w:marBottom w:val="0"/>
          <w:divBdr>
            <w:top w:val="none" w:sz="0" w:space="0" w:color="auto"/>
            <w:left w:val="none" w:sz="0" w:space="0" w:color="auto"/>
            <w:bottom w:val="none" w:sz="0" w:space="0" w:color="auto"/>
            <w:right w:val="none" w:sz="0" w:space="0" w:color="auto"/>
          </w:divBdr>
        </w:div>
        <w:div w:id="159195262">
          <w:marLeft w:val="0"/>
          <w:marRight w:val="0"/>
          <w:marTop w:val="0"/>
          <w:marBottom w:val="0"/>
          <w:divBdr>
            <w:top w:val="none" w:sz="0" w:space="0" w:color="auto"/>
            <w:left w:val="none" w:sz="0" w:space="0" w:color="auto"/>
            <w:bottom w:val="none" w:sz="0" w:space="0" w:color="auto"/>
            <w:right w:val="none" w:sz="0" w:space="0" w:color="auto"/>
          </w:divBdr>
        </w:div>
        <w:div w:id="164903079">
          <w:marLeft w:val="0"/>
          <w:marRight w:val="0"/>
          <w:marTop w:val="0"/>
          <w:marBottom w:val="0"/>
          <w:divBdr>
            <w:top w:val="none" w:sz="0" w:space="0" w:color="auto"/>
            <w:left w:val="none" w:sz="0" w:space="0" w:color="auto"/>
            <w:bottom w:val="none" w:sz="0" w:space="0" w:color="auto"/>
            <w:right w:val="none" w:sz="0" w:space="0" w:color="auto"/>
          </w:divBdr>
        </w:div>
        <w:div w:id="17183131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Riffle, Misty</dc:creator>
  <cp:lastModifiedBy>Russell, Catherine</cp:lastModifiedBy>
  <cp:revision>2</cp:revision>
  <dcterms:created xsi:type="dcterms:W3CDTF">2019-03-19T18:39:00Z</dcterms:created>
  <dcterms:modified xsi:type="dcterms:W3CDTF">2019-03-19T18:39:00Z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2017-01-22T00:00:00Z</vt:filetime>
  </property>
</Properties>
</file>