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2F51C677" w:rsidR="006B5A37" w:rsidRDefault="008C307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5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</w:t>
      </w:r>
      <w:r w:rsidR="00790B98">
        <w:rPr>
          <w:rFonts w:ascii="Times New Roman" w:hAnsi="Times New Roman" w:cs="Times New Roman"/>
          <w:szCs w:val="24"/>
        </w:rPr>
        <w:t>2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7DC3CC0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1711BA">
        <w:rPr>
          <w:rFonts w:ascii="Times New Roman" w:hAnsi="Times New Roman" w:cs="Times New Roman"/>
          <w:szCs w:val="24"/>
        </w:rPr>
        <w:t>Ben Bates</w:t>
      </w:r>
    </w:p>
    <w:p w14:paraId="1F1ED638" w14:textId="015D25D6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8C307F">
        <w:rPr>
          <w:rFonts w:ascii="Times New Roman" w:hAnsi="Times New Roman" w:cs="Times New Roman"/>
        </w:rPr>
        <w:t>March 15</w:t>
      </w:r>
      <w:r>
        <w:rPr>
          <w:rFonts w:ascii="Times New Roman" w:hAnsi="Times New Roman" w:cs="Times New Roman"/>
        </w:rPr>
        <w:t>, 202</w:t>
      </w:r>
      <w:r w:rsidR="00074D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77777777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2E767D">
        <w:rPr>
          <w:rFonts w:ascii="Times New Roman" w:hAnsi="Times New Roman" w:cs="Times New Roman"/>
          <w:b/>
          <w:bCs/>
          <w:szCs w:val="24"/>
        </w:rPr>
        <w:t>Faculty Fellow</w:t>
      </w:r>
      <w:r w:rsidR="00677825">
        <w:rPr>
          <w:rFonts w:ascii="Times New Roman" w:hAnsi="Times New Roman" w:cs="Times New Roman"/>
          <w:b/>
          <w:bCs/>
          <w:szCs w:val="24"/>
        </w:rPr>
        <w:t>s</w:t>
      </w:r>
      <w:r w:rsidR="002E767D">
        <w:rPr>
          <w:rFonts w:ascii="Times New Roman" w:hAnsi="Times New Roman" w:cs="Times New Roman"/>
          <w:b/>
          <w:bCs/>
          <w:szCs w:val="24"/>
        </w:rPr>
        <w:t xml:space="preserve"> Representing the Provost’s Office</w:t>
      </w:r>
      <w:r w:rsidR="00D64E89" w:rsidRPr="00932DD3">
        <w:rPr>
          <w:rFonts w:ascii="Times New Roman" w:hAnsi="Times New Roman" w:cs="Times New Roman"/>
          <w:szCs w:val="24"/>
        </w:rPr>
        <w:t xml:space="preserve">, </w:t>
      </w:r>
      <w:r w:rsidR="002E767D">
        <w:rPr>
          <w:rFonts w:ascii="Times New Roman" w:hAnsi="Times New Roman" w:cs="Times New Roman"/>
          <w:szCs w:val="24"/>
        </w:rPr>
        <w:t>Deb McAvoy and Bob Klein</w:t>
      </w:r>
    </w:p>
    <w:p w14:paraId="1D96E8D5" w14:textId="77777777" w:rsidR="00F5623B" w:rsidRPr="00F5623B" w:rsidRDefault="00F5623B" w:rsidP="00F5623B">
      <w:pPr>
        <w:ind w:left="72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0EC31773" w:rsidR="00237133" w:rsidRDefault="008C307F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</w:t>
      </w:r>
      <w:proofErr w:type="spellEnd"/>
      <w:r>
        <w:rPr>
          <w:rFonts w:ascii="Times New Roman" w:hAnsi="Times New Roman" w:cs="Times New Roman"/>
          <w:szCs w:val="24"/>
        </w:rPr>
        <w:t xml:space="preserve"> Such, Chair</w:t>
      </w:r>
    </w:p>
    <w:p w14:paraId="52B46EE5" w14:textId="381F65D3" w:rsidR="00803BEF" w:rsidRPr="003966E9" w:rsidRDefault="008C307F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70687768" w14:textId="7193FF60" w:rsidR="005F1F09" w:rsidRDefault="006C4C71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2nd</w:t>
      </w:r>
      <w:r w:rsidR="005F1F0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Communication Studies</w:t>
      </w:r>
    </w:p>
    <w:p w14:paraId="62F6E3DE" w14:textId="12838B02" w:rsidR="005F1F09" w:rsidRDefault="006C4C71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2nd</w:t>
      </w:r>
      <w:r w:rsidR="005F1F0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Media Arts and Studies</w:t>
      </w:r>
    </w:p>
    <w:p w14:paraId="368CA81E" w14:textId="304C39AA" w:rsidR="005F1F09" w:rsidRDefault="006C4C71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2nd</w:t>
      </w:r>
      <w:r w:rsidR="005F1F0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Physical Therapy</w:t>
      </w:r>
    </w:p>
    <w:p w14:paraId="7D991394" w14:textId="0BCCF207" w:rsidR="005F1F09" w:rsidRDefault="006C4C71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</w:t>
      </w:r>
      <w:r w:rsidRPr="006C4C71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r w:rsidR="005F1F0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Reading – Translational Biomedical Sciences</w:t>
      </w:r>
    </w:p>
    <w:p w14:paraId="354FCF8C" w14:textId="607155B3" w:rsidR="005F1F09" w:rsidRDefault="006C4C71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</w:t>
      </w:r>
      <w:r w:rsidRPr="006C4C71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nd</w:t>
      </w:r>
      <w:r w:rsidR="005F1F0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Addendum to UCC Program Review Process</w:t>
      </w:r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5B9DD9A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EE3469">
        <w:rPr>
          <w:rFonts w:ascii="Times New Roman" w:hAnsi="Times New Roman" w:cs="Times New Roman"/>
          <w:szCs w:val="24"/>
        </w:rPr>
        <w:t>Jim Dyer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4BCB85B5" w14:textId="0E8164C4" w:rsidR="00D64E89" w:rsidRDefault="008C307F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064C9EFE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EE3469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EE3469">
        <w:rPr>
          <w:rFonts w:ascii="Times New Roman" w:hAnsi="Times New Roman" w:cs="Times New Roman"/>
          <w:szCs w:val="24"/>
        </w:rPr>
        <w:t>Eisworth</w:t>
      </w:r>
      <w:proofErr w:type="spellEnd"/>
    </w:p>
    <w:p w14:paraId="3F57974E" w14:textId="0B77C7B4" w:rsidR="003966E9" w:rsidRDefault="003966E9" w:rsidP="00074D39">
      <w:pPr>
        <w:widowControl/>
        <w:numPr>
          <w:ilvl w:val="0"/>
          <w:numId w:val="28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74D39">
        <w:rPr>
          <w:rFonts w:ascii="Times New Roman" w:hAnsi="Times New Roman" w:cs="Times New Roman"/>
          <w:color w:val="000000"/>
          <w:szCs w:val="24"/>
          <w:lang w:eastAsia="en-US"/>
        </w:rPr>
        <w:t xml:space="preserve">BRICKS </w:t>
      </w:r>
      <w:r w:rsidR="006C4C71">
        <w:rPr>
          <w:rFonts w:ascii="Times New Roman" w:hAnsi="Times New Roman" w:cs="Times New Roman"/>
          <w:color w:val="000000"/>
          <w:szCs w:val="24"/>
          <w:lang w:eastAsia="en-US"/>
        </w:rPr>
        <w:t>data from the Registrar’s office</w:t>
      </w:r>
    </w:p>
    <w:p w14:paraId="0D34F074" w14:textId="7D598ADD" w:rsidR="006C4C71" w:rsidRPr="00074D39" w:rsidRDefault="006C4C71" w:rsidP="00074D39">
      <w:pPr>
        <w:widowControl/>
        <w:numPr>
          <w:ilvl w:val="0"/>
          <w:numId w:val="28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Next steps for Arches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DB4A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4"/>
  </w:num>
  <w:num w:numId="7" w16cid:durableId="1821922398">
    <w:abstractNumId w:val="18"/>
  </w:num>
  <w:num w:numId="8" w16cid:durableId="1611743578">
    <w:abstractNumId w:val="26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8"/>
  </w:num>
  <w:num w:numId="15" w16cid:durableId="1061368907">
    <w:abstractNumId w:val="30"/>
  </w:num>
  <w:num w:numId="16" w16cid:durableId="486672472">
    <w:abstractNumId w:val="10"/>
  </w:num>
  <w:num w:numId="17" w16cid:durableId="1463038068">
    <w:abstractNumId w:val="22"/>
  </w:num>
  <w:num w:numId="18" w16cid:durableId="1730152097">
    <w:abstractNumId w:val="25"/>
  </w:num>
  <w:num w:numId="19" w16cid:durableId="11151259">
    <w:abstractNumId w:val="15"/>
  </w:num>
  <w:num w:numId="20" w16cid:durableId="1851948599">
    <w:abstractNumId w:val="27"/>
  </w:num>
  <w:num w:numId="21" w16cid:durableId="1106274338">
    <w:abstractNumId w:val="29"/>
  </w:num>
  <w:num w:numId="22" w16cid:durableId="337118085">
    <w:abstractNumId w:val="16"/>
  </w:num>
  <w:num w:numId="23" w16cid:durableId="20324860">
    <w:abstractNumId w:val="19"/>
  </w:num>
  <w:num w:numId="24" w16cid:durableId="646277281">
    <w:abstractNumId w:val="11"/>
  </w:num>
  <w:num w:numId="25" w16cid:durableId="1632519435">
    <w:abstractNumId w:val="21"/>
  </w:num>
  <w:num w:numId="26" w16cid:durableId="1907447563">
    <w:abstractNumId w:val="23"/>
  </w:num>
  <w:num w:numId="27" w16cid:durableId="1341657257">
    <w:abstractNumId w:val="17"/>
  </w:num>
  <w:num w:numId="28" w16cid:durableId="1165048796">
    <w:abstractNumId w:val="7"/>
  </w:num>
  <w:num w:numId="29" w16cid:durableId="76053888">
    <w:abstractNumId w:val="31"/>
  </w:num>
  <w:num w:numId="30" w16cid:durableId="239870138">
    <w:abstractNumId w:val="33"/>
  </w:num>
  <w:num w:numId="31" w16cid:durableId="995574467">
    <w:abstractNumId w:val="2"/>
  </w:num>
  <w:num w:numId="32" w16cid:durableId="416559417">
    <w:abstractNumId w:val="14"/>
  </w:num>
  <w:num w:numId="33" w16cid:durableId="1855147617">
    <w:abstractNumId w:val="20"/>
  </w:num>
  <w:num w:numId="34" w16cid:durableId="2743380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C71"/>
    <w:rsid w:val="006C4E99"/>
    <w:rsid w:val="006C65D1"/>
    <w:rsid w:val="006E64B8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307F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B7B18"/>
    <w:rsid w:val="00CC0F40"/>
    <w:rsid w:val="00CD0CC2"/>
    <w:rsid w:val="00CD7B73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1101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2022-03-28T19:24:00Z</dcterms:created>
  <dcterms:modified xsi:type="dcterms:W3CDTF">2022-03-28T19:24:00Z</dcterms:modified>
</cp:coreProperties>
</file>