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45F6F" w14:textId="77777777" w:rsidR="00D256A1" w:rsidRDefault="00D256A1" w:rsidP="00111455">
      <w:pPr>
        <w:jc w:val="center"/>
        <w:outlineLvl w:val="0"/>
        <w:rPr>
          <w:rFonts w:ascii="Times New Roman" w:hAnsi="Times New Roman"/>
          <w:b/>
          <w:szCs w:val="24"/>
        </w:rPr>
      </w:pPr>
    </w:p>
    <w:p w14:paraId="4177E856" w14:textId="77777777" w:rsidR="00D256A1" w:rsidRDefault="00D256A1" w:rsidP="00111455">
      <w:pPr>
        <w:jc w:val="center"/>
        <w:outlineLvl w:val="0"/>
        <w:rPr>
          <w:rFonts w:ascii="Times New Roman" w:hAnsi="Times New Roman"/>
          <w:b/>
          <w:szCs w:val="24"/>
        </w:rPr>
      </w:pPr>
    </w:p>
    <w:p w14:paraId="18B4D2E3" w14:textId="03FDFA4C" w:rsidR="00111455" w:rsidRPr="002425F8" w:rsidRDefault="00111455" w:rsidP="00111455">
      <w:pPr>
        <w:jc w:val="center"/>
        <w:outlineLvl w:val="0"/>
        <w:rPr>
          <w:rFonts w:ascii="Times New Roman" w:hAnsi="Times New Roman"/>
          <w:b/>
          <w:szCs w:val="24"/>
        </w:rPr>
      </w:pPr>
      <w:r w:rsidRPr="002425F8">
        <w:rPr>
          <w:rFonts w:ascii="Times New Roman" w:hAnsi="Times New Roman"/>
          <w:b/>
          <w:szCs w:val="24"/>
        </w:rPr>
        <w:t>Ohio University</w:t>
      </w:r>
    </w:p>
    <w:p w14:paraId="6C0AFF04" w14:textId="77777777" w:rsidR="00111455" w:rsidRPr="002425F8" w:rsidRDefault="00111455" w:rsidP="00010C5D">
      <w:pPr>
        <w:jc w:val="center"/>
        <w:outlineLvl w:val="0"/>
        <w:rPr>
          <w:rFonts w:ascii="Times New Roman" w:hAnsi="Times New Roman"/>
          <w:b/>
          <w:szCs w:val="24"/>
        </w:rPr>
      </w:pPr>
      <w:r w:rsidRPr="002425F8">
        <w:rPr>
          <w:rFonts w:ascii="Times New Roman" w:hAnsi="Times New Roman"/>
          <w:b/>
          <w:szCs w:val="24"/>
        </w:rPr>
        <w:t>University Curriculum Council</w:t>
      </w:r>
    </w:p>
    <w:p w14:paraId="7CE63143" w14:textId="4FE5DBEE" w:rsidR="00111455" w:rsidRPr="002425F8" w:rsidRDefault="00D5348E" w:rsidP="00111455">
      <w:pPr>
        <w:jc w:val="center"/>
        <w:rPr>
          <w:rFonts w:ascii="Times New Roman" w:hAnsi="Times New Roman"/>
          <w:b/>
          <w:szCs w:val="24"/>
        </w:rPr>
      </w:pPr>
      <w:r>
        <w:rPr>
          <w:rFonts w:ascii="Times New Roman" w:hAnsi="Times New Roman"/>
          <w:b/>
          <w:szCs w:val="24"/>
        </w:rPr>
        <w:t xml:space="preserve">April </w:t>
      </w:r>
      <w:r w:rsidR="004943D2">
        <w:rPr>
          <w:rFonts w:ascii="Times New Roman" w:hAnsi="Times New Roman"/>
          <w:b/>
          <w:szCs w:val="24"/>
        </w:rPr>
        <w:t>18</w:t>
      </w:r>
      <w:r w:rsidR="00174046">
        <w:rPr>
          <w:rFonts w:ascii="Times New Roman" w:hAnsi="Times New Roman"/>
          <w:b/>
          <w:szCs w:val="24"/>
        </w:rPr>
        <w:t>, 2023</w:t>
      </w:r>
    </w:p>
    <w:p w14:paraId="25FCDE70" w14:textId="7842AC96" w:rsidR="00111455" w:rsidRPr="002425F8" w:rsidRDefault="008704B4" w:rsidP="00111455">
      <w:pPr>
        <w:jc w:val="center"/>
        <w:outlineLvl w:val="0"/>
        <w:rPr>
          <w:rFonts w:ascii="Times New Roman" w:hAnsi="Times New Roman"/>
          <w:b/>
          <w:szCs w:val="24"/>
        </w:rPr>
      </w:pPr>
      <w:r w:rsidRPr="002425F8">
        <w:rPr>
          <w:rFonts w:ascii="Times New Roman" w:hAnsi="Times New Roman"/>
          <w:b/>
          <w:szCs w:val="24"/>
        </w:rPr>
        <w:t>Microsoft Teams</w:t>
      </w:r>
    </w:p>
    <w:p w14:paraId="70EE3558" w14:textId="77777777" w:rsidR="00111455" w:rsidRPr="002425F8" w:rsidRDefault="00111455" w:rsidP="00111455">
      <w:pPr>
        <w:jc w:val="right"/>
        <w:rPr>
          <w:rFonts w:ascii="Times New Roman" w:hAnsi="Times New Roman"/>
          <w:b/>
          <w:szCs w:val="24"/>
        </w:rPr>
      </w:pPr>
    </w:p>
    <w:p w14:paraId="33301AD0" w14:textId="2E3F6A9F" w:rsidR="006B2F36" w:rsidRDefault="006B2F36" w:rsidP="006B2F36">
      <w:pPr>
        <w:tabs>
          <w:tab w:val="left" w:pos="7440"/>
        </w:tabs>
        <w:outlineLvl w:val="0"/>
        <w:rPr>
          <w:rFonts w:ascii="Times New Roman" w:hAnsi="Times New Roman"/>
          <w:szCs w:val="24"/>
        </w:rPr>
      </w:pPr>
      <w:r w:rsidRPr="00EC5F9B">
        <w:rPr>
          <w:rFonts w:ascii="Times New Roman" w:hAnsi="Times New Roman"/>
          <w:b/>
          <w:bCs/>
          <w:szCs w:val="24"/>
        </w:rPr>
        <w:t>Present:</w:t>
      </w:r>
      <w:r>
        <w:rPr>
          <w:rFonts w:ascii="Times New Roman" w:hAnsi="Times New Roman"/>
          <w:szCs w:val="24"/>
        </w:rPr>
        <w:t xml:space="preserve"> Chad </w:t>
      </w:r>
      <w:proofErr w:type="spellStart"/>
      <w:r>
        <w:rPr>
          <w:rFonts w:ascii="Times New Roman" w:hAnsi="Times New Roman"/>
          <w:szCs w:val="24"/>
        </w:rPr>
        <w:t>Boeninger</w:t>
      </w:r>
      <w:proofErr w:type="spellEnd"/>
      <w:r>
        <w:rPr>
          <w:rFonts w:ascii="Times New Roman" w:hAnsi="Times New Roman"/>
          <w:szCs w:val="24"/>
        </w:rPr>
        <w:t xml:space="preserve">, </w:t>
      </w:r>
      <w:r w:rsidRPr="002425F8">
        <w:rPr>
          <w:rFonts w:ascii="Times New Roman" w:hAnsi="Times New Roman"/>
          <w:szCs w:val="24"/>
        </w:rPr>
        <w:t>Kathleen Brown</w:t>
      </w:r>
      <w:r>
        <w:rPr>
          <w:rFonts w:ascii="Times New Roman" w:hAnsi="Times New Roman"/>
          <w:szCs w:val="24"/>
        </w:rPr>
        <w:t xml:space="preserve"> Pugh</w:t>
      </w:r>
      <w:r w:rsidRPr="002425F8">
        <w:rPr>
          <w:rFonts w:ascii="Times New Roman" w:hAnsi="Times New Roman"/>
          <w:szCs w:val="24"/>
        </w:rPr>
        <w:t xml:space="preserve">, </w:t>
      </w:r>
      <w:proofErr w:type="spellStart"/>
      <w:r w:rsidR="00007969" w:rsidRPr="002425F8">
        <w:rPr>
          <w:rFonts w:ascii="Times New Roman" w:hAnsi="Times New Roman"/>
          <w:szCs w:val="24"/>
        </w:rPr>
        <w:t>Sherleena</w:t>
      </w:r>
      <w:proofErr w:type="spellEnd"/>
      <w:r w:rsidR="00007969" w:rsidRPr="002425F8">
        <w:rPr>
          <w:rFonts w:ascii="Times New Roman" w:hAnsi="Times New Roman"/>
          <w:szCs w:val="24"/>
        </w:rPr>
        <w:t xml:space="preserve"> Buchman</w:t>
      </w:r>
      <w:r w:rsidR="00007969">
        <w:rPr>
          <w:rFonts w:ascii="Times New Roman" w:hAnsi="Times New Roman"/>
          <w:szCs w:val="24"/>
        </w:rPr>
        <w:t>,</w:t>
      </w:r>
      <w:r w:rsidR="00007969" w:rsidRPr="002425F8">
        <w:rPr>
          <w:rFonts w:ascii="Times New Roman" w:hAnsi="Times New Roman"/>
          <w:szCs w:val="24"/>
        </w:rPr>
        <w:t xml:space="preserve"> Shea Burden</w:t>
      </w:r>
      <w:r w:rsidR="00007969">
        <w:rPr>
          <w:rFonts w:ascii="Times New Roman" w:hAnsi="Times New Roman"/>
          <w:szCs w:val="24"/>
        </w:rPr>
        <w:t>,</w:t>
      </w:r>
      <w:r w:rsidR="00007969" w:rsidRPr="002425F8">
        <w:rPr>
          <w:rFonts w:ascii="Times New Roman" w:hAnsi="Times New Roman"/>
          <w:szCs w:val="24"/>
        </w:rPr>
        <w:t xml:space="preserve"> </w:t>
      </w:r>
      <w:r>
        <w:rPr>
          <w:rFonts w:ascii="Times New Roman" w:hAnsi="Times New Roman"/>
          <w:szCs w:val="24"/>
        </w:rPr>
        <w:t xml:space="preserve">James </w:t>
      </w:r>
      <w:proofErr w:type="spellStart"/>
      <w:r>
        <w:rPr>
          <w:rFonts w:ascii="Times New Roman" w:hAnsi="Times New Roman"/>
          <w:szCs w:val="24"/>
        </w:rPr>
        <w:t>Casebolt</w:t>
      </w:r>
      <w:proofErr w:type="spellEnd"/>
      <w:r>
        <w:rPr>
          <w:rFonts w:ascii="Times New Roman" w:hAnsi="Times New Roman"/>
          <w:szCs w:val="24"/>
        </w:rPr>
        <w:t xml:space="preserve">, Mario </w:t>
      </w:r>
      <w:proofErr w:type="spellStart"/>
      <w:r>
        <w:rPr>
          <w:rFonts w:ascii="Times New Roman" w:hAnsi="Times New Roman"/>
          <w:szCs w:val="24"/>
        </w:rPr>
        <w:t>Cinquepalmi</w:t>
      </w:r>
      <w:proofErr w:type="spellEnd"/>
      <w:r>
        <w:rPr>
          <w:rFonts w:ascii="Times New Roman" w:hAnsi="Times New Roman"/>
          <w:szCs w:val="24"/>
        </w:rPr>
        <w:t xml:space="preserve">, </w:t>
      </w:r>
      <w:r w:rsidR="00007969">
        <w:rPr>
          <w:rFonts w:ascii="Times New Roman" w:hAnsi="Times New Roman"/>
          <w:szCs w:val="24"/>
        </w:rPr>
        <w:t xml:space="preserve">Michele Clouse, </w:t>
      </w:r>
      <w:r>
        <w:rPr>
          <w:rFonts w:ascii="Times New Roman" w:hAnsi="Times New Roman"/>
          <w:szCs w:val="24"/>
        </w:rPr>
        <w:t xml:space="preserve">Debra Cox, Catherine </w:t>
      </w:r>
      <w:proofErr w:type="spellStart"/>
      <w:r>
        <w:rPr>
          <w:rFonts w:ascii="Times New Roman" w:hAnsi="Times New Roman"/>
          <w:szCs w:val="24"/>
        </w:rPr>
        <w:t>Cutcher</w:t>
      </w:r>
      <w:proofErr w:type="spellEnd"/>
      <w:r>
        <w:rPr>
          <w:rFonts w:ascii="Times New Roman" w:hAnsi="Times New Roman"/>
          <w:szCs w:val="24"/>
        </w:rPr>
        <w:t xml:space="preserve">, Bob DeLong, Todd </w:t>
      </w:r>
      <w:proofErr w:type="spellStart"/>
      <w:r>
        <w:rPr>
          <w:rFonts w:ascii="Times New Roman" w:hAnsi="Times New Roman"/>
          <w:szCs w:val="24"/>
        </w:rPr>
        <w:t>Eisworth</w:t>
      </w:r>
      <w:proofErr w:type="spellEnd"/>
      <w:r>
        <w:rPr>
          <w:rFonts w:ascii="Times New Roman" w:hAnsi="Times New Roman"/>
          <w:szCs w:val="24"/>
        </w:rPr>
        <w:t xml:space="preserve">, </w:t>
      </w:r>
      <w:r w:rsidR="00007969">
        <w:rPr>
          <w:rFonts w:ascii="Times New Roman" w:hAnsi="Times New Roman"/>
          <w:szCs w:val="24"/>
        </w:rPr>
        <w:t xml:space="preserve">Kristine Ensign, </w:t>
      </w:r>
      <w:r>
        <w:rPr>
          <w:rFonts w:ascii="Times New Roman" w:hAnsi="Times New Roman"/>
          <w:szCs w:val="24"/>
        </w:rPr>
        <w:t xml:space="preserve">Ann </w:t>
      </w:r>
      <w:proofErr w:type="spellStart"/>
      <w:r>
        <w:rPr>
          <w:rFonts w:ascii="Times New Roman" w:hAnsi="Times New Roman"/>
          <w:szCs w:val="24"/>
        </w:rPr>
        <w:t>Frymier</w:t>
      </w:r>
      <w:proofErr w:type="spellEnd"/>
      <w:r>
        <w:rPr>
          <w:rFonts w:ascii="Times New Roman" w:hAnsi="Times New Roman"/>
          <w:szCs w:val="24"/>
        </w:rPr>
        <w:t xml:space="preserve">, Ellen Gordon, Allyson Hallman-Thrasher, Karla </w:t>
      </w:r>
      <w:proofErr w:type="spellStart"/>
      <w:r>
        <w:rPr>
          <w:rFonts w:ascii="Times New Roman" w:hAnsi="Times New Roman"/>
          <w:szCs w:val="24"/>
        </w:rPr>
        <w:t>Hackenmiller</w:t>
      </w:r>
      <w:proofErr w:type="spellEnd"/>
      <w:r>
        <w:rPr>
          <w:rFonts w:ascii="Times New Roman" w:hAnsi="Times New Roman"/>
          <w:szCs w:val="24"/>
        </w:rPr>
        <w:t xml:space="preserve">,  Katie Hartman, </w:t>
      </w:r>
      <w:r w:rsidR="00007969">
        <w:rPr>
          <w:rFonts w:ascii="Times New Roman" w:hAnsi="Times New Roman"/>
          <w:szCs w:val="24"/>
        </w:rPr>
        <w:t xml:space="preserve">Josh Hill, </w:t>
      </w:r>
      <w:r w:rsidR="00007969">
        <w:rPr>
          <w:rFonts w:ascii="Times New Roman" w:hAnsi="Times New Roman"/>
          <w:szCs w:val="24"/>
        </w:rPr>
        <w:t xml:space="preserve"> </w:t>
      </w:r>
      <w:r>
        <w:rPr>
          <w:rFonts w:ascii="Times New Roman" w:hAnsi="Times New Roman"/>
          <w:szCs w:val="24"/>
        </w:rPr>
        <w:t>Jess Holliday, Jason Jolley,</w:t>
      </w:r>
      <w:r w:rsidRPr="002425F8">
        <w:rPr>
          <w:rFonts w:ascii="Times New Roman" w:hAnsi="Times New Roman"/>
          <w:szCs w:val="24"/>
        </w:rPr>
        <w:t xml:space="preserve"> </w:t>
      </w:r>
      <w:r>
        <w:rPr>
          <w:rFonts w:ascii="Times New Roman" w:hAnsi="Times New Roman"/>
          <w:szCs w:val="24"/>
        </w:rPr>
        <w:t xml:space="preserve">David </w:t>
      </w:r>
      <w:proofErr w:type="spellStart"/>
      <w:r>
        <w:rPr>
          <w:rFonts w:ascii="Times New Roman" w:hAnsi="Times New Roman"/>
          <w:szCs w:val="24"/>
        </w:rPr>
        <w:t>Juedes</w:t>
      </w:r>
      <w:proofErr w:type="spellEnd"/>
      <w:r>
        <w:rPr>
          <w:rFonts w:ascii="Times New Roman" w:hAnsi="Times New Roman"/>
          <w:szCs w:val="24"/>
        </w:rPr>
        <w:t xml:space="preserve">, </w:t>
      </w:r>
      <w:r w:rsidRPr="002425F8">
        <w:rPr>
          <w:rFonts w:ascii="Times New Roman" w:hAnsi="Times New Roman"/>
          <w:szCs w:val="24"/>
        </w:rPr>
        <w:t xml:space="preserve">Pramod Kanwar, </w:t>
      </w:r>
      <w:r>
        <w:rPr>
          <w:rFonts w:ascii="Times New Roman" w:hAnsi="Times New Roman"/>
          <w:szCs w:val="24"/>
        </w:rPr>
        <w:t xml:space="preserve">Jennie Klein, </w:t>
      </w:r>
      <w:proofErr w:type="spellStart"/>
      <w:r>
        <w:rPr>
          <w:rFonts w:ascii="Times New Roman" w:hAnsi="Times New Roman"/>
          <w:szCs w:val="24"/>
        </w:rPr>
        <w:t>Macario</w:t>
      </w:r>
      <w:proofErr w:type="spellEnd"/>
      <w:r>
        <w:rPr>
          <w:rFonts w:ascii="Times New Roman" w:hAnsi="Times New Roman"/>
          <w:szCs w:val="24"/>
        </w:rPr>
        <w:t xml:space="preserve"> Llamas, </w:t>
      </w:r>
      <w:r w:rsidRPr="002425F8">
        <w:rPr>
          <w:rFonts w:ascii="Times New Roman" w:hAnsi="Times New Roman"/>
          <w:szCs w:val="24"/>
        </w:rPr>
        <w:t xml:space="preserve">Sally </w:t>
      </w:r>
      <w:r>
        <w:rPr>
          <w:rFonts w:ascii="Times New Roman" w:hAnsi="Times New Roman"/>
          <w:szCs w:val="24"/>
        </w:rPr>
        <w:t>(</w:t>
      </w:r>
      <w:proofErr w:type="spellStart"/>
      <w:r w:rsidRPr="002425F8">
        <w:rPr>
          <w:rFonts w:ascii="Times New Roman" w:hAnsi="Times New Roman"/>
          <w:szCs w:val="24"/>
        </w:rPr>
        <w:t>Marinellie</w:t>
      </w:r>
      <w:proofErr w:type="spellEnd"/>
      <w:r>
        <w:rPr>
          <w:rFonts w:ascii="Times New Roman" w:hAnsi="Times New Roman"/>
          <w:szCs w:val="24"/>
        </w:rPr>
        <w:t xml:space="preserve">) Marion-Fetty, Brenda Miller, </w:t>
      </w:r>
      <w:r w:rsidRPr="002425F8">
        <w:rPr>
          <w:rFonts w:ascii="Times New Roman" w:hAnsi="Times New Roman"/>
          <w:szCs w:val="24"/>
        </w:rPr>
        <w:t xml:space="preserve">Connie Patterson, Beth </w:t>
      </w:r>
      <w:proofErr w:type="spellStart"/>
      <w:r w:rsidRPr="002425F8">
        <w:rPr>
          <w:rFonts w:ascii="Times New Roman" w:hAnsi="Times New Roman"/>
          <w:szCs w:val="24"/>
        </w:rPr>
        <w:t>Quitslund</w:t>
      </w:r>
      <w:proofErr w:type="spellEnd"/>
      <w:r w:rsidRPr="002425F8">
        <w:rPr>
          <w:rFonts w:ascii="Times New Roman" w:hAnsi="Times New Roman"/>
          <w:szCs w:val="24"/>
        </w:rPr>
        <w:t>,</w:t>
      </w:r>
      <w:r w:rsidRPr="008C1EF9">
        <w:rPr>
          <w:rFonts w:ascii="Times New Roman" w:hAnsi="Times New Roman"/>
          <w:szCs w:val="24"/>
        </w:rPr>
        <w:t xml:space="preserve"> </w:t>
      </w:r>
      <w:proofErr w:type="spellStart"/>
      <w:r>
        <w:rPr>
          <w:rFonts w:ascii="Times New Roman" w:hAnsi="Times New Roman"/>
          <w:szCs w:val="24"/>
        </w:rPr>
        <w:t>Nukhet</w:t>
      </w:r>
      <w:proofErr w:type="spellEnd"/>
      <w:r>
        <w:rPr>
          <w:rFonts w:ascii="Times New Roman" w:hAnsi="Times New Roman"/>
          <w:szCs w:val="24"/>
        </w:rPr>
        <w:t xml:space="preserve"> Sandal,</w:t>
      </w:r>
      <w:r w:rsidR="00007969">
        <w:rPr>
          <w:rFonts w:ascii="Times New Roman" w:hAnsi="Times New Roman"/>
          <w:szCs w:val="24"/>
        </w:rPr>
        <w:t xml:space="preserve"> </w:t>
      </w:r>
      <w:proofErr w:type="spellStart"/>
      <w:r w:rsidR="00007969">
        <w:rPr>
          <w:rFonts w:ascii="Times New Roman" w:hAnsi="Times New Roman"/>
          <w:szCs w:val="24"/>
        </w:rPr>
        <w:t>Jatin</w:t>
      </w:r>
      <w:proofErr w:type="spellEnd"/>
      <w:r w:rsidR="00007969">
        <w:rPr>
          <w:rFonts w:ascii="Times New Roman" w:hAnsi="Times New Roman"/>
          <w:szCs w:val="24"/>
        </w:rPr>
        <w:t xml:space="preserve"> Srivastava,</w:t>
      </w:r>
      <w:r w:rsidR="00007969">
        <w:rPr>
          <w:rFonts w:ascii="Times New Roman" w:hAnsi="Times New Roman"/>
          <w:szCs w:val="24"/>
        </w:rPr>
        <w:t xml:space="preserve"> </w:t>
      </w:r>
      <w:r w:rsidR="00007969">
        <w:rPr>
          <w:rFonts w:ascii="Times New Roman" w:hAnsi="Times New Roman"/>
          <w:szCs w:val="24"/>
        </w:rPr>
        <w:t xml:space="preserve">Jim Strode, </w:t>
      </w:r>
      <w:r>
        <w:rPr>
          <w:rFonts w:ascii="Times New Roman" w:hAnsi="Times New Roman"/>
          <w:szCs w:val="24"/>
        </w:rPr>
        <w:t xml:space="preserve"> </w:t>
      </w:r>
      <w:proofErr w:type="spellStart"/>
      <w:r w:rsidRPr="002425F8">
        <w:rPr>
          <w:rFonts w:ascii="Times New Roman" w:hAnsi="Times New Roman"/>
          <w:szCs w:val="24"/>
        </w:rPr>
        <w:t>B</w:t>
      </w:r>
      <w:r w:rsidRPr="002425F8">
        <w:rPr>
          <w:rFonts w:ascii="Times New Roman" w:hAnsi="Times New Roman"/>
          <w:color w:val="000000"/>
          <w:szCs w:val="24"/>
          <w:shd w:val="clear" w:color="auto" w:fill="FFFFFF"/>
        </w:rPr>
        <w:t>ä</w:t>
      </w:r>
      <w:r w:rsidRPr="002425F8">
        <w:rPr>
          <w:rFonts w:ascii="Times New Roman" w:hAnsi="Times New Roman"/>
          <w:szCs w:val="24"/>
        </w:rPr>
        <w:t>rbel</w:t>
      </w:r>
      <w:proofErr w:type="spellEnd"/>
      <w:r w:rsidRPr="002425F8">
        <w:rPr>
          <w:rFonts w:ascii="Times New Roman" w:hAnsi="Times New Roman"/>
          <w:szCs w:val="24"/>
        </w:rPr>
        <w:t xml:space="preserve"> Such</w:t>
      </w:r>
      <w:r>
        <w:rPr>
          <w:rFonts w:ascii="Times New Roman" w:hAnsi="Times New Roman"/>
          <w:szCs w:val="24"/>
        </w:rPr>
        <w:t>,</w:t>
      </w:r>
      <w:r w:rsidRPr="00A07847">
        <w:rPr>
          <w:rFonts w:ascii="Times New Roman" w:hAnsi="Times New Roman"/>
          <w:szCs w:val="24"/>
        </w:rPr>
        <w:t xml:space="preserve"> </w:t>
      </w:r>
      <w:proofErr w:type="spellStart"/>
      <w:r w:rsidRPr="002425F8">
        <w:rPr>
          <w:rFonts w:ascii="Times New Roman" w:hAnsi="Times New Roman"/>
          <w:szCs w:val="24"/>
        </w:rPr>
        <w:t>Loralyn</w:t>
      </w:r>
      <w:proofErr w:type="spellEnd"/>
      <w:r w:rsidRPr="002425F8">
        <w:rPr>
          <w:rFonts w:ascii="Times New Roman" w:hAnsi="Times New Roman"/>
          <w:szCs w:val="24"/>
        </w:rPr>
        <w:t xml:space="preserve"> Taylor,</w:t>
      </w:r>
      <w:r w:rsidRPr="00EE114D">
        <w:rPr>
          <w:rFonts w:ascii="Times New Roman" w:hAnsi="Times New Roman"/>
          <w:szCs w:val="24"/>
        </w:rPr>
        <w:t xml:space="preserve"> </w:t>
      </w:r>
      <w:r>
        <w:rPr>
          <w:rFonts w:ascii="Times New Roman" w:hAnsi="Times New Roman"/>
          <w:szCs w:val="24"/>
        </w:rPr>
        <w:t>Allison White</w:t>
      </w:r>
    </w:p>
    <w:p w14:paraId="5781771A" w14:textId="77777777" w:rsidR="006B2F36" w:rsidRPr="002425F8" w:rsidRDefault="006B2F36" w:rsidP="006B2F36">
      <w:pPr>
        <w:tabs>
          <w:tab w:val="left" w:pos="7440"/>
        </w:tabs>
        <w:outlineLvl w:val="0"/>
        <w:rPr>
          <w:rFonts w:ascii="Times New Roman" w:hAnsi="Times New Roman"/>
          <w:szCs w:val="24"/>
        </w:rPr>
      </w:pPr>
    </w:p>
    <w:p w14:paraId="1CC2FC9C" w14:textId="517B3A05" w:rsidR="006B2F36" w:rsidRPr="002425F8" w:rsidRDefault="006B2F36" w:rsidP="006B2F36">
      <w:pPr>
        <w:tabs>
          <w:tab w:val="left" w:pos="7440"/>
        </w:tabs>
        <w:outlineLvl w:val="0"/>
        <w:rPr>
          <w:rFonts w:ascii="Times New Roman" w:hAnsi="Times New Roman"/>
          <w:szCs w:val="24"/>
        </w:rPr>
      </w:pPr>
      <w:r w:rsidRPr="002425F8">
        <w:rPr>
          <w:rFonts w:ascii="Times New Roman" w:hAnsi="Times New Roman"/>
          <w:b/>
          <w:bCs/>
          <w:szCs w:val="24"/>
        </w:rPr>
        <w:t>Absent:</w:t>
      </w:r>
      <w:r>
        <w:rPr>
          <w:rFonts w:ascii="Times New Roman" w:hAnsi="Times New Roman"/>
          <w:szCs w:val="24"/>
        </w:rPr>
        <w:t xml:space="preserve"> Luke </w:t>
      </w:r>
      <w:proofErr w:type="spellStart"/>
      <w:r>
        <w:rPr>
          <w:rFonts w:ascii="Times New Roman" w:hAnsi="Times New Roman"/>
          <w:szCs w:val="24"/>
        </w:rPr>
        <w:t>Beccasio</w:t>
      </w:r>
      <w:proofErr w:type="spellEnd"/>
      <w:r>
        <w:rPr>
          <w:rFonts w:ascii="Times New Roman" w:hAnsi="Times New Roman"/>
          <w:szCs w:val="24"/>
        </w:rPr>
        <w:t xml:space="preserve">, Virginia Dickens, </w:t>
      </w:r>
      <w:r w:rsidR="00007969">
        <w:rPr>
          <w:rFonts w:ascii="Times New Roman" w:hAnsi="Times New Roman"/>
          <w:szCs w:val="24"/>
        </w:rPr>
        <w:t xml:space="preserve">Sara Hartman, </w:t>
      </w:r>
      <w:r>
        <w:rPr>
          <w:rFonts w:ascii="Times New Roman" w:hAnsi="Times New Roman"/>
          <w:szCs w:val="24"/>
        </w:rPr>
        <w:t xml:space="preserve">Molly Johnson, </w:t>
      </w:r>
      <w:proofErr w:type="spellStart"/>
      <w:r w:rsidRPr="002425F8">
        <w:rPr>
          <w:rFonts w:ascii="Times New Roman" w:hAnsi="Times New Roman"/>
          <w:szCs w:val="24"/>
        </w:rPr>
        <w:t>Zaki</w:t>
      </w:r>
      <w:proofErr w:type="spellEnd"/>
      <w:r w:rsidRPr="002425F8">
        <w:rPr>
          <w:rFonts w:ascii="Times New Roman" w:hAnsi="Times New Roman"/>
          <w:szCs w:val="24"/>
        </w:rPr>
        <w:t xml:space="preserve"> </w:t>
      </w:r>
      <w:proofErr w:type="spellStart"/>
      <w:r w:rsidRPr="002425F8">
        <w:rPr>
          <w:rFonts w:ascii="Times New Roman" w:hAnsi="Times New Roman"/>
          <w:szCs w:val="24"/>
        </w:rPr>
        <w:t>Kuruppalil</w:t>
      </w:r>
      <w:proofErr w:type="spellEnd"/>
      <w:r>
        <w:rPr>
          <w:rFonts w:ascii="Times New Roman" w:hAnsi="Times New Roman"/>
          <w:szCs w:val="24"/>
        </w:rPr>
        <w:t xml:space="preserve">, Emily McCarty, </w:t>
      </w:r>
      <w:r w:rsidR="00007969">
        <w:rPr>
          <w:rFonts w:ascii="Times New Roman" w:hAnsi="Times New Roman"/>
          <w:szCs w:val="24"/>
        </w:rPr>
        <w:t xml:space="preserve">Hannah </w:t>
      </w:r>
      <w:proofErr w:type="spellStart"/>
      <w:r w:rsidR="00007969">
        <w:rPr>
          <w:rFonts w:ascii="Times New Roman" w:hAnsi="Times New Roman"/>
          <w:szCs w:val="24"/>
        </w:rPr>
        <w:t>Nissen,</w:t>
      </w:r>
      <w:r w:rsidR="00007969">
        <w:rPr>
          <w:rFonts w:ascii="Times New Roman" w:hAnsi="Times New Roman"/>
          <w:szCs w:val="24"/>
        </w:rPr>
        <w:t xml:space="preserve"> </w:t>
      </w:r>
      <w:proofErr w:type="spellEnd"/>
      <w:r w:rsidRPr="002425F8">
        <w:rPr>
          <w:rFonts w:ascii="Times New Roman" w:hAnsi="Times New Roman"/>
          <w:szCs w:val="24"/>
        </w:rPr>
        <w:t>Beth Novak</w:t>
      </w:r>
      <w:r>
        <w:rPr>
          <w:rFonts w:ascii="Times New Roman" w:hAnsi="Times New Roman"/>
          <w:szCs w:val="24"/>
        </w:rPr>
        <w:t xml:space="preserve">, </w:t>
      </w:r>
      <w:proofErr w:type="spellStart"/>
      <w:r>
        <w:rPr>
          <w:rFonts w:ascii="Times New Roman" w:hAnsi="Times New Roman"/>
          <w:szCs w:val="24"/>
        </w:rPr>
        <w:t>Talinn</w:t>
      </w:r>
      <w:proofErr w:type="spellEnd"/>
      <w:r>
        <w:rPr>
          <w:rFonts w:ascii="Times New Roman" w:hAnsi="Times New Roman"/>
          <w:szCs w:val="24"/>
        </w:rPr>
        <w:t xml:space="preserve"> Phillips, Amrit Bahadur Thapa,</w:t>
      </w:r>
      <w:r>
        <w:rPr>
          <w:rFonts w:ascii="Times New Roman" w:hAnsi="Times New Roman"/>
          <w:szCs w:val="24"/>
        </w:rPr>
        <w:t xml:space="preserve"> </w:t>
      </w:r>
      <w:r>
        <w:rPr>
          <w:rFonts w:ascii="Times New Roman" w:hAnsi="Times New Roman"/>
          <w:szCs w:val="24"/>
        </w:rPr>
        <w:t xml:space="preserve">Alexis Thomas, Chris </w:t>
      </w:r>
      <w:proofErr w:type="spellStart"/>
      <w:r>
        <w:rPr>
          <w:rFonts w:ascii="Times New Roman" w:hAnsi="Times New Roman"/>
          <w:szCs w:val="24"/>
        </w:rPr>
        <w:t>Vinyard</w:t>
      </w:r>
      <w:proofErr w:type="spellEnd"/>
      <w:r>
        <w:rPr>
          <w:rFonts w:ascii="Times New Roman" w:hAnsi="Times New Roman"/>
          <w:szCs w:val="24"/>
        </w:rPr>
        <w:t xml:space="preserve">, </w:t>
      </w:r>
      <w:proofErr w:type="spellStart"/>
      <w:r>
        <w:rPr>
          <w:rFonts w:ascii="Times New Roman" w:hAnsi="Times New Roman"/>
          <w:szCs w:val="24"/>
        </w:rPr>
        <w:t>Yuqiu</w:t>
      </w:r>
      <w:proofErr w:type="spellEnd"/>
      <w:r>
        <w:rPr>
          <w:rFonts w:ascii="Times New Roman" w:hAnsi="Times New Roman"/>
          <w:szCs w:val="24"/>
        </w:rPr>
        <w:t xml:space="preserve"> You, William </w:t>
      </w:r>
      <w:proofErr w:type="spellStart"/>
      <w:r>
        <w:rPr>
          <w:rFonts w:ascii="Times New Roman" w:hAnsi="Times New Roman"/>
          <w:szCs w:val="24"/>
        </w:rPr>
        <w:t>Zanotelli</w:t>
      </w:r>
      <w:proofErr w:type="spellEnd"/>
    </w:p>
    <w:p w14:paraId="7F61B02E" w14:textId="77777777" w:rsidR="006B2F36" w:rsidRPr="002425F8" w:rsidRDefault="006B2F36" w:rsidP="006B2F36">
      <w:pPr>
        <w:tabs>
          <w:tab w:val="left" w:pos="7440"/>
        </w:tabs>
        <w:outlineLvl w:val="0"/>
        <w:rPr>
          <w:rFonts w:ascii="Times New Roman" w:hAnsi="Times New Roman"/>
          <w:szCs w:val="24"/>
        </w:rPr>
      </w:pPr>
    </w:p>
    <w:p w14:paraId="61B0C7CD" w14:textId="11AA148D" w:rsidR="006B2F36" w:rsidRPr="002425F8" w:rsidRDefault="006B2F36" w:rsidP="006B2F36">
      <w:pPr>
        <w:tabs>
          <w:tab w:val="left" w:pos="7440"/>
        </w:tabs>
        <w:outlineLvl w:val="0"/>
        <w:rPr>
          <w:rFonts w:ascii="Times New Roman" w:hAnsi="Times New Roman"/>
          <w:szCs w:val="24"/>
        </w:rPr>
      </w:pPr>
      <w:r w:rsidRPr="002425F8">
        <w:rPr>
          <w:rFonts w:ascii="Times New Roman" w:hAnsi="Times New Roman"/>
          <w:b/>
          <w:bCs/>
          <w:szCs w:val="24"/>
        </w:rPr>
        <w:t>Excused:</w:t>
      </w:r>
      <w:r>
        <w:rPr>
          <w:rFonts w:ascii="Times New Roman" w:hAnsi="Times New Roman"/>
          <w:szCs w:val="24"/>
        </w:rPr>
        <w:t xml:space="preserve"> </w:t>
      </w:r>
      <w:r w:rsidR="00007969">
        <w:rPr>
          <w:rFonts w:ascii="Times New Roman" w:hAnsi="Times New Roman"/>
          <w:szCs w:val="24"/>
        </w:rPr>
        <w:t xml:space="preserve">Susan Dowell, </w:t>
      </w:r>
      <w:r>
        <w:rPr>
          <w:rFonts w:ascii="Times New Roman" w:hAnsi="Times New Roman"/>
          <w:szCs w:val="24"/>
        </w:rPr>
        <w:t xml:space="preserve">Mike Hess, </w:t>
      </w:r>
      <w:r w:rsidR="00007969">
        <w:rPr>
          <w:rFonts w:ascii="Times New Roman" w:hAnsi="Times New Roman"/>
          <w:szCs w:val="24"/>
        </w:rPr>
        <w:t>Greg Newton,</w:t>
      </w:r>
      <w:r w:rsidR="00007969" w:rsidRPr="00591CE1">
        <w:rPr>
          <w:rFonts w:ascii="Times New Roman" w:hAnsi="Times New Roman"/>
          <w:szCs w:val="24"/>
        </w:rPr>
        <w:t xml:space="preserve"> </w:t>
      </w:r>
      <w:r>
        <w:rPr>
          <w:rFonts w:ascii="Times New Roman" w:hAnsi="Times New Roman"/>
          <w:szCs w:val="24"/>
        </w:rPr>
        <w:t xml:space="preserve">Courtney Silver-Peavey, </w:t>
      </w:r>
      <w:r w:rsidR="00007969">
        <w:rPr>
          <w:rFonts w:ascii="Times New Roman" w:hAnsi="Times New Roman"/>
          <w:szCs w:val="24"/>
        </w:rPr>
        <w:t xml:space="preserve">Jennifer Smith, </w:t>
      </w:r>
      <w:r w:rsidR="00007969">
        <w:rPr>
          <w:rFonts w:ascii="Times New Roman" w:hAnsi="Times New Roman"/>
          <w:szCs w:val="24"/>
        </w:rPr>
        <w:t xml:space="preserve"> </w:t>
      </w:r>
      <w:proofErr w:type="spellStart"/>
      <w:r>
        <w:rPr>
          <w:rFonts w:ascii="Times New Roman" w:hAnsi="Times New Roman"/>
          <w:szCs w:val="24"/>
        </w:rPr>
        <w:t>Lijing</w:t>
      </w:r>
      <w:proofErr w:type="spellEnd"/>
      <w:r>
        <w:rPr>
          <w:rFonts w:ascii="Times New Roman" w:hAnsi="Times New Roman"/>
          <w:szCs w:val="24"/>
        </w:rPr>
        <w:t xml:space="preserve"> Yang</w:t>
      </w:r>
    </w:p>
    <w:p w14:paraId="55EDDD50" w14:textId="77777777" w:rsidR="006B2F36" w:rsidRPr="002425F8" w:rsidRDefault="006B2F36" w:rsidP="006B2F36">
      <w:pPr>
        <w:tabs>
          <w:tab w:val="left" w:pos="7440"/>
        </w:tabs>
        <w:outlineLvl w:val="0"/>
        <w:rPr>
          <w:rFonts w:ascii="Times New Roman" w:hAnsi="Times New Roman"/>
          <w:b/>
          <w:szCs w:val="24"/>
          <w:u w:val="single"/>
        </w:rPr>
      </w:pPr>
    </w:p>
    <w:p w14:paraId="215017BD" w14:textId="24EB1623" w:rsidR="006B2F36" w:rsidRPr="002425F8" w:rsidRDefault="006B2F36" w:rsidP="006B2F36">
      <w:pPr>
        <w:tabs>
          <w:tab w:val="left" w:pos="7440"/>
        </w:tabs>
        <w:outlineLvl w:val="0"/>
        <w:rPr>
          <w:rFonts w:ascii="Times New Roman" w:hAnsi="Times New Roman"/>
          <w:szCs w:val="24"/>
        </w:rPr>
      </w:pPr>
      <w:r w:rsidRPr="002425F8">
        <w:rPr>
          <w:rFonts w:ascii="Times New Roman" w:hAnsi="Times New Roman"/>
          <w:b/>
          <w:szCs w:val="24"/>
        </w:rPr>
        <w:t xml:space="preserve">Guests: </w:t>
      </w:r>
      <w:r w:rsidRPr="002425F8">
        <w:rPr>
          <w:rFonts w:ascii="Times New Roman" w:hAnsi="Times New Roman"/>
          <w:szCs w:val="24"/>
        </w:rPr>
        <w:t xml:space="preserve"> </w:t>
      </w:r>
      <w:r>
        <w:rPr>
          <w:rFonts w:ascii="Times New Roman" w:hAnsi="Times New Roman"/>
          <w:szCs w:val="24"/>
        </w:rPr>
        <w:t xml:space="preserve">Molly </w:t>
      </w:r>
      <w:proofErr w:type="spellStart"/>
      <w:r>
        <w:rPr>
          <w:rFonts w:ascii="Times New Roman" w:hAnsi="Times New Roman"/>
          <w:szCs w:val="24"/>
        </w:rPr>
        <w:t>Delavel</w:t>
      </w:r>
      <w:proofErr w:type="spellEnd"/>
      <w:r>
        <w:rPr>
          <w:rFonts w:ascii="Times New Roman" w:hAnsi="Times New Roman"/>
          <w:szCs w:val="24"/>
        </w:rPr>
        <w:t>, Mary Kate Hurley, Jenny Klein</w:t>
      </w:r>
      <w:r w:rsidR="00DE22F7">
        <w:rPr>
          <w:rFonts w:ascii="Times New Roman" w:hAnsi="Times New Roman"/>
          <w:szCs w:val="24"/>
        </w:rPr>
        <w:t xml:space="preserve">, </w:t>
      </w:r>
      <w:proofErr w:type="spellStart"/>
      <w:r w:rsidR="00DE22F7">
        <w:rPr>
          <w:rFonts w:ascii="Times New Roman" w:hAnsi="Times New Roman"/>
          <w:szCs w:val="24"/>
        </w:rPr>
        <w:t>Syraiya</w:t>
      </w:r>
      <w:proofErr w:type="spellEnd"/>
      <w:r w:rsidR="00DE22F7">
        <w:rPr>
          <w:rFonts w:ascii="Times New Roman" w:hAnsi="Times New Roman"/>
          <w:szCs w:val="24"/>
        </w:rPr>
        <w:t xml:space="preserve"> </w:t>
      </w:r>
      <w:proofErr w:type="spellStart"/>
      <w:r w:rsidR="00DE22F7">
        <w:rPr>
          <w:rFonts w:ascii="Times New Roman" w:hAnsi="Times New Roman"/>
          <w:szCs w:val="24"/>
        </w:rPr>
        <w:t>Padiyath</w:t>
      </w:r>
      <w:proofErr w:type="spellEnd"/>
      <w:r w:rsidR="00DE22F7">
        <w:rPr>
          <w:rFonts w:ascii="Times New Roman" w:hAnsi="Times New Roman"/>
          <w:szCs w:val="24"/>
        </w:rPr>
        <w:t xml:space="preserve"> Abdulla, James Smith, Jessica Wright Stage</w:t>
      </w:r>
    </w:p>
    <w:p w14:paraId="31223CBC" w14:textId="77777777" w:rsidR="00111455" w:rsidRPr="002425F8" w:rsidRDefault="00111455" w:rsidP="00111455">
      <w:pPr>
        <w:tabs>
          <w:tab w:val="left" w:pos="7440"/>
        </w:tabs>
        <w:outlineLvl w:val="0"/>
        <w:rPr>
          <w:rFonts w:ascii="Times New Roman" w:hAnsi="Times New Roman"/>
          <w:szCs w:val="24"/>
        </w:rPr>
      </w:pPr>
    </w:p>
    <w:p w14:paraId="0980B524" w14:textId="34FF2BDB" w:rsidR="00111455" w:rsidRPr="002425F8" w:rsidRDefault="00111455" w:rsidP="00111455">
      <w:pPr>
        <w:tabs>
          <w:tab w:val="left" w:pos="7440"/>
        </w:tabs>
        <w:outlineLvl w:val="0"/>
        <w:rPr>
          <w:rFonts w:ascii="Times New Roman" w:hAnsi="Times New Roman"/>
          <w:szCs w:val="24"/>
        </w:rPr>
      </w:pPr>
      <w:r w:rsidRPr="002425F8">
        <w:rPr>
          <w:rFonts w:ascii="Times New Roman" w:hAnsi="Times New Roman"/>
          <w:b/>
          <w:szCs w:val="24"/>
        </w:rPr>
        <w:t>Call to Order:</w:t>
      </w:r>
      <w:r w:rsidRPr="002425F8">
        <w:rPr>
          <w:rFonts w:ascii="Times New Roman" w:hAnsi="Times New Roman"/>
          <w:szCs w:val="24"/>
        </w:rPr>
        <w:t xml:space="preserve"> </w:t>
      </w:r>
      <w:r w:rsidR="003502AC">
        <w:rPr>
          <w:rFonts w:ascii="Times New Roman" w:hAnsi="Times New Roman"/>
          <w:szCs w:val="24"/>
        </w:rPr>
        <w:t xml:space="preserve">Todd </w:t>
      </w:r>
      <w:proofErr w:type="spellStart"/>
      <w:r w:rsidR="003502AC">
        <w:rPr>
          <w:rFonts w:ascii="Times New Roman" w:hAnsi="Times New Roman"/>
          <w:szCs w:val="24"/>
        </w:rPr>
        <w:t>Eisworth</w:t>
      </w:r>
      <w:proofErr w:type="spellEnd"/>
      <w:r w:rsidRPr="002425F8">
        <w:rPr>
          <w:rFonts w:ascii="Times New Roman" w:hAnsi="Times New Roman"/>
          <w:szCs w:val="24"/>
        </w:rPr>
        <w:t xml:space="preserve"> cal</w:t>
      </w:r>
      <w:r w:rsidR="00EA7C21" w:rsidRPr="002425F8">
        <w:rPr>
          <w:rFonts w:ascii="Times New Roman" w:hAnsi="Times New Roman"/>
          <w:szCs w:val="24"/>
        </w:rPr>
        <w:t>led the meeting to order at 3:0</w:t>
      </w:r>
      <w:r w:rsidR="00CE4EAC" w:rsidRPr="002425F8">
        <w:rPr>
          <w:rFonts w:ascii="Times New Roman" w:hAnsi="Times New Roman"/>
          <w:szCs w:val="24"/>
        </w:rPr>
        <w:t>0</w:t>
      </w:r>
      <w:r w:rsidRPr="002425F8">
        <w:rPr>
          <w:rFonts w:ascii="Times New Roman" w:hAnsi="Times New Roman"/>
          <w:szCs w:val="24"/>
        </w:rPr>
        <w:t xml:space="preserve"> p.m.</w:t>
      </w:r>
    </w:p>
    <w:p w14:paraId="29B1EC70" w14:textId="77777777" w:rsidR="00111455" w:rsidRPr="002425F8" w:rsidRDefault="00111455" w:rsidP="00111455">
      <w:pPr>
        <w:tabs>
          <w:tab w:val="left" w:pos="7440"/>
        </w:tabs>
        <w:outlineLvl w:val="0"/>
        <w:rPr>
          <w:rFonts w:ascii="Times New Roman" w:hAnsi="Times New Roman"/>
          <w:szCs w:val="24"/>
        </w:rPr>
      </w:pPr>
    </w:p>
    <w:p w14:paraId="29C84DAB" w14:textId="44400078" w:rsidR="00111455" w:rsidRDefault="00111455" w:rsidP="00111455">
      <w:pPr>
        <w:outlineLvl w:val="0"/>
        <w:rPr>
          <w:rFonts w:ascii="Times New Roman" w:hAnsi="Times New Roman"/>
          <w:szCs w:val="24"/>
        </w:rPr>
      </w:pPr>
      <w:r w:rsidRPr="002425F8">
        <w:rPr>
          <w:rFonts w:ascii="Times New Roman" w:hAnsi="Times New Roman"/>
          <w:b/>
          <w:szCs w:val="24"/>
        </w:rPr>
        <w:t>Approval of Minutes:</w:t>
      </w:r>
      <w:r w:rsidRPr="002425F8">
        <w:rPr>
          <w:rFonts w:ascii="Times New Roman" w:hAnsi="Times New Roman"/>
          <w:szCs w:val="24"/>
        </w:rPr>
        <w:t xml:space="preserve"> </w:t>
      </w:r>
      <w:r w:rsidR="00356868" w:rsidRPr="002425F8">
        <w:rPr>
          <w:rFonts w:ascii="Times New Roman" w:hAnsi="Times New Roman"/>
          <w:szCs w:val="24"/>
        </w:rPr>
        <w:t>T</w:t>
      </w:r>
      <w:r w:rsidRPr="002425F8">
        <w:rPr>
          <w:rFonts w:ascii="Times New Roman" w:hAnsi="Times New Roman"/>
          <w:szCs w:val="24"/>
        </w:rPr>
        <w:t xml:space="preserve">he </w:t>
      </w:r>
      <w:r w:rsidR="004943D2">
        <w:rPr>
          <w:rFonts w:ascii="Times New Roman" w:hAnsi="Times New Roman"/>
          <w:szCs w:val="24"/>
        </w:rPr>
        <w:t>April 4</w:t>
      </w:r>
      <w:r w:rsidR="00335735">
        <w:rPr>
          <w:rFonts w:ascii="Times New Roman" w:hAnsi="Times New Roman"/>
          <w:szCs w:val="24"/>
        </w:rPr>
        <w:t>, 2023</w:t>
      </w:r>
      <w:r w:rsidR="00356868" w:rsidRPr="002425F8">
        <w:rPr>
          <w:rFonts w:ascii="Times New Roman" w:hAnsi="Times New Roman"/>
          <w:szCs w:val="24"/>
        </w:rPr>
        <w:t xml:space="preserve"> </w:t>
      </w:r>
      <w:r w:rsidR="00D64C5D" w:rsidRPr="002425F8">
        <w:rPr>
          <w:rFonts w:ascii="Times New Roman" w:hAnsi="Times New Roman"/>
          <w:szCs w:val="24"/>
        </w:rPr>
        <w:t xml:space="preserve">meeting </w:t>
      </w:r>
      <w:r w:rsidR="00356868" w:rsidRPr="002425F8">
        <w:rPr>
          <w:rFonts w:ascii="Times New Roman" w:hAnsi="Times New Roman"/>
          <w:szCs w:val="24"/>
        </w:rPr>
        <w:t xml:space="preserve">minutes were </w:t>
      </w:r>
      <w:r w:rsidRPr="002425F8">
        <w:rPr>
          <w:rFonts w:ascii="Times New Roman" w:hAnsi="Times New Roman"/>
          <w:szCs w:val="24"/>
        </w:rPr>
        <w:t>approved.</w:t>
      </w:r>
    </w:p>
    <w:p w14:paraId="698D8267" w14:textId="74D085CD" w:rsidR="00AE1D1B" w:rsidRDefault="00AE1D1B" w:rsidP="00111455">
      <w:pPr>
        <w:outlineLvl w:val="0"/>
        <w:rPr>
          <w:rFonts w:ascii="Times New Roman" w:hAnsi="Times New Roman"/>
          <w:szCs w:val="24"/>
        </w:rPr>
      </w:pPr>
    </w:p>
    <w:p w14:paraId="5C0B65FA" w14:textId="58577A1B" w:rsidR="00AE1D1B" w:rsidRDefault="003502AC" w:rsidP="00AE1D1B">
      <w:pPr>
        <w:outlineLvl w:val="0"/>
        <w:rPr>
          <w:rFonts w:ascii="Times New Roman" w:hAnsi="Times New Roman"/>
          <w:szCs w:val="24"/>
        </w:rPr>
      </w:pPr>
      <w:r w:rsidRPr="003502AC">
        <w:rPr>
          <w:rFonts w:ascii="Times New Roman" w:hAnsi="Times New Roman"/>
          <w:b/>
          <w:bCs/>
          <w:szCs w:val="24"/>
        </w:rPr>
        <w:t>Vice Provost of Faculty Development</w:t>
      </w:r>
      <w:r w:rsidR="00AE1D1B" w:rsidRPr="002425F8">
        <w:rPr>
          <w:rFonts w:ascii="Times New Roman" w:hAnsi="Times New Roman"/>
          <w:b/>
          <w:bCs/>
          <w:szCs w:val="24"/>
        </w:rPr>
        <w:t>:</w:t>
      </w:r>
      <w:r w:rsidR="00AE1D1B" w:rsidRPr="002425F8">
        <w:rPr>
          <w:rFonts w:ascii="Times New Roman" w:hAnsi="Times New Roman"/>
          <w:szCs w:val="24"/>
        </w:rPr>
        <w:t xml:space="preserve"> </w:t>
      </w:r>
      <w:r>
        <w:rPr>
          <w:rFonts w:ascii="Times New Roman" w:hAnsi="Times New Roman"/>
          <w:szCs w:val="24"/>
        </w:rPr>
        <w:t>Katie Hartman</w:t>
      </w:r>
    </w:p>
    <w:p w14:paraId="1D86E2C1" w14:textId="1060B1E2" w:rsidR="001D4195" w:rsidRDefault="009872D0" w:rsidP="001D4195">
      <w:pPr>
        <w:pStyle w:val="ListParagraph"/>
        <w:numPr>
          <w:ilvl w:val="0"/>
          <w:numId w:val="33"/>
        </w:numPr>
        <w:outlineLvl w:val="0"/>
        <w:rPr>
          <w:szCs w:val="24"/>
        </w:rPr>
      </w:pPr>
      <w:r>
        <w:rPr>
          <w:szCs w:val="24"/>
        </w:rPr>
        <w:t xml:space="preserve">The </w:t>
      </w:r>
      <w:r w:rsidR="00CC33F6">
        <w:rPr>
          <w:szCs w:val="24"/>
        </w:rPr>
        <w:t xml:space="preserve">Ohio University 2023 Spotlight on Learning Conference is co-sponsored by the Center for Teaching, Learning and Assessment </w:t>
      </w:r>
      <w:r w:rsidR="00CC33F6" w:rsidRPr="00CC33F6">
        <w:rPr>
          <w:szCs w:val="24"/>
        </w:rPr>
        <w:t>and the Office of Instructional Innovation</w:t>
      </w:r>
      <w:r w:rsidR="00CC33F6">
        <w:rPr>
          <w:szCs w:val="24"/>
        </w:rPr>
        <w:t>. The conference is upcoming and will be Tuesday, April 25 through Friday, April 28.</w:t>
      </w:r>
    </w:p>
    <w:p w14:paraId="1604B52E" w14:textId="13F59F10" w:rsidR="003502AC" w:rsidRPr="001D4195" w:rsidRDefault="00CC33F6" w:rsidP="001D4195">
      <w:pPr>
        <w:pStyle w:val="ListParagraph"/>
        <w:numPr>
          <w:ilvl w:val="1"/>
          <w:numId w:val="33"/>
        </w:numPr>
        <w:outlineLvl w:val="0"/>
        <w:rPr>
          <w:szCs w:val="24"/>
        </w:rPr>
      </w:pPr>
      <w:r w:rsidRPr="001D4195">
        <w:rPr>
          <w:szCs w:val="24"/>
        </w:rPr>
        <w:t>The conference brings Ohio faculty, staff, and the larger teaching community together to highlight models of teaching excellence such as highly effective instructional practice, drawing approaches to assessing student learning, and evaluating instruction and methods for implement</w:t>
      </w:r>
      <w:r w:rsidR="009872D0">
        <w:rPr>
          <w:szCs w:val="24"/>
        </w:rPr>
        <w:t>ation</w:t>
      </w:r>
      <w:r w:rsidRPr="001D4195">
        <w:rPr>
          <w:szCs w:val="24"/>
        </w:rPr>
        <w:t>.</w:t>
      </w:r>
    </w:p>
    <w:p w14:paraId="63BD84B7" w14:textId="6823DA3D" w:rsidR="00CC33F6" w:rsidRDefault="001D4195" w:rsidP="001D4195">
      <w:pPr>
        <w:pStyle w:val="ListParagraph"/>
        <w:numPr>
          <w:ilvl w:val="1"/>
          <w:numId w:val="33"/>
        </w:numPr>
        <w:outlineLvl w:val="0"/>
        <w:rPr>
          <w:szCs w:val="24"/>
        </w:rPr>
      </w:pPr>
      <w:r>
        <w:rPr>
          <w:szCs w:val="24"/>
        </w:rPr>
        <w:t xml:space="preserve">This year’s theme is teaching excellence and the technology continuum. </w:t>
      </w:r>
    </w:p>
    <w:p w14:paraId="1BD5F88F" w14:textId="3C3B4F3B" w:rsidR="001D4195" w:rsidRDefault="001D4195" w:rsidP="001D4195">
      <w:pPr>
        <w:pStyle w:val="ListParagraph"/>
        <w:numPr>
          <w:ilvl w:val="1"/>
          <w:numId w:val="33"/>
        </w:numPr>
        <w:outlineLvl w:val="0"/>
        <w:rPr>
          <w:szCs w:val="24"/>
        </w:rPr>
      </w:pPr>
      <w:r>
        <w:rPr>
          <w:szCs w:val="24"/>
        </w:rPr>
        <w:t>The kickoff session is in person Tuesday, April 25 from 9:30 a.m. to 1:00 p.m. Wednesday through Friday workshops will be held during lunch hours.</w:t>
      </w:r>
    </w:p>
    <w:p w14:paraId="198E03BF" w14:textId="619B2625" w:rsidR="001D4195" w:rsidRDefault="001D4195" w:rsidP="001D4195">
      <w:pPr>
        <w:pStyle w:val="ListParagraph"/>
        <w:numPr>
          <w:ilvl w:val="1"/>
          <w:numId w:val="33"/>
        </w:numPr>
        <w:outlineLvl w:val="0"/>
        <w:rPr>
          <w:szCs w:val="24"/>
        </w:rPr>
      </w:pPr>
      <w:r>
        <w:rPr>
          <w:szCs w:val="24"/>
        </w:rPr>
        <w:t xml:space="preserve">The agenda is online. A guest speaker from California </w:t>
      </w:r>
      <w:r w:rsidR="009872D0">
        <w:rPr>
          <w:szCs w:val="24"/>
        </w:rPr>
        <w:t xml:space="preserve">is </w:t>
      </w:r>
      <w:r>
        <w:rPr>
          <w:szCs w:val="24"/>
        </w:rPr>
        <w:t xml:space="preserve">coming to speak about his book, there will be a virtual reality session with Liz Beverly from HCOM and a </w:t>
      </w:r>
      <w:proofErr w:type="spellStart"/>
      <w:r>
        <w:rPr>
          <w:szCs w:val="24"/>
        </w:rPr>
        <w:t>ChatGPT</w:t>
      </w:r>
      <w:proofErr w:type="spellEnd"/>
      <w:r>
        <w:rPr>
          <w:szCs w:val="24"/>
        </w:rPr>
        <w:t xml:space="preserve"> session. </w:t>
      </w:r>
    </w:p>
    <w:p w14:paraId="216C2C2D" w14:textId="35261478" w:rsidR="001D4195" w:rsidRDefault="001D4195" w:rsidP="001D4195">
      <w:pPr>
        <w:pStyle w:val="ListParagraph"/>
        <w:numPr>
          <w:ilvl w:val="0"/>
          <w:numId w:val="33"/>
        </w:numPr>
        <w:outlineLvl w:val="0"/>
        <w:rPr>
          <w:szCs w:val="24"/>
        </w:rPr>
      </w:pPr>
      <w:r>
        <w:rPr>
          <w:szCs w:val="24"/>
        </w:rPr>
        <w:t xml:space="preserve">House Bill 353, Testing Your Faith Act, was a bipartisan bill passed by Mike </w:t>
      </w:r>
      <w:proofErr w:type="spellStart"/>
      <w:r>
        <w:rPr>
          <w:szCs w:val="24"/>
        </w:rPr>
        <w:t>Dewine</w:t>
      </w:r>
      <w:proofErr w:type="spellEnd"/>
      <w:r>
        <w:rPr>
          <w:szCs w:val="24"/>
        </w:rPr>
        <w:t xml:space="preserve"> on January 3. The bill states that each state institution of higher education has to adopt a </w:t>
      </w:r>
      <w:r>
        <w:rPr>
          <w:szCs w:val="24"/>
        </w:rPr>
        <w:lastRenderedPageBreak/>
        <w:t>policy that reasonably accommodates the sincerely held religious beliefs and practices of students with respect to exams, other academic requirements, and absences for reasons of faith, religious, or spiritual belief systems.</w:t>
      </w:r>
    </w:p>
    <w:p w14:paraId="495F8E1D" w14:textId="3863379D" w:rsidR="001D4195" w:rsidRDefault="001D4195" w:rsidP="006C10BF">
      <w:pPr>
        <w:pStyle w:val="ListParagraph"/>
        <w:numPr>
          <w:ilvl w:val="1"/>
          <w:numId w:val="33"/>
        </w:numPr>
        <w:outlineLvl w:val="0"/>
        <w:rPr>
          <w:szCs w:val="24"/>
        </w:rPr>
      </w:pPr>
      <w:r>
        <w:rPr>
          <w:szCs w:val="24"/>
        </w:rPr>
        <w:t>Ohio University has passed an interim policy called the Interim Reasonable Accommodations of Sincerely Held Religious Beliefs and Practices which will follow the guidelines of the state legislature which states each student is allowed up to three days each semester for absences for sincerely held religious beliefs, practices, or spiritual beliefs</w:t>
      </w:r>
      <w:r w:rsidR="00546488">
        <w:rPr>
          <w:szCs w:val="24"/>
        </w:rPr>
        <w:t xml:space="preserve"> without any prejudice.</w:t>
      </w:r>
    </w:p>
    <w:p w14:paraId="4BCA051A" w14:textId="515954D5" w:rsidR="00546488" w:rsidRDefault="00546488" w:rsidP="006C10BF">
      <w:pPr>
        <w:pStyle w:val="ListParagraph"/>
        <w:numPr>
          <w:ilvl w:val="1"/>
          <w:numId w:val="33"/>
        </w:numPr>
        <w:outlineLvl w:val="0"/>
        <w:rPr>
          <w:szCs w:val="24"/>
        </w:rPr>
      </w:pPr>
      <w:r>
        <w:rPr>
          <w:szCs w:val="24"/>
        </w:rPr>
        <w:t>Students must provide written notification to the instructor no later than 14 days after the first day of instruction.</w:t>
      </w:r>
    </w:p>
    <w:p w14:paraId="1C172E07" w14:textId="65312F41" w:rsidR="00546488" w:rsidRDefault="00546488" w:rsidP="006C10BF">
      <w:pPr>
        <w:pStyle w:val="ListParagraph"/>
        <w:numPr>
          <w:ilvl w:val="1"/>
          <w:numId w:val="33"/>
        </w:numPr>
        <w:outlineLvl w:val="0"/>
        <w:rPr>
          <w:szCs w:val="24"/>
        </w:rPr>
      </w:pPr>
      <w:r>
        <w:rPr>
          <w:szCs w:val="24"/>
        </w:rPr>
        <w:t xml:space="preserve">All syllabi must include a description of the general procedure for requesting accommodations and contact information. </w:t>
      </w:r>
    </w:p>
    <w:p w14:paraId="24BCCB65" w14:textId="7ED1C7CE" w:rsidR="00546488" w:rsidRDefault="00546488" w:rsidP="006C10BF">
      <w:pPr>
        <w:pStyle w:val="ListParagraph"/>
        <w:numPr>
          <w:ilvl w:val="1"/>
          <w:numId w:val="33"/>
        </w:numPr>
        <w:outlineLvl w:val="0"/>
        <w:rPr>
          <w:szCs w:val="24"/>
        </w:rPr>
      </w:pPr>
      <w:r>
        <w:rPr>
          <w:szCs w:val="24"/>
        </w:rPr>
        <w:t>Contact Kerri Griffin, Director of the University Equity and Civil Rights Compliance.</w:t>
      </w:r>
    </w:p>
    <w:p w14:paraId="69F4C527" w14:textId="5A39E580" w:rsidR="00546488" w:rsidRDefault="00546488" w:rsidP="006C10BF">
      <w:pPr>
        <w:pStyle w:val="ListParagraph"/>
        <w:numPr>
          <w:ilvl w:val="1"/>
          <w:numId w:val="33"/>
        </w:numPr>
        <w:outlineLvl w:val="0"/>
        <w:rPr>
          <w:szCs w:val="24"/>
        </w:rPr>
      </w:pPr>
      <w:r>
        <w:rPr>
          <w:szCs w:val="24"/>
        </w:rPr>
        <w:t>Faculty Senate is working on a resolution to update language in the Faculty Handbook. The second reading will be in May.</w:t>
      </w:r>
    </w:p>
    <w:p w14:paraId="2907DE0B" w14:textId="60A734C4" w:rsidR="00546488" w:rsidRDefault="0066654C" w:rsidP="001D4195">
      <w:pPr>
        <w:pStyle w:val="ListParagraph"/>
        <w:numPr>
          <w:ilvl w:val="0"/>
          <w:numId w:val="33"/>
        </w:numPr>
        <w:outlineLvl w:val="0"/>
        <w:rPr>
          <w:szCs w:val="24"/>
        </w:rPr>
      </w:pPr>
      <w:r>
        <w:rPr>
          <w:szCs w:val="24"/>
        </w:rPr>
        <w:t>We continue to receive updates regarding TAG course changes. Updates like learning outcomes, or new tag courses. Includes Transfer Assurance Guide (TAG), which are institution to institution transfers of college level coursework and are related to the Ohio Guaranteed Transfer Pathway or pre-major courses. Typically these are OT36.</w:t>
      </w:r>
    </w:p>
    <w:p w14:paraId="13BF50AF" w14:textId="3E3498A7" w:rsidR="0066654C" w:rsidRDefault="0066654C" w:rsidP="006C10BF">
      <w:pPr>
        <w:pStyle w:val="ListParagraph"/>
        <w:numPr>
          <w:ilvl w:val="1"/>
          <w:numId w:val="33"/>
        </w:numPr>
        <w:outlineLvl w:val="0"/>
        <w:rPr>
          <w:szCs w:val="24"/>
        </w:rPr>
      </w:pPr>
      <w:r>
        <w:rPr>
          <w:szCs w:val="24"/>
        </w:rPr>
        <w:t xml:space="preserve">Rarely we receive </w:t>
      </w:r>
      <w:r>
        <w:rPr>
          <w:szCs w:val="24"/>
        </w:rPr>
        <w:t>Career Technical Assurance Guides (CTAGs)</w:t>
      </w:r>
      <w:r>
        <w:rPr>
          <w:szCs w:val="24"/>
        </w:rPr>
        <w:t xml:space="preserve">, which </w:t>
      </w:r>
      <w:r w:rsidR="009872D0">
        <w:rPr>
          <w:szCs w:val="24"/>
        </w:rPr>
        <w:t xml:space="preserve">is </w:t>
      </w:r>
      <w:r>
        <w:rPr>
          <w:szCs w:val="24"/>
        </w:rPr>
        <w:t>career technical coursework related to classes taken at a high school or career technical institution.</w:t>
      </w:r>
    </w:p>
    <w:p w14:paraId="67A4B2A7" w14:textId="5709C9B6" w:rsidR="0066654C" w:rsidRDefault="0066654C" w:rsidP="006C10BF">
      <w:pPr>
        <w:pStyle w:val="ListParagraph"/>
        <w:numPr>
          <w:ilvl w:val="1"/>
          <w:numId w:val="33"/>
        </w:numPr>
        <w:outlineLvl w:val="0"/>
        <w:rPr>
          <w:szCs w:val="24"/>
        </w:rPr>
      </w:pPr>
      <w:r>
        <w:rPr>
          <w:szCs w:val="24"/>
        </w:rPr>
        <w:t xml:space="preserve">More often, we receive </w:t>
      </w:r>
      <w:r>
        <w:rPr>
          <w:szCs w:val="24"/>
        </w:rPr>
        <w:t>Military Transfer Assurance Guides (MTAGs),</w:t>
      </w:r>
      <w:r>
        <w:rPr>
          <w:szCs w:val="24"/>
        </w:rPr>
        <w:t xml:space="preserve"> which </w:t>
      </w:r>
      <w:r w:rsidR="009872D0">
        <w:rPr>
          <w:szCs w:val="24"/>
        </w:rPr>
        <w:t xml:space="preserve">is </w:t>
      </w:r>
      <w:r>
        <w:rPr>
          <w:szCs w:val="24"/>
        </w:rPr>
        <w:t>college credit for certain types of military training experience or course work aligned with existing college or university courses.</w:t>
      </w:r>
    </w:p>
    <w:p w14:paraId="09A02477" w14:textId="38222E09" w:rsidR="0066654C" w:rsidRDefault="0066654C" w:rsidP="006C10BF">
      <w:pPr>
        <w:pStyle w:val="ListParagraph"/>
        <w:numPr>
          <w:ilvl w:val="1"/>
          <w:numId w:val="33"/>
        </w:numPr>
        <w:outlineLvl w:val="0"/>
        <w:rPr>
          <w:szCs w:val="24"/>
        </w:rPr>
      </w:pPr>
      <w:r>
        <w:rPr>
          <w:szCs w:val="24"/>
        </w:rPr>
        <w:t xml:space="preserve">What we’ve been getting more frequently and will continue to </w:t>
      </w:r>
      <w:r w:rsidR="009872D0">
        <w:rPr>
          <w:szCs w:val="24"/>
        </w:rPr>
        <w:t>receive</w:t>
      </w:r>
      <w:r>
        <w:rPr>
          <w:szCs w:val="24"/>
        </w:rPr>
        <w:t xml:space="preserve"> more frequently are </w:t>
      </w:r>
      <w:r>
        <w:rPr>
          <w:szCs w:val="24"/>
        </w:rPr>
        <w:t>Industry Recognized Credential Transfer Assurance Guides (ITAG)</w:t>
      </w:r>
      <w:r>
        <w:rPr>
          <w:szCs w:val="24"/>
        </w:rPr>
        <w:t>, which award college credit for one or more approved industry recognized credentials regardless of how and where the credentials were earned. Example, a licensed practical nurse or a Cisco certified network associate.</w:t>
      </w:r>
    </w:p>
    <w:p w14:paraId="43422227" w14:textId="67A3EE56" w:rsidR="0066654C" w:rsidRDefault="0066654C" w:rsidP="006C10BF">
      <w:pPr>
        <w:pStyle w:val="ListParagraph"/>
        <w:numPr>
          <w:ilvl w:val="1"/>
          <w:numId w:val="33"/>
        </w:numPr>
        <w:outlineLvl w:val="0"/>
        <w:rPr>
          <w:szCs w:val="24"/>
        </w:rPr>
      </w:pPr>
      <w:r>
        <w:rPr>
          <w:szCs w:val="24"/>
        </w:rPr>
        <w:t xml:space="preserve">ITAGS are a statewide transfer initiative that guarantees the award of college credit to students earning agreed upon industry recognized credentials and the award of credit is based on the knowledge, skills, and competencies gained through the credential attainment. Regardless of where the learning to prepare for the credential took place, the statewide panels </w:t>
      </w:r>
      <w:r w:rsidR="00C960C7">
        <w:rPr>
          <w:szCs w:val="24"/>
        </w:rPr>
        <w:t>who approve the ITAGS is</w:t>
      </w:r>
      <w:r>
        <w:rPr>
          <w:szCs w:val="24"/>
        </w:rPr>
        <w:t xml:space="preserve"> comprised </w:t>
      </w:r>
      <w:r w:rsidR="00C960C7">
        <w:rPr>
          <w:szCs w:val="24"/>
        </w:rPr>
        <w:t xml:space="preserve">of postsecondary faculty, industry representatives and educators from the Ohio technical centers or from the secondary career technical centers. The panels work to align content with specific credentials to post-secondary learning outcomes. </w:t>
      </w:r>
    </w:p>
    <w:p w14:paraId="4030C3CA" w14:textId="78FAADB0" w:rsidR="00C960C7" w:rsidRDefault="00C960C7" w:rsidP="006C10BF">
      <w:pPr>
        <w:pStyle w:val="ListParagraph"/>
        <w:numPr>
          <w:ilvl w:val="1"/>
          <w:numId w:val="33"/>
        </w:numPr>
        <w:outlineLvl w:val="0"/>
        <w:rPr>
          <w:szCs w:val="24"/>
        </w:rPr>
      </w:pPr>
      <w:r>
        <w:rPr>
          <w:szCs w:val="24"/>
        </w:rPr>
        <w:t xml:space="preserve">Business Technology came out less than a week ago. If you have a Microsoft Office certification you can get course credit for it. </w:t>
      </w:r>
    </w:p>
    <w:p w14:paraId="6F25AEB0" w14:textId="186E7300" w:rsidR="00C960C7" w:rsidRPr="006C10BF" w:rsidRDefault="00C960C7" w:rsidP="006C10BF">
      <w:pPr>
        <w:pStyle w:val="ListParagraph"/>
        <w:numPr>
          <w:ilvl w:val="1"/>
          <w:numId w:val="33"/>
        </w:numPr>
        <w:outlineLvl w:val="0"/>
        <w:rPr>
          <w:szCs w:val="24"/>
        </w:rPr>
      </w:pPr>
      <w:r w:rsidRPr="006C10BF">
        <w:rPr>
          <w:szCs w:val="24"/>
        </w:rPr>
        <w:lastRenderedPageBreak/>
        <w:t>Working on a memo to understand this better and what we can do as a university in conjunction with this.</w:t>
      </w:r>
    </w:p>
    <w:p w14:paraId="59F2D4B6" w14:textId="0D3501BF" w:rsidR="00C960C7" w:rsidRDefault="00C960C7" w:rsidP="006C10BF">
      <w:pPr>
        <w:pStyle w:val="ListParagraph"/>
        <w:numPr>
          <w:ilvl w:val="1"/>
          <w:numId w:val="33"/>
        </w:numPr>
        <w:outlineLvl w:val="0"/>
        <w:rPr>
          <w:szCs w:val="24"/>
        </w:rPr>
      </w:pPr>
      <w:r>
        <w:rPr>
          <w:szCs w:val="24"/>
        </w:rPr>
        <w:t xml:space="preserve">They are planning on </w:t>
      </w:r>
      <w:r w:rsidR="009872D0">
        <w:rPr>
          <w:szCs w:val="24"/>
        </w:rPr>
        <w:t xml:space="preserve">allowing </w:t>
      </w:r>
      <w:r>
        <w:rPr>
          <w:szCs w:val="24"/>
        </w:rPr>
        <w:t xml:space="preserve">community health workers an ITAG to </w:t>
      </w:r>
      <w:r w:rsidR="009872D0">
        <w:rPr>
          <w:szCs w:val="24"/>
        </w:rPr>
        <w:t xml:space="preserve">receive </w:t>
      </w:r>
      <w:r>
        <w:rPr>
          <w:szCs w:val="24"/>
        </w:rPr>
        <w:t>college credit. CHSP is involved with the curricular side of that.</w:t>
      </w:r>
    </w:p>
    <w:p w14:paraId="0F077646" w14:textId="3B6B1CB5" w:rsidR="00C960C7" w:rsidRDefault="008F68E1" w:rsidP="001D4195">
      <w:pPr>
        <w:pStyle w:val="ListParagraph"/>
        <w:numPr>
          <w:ilvl w:val="0"/>
          <w:numId w:val="33"/>
        </w:numPr>
        <w:outlineLvl w:val="0"/>
        <w:rPr>
          <w:szCs w:val="24"/>
        </w:rPr>
      </w:pPr>
      <w:r>
        <w:rPr>
          <w:szCs w:val="24"/>
        </w:rPr>
        <w:t xml:space="preserve">The Ohio Department of Higher Education continues to create Ohio Guaranteed Transfer Pathways. Developed after a law in 2015 that required the ODHE to develop a process by 2018 about statewide guaranteed transfer pathways from two to four year degree programs in an equivalent field. It was related to initiatives on affordability and degree completion at the state. They are being developed in clusters, what they call meta majors, associated with specific majors within each cluster. They have approximately 50 major specific pathways that fall under these clusters, but are continuing to add more. Currently, there are 26 approved OGTPs. There are four to six forthcoming and two to four in process. </w:t>
      </w:r>
    </w:p>
    <w:p w14:paraId="05A9324D" w14:textId="5F9AB46E" w:rsidR="008F68E1" w:rsidRDefault="008F68E1" w:rsidP="006C10BF">
      <w:pPr>
        <w:pStyle w:val="ListParagraph"/>
        <w:numPr>
          <w:ilvl w:val="1"/>
          <w:numId w:val="33"/>
        </w:numPr>
        <w:outlineLvl w:val="0"/>
        <w:rPr>
          <w:szCs w:val="24"/>
        </w:rPr>
      </w:pPr>
      <w:r>
        <w:rPr>
          <w:szCs w:val="24"/>
        </w:rPr>
        <w:t xml:space="preserve">There are a variety of committees associated with the OGTP, including the statewide Steering Committee, which Katie Hartman serves on as a representative from the southeast part of the United States. </w:t>
      </w:r>
    </w:p>
    <w:p w14:paraId="6467CCA6" w14:textId="2970978E" w:rsidR="008F68E1" w:rsidRDefault="008F68E1" w:rsidP="006C10BF">
      <w:pPr>
        <w:pStyle w:val="ListParagraph"/>
        <w:numPr>
          <w:ilvl w:val="1"/>
          <w:numId w:val="33"/>
        </w:numPr>
        <w:outlineLvl w:val="0"/>
        <w:rPr>
          <w:szCs w:val="24"/>
        </w:rPr>
      </w:pPr>
      <w:r>
        <w:rPr>
          <w:szCs w:val="24"/>
        </w:rPr>
        <w:t>The OGTP had a comprehensive discussion on expanding pathways which includes more deliberate consideration of ITAGs, CTAGS, and MTAGs. This is important for workforce development initiatives at the state</w:t>
      </w:r>
      <w:r w:rsidR="00F93D5C">
        <w:rPr>
          <w:szCs w:val="24"/>
        </w:rPr>
        <w:t xml:space="preserve">. A number of universities across the state are already implementing them in terms of workforce development. </w:t>
      </w:r>
    </w:p>
    <w:p w14:paraId="7D5ACEEA" w14:textId="40E6866C" w:rsidR="00F93D5C" w:rsidRDefault="006C10BF" w:rsidP="006C10BF">
      <w:pPr>
        <w:pStyle w:val="ListParagraph"/>
        <w:numPr>
          <w:ilvl w:val="1"/>
          <w:numId w:val="33"/>
        </w:numPr>
        <w:outlineLvl w:val="0"/>
        <w:rPr>
          <w:szCs w:val="24"/>
        </w:rPr>
      </w:pPr>
      <w:r>
        <w:rPr>
          <w:szCs w:val="24"/>
        </w:rPr>
        <w:t xml:space="preserve">There are pathways under development for certificate programs at technical colleges and how those can lead to degrees. </w:t>
      </w:r>
      <w:r w:rsidR="009872D0">
        <w:rPr>
          <w:szCs w:val="24"/>
        </w:rPr>
        <w:t xml:space="preserve">Also on how </w:t>
      </w:r>
      <w:r>
        <w:rPr>
          <w:szCs w:val="24"/>
        </w:rPr>
        <w:t>associate degrees can lead to baccalaureate degrees and how apprenticeships, CC Plus, ITAGS, and military experience fits into this</w:t>
      </w:r>
      <w:r w:rsidR="009872D0">
        <w:rPr>
          <w:szCs w:val="24"/>
        </w:rPr>
        <w:t>?</w:t>
      </w:r>
    </w:p>
    <w:p w14:paraId="47C227B1" w14:textId="34B944C0" w:rsidR="006C10BF" w:rsidRDefault="009872D0" w:rsidP="006C10BF">
      <w:pPr>
        <w:pStyle w:val="ListParagraph"/>
        <w:numPr>
          <w:ilvl w:val="1"/>
          <w:numId w:val="33"/>
        </w:numPr>
        <w:outlineLvl w:val="0"/>
        <w:rPr>
          <w:szCs w:val="24"/>
        </w:rPr>
      </w:pPr>
      <w:r>
        <w:rPr>
          <w:szCs w:val="24"/>
        </w:rPr>
        <w:t>Other colleges</w:t>
      </w:r>
      <w:r w:rsidR="006C10BF">
        <w:rPr>
          <w:szCs w:val="24"/>
        </w:rPr>
        <w:t xml:space="preserve"> are starting to think of this as a way people can </w:t>
      </w:r>
      <w:r>
        <w:rPr>
          <w:szCs w:val="24"/>
        </w:rPr>
        <w:t>make the most of their</w:t>
      </w:r>
      <w:r w:rsidR="006C10BF">
        <w:rPr>
          <w:szCs w:val="24"/>
        </w:rPr>
        <w:t xml:space="preserve"> education transfers. People could get a certificate, go to work and </w:t>
      </w:r>
      <w:r>
        <w:rPr>
          <w:szCs w:val="24"/>
        </w:rPr>
        <w:t xml:space="preserve">return for </w:t>
      </w:r>
      <w:r w:rsidR="006C10BF">
        <w:rPr>
          <w:szCs w:val="24"/>
        </w:rPr>
        <w:t>an associate degree or baccalaureate degree to receive a promotion. They are talking about expanding OGTP mobility.</w:t>
      </w:r>
    </w:p>
    <w:p w14:paraId="74C3E098" w14:textId="7E797F4C" w:rsidR="006C10BF" w:rsidRDefault="00F93D5C" w:rsidP="006C10BF">
      <w:pPr>
        <w:outlineLvl w:val="0"/>
        <w:rPr>
          <w:rFonts w:ascii="Times New Roman" w:hAnsi="Times New Roman"/>
          <w:szCs w:val="24"/>
        </w:rPr>
      </w:pPr>
      <w:r w:rsidRPr="006C10BF">
        <w:rPr>
          <w:rFonts w:ascii="Times New Roman" w:hAnsi="Times New Roman"/>
          <w:b/>
          <w:bCs/>
          <w:szCs w:val="24"/>
        </w:rPr>
        <w:t xml:space="preserve">Karla </w:t>
      </w:r>
      <w:proofErr w:type="spellStart"/>
      <w:r w:rsidRPr="006C10BF">
        <w:rPr>
          <w:rFonts w:ascii="Times New Roman" w:hAnsi="Times New Roman"/>
          <w:b/>
          <w:bCs/>
          <w:szCs w:val="24"/>
        </w:rPr>
        <w:t>Hackenmiller</w:t>
      </w:r>
      <w:proofErr w:type="spellEnd"/>
      <w:r w:rsidRPr="006C10BF">
        <w:rPr>
          <w:rFonts w:ascii="Times New Roman" w:hAnsi="Times New Roman"/>
          <w:b/>
          <w:bCs/>
          <w:szCs w:val="24"/>
        </w:rPr>
        <w:t>:</w:t>
      </w:r>
      <w:r w:rsidR="006C10BF" w:rsidRPr="006C10BF">
        <w:rPr>
          <w:rFonts w:ascii="Times New Roman" w:hAnsi="Times New Roman"/>
          <w:b/>
          <w:bCs/>
          <w:szCs w:val="24"/>
        </w:rPr>
        <w:t xml:space="preserve"> </w:t>
      </w:r>
      <w:r w:rsidR="006C10BF" w:rsidRPr="006C10BF">
        <w:rPr>
          <w:rFonts w:ascii="Times New Roman" w:hAnsi="Times New Roman"/>
          <w:szCs w:val="24"/>
        </w:rPr>
        <w:t>I was wondering if this is an expectation across the university or are their targeted degree paths they are looking at as associated with an industry?</w:t>
      </w:r>
    </w:p>
    <w:p w14:paraId="58CC5B00" w14:textId="77777777" w:rsidR="006C10BF" w:rsidRPr="006C10BF" w:rsidRDefault="006C10BF" w:rsidP="006C10BF">
      <w:pPr>
        <w:outlineLvl w:val="0"/>
        <w:rPr>
          <w:rFonts w:ascii="Times New Roman" w:hAnsi="Times New Roman"/>
          <w:szCs w:val="24"/>
        </w:rPr>
      </w:pPr>
    </w:p>
    <w:p w14:paraId="0D16F414" w14:textId="11119A9C" w:rsidR="00F93D5C" w:rsidRDefault="00F93D5C" w:rsidP="00111455">
      <w:pPr>
        <w:outlineLvl w:val="0"/>
        <w:rPr>
          <w:rFonts w:ascii="Times New Roman" w:hAnsi="Times New Roman"/>
          <w:bCs/>
          <w:szCs w:val="24"/>
        </w:rPr>
      </w:pPr>
      <w:r w:rsidRPr="006C10BF">
        <w:rPr>
          <w:rFonts w:ascii="Times New Roman" w:hAnsi="Times New Roman"/>
          <w:b/>
          <w:szCs w:val="24"/>
        </w:rPr>
        <w:t>Katie Hartman:</w:t>
      </w:r>
      <w:r>
        <w:rPr>
          <w:rFonts w:ascii="Times New Roman" w:hAnsi="Times New Roman"/>
          <w:bCs/>
          <w:szCs w:val="24"/>
        </w:rPr>
        <w:t xml:space="preserve"> There isn’t an expectation that every single major has to have a transfer pathway. </w:t>
      </w:r>
    </w:p>
    <w:p w14:paraId="76F29B06" w14:textId="77777777" w:rsidR="00524719" w:rsidRDefault="00524719" w:rsidP="00111455">
      <w:pPr>
        <w:outlineLvl w:val="0"/>
        <w:rPr>
          <w:rFonts w:ascii="Times New Roman" w:hAnsi="Times New Roman"/>
          <w:bCs/>
          <w:szCs w:val="24"/>
        </w:rPr>
      </w:pPr>
    </w:p>
    <w:p w14:paraId="0F673964" w14:textId="13C5EE07" w:rsidR="00524719" w:rsidRDefault="00524719" w:rsidP="00111455">
      <w:pPr>
        <w:outlineLvl w:val="0"/>
        <w:rPr>
          <w:rFonts w:ascii="Times New Roman" w:hAnsi="Times New Roman"/>
          <w:bCs/>
          <w:szCs w:val="24"/>
        </w:rPr>
      </w:pPr>
      <w:r w:rsidRPr="006C10BF">
        <w:rPr>
          <w:rFonts w:ascii="Times New Roman" w:hAnsi="Times New Roman"/>
          <w:b/>
          <w:szCs w:val="24"/>
        </w:rPr>
        <w:t xml:space="preserve">Todd </w:t>
      </w:r>
      <w:proofErr w:type="spellStart"/>
      <w:r w:rsidRPr="006C10BF">
        <w:rPr>
          <w:rFonts w:ascii="Times New Roman" w:hAnsi="Times New Roman"/>
          <w:b/>
          <w:szCs w:val="24"/>
        </w:rPr>
        <w:t>Eisworth</w:t>
      </w:r>
      <w:proofErr w:type="spellEnd"/>
      <w:r w:rsidRPr="006C10BF">
        <w:rPr>
          <w:rFonts w:ascii="Times New Roman" w:hAnsi="Times New Roman"/>
          <w:b/>
          <w:szCs w:val="24"/>
        </w:rPr>
        <w:t>:</w:t>
      </w:r>
      <w:r>
        <w:rPr>
          <w:rFonts w:ascii="Times New Roman" w:hAnsi="Times New Roman"/>
          <w:bCs/>
          <w:szCs w:val="24"/>
        </w:rPr>
        <w:t xml:space="preserve"> In the past, as Math Department Chair, there were discussions on what high schools classes could feed into these pathways so they are accepted as perquisites.</w:t>
      </w:r>
    </w:p>
    <w:p w14:paraId="680C79B3" w14:textId="77777777" w:rsidR="00524719" w:rsidRPr="00F93D5C" w:rsidRDefault="00524719" w:rsidP="00111455">
      <w:pPr>
        <w:outlineLvl w:val="0"/>
        <w:rPr>
          <w:rFonts w:ascii="Times New Roman" w:hAnsi="Times New Roman"/>
          <w:bCs/>
          <w:szCs w:val="24"/>
        </w:rPr>
      </w:pPr>
    </w:p>
    <w:p w14:paraId="488241DF" w14:textId="5C10D70D" w:rsidR="00111455" w:rsidRPr="002425F8" w:rsidRDefault="00111455" w:rsidP="00111455">
      <w:pPr>
        <w:outlineLvl w:val="0"/>
        <w:rPr>
          <w:rFonts w:ascii="Times New Roman" w:hAnsi="Times New Roman"/>
          <w:szCs w:val="24"/>
        </w:rPr>
      </w:pPr>
      <w:r w:rsidRPr="002425F8">
        <w:rPr>
          <w:rFonts w:ascii="Times New Roman" w:hAnsi="Times New Roman"/>
          <w:b/>
          <w:szCs w:val="24"/>
        </w:rPr>
        <w:t>Program Committee Report</w:t>
      </w:r>
      <w:r w:rsidRPr="002425F8">
        <w:rPr>
          <w:rFonts w:ascii="Times New Roman" w:hAnsi="Times New Roman"/>
          <w:szCs w:val="24"/>
        </w:rPr>
        <w:t xml:space="preserve">: </w:t>
      </w:r>
      <w:r w:rsidR="00971521">
        <w:rPr>
          <w:rFonts w:ascii="Times New Roman" w:hAnsi="Times New Roman"/>
          <w:szCs w:val="24"/>
        </w:rPr>
        <w:t>Connie Patterson, Chair</w:t>
      </w:r>
    </w:p>
    <w:p w14:paraId="3118B914" w14:textId="3FC9352A" w:rsidR="001E6C8C" w:rsidRDefault="001E6C8C" w:rsidP="00A219DD">
      <w:pPr>
        <w:pStyle w:val="MediumGrid1-Accent21"/>
        <w:ind w:left="0"/>
        <w:jc w:val="both"/>
        <w:rPr>
          <w:rFonts w:eastAsia="Times New Roman"/>
          <w:color w:val="000000" w:themeColor="text1"/>
          <w:szCs w:val="24"/>
        </w:rPr>
      </w:pPr>
    </w:p>
    <w:p w14:paraId="5D5FC42A" w14:textId="77777777" w:rsidR="00457194" w:rsidRDefault="00457194" w:rsidP="00457194">
      <w:r w:rsidRPr="6E47DDB3">
        <w:rPr>
          <w:rFonts w:ascii="Times New Roman" w:hAnsi="Times New Roman"/>
          <w:b/>
          <w:bCs/>
          <w:szCs w:val="24"/>
        </w:rPr>
        <w:t>PROGRAM CHANGES</w:t>
      </w:r>
    </w:p>
    <w:p w14:paraId="3DF579FE" w14:textId="2C354C89" w:rsidR="00457194" w:rsidRDefault="00457194" w:rsidP="00457194">
      <w:pPr>
        <w:pStyle w:val="ListParagraph"/>
        <w:numPr>
          <w:ilvl w:val="0"/>
          <w:numId w:val="31"/>
        </w:numPr>
        <w:spacing w:after="0" w:line="240" w:lineRule="auto"/>
        <w:rPr>
          <w:rFonts w:eastAsia="Times New Roman"/>
          <w:color w:val="000000" w:themeColor="text1"/>
          <w:szCs w:val="24"/>
        </w:rPr>
      </w:pPr>
      <w:r w:rsidRPr="6E47DDB3">
        <w:rPr>
          <w:rFonts w:eastAsia="Times New Roman"/>
          <w:b/>
          <w:bCs/>
          <w:color w:val="000000" w:themeColor="text1"/>
          <w:szCs w:val="24"/>
        </w:rPr>
        <w:t>College of Health Sciences &amp; Professions</w:t>
      </w:r>
      <w:r>
        <w:rPr>
          <w:rFonts w:eastAsia="Times New Roman"/>
          <w:b/>
          <w:bCs/>
          <w:color w:val="000000" w:themeColor="text1"/>
          <w:szCs w:val="24"/>
        </w:rPr>
        <w:t xml:space="preserve"> (Approved)</w:t>
      </w:r>
    </w:p>
    <w:p w14:paraId="0D55CCFC"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BS8119</w:t>
      </w:r>
    </w:p>
    <w:p w14:paraId="2FA58C81"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lastRenderedPageBreak/>
        <w:t>Program Name: Health Services Administration</w:t>
      </w:r>
    </w:p>
    <w:p w14:paraId="7D0C0A19"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Social and Public Health</w:t>
      </w:r>
    </w:p>
    <w:p w14:paraId="51EC6E19"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Cory Cronin (</w:t>
      </w:r>
      <w:hyperlink r:id="rId11">
        <w:r w:rsidRPr="6E47DDB3">
          <w:rPr>
            <w:rStyle w:val="Hyperlink"/>
            <w:rFonts w:ascii="Times New Roman" w:hAnsi="Times New Roman"/>
            <w:szCs w:val="24"/>
          </w:rPr>
          <w:t>croninc@ohio.edu</w:t>
        </w:r>
      </w:hyperlink>
      <w:r w:rsidRPr="6E47DDB3">
        <w:rPr>
          <w:rFonts w:ascii="Times New Roman" w:hAnsi="Times New Roman"/>
          <w:color w:val="000000" w:themeColor="text1"/>
          <w:szCs w:val="24"/>
        </w:rPr>
        <w:t>), Cristina Popescu (</w:t>
      </w:r>
      <w:hyperlink r:id="rId12">
        <w:r w:rsidRPr="6E47DDB3">
          <w:rPr>
            <w:rStyle w:val="Hyperlink"/>
            <w:rFonts w:ascii="Times New Roman" w:hAnsi="Times New Roman"/>
            <w:szCs w:val="24"/>
          </w:rPr>
          <w:t>cristinap@ohio.edu</w:t>
        </w:r>
      </w:hyperlink>
      <w:r w:rsidRPr="6E47DDB3">
        <w:rPr>
          <w:rFonts w:ascii="Times New Roman" w:hAnsi="Times New Roman"/>
          <w:color w:val="000000" w:themeColor="text1"/>
          <w:szCs w:val="24"/>
        </w:rPr>
        <w:t>)</w:t>
      </w:r>
    </w:p>
    <w:p w14:paraId="76488939"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57C54F3C" w14:textId="77777777" w:rsidR="00457194" w:rsidRDefault="00457194" w:rsidP="00457194">
      <w:pPr>
        <w:rPr>
          <w:rFonts w:ascii="Times New Roman" w:hAnsi="Times New Roman"/>
          <w:szCs w:val="24"/>
        </w:rPr>
      </w:pPr>
    </w:p>
    <w:p w14:paraId="477D90A1" w14:textId="77777777" w:rsidR="00457194" w:rsidRDefault="00457194" w:rsidP="00457194">
      <w:pPr>
        <w:rPr>
          <w:rFonts w:ascii="Times New Roman" w:hAnsi="Times New Roman"/>
          <w:szCs w:val="24"/>
        </w:rPr>
      </w:pPr>
      <w:r w:rsidRPr="6E47DDB3">
        <w:rPr>
          <w:rFonts w:ascii="Times New Roman" w:hAnsi="Times New Roman"/>
          <w:szCs w:val="24"/>
        </w:rPr>
        <w:t xml:space="preserve">This proposal reorganizes the Health Services Administration major, with some requirements adjusted (e.g., ECON 2650/3150 moving from elective to required) to meet the expectations for program certification through the Association of University Programs in Health Administration (AUPHA). Overall, the proposed change would eliminate tracks within the program and require all students to complete the same set of core requirements (supplemented by two electives that allow for the pursuit of individual interests). The changes being proposed will ensure that students are being provided content from both prior tracks and include some consolidation where there was overlap in content previously, while also allowing for consistency in course offerings and clear expectations that align with AUPHA certification. There is no change in learning outcomes. </w:t>
      </w:r>
    </w:p>
    <w:p w14:paraId="3722568B" w14:textId="77777777" w:rsidR="00457194" w:rsidRDefault="00457194" w:rsidP="00457194">
      <w:r>
        <w:rPr>
          <w:noProof/>
        </w:rPr>
        <w:drawing>
          <wp:inline distT="0" distB="0" distL="0" distR="0" wp14:anchorId="083A947B" wp14:editId="4A5EDED1">
            <wp:extent cx="5997488" cy="1663430"/>
            <wp:effectExtent l="0" t="0" r="0" b="635"/>
            <wp:docPr id="681398726" name="Picture 681398726" descr="A picture containing text, screenshot, fo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98726" name="Picture 681398726" descr="A picture containing text, screenshot, font, parallel&#10;&#10;Description automatically generated"/>
                    <pic:cNvPicPr/>
                  </pic:nvPicPr>
                  <pic:blipFill rotWithShape="1">
                    <a:blip r:embed="rId13">
                      <a:extLst>
                        <a:ext uri="{28A0092B-C50C-407E-A947-70E740481C1C}">
                          <a14:useLocalDpi xmlns:a14="http://schemas.microsoft.com/office/drawing/2010/main" val="0"/>
                        </a:ext>
                      </a:extLst>
                    </a:blip>
                    <a:srcRect b="75731"/>
                    <a:stretch/>
                  </pic:blipFill>
                  <pic:spPr bwMode="auto">
                    <a:xfrm>
                      <a:off x="0" y="0"/>
                      <a:ext cx="6063068" cy="1681619"/>
                    </a:xfrm>
                    <a:prstGeom prst="rect">
                      <a:avLst/>
                    </a:prstGeom>
                    <a:ln>
                      <a:noFill/>
                    </a:ln>
                    <a:extLst>
                      <a:ext uri="{53640926-AAD7-44D8-BBD7-CCE9431645EC}">
                        <a14:shadowObscured xmlns:a14="http://schemas.microsoft.com/office/drawing/2010/main"/>
                      </a:ext>
                    </a:extLst>
                  </pic:spPr>
                </pic:pic>
              </a:graphicData>
            </a:graphic>
          </wp:inline>
        </w:drawing>
      </w:r>
    </w:p>
    <w:p w14:paraId="3B5ED51C" w14:textId="77777777" w:rsidR="00457194" w:rsidRDefault="00457194" w:rsidP="00457194">
      <w:r>
        <w:rPr>
          <w:noProof/>
        </w:rPr>
        <w:drawing>
          <wp:inline distT="0" distB="0" distL="0" distR="0" wp14:anchorId="3496D13E" wp14:editId="18E5FEC8">
            <wp:extent cx="5736088" cy="3920247"/>
            <wp:effectExtent l="0" t="0" r="4445" b="4445"/>
            <wp:docPr id="1150850064" name="Picture 1150850064" descr="A picture containing text, screenshot, fo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50064" name="Picture 1150850064" descr="A picture containing text, screenshot, font, parallel&#10;&#10;Description automatically generated"/>
                    <pic:cNvPicPr/>
                  </pic:nvPicPr>
                  <pic:blipFill rotWithShape="1">
                    <a:blip r:embed="rId13">
                      <a:extLst>
                        <a:ext uri="{28A0092B-C50C-407E-A947-70E740481C1C}">
                          <a14:useLocalDpi xmlns:a14="http://schemas.microsoft.com/office/drawing/2010/main" val="0"/>
                        </a:ext>
                      </a:extLst>
                    </a:blip>
                    <a:srcRect t="40199"/>
                    <a:stretch/>
                  </pic:blipFill>
                  <pic:spPr bwMode="auto">
                    <a:xfrm>
                      <a:off x="0" y="0"/>
                      <a:ext cx="5782600" cy="3952035"/>
                    </a:xfrm>
                    <a:prstGeom prst="rect">
                      <a:avLst/>
                    </a:prstGeom>
                    <a:ln>
                      <a:noFill/>
                    </a:ln>
                    <a:extLst>
                      <a:ext uri="{53640926-AAD7-44D8-BBD7-CCE9431645EC}">
                        <a14:shadowObscured xmlns:a14="http://schemas.microsoft.com/office/drawing/2010/main"/>
                      </a:ext>
                    </a:extLst>
                  </pic:spPr>
                </pic:pic>
              </a:graphicData>
            </a:graphic>
          </wp:inline>
        </w:drawing>
      </w:r>
    </w:p>
    <w:p w14:paraId="40225901" w14:textId="77777777" w:rsidR="00457194" w:rsidRDefault="00457194" w:rsidP="00457194">
      <w:r>
        <w:rPr>
          <w:noProof/>
        </w:rPr>
        <w:lastRenderedPageBreak/>
        <w:drawing>
          <wp:inline distT="0" distB="0" distL="0" distR="0" wp14:anchorId="4A6C0E88" wp14:editId="2E764303">
            <wp:extent cx="5704943" cy="4182894"/>
            <wp:effectExtent l="0" t="0" r="0" b="0"/>
            <wp:docPr id="162571961" name="Picture 162571961"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1961" name="Picture 162571961" descr="A picture containing text, receipt, screenshot, parallel&#10;&#10;Description automatically generated"/>
                    <pic:cNvPicPr/>
                  </pic:nvPicPr>
                  <pic:blipFill rotWithShape="1">
                    <a:blip r:embed="rId14">
                      <a:extLst>
                        <a:ext uri="{28A0092B-C50C-407E-A947-70E740481C1C}">
                          <a14:useLocalDpi xmlns:a14="http://schemas.microsoft.com/office/drawing/2010/main" val="0"/>
                        </a:ext>
                      </a:extLst>
                    </a:blip>
                    <a:srcRect b="34928"/>
                    <a:stretch/>
                  </pic:blipFill>
                  <pic:spPr bwMode="auto">
                    <a:xfrm>
                      <a:off x="0" y="0"/>
                      <a:ext cx="5705475" cy="4183284"/>
                    </a:xfrm>
                    <a:prstGeom prst="rect">
                      <a:avLst/>
                    </a:prstGeom>
                    <a:ln>
                      <a:noFill/>
                    </a:ln>
                    <a:extLst>
                      <a:ext uri="{53640926-AAD7-44D8-BBD7-CCE9431645EC}">
                        <a14:shadowObscured xmlns:a14="http://schemas.microsoft.com/office/drawing/2010/main"/>
                      </a:ext>
                    </a:extLst>
                  </pic:spPr>
                </pic:pic>
              </a:graphicData>
            </a:graphic>
          </wp:inline>
        </w:drawing>
      </w:r>
    </w:p>
    <w:p w14:paraId="00BD604C" w14:textId="77777777" w:rsidR="00457194" w:rsidRDefault="00457194" w:rsidP="00457194">
      <w:r>
        <w:rPr>
          <w:noProof/>
        </w:rPr>
        <w:drawing>
          <wp:inline distT="0" distB="0" distL="0" distR="0" wp14:anchorId="09F58822" wp14:editId="2B74431D">
            <wp:extent cx="5704943" cy="1097348"/>
            <wp:effectExtent l="0" t="0" r="0" b="0"/>
            <wp:docPr id="426067156" name="Picture 426067156"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67156" name="Picture 426067156" descr="A picture containing text, receipt, screenshot, parallel&#10;&#10;Description automatically generated"/>
                    <pic:cNvPicPr/>
                  </pic:nvPicPr>
                  <pic:blipFill rotWithShape="1">
                    <a:blip r:embed="rId14">
                      <a:extLst>
                        <a:ext uri="{28A0092B-C50C-407E-A947-70E740481C1C}">
                          <a14:useLocalDpi xmlns:a14="http://schemas.microsoft.com/office/drawing/2010/main" val="0"/>
                        </a:ext>
                      </a:extLst>
                    </a:blip>
                    <a:srcRect t="82929"/>
                    <a:stretch/>
                  </pic:blipFill>
                  <pic:spPr bwMode="auto">
                    <a:xfrm>
                      <a:off x="0" y="0"/>
                      <a:ext cx="5705475" cy="1097450"/>
                    </a:xfrm>
                    <a:prstGeom prst="rect">
                      <a:avLst/>
                    </a:prstGeom>
                    <a:ln>
                      <a:noFill/>
                    </a:ln>
                    <a:extLst>
                      <a:ext uri="{53640926-AAD7-44D8-BBD7-CCE9431645EC}">
                        <a14:shadowObscured xmlns:a14="http://schemas.microsoft.com/office/drawing/2010/main"/>
                      </a:ext>
                    </a:extLst>
                  </pic:spPr>
                </pic:pic>
              </a:graphicData>
            </a:graphic>
          </wp:inline>
        </w:drawing>
      </w:r>
    </w:p>
    <w:p w14:paraId="7C23EA6B" w14:textId="77777777" w:rsidR="00457194" w:rsidRDefault="00457194" w:rsidP="00457194">
      <w:r>
        <w:rPr>
          <w:noProof/>
        </w:rPr>
        <w:lastRenderedPageBreak/>
        <w:drawing>
          <wp:inline distT="0" distB="0" distL="0" distR="0" wp14:anchorId="263F834F" wp14:editId="6D9D2405">
            <wp:extent cx="5667375" cy="6957392"/>
            <wp:effectExtent l="0" t="0" r="0" b="0"/>
            <wp:docPr id="1674615230" name="Picture 1674615230" descr="A picture containing text, document, menu,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15230" name="Picture 1674615230" descr="A picture containing text, document, menu, receip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67375" cy="6957392"/>
                    </a:xfrm>
                    <a:prstGeom prst="rect">
                      <a:avLst/>
                    </a:prstGeom>
                  </pic:spPr>
                </pic:pic>
              </a:graphicData>
            </a:graphic>
          </wp:inline>
        </w:drawing>
      </w:r>
    </w:p>
    <w:p w14:paraId="08E50E86" w14:textId="77777777" w:rsidR="00457194" w:rsidRDefault="00457194" w:rsidP="00457194">
      <w:r>
        <w:rPr>
          <w:noProof/>
        </w:rPr>
        <w:lastRenderedPageBreak/>
        <w:drawing>
          <wp:inline distT="0" distB="0" distL="0" distR="0" wp14:anchorId="407BC81B" wp14:editId="67B88A0D">
            <wp:extent cx="5619750" cy="2645966"/>
            <wp:effectExtent l="0" t="0" r="0" b="0"/>
            <wp:docPr id="1266496781" name="Picture 126649678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96781" name="Picture 1266496781" descr="A close-up of a document&#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619750" cy="2645966"/>
                    </a:xfrm>
                    <a:prstGeom prst="rect">
                      <a:avLst/>
                    </a:prstGeom>
                  </pic:spPr>
                </pic:pic>
              </a:graphicData>
            </a:graphic>
          </wp:inline>
        </w:drawing>
      </w:r>
    </w:p>
    <w:p w14:paraId="7F9BAA70" w14:textId="77777777" w:rsidR="00457194" w:rsidRDefault="00457194" w:rsidP="00457194"/>
    <w:p w14:paraId="566AEF3D" w14:textId="60953E16" w:rsidR="00457194" w:rsidRDefault="00457194" w:rsidP="00457194">
      <w:pPr>
        <w:pStyle w:val="ListParagraph"/>
        <w:numPr>
          <w:ilvl w:val="0"/>
          <w:numId w:val="31"/>
        </w:numPr>
        <w:spacing w:after="0" w:line="240" w:lineRule="auto"/>
        <w:rPr>
          <w:rFonts w:eastAsia="Times New Roman"/>
          <w:color w:val="000000" w:themeColor="text1"/>
          <w:szCs w:val="24"/>
        </w:rPr>
      </w:pPr>
      <w:r w:rsidRPr="6E47DDB3">
        <w:rPr>
          <w:rFonts w:eastAsia="Times New Roman"/>
          <w:b/>
          <w:bCs/>
          <w:color w:val="000000" w:themeColor="text1"/>
          <w:szCs w:val="24"/>
        </w:rPr>
        <w:t>College of Health Sciences &amp; Professions</w:t>
      </w:r>
      <w:r>
        <w:rPr>
          <w:rFonts w:eastAsia="Times New Roman"/>
          <w:b/>
          <w:bCs/>
          <w:color w:val="000000" w:themeColor="text1"/>
          <w:szCs w:val="24"/>
        </w:rPr>
        <w:t xml:space="preserve"> (Approved)</w:t>
      </w:r>
    </w:p>
    <w:p w14:paraId="5F68D8B7"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OR5380</w:t>
      </w:r>
    </w:p>
    <w:p w14:paraId="544ED15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Health Services Administration Minor</w:t>
      </w:r>
    </w:p>
    <w:p w14:paraId="6EC2409C"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Social and Public Health</w:t>
      </w:r>
    </w:p>
    <w:p w14:paraId="2D35957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Cory Cronin (</w:t>
      </w:r>
      <w:hyperlink r:id="rId17">
        <w:r w:rsidRPr="6E47DDB3">
          <w:rPr>
            <w:rStyle w:val="Hyperlink"/>
            <w:rFonts w:ascii="Times New Roman" w:hAnsi="Times New Roman"/>
            <w:szCs w:val="24"/>
          </w:rPr>
          <w:t>croninc@ohio.edu</w:t>
        </w:r>
      </w:hyperlink>
      <w:r w:rsidRPr="6E47DDB3">
        <w:rPr>
          <w:rFonts w:ascii="Times New Roman" w:hAnsi="Times New Roman"/>
          <w:color w:val="000000" w:themeColor="text1"/>
          <w:szCs w:val="24"/>
        </w:rPr>
        <w:t>), Cristina Popescu (</w:t>
      </w:r>
      <w:hyperlink r:id="rId18">
        <w:r w:rsidRPr="6E47DDB3">
          <w:rPr>
            <w:rStyle w:val="Hyperlink"/>
            <w:rFonts w:ascii="Times New Roman" w:hAnsi="Times New Roman"/>
            <w:szCs w:val="24"/>
          </w:rPr>
          <w:t>cristinap@ohio.edu</w:t>
        </w:r>
      </w:hyperlink>
      <w:r w:rsidRPr="6E47DDB3">
        <w:rPr>
          <w:rFonts w:ascii="Times New Roman" w:hAnsi="Times New Roman"/>
          <w:color w:val="000000" w:themeColor="text1"/>
          <w:szCs w:val="24"/>
        </w:rPr>
        <w:t>)</w:t>
      </w:r>
    </w:p>
    <w:p w14:paraId="7BB496C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5A093D3D" w14:textId="77777777" w:rsidR="00457194" w:rsidRDefault="00457194" w:rsidP="00457194">
      <w:pPr>
        <w:rPr>
          <w:rFonts w:ascii="Times New Roman" w:hAnsi="Times New Roman"/>
          <w:szCs w:val="24"/>
        </w:rPr>
      </w:pPr>
    </w:p>
    <w:p w14:paraId="2F7F2B32" w14:textId="77777777" w:rsidR="00457194" w:rsidRDefault="00457194" w:rsidP="00457194">
      <w:pPr>
        <w:rPr>
          <w:rFonts w:ascii="Times New Roman" w:hAnsi="Times New Roman"/>
          <w:szCs w:val="24"/>
        </w:rPr>
      </w:pPr>
      <w:r w:rsidRPr="6E47DDB3">
        <w:rPr>
          <w:rFonts w:ascii="Times New Roman" w:hAnsi="Times New Roman"/>
          <w:szCs w:val="24"/>
        </w:rPr>
        <w:t>The current HSA minor requires HLTH 2170, HLTH 3350, and HLTH 3400, plus two additional HLTH classes selected from listed options. Due to reorganizing the content of HLTH 3350 and HLTH 3400, the new minor will shift to only two required courses – HLTH 2170 and HLTH 3350 – and three additional classes selected from listed options. This is in conjunction with course changes made to the HSA major.</w:t>
      </w:r>
    </w:p>
    <w:p w14:paraId="3CA8F56E" w14:textId="77777777" w:rsidR="00457194" w:rsidRDefault="00457194" w:rsidP="00457194">
      <w:r>
        <w:rPr>
          <w:noProof/>
        </w:rPr>
        <w:drawing>
          <wp:inline distT="0" distB="0" distL="0" distR="0" wp14:anchorId="2D94F130" wp14:editId="45F57775">
            <wp:extent cx="5961948" cy="3219855"/>
            <wp:effectExtent l="0" t="0" r="0" b="6350"/>
            <wp:docPr id="1558286391" name="Picture 155828639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86391" name="Picture 1558286391" descr="A picture containing text, screenshot, font, number&#10;&#10;Description automatically generated"/>
                    <pic:cNvPicPr/>
                  </pic:nvPicPr>
                  <pic:blipFill rotWithShape="1">
                    <a:blip r:embed="rId19">
                      <a:extLst>
                        <a:ext uri="{28A0092B-C50C-407E-A947-70E740481C1C}">
                          <a14:useLocalDpi xmlns:a14="http://schemas.microsoft.com/office/drawing/2010/main" val="0"/>
                        </a:ext>
                      </a:extLst>
                    </a:blip>
                    <a:srcRect b="36307"/>
                    <a:stretch/>
                  </pic:blipFill>
                  <pic:spPr bwMode="auto">
                    <a:xfrm>
                      <a:off x="0" y="0"/>
                      <a:ext cx="5962650" cy="3220234"/>
                    </a:xfrm>
                    <a:prstGeom prst="rect">
                      <a:avLst/>
                    </a:prstGeom>
                    <a:ln>
                      <a:noFill/>
                    </a:ln>
                    <a:extLst>
                      <a:ext uri="{53640926-AAD7-44D8-BBD7-CCE9431645EC}">
                        <a14:shadowObscured xmlns:a14="http://schemas.microsoft.com/office/drawing/2010/main"/>
                      </a:ext>
                    </a:extLst>
                  </pic:spPr>
                </pic:pic>
              </a:graphicData>
            </a:graphic>
          </wp:inline>
        </w:drawing>
      </w:r>
    </w:p>
    <w:p w14:paraId="38DC55C0" w14:textId="77777777" w:rsidR="00457194" w:rsidRDefault="00457194" w:rsidP="00457194"/>
    <w:p w14:paraId="77D289F4" w14:textId="77777777" w:rsidR="00457194" w:rsidRDefault="00457194" w:rsidP="00457194">
      <w:r>
        <w:rPr>
          <w:noProof/>
        </w:rPr>
        <w:lastRenderedPageBreak/>
        <w:drawing>
          <wp:inline distT="0" distB="0" distL="0" distR="0" wp14:anchorId="74F4A61B" wp14:editId="68955B82">
            <wp:extent cx="5943177" cy="865559"/>
            <wp:effectExtent l="0" t="0" r="635" b="0"/>
            <wp:docPr id="349546159" name="Picture 34954615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46159" name="Picture 349546159" descr="A picture containing text, screenshot, font, number&#10;&#10;Description automatically generated"/>
                    <pic:cNvPicPr/>
                  </pic:nvPicPr>
                  <pic:blipFill rotWithShape="1">
                    <a:blip r:embed="rId19">
                      <a:extLst>
                        <a:ext uri="{28A0092B-C50C-407E-A947-70E740481C1C}">
                          <a14:useLocalDpi xmlns:a14="http://schemas.microsoft.com/office/drawing/2010/main" val="0"/>
                        </a:ext>
                      </a:extLst>
                    </a:blip>
                    <a:srcRect t="82822"/>
                    <a:stretch/>
                  </pic:blipFill>
                  <pic:spPr bwMode="auto">
                    <a:xfrm>
                      <a:off x="0" y="0"/>
                      <a:ext cx="5943600" cy="865621"/>
                    </a:xfrm>
                    <a:prstGeom prst="rect">
                      <a:avLst/>
                    </a:prstGeom>
                    <a:ln>
                      <a:noFill/>
                    </a:ln>
                    <a:extLst>
                      <a:ext uri="{53640926-AAD7-44D8-BBD7-CCE9431645EC}">
                        <a14:shadowObscured xmlns:a14="http://schemas.microsoft.com/office/drawing/2010/main"/>
                      </a:ext>
                    </a:extLst>
                  </pic:spPr>
                </pic:pic>
              </a:graphicData>
            </a:graphic>
          </wp:inline>
        </w:drawing>
      </w:r>
    </w:p>
    <w:p w14:paraId="6303425C" w14:textId="77777777" w:rsidR="00457194" w:rsidRDefault="00457194" w:rsidP="00457194"/>
    <w:p w14:paraId="0F15B2D8" w14:textId="3E6D6D71" w:rsidR="00457194" w:rsidRDefault="00457194" w:rsidP="00457194">
      <w:pPr>
        <w:pStyle w:val="ListParagraph"/>
        <w:numPr>
          <w:ilvl w:val="0"/>
          <w:numId w:val="31"/>
        </w:numPr>
        <w:spacing w:after="0" w:line="240" w:lineRule="auto"/>
        <w:rPr>
          <w:rFonts w:eastAsia="Times New Roman"/>
          <w:color w:val="000000" w:themeColor="text1"/>
          <w:szCs w:val="24"/>
        </w:rPr>
      </w:pPr>
      <w:r w:rsidRPr="6E47DDB3">
        <w:rPr>
          <w:rFonts w:eastAsia="Times New Roman"/>
          <w:b/>
          <w:bCs/>
          <w:color w:val="000000" w:themeColor="text1"/>
          <w:szCs w:val="24"/>
        </w:rPr>
        <w:t>College of Health Sciences &amp; Professions</w:t>
      </w:r>
      <w:r>
        <w:rPr>
          <w:rFonts w:eastAsia="Times New Roman"/>
          <w:b/>
          <w:bCs/>
          <w:color w:val="000000" w:themeColor="text1"/>
          <w:szCs w:val="24"/>
        </w:rPr>
        <w:t xml:space="preserve"> (Approved)</w:t>
      </w:r>
    </w:p>
    <w:p w14:paraId="4E7ABFC4"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AU5317</w:t>
      </w:r>
    </w:p>
    <w:p w14:paraId="561B9DF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Audiology</w:t>
      </w:r>
    </w:p>
    <w:p w14:paraId="7C88E04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Hearing, Speech and Language Sciences </w:t>
      </w:r>
    </w:p>
    <w:p w14:paraId="2A11F1A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Contact: Joann </w:t>
      </w:r>
      <w:proofErr w:type="spellStart"/>
      <w:r w:rsidRPr="6E47DDB3">
        <w:rPr>
          <w:rFonts w:ascii="Times New Roman" w:hAnsi="Times New Roman"/>
          <w:color w:val="000000" w:themeColor="text1"/>
          <w:szCs w:val="24"/>
        </w:rPr>
        <w:t>Benigno</w:t>
      </w:r>
      <w:proofErr w:type="spellEnd"/>
      <w:r w:rsidRPr="6E47DDB3">
        <w:rPr>
          <w:rFonts w:ascii="Times New Roman" w:hAnsi="Times New Roman"/>
          <w:color w:val="000000" w:themeColor="text1"/>
          <w:szCs w:val="24"/>
        </w:rPr>
        <w:t xml:space="preserve"> (</w:t>
      </w:r>
      <w:hyperlink r:id="rId20">
        <w:r w:rsidRPr="6E47DDB3">
          <w:rPr>
            <w:rStyle w:val="Hyperlink"/>
            <w:rFonts w:ascii="Times New Roman" w:hAnsi="Times New Roman"/>
            <w:szCs w:val="24"/>
          </w:rPr>
          <w:t>benigno@ohio.edu</w:t>
        </w:r>
      </w:hyperlink>
      <w:r w:rsidRPr="6E47DDB3">
        <w:rPr>
          <w:rFonts w:ascii="Times New Roman" w:hAnsi="Times New Roman"/>
          <w:color w:val="000000" w:themeColor="text1"/>
          <w:szCs w:val="24"/>
        </w:rPr>
        <w:t xml:space="preserve">) </w:t>
      </w:r>
    </w:p>
    <w:p w14:paraId="0D71052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43DFE025" w14:textId="77777777" w:rsidR="00457194" w:rsidRDefault="00457194" w:rsidP="00457194">
      <w:pPr>
        <w:rPr>
          <w:rFonts w:ascii="Times New Roman" w:hAnsi="Times New Roman"/>
          <w:szCs w:val="24"/>
        </w:rPr>
      </w:pPr>
    </w:p>
    <w:p w14:paraId="7EA6B4A5" w14:textId="77777777" w:rsidR="00457194" w:rsidRDefault="00457194" w:rsidP="00457194">
      <w:pPr>
        <w:rPr>
          <w:rFonts w:ascii="Times New Roman" w:hAnsi="Times New Roman"/>
          <w:szCs w:val="24"/>
        </w:rPr>
      </w:pPr>
      <w:r w:rsidRPr="6E47DDB3">
        <w:rPr>
          <w:rFonts w:ascii="Times New Roman" w:hAnsi="Times New Roman"/>
          <w:szCs w:val="24"/>
        </w:rPr>
        <w:t>The faculty members in Hearing, Speech and Language Sciences are proposing to add the following four courses to the Audiology Curriculum: HSLS 6320, HSLS 8400, HSLS 8500, and HSLS 8850. These courses are being added to satisfy requirements for accreditation and certification in audiology. The proposed changes will increase the minimum number of credit hours to earn the degree from 100 to 105, a total of 5 credit hours. These proposed changes in credit hours will not require any new resources.</w:t>
      </w:r>
    </w:p>
    <w:p w14:paraId="5C6D0989" w14:textId="77777777" w:rsidR="00457194" w:rsidRDefault="00457194" w:rsidP="00457194">
      <w:pPr>
        <w:rPr>
          <w:rFonts w:ascii="Times New Roman" w:hAnsi="Times New Roman"/>
          <w:szCs w:val="24"/>
        </w:rPr>
      </w:pPr>
    </w:p>
    <w:p w14:paraId="5E13C6AD" w14:textId="66E00D1F" w:rsidR="00457194" w:rsidRDefault="00457194" w:rsidP="00457194">
      <w:pPr>
        <w:pStyle w:val="ListParagraph"/>
        <w:numPr>
          <w:ilvl w:val="0"/>
          <w:numId w:val="31"/>
        </w:numPr>
        <w:spacing w:after="0" w:line="240" w:lineRule="auto"/>
        <w:rPr>
          <w:rFonts w:eastAsia="Times New Roman"/>
          <w:color w:val="000000" w:themeColor="text1"/>
          <w:szCs w:val="24"/>
        </w:rPr>
      </w:pPr>
      <w:r w:rsidRPr="6E47DDB3">
        <w:rPr>
          <w:rFonts w:eastAsia="Times New Roman"/>
          <w:b/>
          <w:bCs/>
          <w:color w:val="000000" w:themeColor="text1"/>
          <w:szCs w:val="24"/>
        </w:rPr>
        <w:t>College of Health Sciences &amp; Professions</w:t>
      </w:r>
      <w:r>
        <w:rPr>
          <w:rFonts w:eastAsia="Times New Roman"/>
          <w:b/>
          <w:bCs/>
          <w:color w:val="000000" w:themeColor="text1"/>
          <w:szCs w:val="24"/>
        </w:rPr>
        <w:t xml:space="preserve"> (Approved)</w:t>
      </w:r>
    </w:p>
    <w:p w14:paraId="37B9C8FE"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MS8174</w:t>
      </w:r>
    </w:p>
    <w:p w14:paraId="6D60928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Master of Science in Athletic Training</w:t>
      </w:r>
    </w:p>
    <w:p w14:paraId="2CE3736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Applied Health Sciences and Wellness </w:t>
      </w:r>
    </w:p>
    <w:p w14:paraId="2CD029F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Kristine Ensign (</w:t>
      </w:r>
      <w:hyperlink r:id="rId21">
        <w:r w:rsidRPr="6E47DDB3">
          <w:rPr>
            <w:rStyle w:val="Hyperlink"/>
            <w:rFonts w:ascii="Times New Roman" w:hAnsi="Times New Roman"/>
            <w:szCs w:val="24"/>
          </w:rPr>
          <w:t>ensign@ohio.edu</w:t>
        </w:r>
      </w:hyperlink>
      <w:r w:rsidRPr="6E47DDB3">
        <w:rPr>
          <w:rFonts w:ascii="Times New Roman" w:hAnsi="Times New Roman"/>
          <w:color w:val="000000" w:themeColor="text1"/>
          <w:szCs w:val="24"/>
        </w:rPr>
        <w:t xml:space="preserve">) </w:t>
      </w:r>
    </w:p>
    <w:p w14:paraId="48E79F62"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78DA4F96" w14:textId="77777777" w:rsidR="00457194" w:rsidRDefault="00457194" w:rsidP="00457194">
      <w:pPr>
        <w:rPr>
          <w:rFonts w:ascii="Times New Roman" w:hAnsi="Times New Roman"/>
          <w:szCs w:val="24"/>
        </w:rPr>
      </w:pPr>
    </w:p>
    <w:p w14:paraId="6A2C174A" w14:textId="77777777" w:rsidR="00457194" w:rsidRDefault="00457194" w:rsidP="00457194">
      <w:r w:rsidRPr="6E47DDB3">
        <w:rPr>
          <w:rFonts w:ascii="Times New Roman" w:hAnsi="Times New Roman"/>
          <w:szCs w:val="24"/>
        </w:rPr>
        <w:t xml:space="preserve">Based on continued program quality improvement and feedback from stakeholders we are requesting two changes to the program. The first change is to the credit hours and name of AT 5910, Clinical Immersion from 6 credit hours to 4 credit hours. Because AT 5910 is taken twice in the program, this would result in the program credit hours decreasing from 61 credit hours to 57 credit hours. This change will make AT 5910 credit hours better align with the course expectations. Additionally, it will make the program credit hours more like other MSAT/MAT programs in the region. We are also </w:t>
      </w:r>
      <w:bookmarkStart w:id="0" w:name="_Int_TMwzHxif"/>
      <w:r w:rsidRPr="6E47DDB3">
        <w:rPr>
          <w:rFonts w:ascii="Times New Roman" w:hAnsi="Times New Roman"/>
          <w:szCs w:val="24"/>
        </w:rPr>
        <w:t>requesting</w:t>
      </w:r>
      <w:bookmarkEnd w:id="0"/>
      <w:r w:rsidRPr="6E47DDB3">
        <w:rPr>
          <w:rFonts w:ascii="Times New Roman" w:hAnsi="Times New Roman"/>
          <w:szCs w:val="24"/>
        </w:rPr>
        <w:t xml:space="preserve"> to change the course name to Clinical Immersion in Athletic Training to better align the name with other course names in the program. The second change is to swap PT 7400 with AT 5300. We have identified the content in PT 7400 is redundant with other courses taught in the program. Additionally, students have been requesting more content on manual therapy. The swapping of PT 7400 with AT 5300 is equivalent in terms of credit hours.</w:t>
      </w:r>
    </w:p>
    <w:p w14:paraId="38865E01" w14:textId="77777777" w:rsidR="00457194" w:rsidRDefault="00457194" w:rsidP="00457194">
      <w:pPr>
        <w:rPr>
          <w:rFonts w:ascii="Times New Roman" w:hAnsi="Times New Roman"/>
          <w:szCs w:val="24"/>
        </w:rPr>
      </w:pPr>
    </w:p>
    <w:p w14:paraId="15D12A54" w14:textId="67ED1D43" w:rsidR="00457194" w:rsidRDefault="00457194" w:rsidP="00457194">
      <w:pPr>
        <w:pStyle w:val="ListParagraph"/>
        <w:numPr>
          <w:ilvl w:val="0"/>
          <w:numId w:val="31"/>
        </w:numPr>
        <w:spacing w:after="0" w:line="240" w:lineRule="auto"/>
        <w:rPr>
          <w:rFonts w:eastAsia="Times New Roman"/>
          <w:color w:val="000000" w:themeColor="text1"/>
          <w:szCs w:val="24"/>
        </w:rPr>
      </w:pPr>
      <w:r w:rsidRPr="6E47DDB3">
        <w:rPr>
          <w:rFonts w:eastAsia="Times New Roman"/>
          <w:b/>
          <w:bCs/>
          <w:color w:val="000000" w:themeColor="text1"/>
          <w:szCs w:val="24"/>
        </w:rPr>
        <w:t>College of Health Sciences &amp; Professions</w:t>
      </w:r>
      <w:r>
        <w:rPr>
          <w:rFonts w:eastAsia="Times New Roman"/>
          <w:b/>
          <w:bCs/>
          <w:color w:val="000000" w:themeColor="text1"/>
          <w:szCs w:val="24"/>
        </w:rPr>
        <w:t xml:space="preserve"> (Approved)</w:t>
      </w:r>
    </w:p>
    <w:p w14:paraId="14518374"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CTNLCG</w:t>
      </w:r>
    </w:p>
    <w:p w14:paraId="162CAFB1"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Program Name: Post-Graduate Nurse Leader Certificate </w:t>
      </w:r>
    </w:p>
    <w:p w14:paraId="4B5CD5C4"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Nursing </w:t>
      </w:r>
    </w:p>
    <w:p w14:paraId="4381B072"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Margie Vogt (</w:t>
      </w:r>
      <w:hyperlink r:id="rId22">
        <w:r w:rsidRPr="6E47DDB3">
          <w:rPr>
            <w:rStyle w:val="Hyperlink"/>
            <w:rFonts w:ascii="Times New Roman" w:hAnsi="Times New Roman"/>
            <w:szCs w:val="24"/>
          </w:rPr>
          <w:t>vogtm@ohio.edu</w:t>
        </w:r>
      </w:hyperlink>
      <w:r w:rsidRPr="6E47DDB3">
        <w:rPr>
          <w:rFonts w:ascii="Times New Roman" w:hAnsi="Times New Roman"/>
          <w:color w:val="000000" w:themeColor="text1"/>
          <w:szCs w:val="24"/>
        </w:rPr>
        <w:t xml:space="preserve">), </w:t>
      </w:r>
      <w:proofErr w:type="spellStart"/>
      <w:r w:rsidRPr="6E47DDB3">
        <w:rPr>
          <w:rFonts w:ascii="Times New Roman" w:hAnsi="Times New Roman"/>
          <w:color w:val="000000" w:themeColor="text1"/>
          <w:szCs w:val="24"/>
        </w:rPr>
        <w:t>Sherleena</w:t>
      </w:r>
      <w:proofErr w:type="spellEnd"/>
      <w:r w:rsidRPr="6E47DDB3">
        <w:rPr>
          <w:rFonts w:ascii="Times New Roman" w:hAnsi="Times New Roman"/>
          <w:color w:val="000000" w:themeColor="text1"/>
          <w:szCs w:val="24"/>
        </w:rPr>
        <w:t xml:space="preserve"> Buchman (</w:t>
      </w:r>
      <w:hyperlink r:id="rId23">
        <w:r w:rsidRPr="6E47DDB3">
          <w:rPr>
            <w:rStyle w:val="Hyperlink"/>
            <w:rFonts w:ascii="Times New Roman" w:hAnsi="Times New Roman"/>
            <w:szCs w:val="24"/>
          </w:rPr>
          <w:t>buchmans@ohio.edu</w:t>
        </w:r>
      </w:hyperlink>
      <w:r w:rsidRPr="6E47DDB3">
        <w:rPr>
          <w:rFonts w:ascii="Times New Roman" w:hAnsi="Times New Roman"/>
          <w:color w:val="000000" w:themeColor="text1"/>
          <w:szCs w:val="24"/>
        </w:rPr>
        <w:t xml:space="preserve">) </w:t>
      </w:r>
    </w:p>
    <w:p w14:paraId="615AE2F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76C34BD1" w14:textId="77777777" w:rsidR="00457194" w:rsidRDefault="00457194" w:rsidP="00457194">
      <w:pPr>
        <w:rPr>
          <w:rFonts w:ascii="Times New Roman" w:hAnsi="Times New Roman"/>
          <w:szCs w:val="24"/>
        </w:rPr>
      </w:pPr>
    </w:p>
    <w:p w14:paraId="3D408271" w14:textId="77777777" w:rsidR="00457194" w:rsidRDefault="00457194" w:rsidP="00457194">
      <w:pPr>
        <w:rPr>
          <w:rFonts w:ascii="Times New Roman" w:hAnsi="Times New Roman"/>
          <w:szCs w:val="24"/>
        </w:rPr>
      </w:pPr>
      <w:r w:rsidRPr="6E47DDB3">
        <w:rPr>
          <w:rFonts w:ascii="Times New Roman" w:hAnsi="Times New Roman"/>
          <w:szCs w:val="24"/>
        </w:rPr>
        <w:t xml:space="preserve">The American Association of Colleges of Nursing (AACN) and the National Organization of </w:t>
      </w:r>
      <w:r w:rsidRPr="6E47DDB3">
        <w:rPr>
          <w:rFonts w:ascii="Times New Roman" w:hAnsi="Times New Roman"/>
          <w:szCs w:val="24"/>
        </w:rPr>
        <w:lastRenderedPageBreak/>
        <w:t>Nurse Practitioner Faculties (NONPF) have established new accreditation standards for nursing education with a move to competency-based education and an increase in clinical practice hours to 500 hours.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w:t>
      </w:r>
    </w:p>
    <w:p w14:paraId="6ED90A15" w14:textId="77777777" w:rsidR="00457194" w:rsidRPr="0064545C" w:rsidRDefault="00457194" w:rsidP="00457194">
      <w:r>
        <w:rPr>
          <w:noProof/>
        </w:rPr>
        <w:drawing>
          <wp:inline distT="0" distB="0" distL="0" distR="0" wp14:anchorId="44E47440" wp14:editId="0B4C95EB">
            <wp:extent cx="5786650" cy="4038600"/>
            <wp:effectExtent l="0" t="0" r="0" b="0"/>
            <wp:docPr id="1967623027" name="Picture 196762302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23027" name="Picture 1967623027" descr="A picture containing text, screenshot, font, numb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86650" cy="4038600"/>
                    </a:xfrm>
                    <a:prstGeom prst="rect">
                      <a:avLst/>
                    </a:prstGeom>
                  </pic:spPr>
                </pic:pic>
              </a:graphicData>
            </a:graphic>
          </wp:inline>
        </w:drawing>
      </w:r>
    </w:p>
    <w:p w14:paraId="1764AA16" w14:textId="3CC1DEF8" w:rsidR="00457194" w:rsidRDefault="00457194" w:rsidP="00457194">
      <w:pPr>
        <w:pStyle w:val="ListParagraph"/>
        <w:numPr>
          <w:ilvl w:val="0"/>
          <w:numId w:val="31"/>
        </w:numPr>
        <w:spacing w:after="0" w:line="240" w:lineRule="auto"/>
        <w:rPr>
          <w:rFonts w:eastAsia="Times New Roman"/>
          <w:color w:val="000000" w:themeColor="text1"/>
          <w:szCs w:val="24"/>
        </w:rPr>
      </w:pPr>
      <w:r w:rsidRPr="6E47DDB3">
        <w:rPr>
          <w:rFonts w:eastAsia="Times New Roman"/>
          <w:b/>
          <w:bCs/>
          <w:color w:val="000000" w:themeColor="text1"/>
          <w:szCs w:val="24"/>
        </w:rPr>
        <w:t>College of Health Sciences &amp; Professions</w:t>
      </w:r>
      <w:r>
        <w:rPr>
          <w:rFonts w:eastAsia="Times New Roman"/>
          <w:b/>
          <w:bCs/>
          <w:color w:val="000000" w:themeColor="text1"/>
          <w:szCs w:val="24"/>
        </w:rPr>
        <w:t xml:space="preserve"> (Approved)</w:t>
      </w:r>
    </w:p>
    <w:p w14:paraId="0BDDDB8C"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ND1220</w:t>
      </w:r>
    </w:p>
    <w:p w14:paraId="593C3D42"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Pre-Nursing</w:t>
      </w:r>
    </w:p>
    <w:p w14:paraId="7706FE0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Nursing </w:t>
      </w:r>
    </w:p>
    <w:p w14:paraId="624CC981"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Contact: </w:t>
      </w:r>
      <w:proofErr w:type="spellStart"/>
      <w:r w:rsidRPr="6E47DDB3">
        <w:rPr>
          <w:rFonts w:ascii="Times New Roman" w:hAnsi="Times New Roman"/>
          <w:color w:val="000000" w:themeColor="text1"/>
          <w:szCs w:val="24"/>
        </w:rPr>
        <w:t>Sherleena</w:t>
      </w:r>
      <w:proofErr w:type="spellEnd"/>
      <w:r w:rsidRPr="6E47DDB3">
        <w:rPr>
          <w:rFonts w:ascii="Times New Roman" w:hAnsi="Times New Roman"/>
          <w:color w:val="000000" w:themeColor="text1"/>
          <w:szCs w:val="24"/>
        </w:rPr>
        <w:t xml:space="preserve"> Buchman (</w:t>
      </w:r>
      <w:hyperlink r:id="rId25">
        <w:r w:rsidRPr="6E47DDB3">
          <w:rPr>
            <w:rStyle w:val="Hyperlink"/>
            <w:rFonts w:ascii="Times New Roman" w:hAnsi="Times New Roman"/>
            <w:szCs w:val="24"/>
          </w:rPr>
          <w:t>buchmans@ohio.edu</w:t>
        </w:r>
      </w:hyperlink>
      <w:r w:rsidRPr="6E47DDB3">
        <w:rPr>
          <w:rFonts w:ascii="Times New Roman" w:hAnsi="Times New Roman"/>
          <w:color w:val="000000" w:themeColor="text1"/>
          <w:szCs w:val="24"/>
        </w:rPr>
        <w:t xml:space="preserve">) </w:t>
      </w:r>
    </w:p>
    <w:p w14:paraId="36DB4E14"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164F248B" w14:textId="77777777" w:rsidR="00457194" w:rsidRDefault="00457194" w:rsidP="00457194">
      <w:pPr>
        <w:rPr>
          <w:rFonts w:ascii="Times New Roman" w:hAnsi="Times New Roman"/>
          <w:szCs w:val="24"/>
        </w:rPr>
      </w:pPr>
    </w:p>
    <w:p w14:paraId="7539A2B6" w14:textId="77777777" w:rsidR="00457194" w:rsidRDefault="00457194" w:rsidP="00457194">
      <w:pPr>
        <w:rPr>
          <w:rFonts w:ascii="Times New Roman" w:hAnsi="Times New Roman"/>
          <w:szCs w:val="24"/>
        </w:rPr>
      </w:pPr>
      <w:r w:rsidRPr="6E47DDB3">
        <w:rPr>
          <w:rFonts w:ascii="Times New Roman" w:hAnsi="Times New Roman"/>
          <w:szCs w:val="24"/>
        </w:rPr>
        <w:t>This non-degree pre-licensure program (ND1220) was never submitted to OCEAN historically as this is a pathway for entry into nursing. It outlines the first year of the Traditional BSN (BS1221) program that has already been approved. The School of Nursing has been asked to upload this non-degree pathway to entry into OCEAN. The original change to the Bachelor of Science in Nursing curriculum were based on new professional guidelines and standards which have been set forth by the American Association of Colleges of Nursing (AACN), an accrediting body.</w:t>
      </w:r>
    </w:p>
    <w:p w14:paraId="3F24257D" w14:textId="77777777" w:rsidR="00457194" w:rsidRDefault="00457194" w:rsidP="00457194">
      <w:pPr>
        <w:rPr>
          <w:rFonts w:ascii="Times New Roman" w:hAnsi="Times New Roman"/>
          <w:szCs w:val="24"/>
          <w:highlight w:val="yellow"/>
        </w:rPr>
      </w:pPr>
    </w:p>
    <w:p w14:paraId="68BF1289" w14:textId="538100E3"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r>
        <w:rPr>
          <w:rFonts w:eastAsia="Times New Roman"/>
          <w:b/>
          <w:bCs/>
          <w:color w:val="000000" w:themeColor="text1"/>
          <w:szCs w:val="24"/>
        </w:rPr>
        <w:t xml:space="preserve"> (Approved)</w:t>
      </w:r>
    </w:p>
    <w:p w14:paraId="053701B7"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ME6229 (Athens)/ME5027 (RHE)</w:t>
      </w:r>
    </w:p>
    <w:p w14:paraId="2A498B32"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Educational Leadership</w:t>
      </w:r>
    </w:p>
    <w:p w14:paraId="626DBC1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Educational Studies  </w:t>
      </w:r>
    </w:p>
    <w:p w14:paraId="26D6217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lastRenderedPageBreak/>
        <w:t>Contact: Dwan Robinson (</w:t>
      </w:r>
      <w:hyperlink r:id="rId26">
        <w:r w:rsidRPr="6E47DDB3">
          <w:rPr>
            <w:rStyle w:val="Hyperlink"/>
            <w:rFonts w:ascii="Times New Roman" w:hAnsi="Times New Roman"/>
            <w:szCs w:val="24"/>
          </w:rPr>
          <w:t>robinsd3@ohio.edu</w:t>
        </w:r>
      </w:hyperlink>
      <w:r w:rsidRPr="6E47DDB3">
        <w:rPr>
          <w:rFonts w:ascii="Times New Roman" w:hAnsi="Times New Roman"/>
          <w:color w:val="000000" w:themeColor="text1"/>
          <w:szCs w:val="24"/>
        </w:rPr>
        <w:t>), Mike Hess (</w:t>
      </w:r>
      <w:hyperlink r:id="rId27">
        <w:r w:rsidRPr="6E47DDB3">
          <w:rPr>
            <w:rStyle w:val="Hyperlink"/>
            <w:rFonts w:ascii="Times New Roman" w:hAnsi="Times New Roman"/>
            <w:szCs w:val="24"/>
          </w:rPr>
          <w:t>hessm@ohio.edu</w:t>
        </w:r>
      </w:hyperlink>
      <w:r w:rsidRPr="6E47DDB3">
        <w:rPr>
          <w:rFonts w:ascii="Times New Roman" w:hAnsi="Times New Roman"/>
          <w:color w:val="000000" w:themeColor="text1"/>
          <w:szCs w:val="24"/>
        </w:rPr>
        <w:t>), Leonard Allen (</w:t>
      </w:r>
      <w:hyperlink r:id="rId28">
        <w:r w:rsidRPr="6E47DDB3">
          <w:rPr>
            <w:rStyle w:val="Hyperlink"/>
            <w:rFonts w:ascii="Times New Roman" w:hAnsi="Times New Roman"/>
            <w:szCs w:val="24"/>
          </w:rPr>
          <w:t>allenl@ohio.edu</w:t>
        </w:r>
      </w:hyperlink>
      <w:r w:rsidRPr="6E47DDB3">
        <w:rPr>
          <w:rFonts w:ascii="Times New Roman" w:hAnsi="Times New Roman"/>
          <w:color w:val="000000" w:themeColor="text1"/>
          <w:szCs w:val="24"/>
        </w:rPr>
        <w:t xml:space="preserve">) </w:t>
      </w:r>
    </w:p>
    <w:p w14:paraId="7FCE9AE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3419BDD4" w14:textId="77777777" w:rsidR="00457194" w:rsidRDefault="00457194" w:rsidP="00457194">
      <w:pPr>
        <w:rPr>
          <w:rFonts w:ascii="Times New Roman" w:hAnsi="Times New Roman"/>
          <w:color w:val="000000" w:themeColor="text1"/>
          <w:szCs w:val="24"/>
        </w:rPr>
      </w:pPr>
    </w:p>
    <w:p w14:paraId="5A94381E" w14:textId="77777777" w:rsidR="00457194" w:rsidRDefault="00457194" w:rsidP="00457194">
      <w:r w:rsidRPr="6E47DDB3">
        <w:rPr>
          <w:rFonts w:ascii="Times New Roman" w:hAnsi="Times New Roman"/>
          <w:szCs w:val="24"/>
        </w:rPr>
        <w:t>The Educational Leadership program is being updated to reflect current trends in Educational Leadership, to reduce credit hours to enhance recruitment and retention efforts, and to be closer to OHIO/ODHE maximums for graduate programs. The Educational Leadership program that included courses leading to a principal license is being reduced from 48 credits to 40. Embedded in the program is a Principal Certificate (green highlights) being submitted for approval concurrent to this program change.</w:t>
      </w:r>
    </w:p>
    <w:p w14:paraId="0339C965" w14:textId="77777777" w:rsidR="00457194" w:rsidRDefault="00457194" w:rsidP="00457194">
      <w:pPr>
        <w:rPr>
          <w:rFonts w:ascii="Times New Roman" w:hAnsi="Times New Roman"/>
          <w:szCs w:val="24"/>
        </w:rPr>
      </w:pPr>
    </w:p>
    <w:tbl>
      <w:tblPr>
        <w:tblStyle w:val="TableGrid"/>
        <w:tblW w:w="0" w:type="auto"/>
        <w:tblLayout w:type="fixed"/>
        <w:tblLook w:val="06A0" w:firstRow="1" w:lastRow="0" w:firstColumn="1" w:lastColumn="0" w:noHBand="1" w:noVBand="1"/>
      </w:tblPr>
      <w:tblGrid>
        <w:gridCol w:w="2415"/>
        <w:gridCol w:w="915"/>
        <w:gridCol w:w="345"/>
        <w:gridCol w:w="2340"/>
        <w:gridCol w:w="975"/>
        <w:gridCol w:w="2370"/>
      </w:tblGrid>
      <w:tr w:rsidR="00457194" w14:paraId="78BD81E4" w14:textId="77777777" w:rsidTr="00FD7300">
        <w:trPr>
          <w:trHeight w:val="130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AEFC9C8"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Existing Master's in Educational Leadership with licensure (as published in the graduate catalog)</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C1CF04D" w14:textId="77777777" w:rsidR="00457194" w:rsidRDefault="00457194" w:rsidP="00FD7300">
            <w:pPr>
              <w:jc w:val="center"/>
              <w:rPr>
                <w:rFonts w:ascii="Times New Roman" w:hAnsi="Times New Roman"/>
                <w:b/>
                <w:bCs/>
                <w:color w:val="000000" w:themeColor="text1"/>
                <w:sz w:val="20"/>
              </w:rPr>
            </w:pPr>
            <w:r w:rsidRPr="6E47DDB3">
              <w:rPr>
                <w:rFonts w:ascii="Times New Roman" w:hAnsi="Times New Roman"/>
                <w:b/>
                <w:bCs/>
                <w:color w:val="000000" w:themeColor="text1"/>
                <w:sz w:val="20"/>
              </w:rPr>
              <w:t>Credit Hours</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3D3B8101"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ED0E4B2"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 xml:space="preserve">Proposed Educational Leadership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EE258A2" w14:textId="77777777" w:rsidR="00457194" w:rsidRDefault="00457194" w:rsidP="00FD7300">
            <w:pPr>
              <w:jc w:val="center"/>
              <w:rPr>
                <w:rFonts w:ascii="Times New Roman" w:hAnsi="Times New Roman"/>
                <w:b/>
                <w:bCs/>
                <w:color w:val="000000" w:themeColor="text1"/>
                <w:sz w:val="20"/>
              </w:rPr>
            </w:pPr>
            <w:r w:rsidRPr="6E47DDB3">
              <w:rPr>
                <w:rFonts w:ascii="Times New Roman" w:hAnsi="Times New Roman"/>
                <w:b/>
                <w:bCs/>
                <w:color w:val="000000" w:themeColor="text1"/>
                <w:sz w:val="20"/>
              </w:rPr>
              <w:t>Credit Hours</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C6EFBC4"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Rationale/ Changes</w:t>
            </w:r>
          </w:p>
        </w:tc>
      </w:tr>
      <w:tr w:rsidR="00457194" w14:paraId="74340917" w14:textId="77777777" w:rsidTr="00FD7300">
        <w:trPr>
          <w:trHeight w:val="33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92CF30E" w14:textId="77777777" w:rsidR="00457194" w:rsidRDefault="00457194" w:rsidP="00FD7300">
            <w:pPr>
              <w:rPr>
                <w:rFonts w:ascii="Times New Roman" w:hAnsi="Times New Roman"/>
                <w:i/>
                <w:iCs/>
                <w:color w:val="000000" w:themeColor="text1"/>
                <w:sz w:val="20"/>
              </w:rPr>
            </w:pPr>
            <w:r w:rsidRPr="6E47DDB3">
              <w:rPr>
                <w:rFonts w:ascii="Times New Roman" w:hAnsi="Times New Roman"/>
                <w:i/>
                <w:iCs/>
                <w:color w:val="000000" w:themeColor="text1"/>
                <w:sz w:val="20"/>
              </w:rPr>
              <w:t>Foundations: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C7510DD"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6214D1A3"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3BB5505" w14:textId="77777777" w:rsidR="00457194" w:rsidRDefault="00457194" w:rsidP="00FD7300">
            <w:pPr>
              <w:rPr>
                <w:rFonts w:ascii="Times New Roman" w:hAnsi="Times New Roman"/>
                <w:i/>
                <w:iCs/>
                <w:color w:val="000000" w:themeColor="text1"/>
                <w:sz w:val="20"/>
              </w:rPr>
            </w:pPr>
            <w:r w:rsidRPr="6E47DDB3">
              <w:rPr>
                <w:rFonts w:ascii="Times New Roman" w:hAnsi="Times New Roman"/>
                <w:i/>
                <w:iCs/>
                <w:color w:val="000000" w:themeColor="text1"/>
                <w:sz w:val="20"/>
              </w:rPr>
              <w:t>Required Coursework</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4B995DA"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EB6C1C1"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79CC2C2F" w14:textId="77777777" w:rsidTr="00FD7300">
        <w:trPr>
          <w:trHeight w:val="127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B4D9A7D"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EDCS 5040 Sociology, Politics, and Change in Education (or equivalent course with permission of advisor)</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B2C6CE0"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3259A172"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393649D"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EDCS 5090 Education &amp; Democratic Community</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887987A"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4F15810"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This course is more relevant to students seeking the Educational Leadership master's degree.</w:t>
            </w:r>
          </w:p>
        </w:tc>
      </w:tr>
      <w:tr w:rsidR="00457194" w14:paraId="49AB9AAB" w14:textId="77777777" w:rsidTr="00FD7300">
        <w:trPr>
          <w:trHeight w:val="33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8C80721" w14:textId="77777777" w:rsidR="00457194" w:rsidRDefault="00457194" w:rsidP="00FD7300">
            <w:pPr>
              <w:rPr>
                <w:rFonts w:ascii="Times New Roman" w:hAnsi="Times New Roman"/>
                <w:i/>
                <w:iCs/>
                <w:color w:val="000000" w:themeColor="text1"/>
                <w:sz w:val="20"/>
              </w:rPr>
            </w:pPr>
            <w:r w:rsidRPr="6E47DDB3">
              <w:rPr>
                <w:rFonts w:ascii="Times New Roman" w:hAnsi="Times New Roman"/>
                <w:i/>
                <w:iCs/>
                <w:color w:val="000000" w:themeColor="text1"/>
                <w:sz w:val="20"/>
              </w:rPr>
              <w:t>Introductory Courses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CC640CD"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7CB0BAB5"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2F7A179"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0FA7235"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2FC0729"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69FBBA62" w14:textId="77777777" w:rsidTr="00FD7300">
        <w:trPr>
          <w:trHeight w:val="82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75965D1"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6010 Introduction to Leadership &amp; Organizational Behavior</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BA3D8A5"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77BB03FC"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5C94D6C7"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6015 Introduction to Leadership and Organizational Management</w:t>
            </w:r>
          </w:p>
        </w:tc>
        <w:tc>
          <w:tcPr>
            <w:tcW w:w="97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500706D"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23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CE5E12A"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New Course combines EDLE 6010 and EDLE 6020</w:t>
            </w:r>
          </w:p>
        </w:tc>
      </w:tr>
      <w:tr w:rsidR="00457194" w14:paraId="740F2673" w14:textId="77777777" w:rsidTr="00FD7300">
        <w:trPr>
          <w:trHeight w:val="79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92A2F4B"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6020 Structure and Behavior in Educational Organizations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2654D73"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635922B2"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vMerge/>
            <w:tcBorders>
              <w:left w:val="single" w:sz="0" w:space="0" w:color="000000" w:themeColor="text1"/>
              <w:bottom w:val="single" w:sz="0" w:space="0" w:color="000000" w:themeColor="text1"/>
              <w:right w:val="single" w:sz="0" w:space="0" w:color="000000" w:themeColor="text1"/>
            </w:tcBorders>
            <w:vAlign w:val="center"/>
          </w:tcPr>
          <w:p w14:paraId="6D94F269" w14:textId="77777777" w:rsidR="00457194" w:rsidRDefault="00457194" w:rsidP="00FD7300"/>
        </w:tc>
        <w:tc>
          <w:tcPr>
            <w:tcW w:w="975" w:type="dxa"/>
            <w:vMerge/>
            <w:tcBorders>
              <w:left w:val="single" w:sz="0" w:space="0" w:color="000000" w:themeColor="text1"/>
              <w:bottom w:val="single" w:sz="0" w:space="0" w:color="000000" w:themeColor="text1"/>
              <w:right w:val="single" w:sz="0" w:space="0" w:color="000000" w:themeColor="text1"/>
            </w:tcBorders>
            <w:vAlign w:val="center"/>
          </w:tcPr>
          <w:p w14:paraId="062487A1" w14:textId="77777777" w:rsidR="00457194" w:rsidRDefault="00457194" w:rsidP="00FD7300"/>
        </w:tc>
        <w:tc>
          <w:tcPr>
            <w:tcW w:w="2370" w:type="dxa"/>
            <w:vMerge/>
            <w:tcBorders>
              <w:left w:val="single" w:sz="0" w:space="0" w:color="000000" w:themeColor="text1"/>
              <w:bottom w:val="single" w:sz="0" w:space="0" w:color="000000" w:themeColor="text1"/>
              <w:right w:val="single" w:sz="0" w:space="0" w:color="000000" w:themeColor="text1"/>
            </w:tcBorders>
            <w:vAlign w:val="center"/>
          </w:tcPr>
          <w:p w14:paraId="4273EB1A" w14:textId="77777777" w:rsidR="00457194" w:rsidRDefault="00457194" w:rsidP="00FD7300"/>
        </w:tc>
      </w:tr>
      <w:tr w:rsidR="00457194" w14:paraId="1D1913EC" w14:textId="77777777" w:rsidTr="00FD7300">
        <w:trPr>
          <w:trHeight w:val="33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442FA19" w14:textId="77777777" w:rsidR="00457194" w:rsidRDefault="00457194" w:rsidP="00FD7300">
            <w:pPr>
              <w:rPr>
                <w:rFonts w:ascii="Times New Roman" w:hAnsi="Times New Roman"/>
                <w:i/>
                <w:iCs/>
                <w:color w:val="000000" w:themeColor="text1"/>
                <w:sz w:val="20"/>
              </w:rPr>
            </w:pPr>
            <w:r w:rsidRPr="6E47DDB3">
              <w:rPr>
                <w:rFonts w:ascii="Times New Roman" w:hAnsi="Times New Roman"/>
                <w:i/>
                <w:iCs/>
                <w:color w:val="000000" w:themeColor="text1"/>
                <w:sz w:val="20"/>
              </w:rPr>
              <w:t>Capstone Course</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8814F5A"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33CDE100"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C3D8467"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975"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F0D6797"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70"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04BF595"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5D64B682" w14:textId="77777777" w:rsidTr="00FD7300">
        <w:trPr>
          <w:trHeight w:val="88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61E0073"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6980 Educational Administration Portfolio I: Data Gathering</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8043311"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4427CD3F"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45F9BAF6"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6980 Educational Leadership Data Gathering Portfolio</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8863760"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00726B4"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Credit hours reduced to 3</w:t>
            </w:r>
          </w:p>
        </w:tc>
      </w:tr>
      <w:tr w:rsidR="00457194" w14:paraId="6F2CE14C" w14:textId="77777777" w:rsidTr="00FD7300">
        <w:trPr>
          <w:trHeight w:val="252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BBA8173" w14:textId="77777777" w:rsidR="00457194" w:rsidRDefault="00457194" w:rsidP="00FD7300">
            <w:pPr>
              <w:rPr>
                <w:rFonts w:ascii="Times New Roman" w:hAnsi="Times New Roman"/>
                <w:i/>
                <w:iCs/>
                <w:color w:val="000000" w:themeColor="text1"/>
                <w:sz w:val="20"/>
              </w:rPr>
            </w:pPr>
            <w:r w:rsidRPr="6E47DDB3">
              <w:rPr>
                <w:rFonts w:ascii="Times New Roman" w:hAnsi="Times New Roman"/>
                <w:i/>
                <w:iCs/>
                <w:color w:val="000000" w:themeColor="text1"/>
                <w:sz w:val="20"/>
              </w:rPr>
              <w:t>Electives (To reach the minimum 34 credit hours, students will complete elective courses appropriate to their concentration in consultation with their advisor. Requirements for Principal Licensure will additionally complete the following courses.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D050C04"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05AADD62"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6FBA99C"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FA67134"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F51C630"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1941E7A7" w14:textId="77777777" w:rsidTr="00FD7300">
        <w:trPr>
          <w:trHeight w:val="61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7CC13DA"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5910 Educational Administration Internship 1</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B2253C2"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4EF410D8"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437005F"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5910 Educational Administration Internship 1</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D15DE14"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AF58D7D"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00BDD598" w14:textId="77777777" w:rsidTr="00FD7300">
        <w:trPr>
          <w:trHeight w:val="66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060B315"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6610 School-Community Relations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8C2F60E"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1A667797"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806A309"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6610 School-Community Relations</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1A97F89"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E8EA0DB"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1C652F5B" w14:textId="77777777" w:rsidTr="00FD7300">
        <w:trPr>
          <w:trHeight w:val="72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DB7C824"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lastRenderedPageBreak/>
              <w:t>EDLE 5911 Educational Administration Internship II</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E85CF17"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4E668BAB"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4F090D44"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5911 Educational Administration Internship II</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94EC3FE"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DC1BC64"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00FB49FA" w14:textId="77777777" w:rsidTr="00FD7300">
        <w:trPr>
          <w:trHeight w:val="64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0D68687"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6110 Educational Law for School Leaders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0F3EC64"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58C0A233"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11B71B1"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6110 Educational Law for School Leaders</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4E5741C"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1A423B9"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Credit hours reduced to 3</w:t>
            </w:r>
          </w:p>
        </w:tc>
      </w:tr>
      <w:tr w:rsidR="00457194" w14:paraId="177DBEAB" w14:textId="77777777" w:rsidTr="00FD7300">
        <w:trPr>
          <w:trHeight w:val="51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351A029"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6310 Personnel Administration in Education</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D7A2268"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4186C919"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ADD8B56"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037587A"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64A326F"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Course removed</w:t>
            </w:r>
          </w:p>
        </w:tc>
      </w:tr>
      <w:tr w:rsidR="00457194" w14:paraId="33B52704" w14:textId="77777777" w:rsidTr="00FD7300">
        <w:trPr>
          <w:trHeight w:val="54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E0860CA"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6400 The Principalship</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27607D7"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75179081"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240F970E"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6400 The Principalship</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522C709"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23A5AAB"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07531DBD" w14:textId="77777777" w:rsidTr="00FD7300">
        <w:trPr>
          <w:trHeight w:val="60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7A69693"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6425 The Role of the Principal in Instruction</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CEB623D"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4D249A06"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1035A62F"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6425 The Role of the Principal in Instruction</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5350FEB"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FB0A914"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59FACBD7" w14:textId="77777777" w:rsidTr="00FD7300">
        <w:trPr>
          <w:trHeight w:val="52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AA89B5A"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7820 Politics/Policy in Education</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15C8E4E"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66CC3288"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2BB7056"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BD1606B"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A6CC629"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Course combined into 6610</w:t>
            </w:r>
          </w:p>
        </w:tc>
      </w:tr>
      <w:tr w:rsidR="00457194" w14:paraId="6FFE63DC" w14:textId="77777777" w:rsidTr="00FD7300">
        <w:trPr>
          <w:trHeight w:val="60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56AD2BF"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Total Hours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E23A27B" w14:textId="77777777" w:rsidR="00457194" w:rsidRDefault="00457194" w:rsidP="00FD7300">
            <w:pPr>
              <w:jc w:val="center"/>
              <w:rPr>
                <w:rFonts w:ascii="Times New Roman" w:hAnsi="Times New Roman"/>
                <w:b/>
                <w:bCs/>
                <w:color w:val="000000" w:themeColor="text1"/>
                <w:sz w:val="20"/>
              </w:rPr>
            </w:pPr>
            <w:r w:rsidRPr="6E47DDB3">
              <w:rPr>
                <w:rFonts w:ascii="Times New Roman" w:hAnsi="Times New Roman"/>
                <w:b/>
                <w:bCs/>
                <w:color w:val="000000" w:themeColor="text1"/>
                <w:sz w:val="20"/>
              </w:rPr>
              <w:t>48</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681D3241"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31DE545"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EDRE 5010 Introduction to Research</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CF152FE"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109CCB1"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Course added</w:t>
            </w:r>
          </w:p>
        </w:tc>
      </w:tr>
      <w:tr w:rsidR="00457194" w14:paraId="75CCDCDD" w14:textId="77777777" w:rsidTr="00FD7300">
        <w:trPr>
          <w:trHeight w:val="52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D49ECA8"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808A01A"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2DF2F2B1"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C5543B2"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5110 Colloquium in Educational Leadership</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E12E3DF"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2</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5BCC48B"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Course added</w:t>
            </w:r>
          </w:p>
        </w:tc>
      </w:tr>
      <w:tr w:rsidR="00457194" w14:paraId="0F853C0F" w14:textId="77777777" w:rsidTr="00FD7300">
        <w:trPr>
          <w:trHeight w:val="51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F41F85B"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0E18E74"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5822D859"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BD2B0DD"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 xml:space="preserve">EDLE 7071 Comparative Cultures and Education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CD7E2A7"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11F0EBD"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Course added</w:t>
            </w:r>
          </w:p>
        </w:tc>
      </w:tr>
      <w:tr w:rsidR="00457194" w14:paraId="3CFF14F7" w14:textId="77777777" w:rsidTr="00FD7300">
        <w:trPr>
          <w:trHeight w:val="31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55DC54C"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966B0C6"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739896A9"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FD8BF9D"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Total Hours</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93BCB5D"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b/>
                <w:bCs/>
                <w:color w:val="000000" w:themeColor="text1"/>
                <w:sz w:val="20"/>
              </w:rPr>
              <w:t>40</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5F5AD1E" w14:textId="77777777" w:rsidR="00457194" w:rsidRDefault="00457194" w:rsidP="00FD7300">
            <w:pPr>
              <w:rPr>
                <w:rFonts w:ascii="Times New Roman" w:hAnsi="Times New Roman"/>
                <w:sz w:val="20"/>
              </w:rPr>
            </w:pPr>
          </w:p>
        </w:tc>
      </w:tr>
    </w:tbl>
    <w:p w14:paraId="20D422FF" w14:textId="77777777" w:rsidR="00457194" w:rsidRDefault="00457194" w:rsidP="00457194">
      <w:pPr>
        <w:rPr>
          <w:rFonts w:ascii="Times New Roman" w:hAnsi="Times New Roman"/>
          <w:szCs w:val="24"/>
        </w:rPr>
      </w:pPr>
    </w:p>
    <w:p w14:paraId="054F4D42" w14:textId="3087D0E1"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r>
        <w:rPr>
          <w:rFonts w:eastAsia="Times New Roman"/>
          <w:b/>
          <w:bCs/>
          <w:color w:val="000000" w:themeColor="text1"/>
          <w:szCs w:val="24"/>
        </w:rPr>
        <w:t xml:space="preserve"> (Approved)</w:t>
      </w:r>
    </w:p>
    <w:p w14:paraId="4E538E6E"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ME5028</w:t>
      </w:r>
    </w:p>
    <w:p w14:paraId="768BE74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Educational Leadership</w:t>
      </w:r>
    </w:p>
    <w:p w14:paraId="703570E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Educational Studies  </w:t>
      </w:r>
    </w:p>
    <w:p w14:paraId="4D39388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Dwan Robinson (</w:t>
      </w:r>
      <w:hyperlink r:id="rId29">
        <w:r w:rsidRPr="6E47DDB3">
          <w:rPr>
            <w:rStyle w:val="Hyperlink"/>
            <w:rFonts w:ascii="Times New Roman" w:hAnsi="Times New Roman"/>
            <w:szCs w:val="24"/>
          </w:rPr>
          <w:t>robinsd3@ohio.edu</w:t>
        </w:r>
      </w:hyperlink>
      <w:r w:rsidRPr="6E47DDB3">
        <w:rPr>
          <w:rFonts w:ascii="Times New Roman" w:hAnsi="Times New Roman"/>
          <w:color w:val="000000" w:themeColor="text1"/>
          <w:szCs w:val="24"/>
        </w:rPr>
        <w:t>), Mike Hess (</w:t>
      </w:r>
      <w:hyperlink r:id="rId30">
        <w:r w:rsidRPr="6E47DDB3">
          <w:rPr>
            <w:rStyle w:val="Hyperlink"/>
            <w:rFonts w:ascii="Times New Roman" w:hAnsi="Times New Roman"/>
            <w:szCs w:val="24"/>
          </w:rPr>
          <w:t>hessm@ohio.edu</w:t>
        </w:r>
      </w:hyperlink>
      <w:r w:rsidRPr="6E47DDB3">
        <w:rPr>
          <w:rFonts w:ascii="Times New Roman" w:hAnsi="Times New Roman"/>
          <w:color w:val="000000" w:themeColor="text1"/>
          <w:szCs w:val="24"/>
        </w:rPr>
        <w:t>), Leonard Allen (</w:t>
      </w:r>
      <w:hyperlink r:id="rId31">
        <w:r w:rsidRPr="6E47DDB3">
          <w:rPr>
            <w:rStyle w:val="Hyperlink"/>
            <w:rFonts w:ascii="Times New Roman" w:hAnsi="Times New Roman"/>
            <w:szCs w:val="24"/>
          </w:rPr>
          <w:t>allenl@ohio.edu</w:t>
        </w:r>
      </w:hyperlink>
      <w:r w:rsidRPr="6E47DDB3">
        <w:rPr>
          <w:rFonts w:ascii="Times New Roman" w:hAnsi="Times New Roman"/>
          <w:color w:val="000000" w:themeColor="text1"/>
          <w:szCs w:val="24"/>
        </w:rPr>
        <w:t xml:space="preserve">) </w:t>
      </w:r>
    </w:p>
    <w:p w14:paraId="273AF242"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1B6C8593" w14:textId="77777777" w:rsidR="00457194" w:rsidRDefault="00457194" w:rsidP="00457194">
      <w:pPr>
        <w:rPr>
          <w:rFonts w:ascii="Times New Roman" w:hAnsi="Times New Roman"/>
          <w:szCs w:val="24"/>
        </w:rPr>
      </w:pPr>
    </w:p>
    <w:p w14:paraId="2D4D29B3" w14:textId="77777777" w:rsidR="00457194" w:rsidRDefault="00457194" w:rsidP="00457194">
      <w:pPr>
        <w:rPr>
          <w:rFonts w:ascii="Times New Roman" w:hAnsi="Times New Roman"/>
          <w:szCs w:val="24"/>
          <w:highlight w:val="yellow"/>
        </w:rPr>
      </w:pPr>
      <w:r w:rsidRPr="6E47DDB3">
        <w:rPr>
          <w:rFonts w:ascii="Times New Roman" w:hAnsi="Times New Roman"/>
          <w:szCs w:val="24"/>
        </w:rPr>
        <w:t xml:space="preserve">The Educational Leadership program is being updated to reflect current trends in Educational Leadership and reduce credit hours to enhance recruitment and retention efforts and be closer to OHIO/ODHE maximums for graduate programs. Course credit hours have been reduced in several courses resulting in an overall reduction from 34 credits to 31. Also, to reduce confusion between this non-licensure track and the track that includes principal licensure, we are requesting a name change to Educational Leadership, non-licensure. </w:t>
      </w:r>
    </w:p>
    <w:p w14:paraId="044594F1" w14:textId="77777777" w:rsidR="00457194" w:rsidRDefault="00457194" w:rsidP="00457194">
      <w:pPr>
        <w:rPr>
          <w:rFonts w:ascii="Times New Roman" w:hAnsi="Times New Roman"/>
          <w:szCs w:val="24"/>
        </w:rPr>
      </w:pPr>
    </w:p>
    <w:tbl>
      <w:tblPr>
        <w:tblStyle w:val="TableGrid"/>
        <w:tblW w:w="0" w:type="auto"/>
        <w:tblLayout w:type="fixed"/>
        <w:tblLook w:val="06A0" w:firstRow="1" w:lastRow="0" w:firstColumn="1" w:lastColumn="0" w:noHBand="1" w:noVBand="1"/>
      </w:tblPr>
      <w:tblGrid>
        <w:gridCol w:w="2595"/>
        <w:gridCol w:w="720"/>
        <w:gridCol w:w="180"/>
        <w:gridCol w:w="1710"/>
        <w:gridCol w:w="720"/>
        <w:gridCol w:w="2970"/>
      </w:tblGrid>
      <w:tr w:rsidR="00457194" w14:paraId="17F9DAFC" w14:textId="77777777" w:rsidTr="00FD7300">
        <w:trPr>
          <w:trHeight w:val="106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C6F9E04"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Existing Master's in Educational Leadership (as published in the graduate catalog)</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10DEFB2" w14:textId="77777777" w:rsidR="00457194" w:rsidRDefault="00457194" w:rsidP="00FD7300">
            <w:pPr>
              <w:jc w:val="center"/>
              <w:rPr>
                <w:rFonts w:ascii="Times New Roman" w:hAnsi="Times New Roman"/>
                <w:b/>
                <w:bCs/>
                <w:color w:val="000000" w:themeColor="text1"/>
                <w:sz w:val="20"/>
              </w:rPr>
            </w:pPr>
            <w:r w:rsidRPr="6E47DDB3">
              <w:rPr>
                <w:rFonts w:ascii="Times New Roman" w:hAnsi="Times New Roman"/>
                <w:b/>
                <w:bCs/>
                <w:color w:val="000000" w:themeColor="text1"/>
                <w:sz w:val="20"/>
              </w:rPr>
              <w:t>Credit Hours</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6EB15D66"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558F4D0"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Proposed Educational Leadership, non-licensure</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0B4929F" w14:textId="77777777" w:rsidR="00457194" w:rsidRDefault="00457194" w:rsidP="00FD7300">
            <w:pPr>
              <w:jc w:val="center"/>
              <w:rPr>
                <w:rFonts w:ascii="Times New Roman" w:hAnsi="Times New Roman"/>
                <w:b/>
                <w:bCs/>
                <w:color w:val="000000" w:themeColor="text1"/>
                <w:sz w:val="20"/>
              </w:rPr>
            </w:pPr>
            <w:r w:rsidRPr="6E47DDB3">
              <w:rPr>
                <w:rFonts w:ascii="Times New Roman" w:hAnsi="Times New Roman"/>
                <w:b/>
                <w:bCs/>
                <w:color w:val="000000" w:themeColor="text1"/>
                <w:sz w:val="20"/>
              </w:rPr>
              <w:t>Credit Hours</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A69CD69"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Rationale/ Changes</w:t>
            </w:r>
          </w:p>
        </w:tc>
      </w:tr>
      <w:tr w:rsidR="00457194" w14:paraId="602D03D9" w14:textId="77777777" w:rsidTr="00FD7300">
        <w:trPr>
          <w:trHeight w:val="55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752C4F8" w14:textId="77777777" w:rsidR="00457194" w:rsidRDefault="00457194" w:rsidP="00FD7300">
            <w:pPr>
              <w:rPr>
                <w:rFonts w:ascii="Times New Roman" w:hAnsi="Times New Roman"/>
                <w:i/>
                <w:iCs/>
                <w:color w:val="000000" w:themeColor="text1"/>
                <w:sz w:val="20"/>
              </w:rPr>
            </w:pPr>
            <w:r w:rsidRPr="6E47DDB3">
              <w:rPr>
                <w:rFonts w:ascii="Times New Roman" w:hAnsi="Times New Roman"/>
                <w:i/>
                <w:iCs/>
                <w:color w:val="000000" w:themeColor="text1"/>
                <w:sz w:val="20"/>
              </w:rPr>
              <w:t>Foundations: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D5B4C9C"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6296F9CD"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4FA1480" w14:textId="77777777" w:rsidR="00457194" w:rsidRDefault="00457194" w:rsidP="00FD7300">
            <w:pPr>
              <w:rPr>
                <w:rFonts w:ascii="Times New Roman" w:hAnsi="Times New Roman"/>
                <w:i/>
                <w:iCs/>
                <w:color w:val="000000" w:themeColor="text1"/>
                <w:sz w:val="20"/>
              </w:rPr>
            </w:pPr>
            <w:r w:rsidRPr="6E47DDB3">
              <w:rPr>
                <w:rFonts w:ascii="Times New Roman" w:hAnsi="Times New Roman"/>
                <w:i/>
                <w:iCs/>
                <w:color w:val="000000" w:themeColor="text1"/>
                <w:sz w:val="20"/>
              </w:rPr>
              <w:t>Required Coursework</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8F142FA"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AA32771"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06EE6BBC" w14:textId="77777777" w:rsidTr="00FD7300">
        <w:trPr>
          <w:trHeight w:val="11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9F987F4"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EDCS 5040 Sociology, Politics, and Change in Education (or equivalent course with permission of advisor)</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4E1799A"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4902DA3E"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D7B5970"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EDCS 5090 Education &amp; Democratic Community</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022DA27"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4</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417FA69"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This course is more relevant to students seeking the Educational Leadership master's degree.</w:t>
            </w:r>
          </w:p>
        </w:tc>
      </w:tr>
      <w:tr w:rsidR="00457194" w14:paraId="00A53F3D" w14:textId="77777777" w:rsidTr="00FD7300">
        <w:trPr>
          <w:trHeight w:val="33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3A7B9C2" w14:textId="77777777" w:rsidR="00457194" w:rsidRDefault="00457194" w:rsidP="00FD7300">
            <w:pPr>
              <w:rPr>
                <w:rFonts w:ascii="Times New Roman" w:hAnsi="Times New Roman"/>
                <w:i/>
                <w:iCs/>
                <w:color w:val="000000" w:themeColor="text1"/>
                <w:sz w:val="20"/>
              </w:rPr>
            </w:pPr>
            <w:r w:rsidRPr="6E47DDB3">
              <w:rPr>
                <w:rFonts w:ascii="Times New Roman" w:hAnsi="Times New Roman"/>
                <w:i/>
                <w:iCs/>
                <w:color w:val="000000" w:themeColor="text1"/>
                <w:sz w:val="20"/>
              </w:rPr>
              <w:t>Introductory Courses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48DEC44"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63ADCDA9"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DB7A7E2"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9B05AA0"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D917793"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42154B59" w14:textId="77777777" w:rsidTr="00FD7300">
        <w:trPr>
          <w:trHeight w:val="82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E77ABF3"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lastRenderedPageBreak/>
              <w:t>EDLE 6010 Introduction to Leadership &amp; Organizational Behavior</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00C6A3D"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675466BF"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vMerge w:val="restart"/>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BF69D42"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6015 Introduction to Leadership and Organizational Management</w:t>
            </w:r>
          </w:p>
        </w:tc>
        <w:tc>
          <w:tcPr>
            <w:tcW w:w="720" w:type="dxa"/>
            <w:vMerge w:val="restart"/>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EFBA7B9"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4</w:t>
            </w:r>
          </w:p>
        </w:tc>
        <w:tc>
          <w:tcPr>
            <w:tcW w:w="2970" w:type="dxa"/>
            <w:vMerge w:val="restart"/>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75E2746"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New Course combines EDLE 6010 and EDLE 6020</w:t>
            </w:r>
          </w:p>
        </w:tc>
      </w:tr>
      <w:tr w:rsidR="00457194" w14:paraId="2C85076F" w14:textId="77777777" w:rsidTr="00FD7300">
        <w:trPr>
          <w:trHeight w:val="8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5F86189"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6020 Structure and Behavior in Educational Organizations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4C29431"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17BC0A53"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vMerge/>
            <w:tcBorders>
              <w:left w:val="single" w:sz="0" w:space="0" w:color="auto"/>
              <w:bottom w:val="single" w:sz="0" w:space="0" w:color="auto"/>
              <w:right w:val="single" w:sz="0" w:space="0" w:color="auto"/>
            </w:tcBorders>
            <w:vAlign w:val="center"/>
          </w:tcPr>
          <w:p w14:paraId="23E4C28F" w14:textId="77777777" w:rsidR="00457194" w:rsidRDefault="00457194" w:rsidP="00FD7300"/>
        </w:tc>
        <w:tc>
          <w:tcPr>
            <w:tcW w:w="720" w:type="dxa"/>
            <w:vMerge/>
            <w:tcBorders>
              <w:left w:val="single" w:sz="0" w:space="0" w:color="auto"/>
              <w:bottom w:val="single" w:sz="0" w:space="0" w:color="auto"/>
              <w:right w:val="single" w:sz="0" w:space="0" w:color="auto"/>
            </w:tcBorders>
            <w:vAlign w:val="center"/>
          </w:tcPr>
          <w:p w14:paraId="1A08A877" w14:textId="77777777" w:rsidR="00457194" w:rsidRDefault="00457194" w:rsidP="00FD7300"/>
        </w:tc>
        <w:tc>
          <w:tcPr>
            <w:tcW w:w="2970" w:type="dxa"/>
            <w:vMerge/>
            <w:tcBorders>
              <w:left w:val="single" w:sz="0" w:space="0" w:color="auto"/>
              <w:bottom w:val="single" w:sz="0" w:space="0" w:color="auto"/>
              <w:right w:val="single" w:sz="0" w:space="0" w:color="auto"/>
            </w:tcBorders>
            <w:vAlign w:val="center"/>
          </w:tcPr>
          <w:p w14:paraId="59339FC4" w14:textId="77777777" w:rsidR="00457194" w:rsidRDefault="00457194" w:rsidP="00FD7300"/>
        </w:tc>
      </w:tr>
      <w:tr w:rsidR="00457194" w14:paraId="6474AB5C" w14:textId="77777777" w:rsidTr="00FD7300">
        <w:trPr>
          <w:trHeight w:val="33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67AF004" w14:textId="77777777" w:rsidR="00457194" w:rsidRDefault="00457194" w:rsidP="00FD7300">
            <w:pPr>
              <w:rPr>
                <w:rFonts w:ascii="Times New Roman" w:hAnsi="Times New Roman"/>
                <w:i/>
                <w:iCs/>
                <w:color w:val="000000" w:themeColor="text1"/>
                <w:sz w:val="20"/>
              </w:rPr>
            </w:pPr>
            <w:r w:rsidRPr="6E47DDB3">
              <w:rPr>
                <w:rFonts w:ascii="Times New Roman" w:hAnsi="Times New Roman"/>
                <w:i/>
                <w:iCs/>
                <w:color w:val="000000" w:themeColor="text1"/>
                <w:sz w:val="20"/>
              </w:rPr>
              <w:t>Capstone Course</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5566FE4"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500F5EA3"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78AE60C3"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72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54C318F7"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97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5BA1ACF2"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63110451" w14:textId="77777777" w:rsidTr="00FD7300">
        <w:trPr>
          <w:trHeight w:val="108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ADED464"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6980 Educational Administration Portfolio I: Data Gathering</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186F6B8"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31B3A405"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3A82FFA"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6980 Educational Leadership Data Gathering Portfolio</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6457F31"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3</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32D7C93"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Credit hours reduced to 3</w:t>
            </w:r>
          </w:p>
        </w:tc>
      </w:tr>
      <w:tr w:rsidR="00457194" w14:paraId="777B1B13" w14:textId="77777777" w:rsidTr="00FD7300">
        <w:trPr>
          <w:trHeight w:val="159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EDF8D5E" w14:textId="77777777" w:rsidR="00457194" w:rsidRDefault="00457194" w:rsidP="00FD7300">
            <w:pPr>
              <w:rPr>
                <w:rFonts w:ascii="Times New Roman" w:hAnsi="Times New Roman"/>
                <w:i/>
                <w:iCs/>
                <w:color w:val="000000" w:themeColor="text1"/>
                <w:sz w:val="20"/>
              </w:rPr>
            </w:pPr>
            <w:r w:rsidRPr="6E47DDB3">
              <w:rPr>
                <w:rFonts w:ascii="Times New Roman" w:hAnsi="Times New Roman"/>
                <w:i/>
                <w:iCs/>
                <w:color w:val="000000" w:themeColor="text1"/>
                <w:sz w:val="20"/>
              </w:rPr>
              <w:t>Electives (To reach the minimum 34 credit hours, students will complete elective courses appropriate to their concentration in consultation with their advisor</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13EFEE2"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68C4CC43"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0DD0DF7" w14:textId="77777777" w:rsidR="00457194" w:rsidRDefault="00457194" w:rsidP="00FD7300">
            <w:pPr>
              <w:rPr>
                <w:rFonts w:ascii="Times New Roman" w:hAnsi="Times New Roman"/>
                <w:sz w:val="20"/>
              </w:rPr>
            </w:pPr>
            <w:r w:rsidRPr="6E47DDB3">
              <w:rPr>
                <w:rFonts w:ascii="Times New Roman" w:hAnsi="Times New Roman"/>
                <w:sz w:val="20"/>
              </w:rPr>
              <w:t xml:space="preserve"> </w:t>
            </w:r>
            <w:r w:rsidRPr="6E47DDB3">
              <w:rPr>
                <w:rFonts w:ascii="Times New Roman" w:hAnsi="Times New Roman"/>
                <w:i/>
                <w:iCs/>
                <w:sz w:val="20"/>
              </w:rPr>
              <w:t>Required courses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B6DAA0E"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9218F16"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77093592" w14:textId="77777777" w:rsidTr="00FD7300">
        <w:trPr>
          <w:trHeight w:val="1065"/>
        </w:trPr>
        <w:tc>
          <w:tcPr>
            <w:tcW w:w="2595"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48CAB12C"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Selected electives</w:t>
            </w:r>
          </w:p>
        </w:tc>
        <w:tc>
          <w:tcPr>
            <w:tcW w:w="72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2FBB5D6"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18</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2D7B85D8"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6CA84A9"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5910 Educational Administration Internship 1</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2503563"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A1D09AE"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1FEA4DD7" w14:textId="77777777" w:rsidTr="00FD7300">
        <w:trPr>
          <w:trHeight w:val="11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7590851"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Total Hours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DA0E304" w14:textId="77777777" w:rsidR="00457194" w:rsidRDefault="00457194" w:rsidP="00FD7300">
            <w:pPr>
              <w:jc w:val="center"/>
              <w:rPr>
                <w:rFonts w:ascii="Times New Roman" w:hAnsi="Times New Roman"/>
                <w:b/>
                <w:bCs/>
                <w:color w:val="000000" w:themeColor="text1"/>
                <w:sz w:val="20"/>
              </w:rPr>
            </w:pPr>
            <w:r w:rsidRPr="6E47DDB3">
              <w:rPr>
                <w:rFonts w:ascii="Times New Roman" w:hAnsi="Times New Roman"/>
                <w:b/>
                <w:bCs/>
                <w:color w:val="000000" w:themeColor="text1"/>
                <w:sz w:val="20"/>
              </w:rPr>
              <w:t>34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5031F741"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7E75A8C"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5911 Educational Administration Internship II</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1896FD8"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0949A25"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0A0254D6" w14:textId="77777777" w:rsidTr="00FD7300">
        <w:trPr>
          <w:trHeight w:val="108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AB9071F"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7531E2F"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3AB9B689"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19C67DC"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6610 School-Community Relations and Policy</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8491E56"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4</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81DCB05"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r>
      <w:tr w:rsidR="00457194" w14:paraId="2D5DD81C" w14:textId="77777777" w:rsidTr="00FD7300">
        <w:trPr>
          <w:trHeight w:val="8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67D5D4D"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271185B"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27C03C8B"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4DF600A"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EDRE 5010 Introduction to Research</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874144E"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3</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83BE8C5" w14:textId="77777777" w:rsidR="00457194" w:rsidRDefault="00457194" w:rsidP="00FD7300">
            <w:pPr>
              <w:rPr>
                <w:rFonts w:ascii="Times New Roman" w:hAnsi="Times New Roman"/>
                <w:color w:val="000000" w:themeColor="text1"/>
                <w:sz w:val="20"/>
              </w:rPr>
            </w:pPr>
            <w:r w:rsidRPr="6E47DDB3">
              <w:rPr>
                <w:rFonts w:ascii="Times New Roman" w:hAnsi="Times New Roman"/>
                <w:sz w:val="20"/>
              </w:rPr>
              <w:t xml:space="preserve"> </w:t>
            </w:r>
            <w:r w:rsidRPr="6E47DDB3">
              <w:rPr>
                <w:rFonts w:ascii="Times New Roman" w:hAnsi="Times New Roman"/>
                <w:color w:val="000000" w:themeColor="text1"/>
                <w:sz w:val="20"/>
              </w:rPr>
              <w:t>Course added</w:t>
            </w:r>
          </w:p>
        </w:tc>
      </w:tr>
      <w:tr w:rsidR="00457194" w14:paraId="6629D11B" w14:textId="77777777" w:rsidTr="00FD7300">
        <w:trPr>
          <w:trHeight w:val="109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4387E78"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6588256"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0C8CCE53"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0D3F8A8"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EDLE 5110 Colloquium in Educational Leadership</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EF708D8"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2</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61B08B4" w14:textId="77777777" w:rsidR="00457194" w:rsidRDefault="00457194" w:rsidP="00FD7300">
            <w:pPr>
              <w:rPr>
                <w:rFonts w:ascii="Times New Roman" w:hAnsi="Times New Roman"/>
                <w:sz w:val="20"/>
              </w:rPr>
            </w:pPr>
            <w:r w:rsidRPr="6E47DDB3">
              <w:rPr>
                <w:rFonts w:ascii="Times New Roman" w:hAnsi="Times New Roman"/>
                <w:sz w:val="20"/>
              </w:rPr>
              <w:t xml:space="preserve"> </w:t>
            </w:r>
            <w:r w:rsidRPr="6E47DDB3">
              <w:rPr>
                <w:rFonts w:ascii="Times New Roman" w:hAnsi="Times New Roman"/>
                <w:color w:val="000000" w:themeColor="text1"/>
                <w:sz w:val="20"/>
              </w:rPr>
              <w:t>Course added</w:t>
            </w:r>
            <w:r w:rsidRPr="6E47DDB3">
              <w:rPr>
                <w:rFonts w:ascii="Times New Roman" w:hAnsi="Times New Roman"/>
                <w:sz w:val="20"/>
              </w:rPr>
              <w:t xml:space="preserve"> </w:t>
            </w:r>
          </w:p>
        </w:tc>
      </w:tr>
      <w:tr w:rsidR="00457194" w14:paraId="5472235D" w14:textId="77777777" w:rsidTr="00FD7300">
        <w:trPr>
          <w:trHeight w:val="11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D47F257"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C28E545"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47F07709"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F136E8E"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 xml:space="preserve">EDLE 7071 Comparative Cultures and Education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7853911" w14:textId="77777777" w:rsidR="00457194" w:rsidRDefault="00457194" w:rsidP="00FD7300">
            <w:pPr>
              <w:jc w:val="center"/>
              <w:rPr>
                <w:rFonts w:ascii="Times New Roman" w:hAnsi="Times New Roman"/>
                <w:color w:val="000000" w:themeColor="text1"/>
                <w:sz w:val="20"/>
              </w:rPr>
            </w:pPr>
            <w:r w:rsidRPr="6E47DDB3">
              <w:rPr>
                <w:rFonts w:ascii="Times New Roman" w:hAnsi="Times New Roman"/>
                <w:color w:val="000000" w:themeColor="text1"/>
                <w:sz w:val="20"/>
              </w:rPr>
              <w:t>3</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CEB2834"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Course added</w:t>
            </w:r>
          </w:p>
        </w:tc>
      </w:tr>
      <w:tr w:rsidR="00457194" w14:paraId="2CF41E5C" w14:textId="77777777" w:rsidTr="00FD7300">
        <w:trPr>
          <w:trHeight w:val="31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9C383C6"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CA3065E"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353809E8" w14:textId="77777777" w:rsidR="00457194" w:rsidRDefault="00457194" w:rsidP="00FD7300">
            <w:pPr>
              <w:rPr>
                <w:rFonts w:ascii="Times New Roman" w:hAnsi="Times New Roman"/>
                <w:sz w:val="20"/>
              </w:rPr>
            </w:pPr>
            <w:r w:rsidRPr="6E47DDB3">
              <w:rPr>
                <w:rFonts w:ascii="Times New Roman" w:hAnsi="Times New Roman"/>
                <w:sz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1E0E73E"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Total Hours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C1406D1"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31</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7568333" w14:textId="77777777" w:rsidR="00457194" w:rsidRDefault="00457194" w:rsidP="00FD7300">
            <w:pPr>
              <w:rPr>
                <w:rFonts w:ascii="Times New Roman" w:hAnsi="Times New Roman"/>
                <w:sz w:val="20"/>
              </w:rPr>
            </w:pPr>
          </w:p>
        </w:tc>
      </w:tr>
    </w:tbl>
    <w:p w14:paraId="2C3D794D" w14:textId="77777777" w:rsidR="00457194" w:rsidRDefault="00457194" w:rsidP="00457194">
      <w:pPr>
        <w:rPr>
          <w:rFonts w:ascii="Times New Roman" w:hAnsi="Times New Roman"/>
          <w:szCs w:val="24"/>
        </w:rPr>
      </w:pPr>
    </w:p>
    <w:p w14:paraId="4D635C8F" w14:textId="3243B903"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r>
        <w:rPr>
          <w:rFonts w:eastAsia="Times New Roman"/>
          <w:b/>
          <w:bCs/>
          <w:color w:val="000000" w:themeColor="text1"/>
          <w:szCs w:val="24"/>
        </w:rPr>
        <w:t xml:space="preserve"> (Approved)</w:t>
      </w:r>
    </w:p>
    <w:p w14:paraId="77E2AEC4"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BS6307</w:t>
      </w:r>
    </w:p>
    <w:p w14:paraId="4E5786B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Integrated Mathematics</w:t>
      </w:r>
    </w:p>
    <w:p w14:paraId="0ED821E1"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Teacher Education</w:t>
      </w:r>
    </w:p>
    <w:p w14:paraId="149870D5" w14:textId="77777777" w:rsidR="00457194" w:rsidRDefault="00457194" w:rsidP="00457194">
      <w:pPr>
        <w:rPr>
          <w:rFonts w:ascii="Times New Roman" w:hAnsi="Times New Roman"/>
          <w:color w:val="000000" w:themeColor="text1"/>
          <w:szCs w:val="24"/>
        </w:rPr>
      </w:pPr>
      <w:r w:rsidRPr="362BFAD8">
        <w:rPr>
          <w:rFonts w:ascii="Times New Roman" w:hAnsi="Times New Roman"/>
          <w:color w:val="000000" w:themeColor="text1"/>
          <w:szCs w:val="24"/>
        </w:rPr>
        <w:t>Contact: Matt Felton-Koestler (</w:t>
      </w:r>
      <w:hyperlink r:id="rId32">
        <w:r w:rsidRPr="362BFAD8">
          <w:rPr>
            <w:rStyle w:val="Hyperlink"/>
            <w:rFonts w:ascii="Times New Roman" w:hAnsi="Times New Roman"/>
            <w:szCs w:val="24"/>
          </w:rPr>
          <w:t>felton@ohio.edu</w:t>
        </w:r>
      </w:hyperlink>
      <w:r w:rsidRPr="362BFAD8">
        <w:rPr>
          <w:rFonts w:ascii="Times New Roman" w:hAnsi="Times New Roman"/>
          <w:color w:val="000000" w:themeColor="text1"/>
          <w:szCs w:val="24"/>
        </w:rPr>
        <w:t xml:space="preserve">), Allyson Hallman-Thrasher </w:t>
      </w:r>
      <w:r w:rsidRPr="362BFAD8">
        <w:rPr>
          <w:rFonts w:ascii="Times New Roman" w:hAnsi="Times New Roman"/>
          <w:color w:val="000000" w:themeColor="text1"/>
          <w:szCs w:val="24"/>
        </w:rPr>
        <w:lastRenderedPageBreak/>
        <w:t>(</w:t>
      </w:r>
      <w:hyperlink r:id="rId33">
        <w:r w:rsidRPr="362BFAD8">
          <w:rPr>
            <w:rStyle w:val="Hyperlink"/>
            <w:rFonts w:ascii="Times New Roman" w:hAnsi="Times New Roman"/>
            <w:szCs w:val="24"/>
          </w:rPr>
          <w:t>hallman@ohio.edu</w:t>
        </w:r>
      </w:hyperlink>
      <w:r w:rsidRPr="362BFAD8">
        <w:rPr>
          <w:rFonts w:ascii="Times New Roman" w:hAnsi="Times New Roman"/>
          <w:color w:val="000000" w:themeColor="text1"/>
          <w:szCs w:val="24"/>
        </w:rPr>
        <w:t xml:space="preserve">)  </w:t>
      </w:r>
    </w:p>
    <w:p w14:paraId="372D68C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64198C7B" w14:textId="77777777" w:rsidR="00457194" w:rsidRDefault="00457194" w:rsidP="00457194">
      <w:pPr>
        <w:rPr>
          <w:rFonts w:ascii="Times New Roman" w:hAnsi="Times New Roman"/>
          <w:color w:val="000000" w:themeColor="text1"/>
          <w:szCs w:val="24"/>
        </w:rPr>
      </w:pPr>
    </w:p>
    <w:p w14:paraId="432F43FE" w14:textId="77777777" w:rsidR="00457194" w:rsidRDefault="00457194" w:rsidP="00457194">
      <w:pPr>
        <w:rPr>
          <w:rFonts w:ascii="Times New Roman" w:hAnsi="Times New Roman"/>
          <w:szCs w:val="24"/>
        </w:rPr>
      </w:pPr>
      <w:r w:rsidRPr="6E47DDB3">
        <w:rPr>
          <w:rFonts w:ascii="Times New Roman" w:hAnsi="Times New Roman"/>
          <w:szCs w:val="24"/>
        </w:rPr>
        <w:t>The major currently allows for three elective courses (9 credits) with few limitations. We are going to replace this with a more limited set of options (1 required course and some choice from more targeted options). This change is to better meet accreditation requirements, and better prepare graduates for Ohio’s new mathematics pathways which include options in data science, computer science, and discrete mathematics.</w:t>
      </w:r>
    </w:p>
    <w:tbl>
      <w:tblPr>
        <w:tblStyle w:val="TableGrid"/>
        <w:tblW w:w="0" w:type="auto"/>
        <w:tblLayout w:type="fixed"/>
        <w:tblLook w:val="04A0" w:firstRow="1" w:lastRow="0" w:firstColumn="1" w:lastColumn="0" w:noHBand="0" w:noVBand="1"/>
      </w:tblPr>
      <w:tblGrid>
        <w:gridCol w:w="2880"/>
        <w:gridCol w:w="4860"/>
        <w:gridCol w:w="1620"/>
      </w:tblGrid>
      <w:tr w:rsidR="00457194" w14:paraId="46473761" w14:textId="77777777" w:rsidTr="00FD7300">
        <w:trPr>
          <w:trHeight w:val="300"/>
        </w:trPr>
        <w:tc>
          <w:tcPr>
            <w:tcW w:w="288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0750440A"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CURRENT PROGRAM REQUIREMENTS</w:t>
            </w:r>
          </w:p>
        </w:tc>
        <w:tc>
          <w:tcPr>
            <w:tcW w:w="648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D4EE22A"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PROPOSED PROGRAM REQUIREMENTS</w:t>
            </w:r>
          </w:p>
        </w:tc>
      </w:tr>
      <w:tr w:rsidR="00457194" w14:paraId="47CB3A1A" w14:textId="77777777" w:rsidTr="00FD7300">
        <w:trPr>
          <w:trHeight w:val="300"/>
        </w:trPr>
        <w:tc>
          <w:tcPr>
            <w:tcW w:w="2880" w:type="dxa"/>
            <w:vMerge/>
            <w:tcBorders>
              <w:left w:val="single" w:sz="0" w:space="0" w:color="auto"/>
              <w:bottom w:val="single" w:sz="0" w:space="0" w:color="auto"/>
              <w:right w:val="single" w:sz="0" w:space="0" w:color="auto"/>
            </w:tcBorders>
            <w:vAlign w:val="center"/>
          </w:tcPr>
          <w:p w14:paraId="35246113" w14:textId="77777777" w:rsidR="00457194" w:rsidRDefault="00457194" w:rsidP="00FD7300"/>
        </w:tc>
        <w:tc>
          <w:tcPr>
            <w:tcW w:w="4860" w:type="dxa"/>
            <w:tcBorders>
              <w:top w:val="single" w:sz="8" w:space="0" w:color="auto"/>
              <w:left w:val="nil"/>
              <w:bottom w:val="single" w:sz="8" w:space="0" w:color="auto"/>
              <w:right w:val="single" w:sz="8" w:space="0" w:color="auto"/>
            </w:tcBorders>
            <w:tcMar>
              <w:left w:w="108" w:type="dxa"/>
              <w:right w:w="108" w:type="dxa"/>
            </w:tcMar>
          </w:tcPr>
          <w:p w14:paraId="4FACF1C4" w14:textId="77777777" w:rsidR="00457194" w:rsidRDefault="00457194" w:rsidP="00FD7300">
            <w:pPr>
              <w:rPr>
                <w:rFonts w:ascii="Times New Roman" w:hAnsi="Times New Roman"/>
                <w:b/>
                <w:bCs/>
                <w:color w:val="000000" w:themeColor="text1"/>
                <w:sz w:val="20"/>
              </w:rPr>
            </w:pPr>
            <w:r w:rsidRPr="6E47DDB3">
              <w:rPr>
                <w:rFonts w:ascii="Times New Roman" w:hAnsi="Times New Roman"/>
                <w:b/>
                <w:bCs/>
                <w:color w:val="000000" w:themeColor="text1"/>
                <w:sz w:val="20"/>
              </w:rPr>
              <w:t xml:space="preserve"> </w:t>
            </w:r>
          </w:p>
        </w:tc>
        <w:tc>
          <w:tcPr>
            <w:tcW w:w="1620" w:type="dxa"/>
            <w:tcBorders>
              <w:top w:val="nil"/>
              <w:left w:val="single" w:sz="8" w:space="0" w:color="auto"/>
              <w:bottom w:val="single" w:sz="8" w:space="0" w:color="auto"/>
              <w:right w:val="single" w:sz="8" w:space="0" w:color="auto"/>
            </w:tcBorders>
            <w:tcMar>
              <w:left w:w="108" w:type="dxa"/>
              <w:right w:w="108" w:type="dxa"/>
            </w:tcMar>
          </w:tcPr>
          <w:p w14:paraId="38C3BA34"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New course?</w:t>
            </w:r>
          </w:p>
        </w:tc>
      </w:tr>
      <w:tr w:rsidR="00457194" w14:paraId="75C0C56F" w14:textId="77777777" w:rsidTr="00FD7300">
        <w:trPr>
          <w:trHeight w:val="300"/>
        </w:trPr>
        <w:tc>
          <w:tcPr>
            <w:tcW w:w="2880" w:type="dxa"/>
            <w:vMerge w:val="restart"/>
            <w:tcBorders>
              <w:top w:val="nil"/>
              <w:left w:val="single" w:sz="8" w:space="0" w:color="auto"/>
              <w:bottom w:val="single" w:sz="8" w:space="0" w:color="auto"/>
              <w:right w:val="single" w:sz="8" w:space="0" w:color="auto"/>
            </w:tcBorders>
            <w:tcMar>
              <w:left w:w="108" w:type="dxa"/>
              <w:right w:w="108" w:type="dxa"/>
            </w:tcMar>
          </w:tcPr>
          <w:p w14:paraId="5A80CFC9"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Complete 9 hours of math electives from the following options:</w:t>
            </w:r>
          </w:p>
          <w:p w14:paraId="1AB031C8" w14:textId="77777777" w:rsidR="00457194" w:rsidRDefault="00457194" w:rsidP="00457194">
            <w:pPr>
              <w:pStyle w:val="ListParagraph"/>
              <w:numPr>
                <w:ilvl w:val="0"/>
                <w:numId w:val="30"/>
              </w:numPr>
              <w:spacing w:after="0" w:line="240" w:lineRule="auto"/>
              <w:rPr>
                <w:rFonts w:eastAsia="Times New Roman"/>
                <w:sz w:val="20"/>
                <w:szCs w:val="20"/>
              </w:rPr>
            </w:pPr>
            <w:r w:rsidRPr="6E47DDB3">
              <w:rPr>
                <w:rFonts w:eastAsia="Times New Roman"/>
                <w:sz w:val="20"/>
                <w:szCs w:val="20"/>
              </w:rPr>
              <w:t>MATH 3000 History of Mathematics (3cr)</w:t>
            </w:r>
          </w:p>
          <w:p w14:paraId="74727E60" w14:textId="77777777" w:rsidR="00457194" w:rsidRDefault="00457194" w:rsidP="00457194">
            <w:pPr>
              <w:pStyle w:val="ListParagraph"/>
              <w:numPr>
                <w:ilvl w:val="0"/>
                <w:numId w:val="30"/>
              </w:numPr>
              <w:spacing w:after="0" w:line="240" w:lineRule="auto"/>
              <w:rPr>
                <w:rFonts w:eastAsia="Times New Roman"/>
                <w:sz w:val="20"/>
                <w:szCs w:val="20"/>
              </w:rPr>
            </w:pPr>
            <w:r w:rsidRPr="6E47DDB3">
              <w:rPr>
                <w:rFonts w:eastAsia="Times New Roman"/>
                <w:sz w:val="20"/>
                <w:szCs w:val="20"/>
              </w:rPr>
              <w:t>MATH 3060 Introduction to Mathematical Reasoning, Problem Solving, and Proof (3cr)</w:t>
            </w:r>
          </w:p>
          <w:p w14:paraId="676715F8" w14:textId="77777777" w:rsidR="00457194" w:rsidRDefault="00457194" w:rsidP="00457194">
            <w:pPr>
              <w:pStyle w:val="ListParagraph"/>
              <w:numPr>
                <w:ilvl w:val="0"/>
                <w:numId w:val="30"/>
              </w:numPr>
              <w:spacing w:after="0" w:line="240" w:lineRule="auto"/>
              <w:rPr>
                <w:rFonts w:eastAsia="Times New Roman"/>
                <w:sz w:val="20"/>
                <w:szCs w:val="20"/>
              </w:rPr>
            </w:pPr>
            <w:r w:rsidRPr="6E47DDB3">
              <w:rPr>
                <w:rFonts w:eastAsia="Times New Roman"/>
                <w:sz w:val="20"/>
                <w:szCs w:val="20"/>
              </w:rPr>
              <w:t>Any courses above MATH 3300</w:t>
            </w:r>
          </w:p>
        </w:tc>
        <w:tc>
          <w:tcPr>
            <w:tcW w:w="4860" w:type="dxa"/>
            <w:tcBorders>
              <w:top w:val="single" w:sz="8" w:space="0" w:color="auto"/>
              <w:left w:val="single" w:sz="8" w:space="0" w:color="auto"/>
              <w:bottom w:val="single" w:sz="8" w:space="0" w:color="auto"/>
              <w:right w:val="single" w:sz="8" w:space="0" w:color="auto"/>
            </w:tcBorders>
            <w:tcMar>
              <w:left w:w="108" w:type="dxa"/>
              <w:right w:w="108" w:type="dxa"/>
            </w:tcMar>
          </w:tcPr>
          <w:p w14:paraId="78C2B6EA"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MATH 3060 Introduction to Mathematical Reasoning, Problem Solving, and Proof (3cr)</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60F01775"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No</w:t>
            </w:r>
          </w:p>
        </w:tc>
      </w:tr>
      <w:tr w:rsidR="00457194" w14:paraId="0C5D65FF" w14:textId="77777777" w:rsidTr="00FD7300">
        <w:trPr>
          <w:trHeight w:val="300"/>
        </w:trPr>
        <w:tc>
          <w:tcPr>
            <w:tcW w:w="2880" w:type="dxa"/>
            <w:vMerge/>
            <w:tcBorders>
              <w:left w:val="single" w:sz="0" w:space="0" w:color="auto"/>
              <w:bottom w:val="single" w:sz="0" w:space="0" w:color="auto"/>
              <w:right w:val="single" w:sz="0" w:space="0" w:color="auto"/>
            </w:tcBorders>
            <w:vAlign w:val="center"/>
          </w:tcPr>
          <w:p w14:paraId="7F631CAB" w14:textId="77777777" w:rsidR="00457194" w:rsidRDefault="00457194" w:rsidP="00FD7300"/>
        </w:tc>
        <w:tc>
          <w:tcPr>
            <w:tcW w:w="4860" w:type="dxa"/>
            <w:tcBorders>
              <w:top w:val="single" w:sz="8" w:space="0" w:color="auto"/>
              <w:left w:val="nil"/>
              <w:bottom w:val="single" w:sz="8" w:space="0" w:color="auto"/>
              <w:right w:val="single" w:sz="8" w:space="0" w:color="auto"/>
            </w:tcBorders>
            <w:tcMar>
              <w:left w:w="108" w:type="dxa"/>
              <w:right w:w="108" w:type="dxa"/>
            </w:tcMar>
          </w:tcPr>
          <w:p w14:paraId="184FDB50"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Choose one of the following courses:</w:t>
            </w:r>
          </w:p>
          <w:p w14:paraId="4A9D4409" w14:textId="77777777" w:rsidR="00457194" w:rsidRDefault="00457194" w:rsidP="00457194">
            <w:pPr>
              <w:pStyle w:val="ListParagraph"/>
              <w:numPr>
                <w:ilvl w:val="0"/>
                <w:numId w:val="30"/>
              </w:numPr>
              <w:spacing w:after="0" w:line="240" w:lineRule="auto"/>
              <w:rPr>
                <w:rFonts w:eastAsia="Times New Roman"/>
                <w:sz w:val="20"/>
                <w:szCs w:val="20"/>
              </w:rPr>
            </w:pPr>
            <w:r w:rsidRPr="6E47DDB3">
              <w:rPr>
                <w:rFonts w:eastAsia="Times New Roman"/>
                <w:sz w:val="20"/>
                <w:szCs w:val="20"/>
              </w:rPr>
              <w:t>MATH 2530 Introductory Data Science (4cr)</w:t>
            </w:r>
          </w:p>
          <w:p w14:paraId="0E47DB0C" w14:textId="77777777" w:rsidR="00457194" w:rsidRDefault="00457194" w:rsidP="00457194">
            <w:pPr>
              <w:pStyle w:val="ListParagraph"/>
              <w:numPr>
                <w:ilvl w:val="0"/>
                <w:numId w:val="30"/>
              </w:numPr>
              <w:spacing w:after="0" w:line="240" w:lineRule="auto"/>
              <w:rPr>
                <w:rFonts w:eastAsia="Times New Roman"/>
                <w:sz w:val="20"/>
                <w:szCs w:val="20"/>
              </w:rPr>
            </w:pPr>
            <w:r w:rsidRPr="6E47DDB3">
              <w:rPr>
                <w:rFonts w:eastAsia="Times New Roman"/>
                <w:sz w:val="20"/>
                <w:szCs w:val="20"/>
              </w:rPr>
              <w:t>MATH 1060 Quantitative Reasoning (3cr)</w:t>
            </w:r>
          </w:p>
          <w:p w14:paraId="75AB23AA" w14:textId="77777777" w:rsidR="00457194" w:rsidRDefault="00457194" w:rsidP="00457194">
            <w:pPr>
              <w:pStyle w:val="ListParagraph"/>
              <w:numPr>
                <w:ilvl w:val="0"/>
                <w:numId w:val="30"/>
              </w:numPr>
              <w:spacing w:after="0" w:line="240" w:lineRule="auto"/>
              <w:rPr>
                <w:rFonts w:eastAsia="Times New Roman"/>
                <w:sz w:val="20"/>
                <w:szCs w:val="20"/>
              </w:rPr>
            </w:pPr>
            <w:r w:rsidRPr="6E47DDB3">
              <w:rPr>
                <w:rFonts w:eastAsia="Times New Roman"/>
                <w:sz w:val="20"/>
                <w:szCs w:val="20"/>
              </w:rPr>
              <w:t>MATH 2530 Introductory Data Science (4cr)</w:t>
            </w:r>
          </w:p>
          <w:p w14:paraId="41841576" w14:textId="77777777" w:rsidR="00457194" w:rsidRDefault="00457194" w:rsidP="00457194">
            <w:pPr>
              <w:pStyle w:val="ListParagraph"/>
              <w:numPr>
                <w:ilvl w:val="0"/>
                <w:numId w:val="30"/>
              </w:numPr>
              <w:spacing w:after="0" w:line="240" w:lineRule="auto"/>
              <w:rPr>
                <w:rFonts w:eastAsia="Times New Roman"/>
                <w:sz w:val="20"/>
                <w:szCs w:val="20"/>
              </w:rPr>
            </w:pPr>
            <w:r w:rsidRPr="6E47DDB3">
              <w:rPr>
                <w:rFonts w:eastAsia="Times New Roman"/>
                <w:sz w:val="20"/>
                <w:szCs w:val="20"/>
              </w:rPr>
              <w:t>CS 1400 Fundamentals of Computing (3cr)</w:t>
            </w:r>
          </w:p>
          <w:p w14:paraId="03382E81" w14:textId="77777777" w:rsidR="00457194" w:rsidRDefault="00457194" w:rsidP="00457194">
            <w:pPr>
              <w:pStyle w:val="ListParagraph"/>
              <w:numPr>
                <w:ilvl w:val="0"/>
                <w:numId w:val="30"/>
              </w:numPr>
              <w:spacing w:after="0" w:line="240" w:lineRule="auto"/>
              <w:rPr>
                <w:rFonts w:eastAsia="Times New Roman"/>
                <w:sz w:val="20"/>
                <w:szCs w:val="20"/>
              </w:rPr>
            </w:pPr>
            <w:r w:rsidRPr="6E47DDB3">
              <w:rPr>
                <w:rFonts w:eastAsia="Times New Roman"/>
                <w:sz w:val="20"/>
                <w:szCs w:val="20"/>
              </w:rPr>
              <w:t>CS 1400 Fundamentals of Computing (3cr)</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1D5CCE27"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No</w:t>
            </w:r>
          </w:p>
        </w:tc>
      </w:tr>
      <w:tr w:rsidR="00457194" w14:paraId="062A5AAD" w14:textId="77777777" w:rsidTr="00FD7300">
        <w:trPr>
          <w:trHeight w:val="300"/>
        </w:trPr>
        <w:tc>
          <w:tcPr>
            <w:tcW w:w="2880" w:type="dxa"/>
            <w:vMerge/>
            <w:tcBorders>
              <w:left w:val="single" w:sz="0" w:space="0" w:color="auto"/>
              <w:bottom w:val="single" w:sz="0" w:space="0" w:color="auto"/>
              <w:right w:val="single" w:sz="0" w:space="0" w:color="auto"/>
            </w:tcBorders>
            <w:vAlign w:val="center"/>
          </w:tcPr>
          <w:p w14:paraId="761E981D" w14:textId="77777777" w:rsidR="00457194" w:rsidRDefault="00457194" w:rsidP="00FD7300"/>
        </w:tc>
        <w:tc>
          <w:tcPr>
            <w:tcW w:w="4860" w:type="dxa"/>
            <w:tcBorders>
              <w:top w:val="single" w:sz="8" w:space="0" w:color="auto"/>
              <w:left w:val="nil"/>
              <w:bottom w:val="single" w:sz="8" w:space="0" w:color="auto"/>
              <w:right w:val="single" w:sz="8" w:space="0" w:color="auto"/>
            </w:tcBorders>
            <w:tcMar>
              <w:left w:w="108" w:type="dxa"/>
              <w:right w:w="108" w:type="dxa"/>
            </w:tcMar>
          </w:tcPr>
          <w:p w14:paraId="0EBE7E62"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Choose one of the following courses:</w:t>
            </w:r>
          </w:p>
          <w:p w14:paraId="3D03342B" w14:textId="77777777" w:rsidR="00457194" w:rsidRDefault="00457194" w:rsidP="00457194">
            <w:pPr>
              <w:pStyle w:val="ListParagraph"/>
              <w:numPr>
                <w:ilvl w:val="0"/>
                <w:numId w:val="30"/>
              </w:numPr>
              <w:spacing w:after="0" w:line="240" w:lineRule="auto"/>
              <w:rPr>
                <w:rFonts w:eastAsia="Times New Roman"/>
                <w:sz w:val="20"/>
                <w:szCs w:val="20"/>
              </w:rPr>
            </w:pPr>
            <w:r w:rsidRPr="6E47DDB3">
              <w:rPr>
                <w:rFonts w:eastAsia="Times New Roman"/>
                <w:sz w:val="20"/>
                <w:szCs w:val="20"/>
              </w:rPr>
              <w:t>MATH 1101 Elementary Topics in Mathematics I (4cr)</w:t>
            </w:r>
          </w:p>
          <w:p w14:paraId="3EF522CC" w14:textId="77777777" w:rsidR="00457194" w:rsidRDefault="00457194" w:rsidP="00457194">
            <w:pPr>
              <w:pStyle w:val="ListParagraph"/>
              <w:numPr>
                <w:ilvl w:val="0"/>
                <w:numId w:val="30"/>
              </w:numPr>
              <w:spacing w:after="0" w:line="240" w:lineRule="auto"/>
              <w:rPr>
                <w:rFonts w:eastAsia="Times New Roman"/>
                <w:sz w:val="20"/>
                <w:szCs w:val="20"/>
              </w:rPr>
            </w:pPr>
            <w:r w:rsidRPr="6E47DDB3">
              <w:rPr>
                <w:rFonts w:eastAsia="Times New Roman"/>
                <w:sz w:val="20"/>
                <w:szCs w:val="20"/>
              </w:rPr>
              <w:t>MATH 1102 Elementary Topics in Mathematics II (4cr)</w:t>
            </w:r>
          </w:p>
          <w:p w14:paraId="5D44C965" w14:textId="77777777" w:rsidR="00457194" w:rsidRDefault="00457194" w:rsidP="00457194">
            <w:pPr>
              <w:pStyle w:val="ListParagraph"/>
              <w:numPr>
                <w:ilvl w:val="0"/>
                <w:numId w:val="30"/>
              </w:numPr>
              <w:spacing w:after="0" w:line="240" w:lineRule="auto"/>
              <w:rPr>
                <w:rFonts w:eastAsia="Times New Roman"/>
                <w:sz w:val="20"/>
                <w:szCs w:val="20"/>
              </w:rPr>
            </w:pPr>
            <w:r w:rsidRPr="6E47DDB3">
              <w:rPr>
                <w:rFonts w:eastAsia="Times New Roman"/>
                <w:sz w:val="20"/>
                <w:szCs w:val="20"/>
              </w:rPr>
              <w:t>MATH 2110 Introductory Geometry for Middle School Teachers (3cr)</w:t>
            </w:r>
          </w:p>
          <w:p w14:paraId="32EF0700" w14:textId="77777777" w:rsidR="00457194" w:rsidRDefault="00457194" w:rsidP="00457194">
            <w:pPr>
              <w:pStyle w:val="ListParagraph"/>
              <w:numPr>
                <w:ilvl w:val="0"/>
                <w:numId w:val="30"/>
              </w:numPr>
              <w:spacing w:after="0" w:line="240" w:lineRule="auto"/>
              <w:rPr>
                <w:rFonts w:eastAsia="Times New Roman"/>
                <w:sz w:val="20"/>
                <w:szCs w:val="20"/>
              </w:rPr>
            </w:pPr>
            <w:r w:rsidRPr="6E47DDB3">
              <w:rPr>
                <w:rFonts w:eastAsia="Times New Roman"/>
                <w:sz w:val="20"/>
                <w:szCs w:val="20"/>
              </w:rPr>
              <w:t>MATH 2120X Number and Algebra for Middle School Teachers (3cr)</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16EC66A4" w14:textId="77777777" w:rsidR="00457194" w:rsidRDefault="00457194" w:rsidP="00FD7300">
            <w:pPr>
              <w:rPr>
                <w:rFonts w:ascii="Times New Roman" w:hAnsi="Times New Roman"/>
                <w:color w:val="000000" w:themeColor="text1"/>
                <w:sz w:val="20"/>
              </w:rPr>
            </w:pPr>
            <w:r w:rsidRPr="6E47DDB3">
              <w:rPr>
                <w:rFonts w:ascii="Times New Roman" w:hAnsi="Times New Roman"/>
                <w:color w:val="000000" w:themeColor="text1"/>
                <w:sz w:val="20"/>
              </w:rPr>
              <w:t>No</w:t>
            </w:r>
          </w:p>
        </w:tc>
      </w:tr>
    </w:tbl>
    <w:p w14:paraId="21E5620F" w14:textId="77777777" w:rsidR="00457194" w:rsidRDefault="00457194" w:rsidP="00457194">
      <w:pPr>
        <w:rPr>
          <w:rFonts w:ascii="Times New Roman" w:hAnsi="Times New Roman"/>
          <w:color w:val="000000" w:themeColor="text1"/>
          <w:szCs w:val="24"/>
        </w:rPr>
      </w:pPr>
    </w:p>
    <w:p w14:paraId="77EFB0AA" w14:textId="77777777" w:rsidR="00457194" w:rsidRDefault="00457194" w:rsidP="00457194">
      <w:pPr>
        <w:rPr>
          <w:rFonts w:ascii="Times New Roman" w:hAnsi="Times New Roman"/>
          <w:color w:val="000000" w:themeColor="text1"/>
          <w:szCs w:val="24"/>
        </w:rPr>
      </w:pPr>
    </w:p>
    <w:p w14:paraId="41595415" w14:textId="48236A2C"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r>
        <w:rPr>
          <w:rFonts w:eastAsia="Times New Roman"/>
          <w:b/>
          <w:bCs/>
          <w:color w:val="000000" w:themeColor="text1"/>
          <w:szCs w:val="24"/>
        </w:rPr>
        <w:t xml:space="preserve"> (Approved)</w:t>
      </w:r>
    </w:p>
    <w:p w14:paraId="1AFB79E1"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MS8163</w:t>
      </w:r>
    </w:p>
    <w:p w14:paraId="3C7F74D2"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Coaching Education- Soccer</w:t>
      </w:r>
    </w:p>
    <w:p w14:paraId="00B16C1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Recreation, Sport Pedagogy, and Consumer Sciences</w:t>
      </w:r>
    </w:p>
    <w:p w14:paraId="318C72FE"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Ashley Allanson (</w:t>
      </w:r>
      <w:hyperlink r:id="rId34">
        <w:r w:rsidRPr="6E47DDB3">
          <w:rPr>
            <w:rStyle w:val="Hyperlink"/>
            <w:rFonts w:ascii="Times New Roman" w:hAnsi="Times New Roman"/>
            <w:szCs w:val="24"/>
          </w:rPr>
          <w:t>allanson@ohio.edu</w:t>
        </w:r>
      </w:hyperlink>
      <w:r w:rsidRPr="6E47DDB3">
        <w:rPr>
          <w:rFonts w:ascii="Times New Roman" w:hAnsi="Times New Roman"/>
          <w:color w:val="000000" w:themeColor="text1"/>
          <w:szCs w:val="24"/>
        </w:rPr>
        <w:t xml:space="preserve">) </w:t>
      </w:r>
    </w:p>
    <w:p w14:paraId="74243C6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2D2F6294" w14:textId="77777777" w:rsidR="00457194" w:rsidRDefault="00457194" w:rsidP="00457194">
      <w:pPr>
        <w:rPr>
          <w:rFonts w:ascii="Times New Roman" w:hAnsi="Times New Roman"/>
          <w:szCs w:val="24"/>
        </w:rPr>
      </w:pPr>
    </w:p>
    <w:p w14:paraId="0DE58762" w14:textId="77777777" w:rsidR="00457194" w:rsidRDefault="00457194" w:rsidP="00457194">
      <w:r w:rsidRPr="6E47DDB3">
        <w:rPr>
          <w:rFonts w:ascii="Times New Roman" w:hAnsi="Times New Roman"/>
          <w:szCs w:val="24"/>
        </w:rPr>
        <w:t xml:space="preserve">The Coaching Education program currently requires two in-person residencies with COED 6100 Coaching Workshop I (1) and COED 6101 Coaching Workshop II (2) respectively. The program wishes to reduce the number of in-person residences to one (resulting in the removal of COED 6101) and increase the variable credit hour for COED 6100 from 1 to 3. There is no change in credit hours. </w:t>
      </w:r>
    </w:p>
    <w:p w14:paraId="3987763F" w14:textId="77777777" w:rsidR="00457194" w:rsidRDefault="00457194" w:rsidP="00457194">
      <w:pPr>
        <w:rPr>
          <w:rFonts w:ascii="Times New Roman" w:hAnsi="Times New Roman"/>
          <w:szCs w:val="24"/>
        </w:rPr>
      </w:pPr>
    </w:p>
    <w:p w14:paraId="1CD018D8" w14:textId="156DB01D"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r>
        <w:rPr>
          <w:rFonts w:eastAsia="Times New Roman"/>
          <w:b/>
          <w:bCs/>
          <w:color w:val="000000" w:themeColor="text1"/>
          <w:szCs w:val="24"/>
        </w:rPr>
        <w:t xml:space="preserve"> (Approved)</w:t>
      </w:r>
    </w:p>
    <w:p w14:paraId="7655D4A8"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BS6326</w:t>
      </w:r>
    </w:p>
    <w:p w14:paraId="55CC281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Program Name: Human Services </w:t>
      </w:r>
    </w:p>
    <w:p w14:paraId="142AEC53"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Counseling and Higher Education </w:t>
      </w:r>
    </w:p>
    <w:p w14:paraId="4DB8EA31"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Contact: Bilal </w:t>
      </w:r>
      <w:proofErr w:type="spellStart"/>
      <w:r w:rsidRPr="6E47DDB3">
        <w:rPr>
          <w:rFonts w:ascii="Times New Roman" w:hAnsi="Times New Roman"/>
          <w:color w:val="000000" w:themeColor="text1"/>
          <w:szCs w:val="24"/>
        </w:rPr>
        <w:t>Urkmez</w:t>
      </w:r>
      <w:proofErr w:type="spellEnd"/>
      <w:r w:rsidRPr="6E47DDB3">
        <w:rPr>
          <w:rFonts w:ascii="Times New Roman" w:hAnsi="Times New Roman"/>
          <w:color w:val="000000" w:themeColor="text1"/>
          <w:szCs w:val="24"/>
        </w:rPr>
        <w:t xml:space="preserve"> (</w:t>
      </w:r>
      <w:hyperlink r:id="rId35">
        <w:r w:rsidRPr="6E47DDB3">
          <w:rPr>
            <w:rStyle w:val="Hyperlink"/>
            <w:rFonts w:ascii="Times New Roman" w:hAnsi="Times New Roman"/>
            <w:szCs w:val="24"/>
          </w:rPr>
          <w:t>urkmezbi@ohio.edu</w:t>
        </w:r>
      </w:hyperlink>
      <w:r w:rsidRPr="6E47DDB3">
        <w:rPr>
          <w:rFonts w:ascii="Times New Roman" w:hAnsi="Times New Roman"/>
          <w:color w:val="000000" w:themeColor="text1"/>
          <w:szCs w:val="24"/>
        </w:rPr>
        <w:t xml:space="preserve">) </w:t>
      </w:r>
    </w:p>
    <w:p w14:paraId="49FD42E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13FD51DF" w14:textId="77777777" w:rsidR="00457194" w:rsidRDefault="00457194" w:rsidP="00457194">
      <w:pPr>
        <w:rPr>
          <w:rFonts w:ascii="Times New Roman" w:hAnsi="Times New Roman"/>
          <w:szCs w:val="24"/>
        </w:rPr>
      </w:pPr>
    </w:p>
    <w:p w14:paraId="783A8E55"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The </w:t>
      </w:r>
      <w:proofErr w:type="spellStart"/>
      <w:r w:rsidRPr="6E47DDB3">
        <w:rPr>
          <w:rFonts w:ascii="Times New Roman" w:hAnsi="Times New Roman"/>
          <w:color w:val="000000" w:themeColor="text1"/>
          <w:szCs w:val="24"/>
        </w:rPr>
        <w:t>Bachelor’s</w:t>
      </w:r>
      <w:proofErr w:type="spellEnd"/>
      <w:r w:rsidRPr="6E47DDB3">
        <w:rPr>
          <w:rFonts w:ascii="Times New Roman" w:hAnsi="Times New Roman"/>
          <w:color w:val="000000" w:themeColor="text1"/>
          <w:szCs w:val="24"/>
        </w:rPr>
        <w:t xml:space="preserve"> of Applied Human Services (AHS) is an online program. Currently, students in </w:t>
      </w:r>
      <w:r w:rsidRPr="6E47DDB3">
        <w:rPr>
          <w:rFonts w:ascii="Times New Roman" w:hAnsi="Times New Roman"/>
          <w:color w:val="000000" w:themeColor="text1"/>
          <w:szCs w:val="24"/>
        </w:rPr>
        <w:lastRenderedPageBreak/>
        <w:t xml:space="preserve">the AHS must take 34 credits of major courses and 18 credits hours in two areas of emphasis including Leadership and Organization and (b) Diversity and Communication, a total of 52 credit hours of required courses. To better align with similar online undergraduate programs and reduce redundancy, two courses will be eliminated. </w:t>
      </w:r>
      <w:r w:rsidRPr="6E47DDB3">
        <w:rPr>
          <w:rFonts w:ascii="Times New Roman" w:hAnsi="Times New Roman"/>
          <w:i/>
          <w:iCs/>
          <w:color w:val="000000" w:themeColor="text1"/>
          <w:szCs w:val="24"/>
        </w:rPr>
        <w:t>EDCS 1011 Introduction to Diversity Studies (3 credit hours) and EDCE 4100 Human Relations (2 credit hours)</w:t>
      </w:r>
      <w:r w:rsidRPr="6E47DDB3">
        <w:rPr>
          <w:rFonts w:ascii="Times New Roman" w:hAnsi="Times New Roman"/>
          <w:color w:val="000000" w:themeColor="text1"/>
          <w:szCs w:val="24"/>
        </w:rPr>
        <w:t xml:space="preserve">. In addition, EDCE 4910 - Internship in Human Services was reduced from 4 to 2 credit hours. This represents an overall reduction of 7 required credits and moves those credits towards elective opportunities. The program still requires 120 total credit hours. </w:t>
      </w:r>
    </w:p>
    <w:p w14:paraId="7CC87BDA" w14:textId="77777777" w:rsidR="00457194" w:rsidRDefault="00457194" w:rsidP="00457194">
      <w:pPr>
        <w:rPr>
          <w:rFonts w:ascii="Times New Roman" w:hAnsi="Times New Roman"/>
          <w:color w:val="000000" w:themeColor="text1"/>
          <w:szCs w:val="24"/>
        </w:rPr>
      </w:pPr>
    </w:p>
    <w:p w14:paraId="7973472A" w14:textId="30E874E1"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r>
        <w:rPr>
          <w:rFonts w:eastAsia="Times New Roman"/>
          <w:b/>
          <w:bCs/>
          <w:color w:val="000000" w:themeColor="text1"/>
          <w:szCs w:val="24"/>
        </w:rPr>
        <w:t xml:space="preserve"> (Approved)</w:t>
      </w:r>
    </w:p>
    <w:p w14:paraId="567E12DD"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AA5017</w:t>
      </w:r>
    </w:p>
    <w:p w14:paraId="3DA684D2"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Equine Study</w:t>
      </w:r>
    </w:p>
    <w:p w14:paraId="384252A4"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Recreation, Sport Pedagogy, and Consumer Sciences </w:t>
      </w:r>
    </w:p>
    <w:p w14:paraId="63693C1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Kelly Hall (</w:t>
      </w:r>
      <w:hyperlink r:id="rId36">
        <w:r w:rsidRPr="6E47DDB3">
          <w:rPr>
            <w:rStyle w:val="Hyperlink"/>
            <w:rFonts w:ascii="Times New Roman" w:hAnsi="Times New Roman"/>
            <w:szCs w:val="24"/>
          </w:rPr>
          <w:t>hallk@ohio.edu</w:t>
        </w:r>
      </w:hyperlink>
      <w:r w:rsidRPr="6E47DDB3">
        <w:rPr>
          <w:rFonts w:ascii="Times New Roman" w:hAnsi="Times New Roman"/>
          <w:color w:val="000000" w:themeColor="text1"/>
          <w:szCs w:val="24"/>
        </w:rPr>
        <w:t xml:space="preserve">) </w:t>
      </w:r>
    </w:p>
    <w:p w14:paraId="57320D86"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363DB41C" w14:textId="77777777" w:rsidR="00457194" w:rsidRDefault="00457194" w:rsidP="00457194">
      <w:pPr>
        <w:rPr>
          <w:rFonts w:ascii="Times New Roman" w:hAnsi="Times New Roman"/>
          <w:szCs w:val="24"/>
        </w:rPr>
      </w:pPr>
    </w:p>
    <w:p w14:paraId="78335542" w14:textId="77777777" w:rsidR="00457194" w:rsidRDefault="00457194" w:rsidP="00457194">
      <w:pPr>
        <w:rPr>
          <w:rFonts w:ascii="Times New Roman" w:hAnsi="Times New Roman"/>
          <w:szCs w:val="24"/>
        </w:rPr>
      </w:pPr>
      <w:r w:rsidRPr="6E47DDB3">
        <w:rPr>
          <w:rFonts w:ascii="Times New Roman" w:hAnsi="Times New Roman"/>
          <w:szCs w:val="24"/>
        </w:rPr>
        <w:t xml:space="preserve">The Equine Studies Program is an online program that has grown each semester since moving to an online format. In the spring of 2019, fewer than twelve students were in the Equine Studies program. Entering the spring 2022-2023 semester, the Equine Studies program has eighty-two students enrolled in courses. The Program Review Team reviewed the program and at their suggestion, courses were merged to allow students to learn about a broader range of topics. </w:t>
      </w:r>
    </w:p>
    <w:p w14:paraId="645AC2EE" w14:textId="77777777" w:rsidR="00457194" w:rsidRDefault="00457194" w:rsidP="00457194">
      <w:pPr>
        <w:rPr>
          <w:rFonts w:ascii="Times New Roman" w:hAnsi="Times New Roman"/>
          <w:szCs w:val="24"/>
        </w:rPr>
      </w:pPr>
    </w:p>
    <w:p w14:paraId="08F50B57" w14:textId="77777777" w:rsidR="00457194" w:rsidRDefault="00457194" w:rsidP="00457194">
      <w:r w:rsidRPr="6E47DDB3">
        <w:rPr>
          <w:rFonts w:ascii="Times New Roman" w:hAnsi="Times New Roman"/>
          <w:szCs w:val="24"/>
        </w:rPr>
        <w:t>In the spring of 2019, a decision was made to close the Ohio Horse Park. Equine Studies had one online track (CEBM) for online learning. and the remaining courses needed to transfer over to a format better suited to the online format. With the creation of the Commercial Equine Business Management Track, Equine Studies was one of the first in the nation to offer a fully online degree option. This online option brought higher enrollments than the traditional program and expanded recruiting opportunities nationwide in the United States and Europe.</w:t>
      </w:r>
    </w:p>
    <w:p w14:paraId="3BC0CB24" w14:textId="77777777" w:rsidR="00457194" w:rsidRDefault="00457194" w:rsidP="00457194">
      <w:pPr>
        <w:rPr>
          <w:rFonts w:ascii="Times New Roman" w:hAnsi="Times New Roman"/>
          <w:szCs w:val="24"/>
        </w:rPr>
      </w:pPr>
    </w:p>
    <w:p w14:paraId="6E3E094E" w14:textId="77777777" w:rsidR="00457194" w:rsidRDefault="00457194" w:rsidP="00457194">
      <w:r>
        <w:rPr>
          <w:noProof/>
        </w:rPr>
        <w:drawing>
          <wp:inline distT="0" distB="0" distL="0" distR="0" wp14:anchorId="1420039C" wp14:editId="2B3723BB">
            <wp:extent cx="5815330" cy="1799618"/>
            <wp:effectExtent l="0" t="0" r="1270" b="3810"/>
            <wp:docPr id="916810873" name="Picture 916810873"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10873" name="Picture 916810873" descr="A screenshot of a document&#10;&#10;Description automatically generated with low confidence"/>
                    <pic:cNvPicPr/>
                  </pic:nvPicPr>
                  <pic:blipFill rotWithShape="1">
                    <a:blip r:embed="rId37">
                      <a:extLst>
                        <a:ext uri="{28A0092B-C50C-407E-A947-70E740481C1C}">
                          <a14:useLocalDpi xmlns:a14="http://schemas.microsoft.com/office/drawing/2010/main" val="0"/>
                        </a:ext>
                      </a:extLst>
                    </a:blip>
                    <a:srcRect b="61518"/>
                    <a:stretch/>
                  </pic:blipFill>
                  <pic:spPr bwMode="auto">
                    <a:xfrm>
                      <a:off x="0" y="0"/>
                      <a:ext cx="5815678" cy="1799726"/>
                    </a:xfrm>
                    <a:prstGeom prst="rect">
                      <a:avLst/>
                    </a:prstGeom>
                    <a:ln>
                      <a:noFill/>
                    </a:ln>
                    <a:extLst>
                      <a:ext uri="{53640926-AAD7-44D8-BBD7-CCE9431645EC}">
                        <a14:shadowObscured xmlns:a14="http://schemas.microsoft.com/office/drawing/2010/main"/>
                      </a:ext>
                    </a:extLst>
                  </pic:spPr>
                </pic:pic>
              </a:graphicData>
            </a:graphic>
          </wp:inline>
        </w:drawing>
      </w:r>
    </w:p>
    <w:p w14:paraId="5CF7DE62" w14:textId="77777777" w:rsidR="00457194" w:rsidRDefault="00457194" w:rsidP="00457194"/>
    <w:p w14:paraId="2C1B48EB" w14:textId="77777777" w:rsidR="00457194" w:rsidRDefault="00457194" w:rsidP="00457194">
      <w:r>
        <w:rPr>
          <w:noProof/>
        </w:rPr>
        <w:lastRenderedPageBreak/>
        <w:drawing>
          <wp:inline distT="0" distB="0" distL="0" distR="0" wp14:anchorId="7D628F47" wp14:editId="491F8889">
            <wp:extent cx="5815330" cy="2050027"/>
            <wp:effectExtent l="0" t="0" r="1270" b="0"/>
            <wp:docPr id="340101661" name="Picture 340101661"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1661" name="Picture 340101661" descr="A screenshot of a document&#10;&#10;Description automatically generated with low confidence"/>
                    <pic:cNvPicPr/>
                  </pic:nvPicPr>
                  <pic:blipFill rotWithShape="1">
                    <a:blip r:embed="rId37">
                      <a:extLst>
                        <a:ext uri="{28A0092B-C50C-407E-A947-70E740481C1C}">
                          <a14:useLocalDpi xmlns:a14="http://schemas.microsoft.com/office/drawing/2010/main" val="0"/>
                        </a:ext>
                      </a:extLst>
                    </a:blip>
                    <a:srcRect t="56163"/>
                    <a:stretch/>
                  </pic:blipFill>
                  <pic:spPr bwMode="auto">
                    <a:xfrm>
                      <a:off x="0" y="0"/>
                      <a:ext cx="5815678" cy="2050150"/>
                    </a:xfrm>
                    <a:prstGeom prst="rect">
                      <a:avLst/>
                    </a:prstGeom>
                    <a:ln>
                      <a:noFill/>
                    </a:ln>
                    <a:extLst>
                      <a:ext uri="{53640926-AAD7-44D8-BBD7-CCE9431645EC}">
                        <a14:shadowObscured xmlns:a14="http://schemas.microsoft.com/office/drawing/2010/main"/>
                      </a:ext>
                    </a:extLst>
                  </pic:spPr>
                </pic:pic>
              </a:graphicData>
            </a:graphic>
          </wp:inline>
        </w:drawing>
      </w:r>
    </w:p>
    <w:p w14:paraId="2DC927C1" w14:textId="77777777" w:rsidR="00457194" w:rsidRDefault="00457194" w:rsidP="00457194">
      <w:r>
        <w:rPr>
          <w:noProof/>
        </w:rPr>
        <w:drawing>
          <wp:inline distT="0" distB="0" distL="0" distR="0" wp14:anchorId="59C5BF6B" wp14:editId="124D48EF">
            <wp:extent cx="5800620" cy="2470826"/>
            <wp:effectExtent l="0" t="0" r="3810" b="5715"/>
            <wp:docPr id="743511140" name="Picture 743511140"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11140" name="Picture 743511140" descr="A screenshot of a document&#10;&#10;Description automatically generated with low confidence"/>
                    <pic:cNvPicPr/>
                  </pic:nvPicPr>
                  <pic:blipFill rotWithShape="1">
                    <a:blip r:embed="rId38">
                      <a:extLst>
                        <a:ext uri="{28A0092B-C50C-407E-A947-70E740481C1C}">
                          <a14:useLocalDpi xmlns:a14="http://schemas.microsoft.com/office/drawing/2010/main" val="0"/>
                        </a:ext>
                      </a:extLst>
                    </a:blip>
                    <a:srcRect b="59179"/>
                    <a:stretch/>
                  </pic:blipFill>
                  <pic:spPr bwMode="auto">
                    <a:xfrm>
                      <a:off x="0" y="0"/>
                      <a:ext cx="5800725" cy="2470871"/>
                    </a:xfrm>
                    <a:prstGeom prst="rect">
                      <a:avLst/>
                    </a:prstGeom>
                    <a:ln>
                      <a:noFill/>
                    </a:ln>
                    <a:extLst>
                      <a:ext uri="{53640926-AAD7-44D8-BBD7-CCE9431645EC}">
                        <a14:shadowObscured xmlns:a14="http://schemas.microsoft.com/office/drawing/2010/main"/>
                      </a:ext>
                    </a:extLst>
                  </pic:spPr>
                </pic:pic>
              </a:graphicData>
            </a:graphic>
          </wp:inline>
        </w:drawing>
      </w:r>
    </w:p>
    <w:p w14:paraId="1906DC6D" w14:textId="77777777" w:rsidR="00457194" w:rsidRDefault="00457194" w:rsidP="00457194">
      <w:r>
        <w:rPr>
          <w:noProof/>
        </w:rPr>
        <w:drawing>
          <wp:inline distT="0" distB="0" distL="0" distR="0" wp14:anchorId="39F3C33B" wp14:editId="57957012">
            <wp:extent cx="5800620" cy="2832965"/>
            <wp:effectExtent l="0" t="0" r="3810" b="0"/>
            <wp:docPr id="380826616" name="Picture 380826616"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26616" name="Picture 380826616" descr="A screenshot of a document&#10;&#10;Description automatically generated with low confidence"/>
                    <pic:cNvPicPr/>
                  </pic:nvPicPr>
                  <pic:blipFill rotWithShape="1">
                    <a:blip r:embed="rId38">
                      <a:extLst>
                        <a:ext uri="{28A0092B-C50C-407E-A947-70E740481C1C}">
                          <a14:useLocalDpi xmlns:a14="http://schemas.microsoft.com/office/drawing/2010/main" val="0"/>
                        </a:ext>
                      </a:extLst>
                    </a:blip>
                    <a:srcRect t="53196"/>
                    <a:stretch/>
                  </pic:blipFill>
                  <pic:spPr bwMode="auto">
                    <a:xfrm>
                      <a:off x="0" y="0"/>
                      <a:ext cx="5800725" cy="2833016"/>
                    </a:xfrm>
                    <a:prstGeom prst="rect">
                      <a:avLst/>
                    </a:prstGeom>
                    <a:ln>
                      <a:noFill/>
                    </a:ln>
                    <a:extLst>
                      <a:ext uri="{53640926-AAD7-44D8-BBD7-CCE9431645EC}">
                        <a14:shadowObscured xmlns:a14="http://schemas.microsoft.com/office/drawing/2010/main"/>
                      </a:ext>
                    </a:extLst>
                  </pic:spPr>
                </pic:pic>
              </a:graphicData>
            </a:graphic>
          </wp:inline>
        </w:drawing>
      </w:r>
    </w:p>
    <w:p w14:paraId="3742F5C0" w14:textId="77777777" w:rsidR="00457194" w:rsidRDefault="00457194" w:rsidP="00457194"/>
    <w:p w14:paraId="1EDA8A6A" w14:textId="7799B71F"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University College</w:t>
      </w:r>
      <w:r>
        <w:rPr>
          <w:rFonts w:eastAsia="Times New Roman"/>
          <w:b/>
          <w:bCs/>
          <w:color w:val="000000" w:themeColor="text1"/>
          <w:szCs w:val="24"/>
        </w:rPr>
        <w:t xml:space="preserve"> (Approved)</w:t>
      </w:r>
    </w:p>
    <w:p w14:paraId="40FCB8CF"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BT5510</w:t>
      </w:r>
    </w:p>
    <w:p w14:paraId="3A4AAECC"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Program Name: Bachelor of Technical and Applied Studies </w:t>
      </w:r>
    </w:p>
    <w:p w14:paraId="5E209A8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Applied Sciences and Professions</w:t>
      </w:r>
    </w:p>
    <w:p w14:paraId="23D525C1"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Contact: Donna </w:t>
      </w:r>
      <w:proofErr w:type="spellStart"/>
      <w:r w:rsidRPr="6E47DDB3">
        <w:rPr>
          <w:rFonts w:ascii="Times New Roman" w:hAnsi="Times New Roman"/>
          <w:color w:val="000000" w:themeColor="text1"/>
          <w:szCs w:val="24"/>
        </w:rPr>
        <w:t>Burgraff</w:t>
      </w:r>
      <w:proofErr w:type="spellEnd"/>
      <w:r w:rsidRPr="6E47DDB3">
        <w:rPr>
          <w:rFonts w:ascii="Times New Roman" w:hAnsi="Times New Roman"/>
          <w:color w:val="000000" w:themeColor="text1"/>
          <w:szCs w:val="24"/>
        </w:rPr>
        <w:t xml:space="preserve"> (</w:t>
      </w:r>
      <w:hyperlink r:id="rId39">
        <w:r w:rsidRPr="6E47DDB3">
          <w:rPr>
            <w:rStyle w:val="Hyperlink"/>
            <w:rFonts w:ascii="Times New Roman" w:hAnsi="Times New Roman"/>
            <w:szCs w:val="24"/>
          </w:rPr>
          <w:t>burgrafd@ohio.edu</w:t>
        </w:r>
      </w:hyperlink>
      <w:r w:rsidRPr="6E47DDB3">
        <w:rPr>
          <w:rFonts w:ascii="Times New Roman" w:hAnsi="Times New Roman"/>
          <w:color w:val="000000" w:themeColor="text1"/>
          <w:szCs w:val="24"/>
        </w:rPr>
        <w:t>), Jim Smith (</w:t>
      </w:r>
      <w:hyperlink r:id="rId40">
        <w:r w:rsidRPr="6E47DDB3">
          <w:rPr>
            <w:rStyle w:val="Hyperlink"/>
            <w:rFonts w:ascii="Times New Roman" w:hAnsi="Times New Roman"/>
            <w:szCs w:val="24"/>
          </w:rPr>
          <w:t>smithj27@ohio.edu</w:t>
        </w:r>
      </w:hyperlink>
      <w:r w:rsidRPr="6E47DDB3">
        <w:rPr>
          <w:rFonts w:ascii="Times New Roman" w:hAnsi="Times New Roman"/>
          <w:color w:val="000000" w:themeColor="text1"/>
          <w:szCs w:val="24"/>
        </w:rPr>
        <w:t xml:space="preserve">), Allison White </w:t>
      </w:r>
      <w:r w:rsidRPr="6E47DDB3">
        <w:rPr>
          <w:rFonts w:ascii="Times New Roman" w:hAnsi="Times New Roman"/>
          <w:color w:val="000000" w:themeColor="text1"/>
          <w:szCs w:val="24"/>
        </w:rPr>
        <w:lastRenderedPageBreak/>
        <w:t>(</w:t>
      </w:r>
      <w:hyperlink r:id="rId41">
        <w:r w:rsidRPr="6E47DDB3">
          <w:rPr>
            <w:rStyle w:val="Hyperlink"/>
            <w:rFonts w:ascii="Times New Roman" w:hAnsi="Times New Roman"/>
            <w:szCs w:val="24"/>
          </w:rPr>
          <w:t>whitea3@ohio.edu</w:t>
        </w:r>
      </w:hyperlink>
      <w:r w:rsidRPr="6E47DDB3">
        <w:rPr>
          <w:rFonts w:ascii="Times New Roman" w:hAnsi="Times New Roman"/>
          <w:color w:val="000000" w:themeColor="text1"/>
          <w:szCs w:val="24"/>
        </w:rPr>
        <w:t xml:space="preserve">) </w:t>
      </w:r>
    </w:p>
    <w:p w14:paraId="4316287E"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441C3946" w14:textId="77777777" w:rsidR="00457194" w:rsidRDefault="00457194" w:rsidP="00457194">
      <w:pPr>
        <w:rPr>
          <w:rFonts w:ascii="Times New Roman" w:hAnsi="Times New Roman"/>
          <w:color w:val="000000" w:themeColor="text1"/>
          <w:szCs w:val="24"/>
        </w:rPr>
      </w:pPr>
    </w:p>
    <w:p w14:paraId="09CE018F" w14:textId="77777777" w:rsidR="00457194" w:rsidRDefault="00457194" w:rsidP="00457194">
      <w:r w:rsidRPr="6E47DDB3">
        <w:rPr>
          <w:rFonts w:ascii="Times New Roman" w:hAnsi="Times New Roman"/>
          <w:szCs w:val="24"/>
        </w:rPr>
        <w:t xml:space="preserve">A new program core will be comprised of 15 credits of existing program courses (TAS 3010, 3110, 4110, 4440, and 4510) focusing on workplace effectiveness and providing opportunity for application. Three courses cover main content areas on the role and approaches to leadership (TAS 4110), the importance of and methods to achieve effectiveness using work groups and teams (TAS 4440), and the value of diversity to the organization in achieving its goals (TAS 3110). TAS 3010 and 4510 provide the introductory and capstone courses, respectively. </w:t>
      </w:r>
    </w:p>
    <w:p w14:paraId="3F1E773B" w14:textId="77777777" w:rsidR="00457194" w:rsidRDefault="00457194" w:rsidP="00457194">
      <w:pPr>
        <w:rPr>
          <w:rFonts w:ascii="Times New Roman" w:hAnsi="Times New Roman"/>
          <w:szCs w:val="24"/>
        </w:rPr>
      </w:pPr>
    </w:p>
    <w:p w14:paraId="0ED0F9B0" w14:textId="77777777" w:rsidR="00457194" w:rsidRDefault="00457194" w:rsidP="00457194">
      <w:r w:rsidRPr="6E47DDB3">
        <w:rPr>
          <w:rFonts w:ascii="Times New Roman" w:hAnsi="Times New Roman"/>
          <w:szCs w:val="24"/>
        </w:rPr>
        <w:t xml:space="preserve">• Removed from the core requirements are 15 TAS credits including TAS 3210, 4040, 4140, 4240, and 4340 however, these remain in the course inventory for possible use in a certificate or as a free elective. </w:t>
      </w:r>
    </w:p>
    <w:p w14:paraId="020793F5" w14:textId="77777777" w:rsidR="00457194" w:rsidRDefault="00457194" w:rsidP="00457194">
      <w:pPr>
        <w:rPr>
          <w:rFonts w:ascii="Times New Roman" w:hAnsi="Times New Roman"/>
          <w:szCs w:val="24"/>
        </w:rPr>
      </w:pPr>
    </w:p>
    <w:p w14:paraId="77C3C843" w14:textId="77777777" w:rsidR="00457194" w:rsidRDefault="00457194" w:rsidP="00457194">
      <w:r w:rsidRPr="6E47DDB3">
        <w:rPr>
          <w:rFonts w:ascii="Times New Roman" w:hAnsi="Times New Roman"/>
          <w:szCs w:val="24"/>
        </w:rPr>
        <w:t xml:space="preserve">• 15 additional credits are required replacing specific TAS credits selected from the following options: </w:t>
      </w:r>
    </w:p>
    <w:p w14:paraId="2CE69D44" w14:textId="77777777" w:rsidR="00457194" w:rsidRDefault="00457194" w:rsidP="00457194">
      <w:pPr>
        <w:ind w:firstLine="720"/>
      </w:pPr>
      <w:r w:rsidRPr="6E47DDB3">
        <w:rPr>
          <w:rFonts w:ascii="Times New Roman" w:hAnsi="Times New Roman"/>
          <w:szCs w:val="24"/>
        </w:rPr>
        <w:t xml:space="preserve">o selected courses (See section 3 for specifics) o “technical courses” (9 credits maximum) </w:t>
      </w:r>
      <w:r>
        <w:tab/>
      </w:r>
      <w:r w:rsidRPr="6E47DDB3">
        <w:rPr>
          <w:rFonts w:ascii="Times New Roman" w:hAnsi="Times New Roman"/>
          <w:szCs w:val="24"/>
        </w:rPr>
        <w:t xml:space="preserve">with program advisor approval related to the concentration from an associate degree (or </w:t>
      </w:r>
      <w:r>
        <w:tab/>
      </w:r>
      <w:r w:rsidRPr="6E47DDB3">
        <w:rPr>
          <w:rFonts w:ascii="Times New Roman" w:hAnsi="Times New Roman"/>
          <w:szCs w:val="24"/>
        </w:rPr>
        <w:t xml:space="preserve">equivalent). </w:t>
      </w:r>
    </w:p>
    <w:p w14:paraId="262C0BE7" w14:textId="77777777" w:rsidR="00457194" w:rsidRDefault="00457194" w:rsidP="00457194">
      <w:pPr>
        <w:ind w:firstLine="720"/>
      </w:pPr>
      <w:r w:rsidRPr="6E47DDB3">
        <w:rPr>
          <w:rFonts w:ascii="Times New Roman" w:hAnsi="Times New Roman"/>
          <w:szCs w:val="24"/>
        </w:rPr>
        <w:t xml:space="preserve">o TAS elective(s) </w:t>
      </w:r>
    </w:p>
    <w:p w14:paraId="02D15A5D" w14:textId="77777777" w:rsidR="00457194" w:rsidRDefault="00457194" w:rsidP="00457194">
      <w:pPr>
        <w:ind w:firstLine="720"/>
      </w:pPr>
      <w:r w:rsidRPr="6E47DDB3">
        <w:rPr>
          <w:rFonts w:ascii="Times New Roman" w:hAnsi="Times New Roman"/>
          <w:szCs w:val="24"/>
        </w:rPr>
        <w:t xml:space="preserve">o completion of an undergraduate certificate program (If 12 credits comprise the </w:t>
      </w:r>
      <w:r>
        <w:tab/>
      </w:r>
      <w:r>
        <w:tab/>
      </w:r>
      <w:r w:rsidRPr="6E47DDB3">
        <w:rPr>
          <w:rFonts w:ascii="Times New Roman" w:hAnsi="Times New Roman"/>
          <w:szCs w:val="24"/>
        </w:rPr>
        <w:t xml:space="preserve">certificate then an additional course is to be selected from the above choices.) </w:t>
      </w:r>
    </w:p>
    <w:p w14:paraId="3484532A" w14:textId="77777777" w:rsidR="00457194" w:rsidRDefault="00457194" w:rsidP="00457194">
      <w:r w:rsidRPr="6E47DDB3">
        <w:rPr>
          <w:rFonts w:ascii="Times New Roman" w:hAnsi="Times New Roman"/>
          <w:szCs w:val="24"/>
        </w:rPr>
        <w:t xml:space="preserve">• This </w:t>
      </w:r>
      <w:r>
        <w:tab/>
      </w:r>
      <w:r w:rsidRPr="6E47DDB3">
        <w:rPr>
          <w:rFonts w:ascii="Times New Roman" w:hAnsi="Times New Roman"/>
          <w:szCs w:val="24"/>
        </w:rPr>
        <w:t xml:space="preserve">program proposal does not change the total number of credits students need to graduate with the BTAS (120 credits). </w:t>
      </w:r>
    </w:p>
    <w:p w14:paraId="537740A2" w14:textId="77777777" w:rsidR="00457194" w:rsidRDefault="00457194" w:rsidP="00457194">
      <w:r w:rsidRPr="6E47DDB3">
        <w:rPr>
          <w:rFonts w:ascii="Times New Roman" w:hAnsi="Times New Roman"/>
          <w:szCs w:val="24"/>
        </w:rPr>
        <w:t>• Program learning outcomes are revised accordingly</w:t>
      </w:r>
    </w:p>
    <w:p w14:paraId="20F7778C" w14:textId="77777777" w:rsidR="00457194" w:rsidRDefault="00457194" w:rsidP="00457194">
      <w:r>
        <w:rPr>
          <w:noProof/>
        </w:rPr>
        <w:lastRenderedPageBreak/>
        <w:drawing>
          <wp:inline distT="0" distB="0" distL="0" distR="0" wp14:anchorId="1AF940E0" wp14:editId="673A9F26">
            <wp:extent cx="5829300" cy="6677957"/>
            <wp:effectExtent l="0" t="0" r="0" b="0"/>
            <wp:docPr id="1581048547" name="Picture 1581048547" descr="A picture containing text, menu, receip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48547" name="Picture 1581048547" descr="A picture containing text, menu, receipt, parallel&#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829300" cy="6677957"/>
                    </a:xfrm>
                    <a:prstGeom prst="rect">
                      <a:avLst/>
                    </a:prstGeom>
                  </pic:spPr>
                </pic:pic>
              </a:graphicData>
            </a:graphic>
          </wp:inline>
        </w:drawing>
      </w:r>
    </w:p>
    <w:p w14:paraId="50B1F087" w14:textId="77777777" w:rsidR="00457194" w:rsidRDefault="00457194" w:rsidP="00457194">
      <w:pPr>
        <w:rPr>
          <w:rFonts w:ascii="Times New Roman" w:hAnsi="Times New Roman"/>
          <w:szCs w:val="24"/>
        </w:rPr>
      </w:pPr>
    </w:p>
    <w:p w14:paraId="55654D7F" w14:textId="15C28B61"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Russ College of Engineering and Technology</w:t>
      </w:r>
      <w:r>
        <w:rPr>
          <w:rFonts w:eastAsia="Times New Roman"/>
          <w:b/>
          <w:bCs/>
          <w:color w:val="000000" w:themeColor="text1"/>
          <w:szCs w:val="24"/>
        </w:rPr>
        <w:t xml:space="preserve"> (Approved)</w:t>
      </w:r>
    </w:p>
    <w:p w14:paraId="2A5AF4E7"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ME7266</w:t>
      </w:r>
    </w:p>
    <w:p w14:paraId="7E720DBE"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Program Name: Master of Engineering Management </w:t>
      </w:r>
    </w:p>
    <w:p w14:paraId="78862B54"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Industrial and Systems Engineering</w:t>
      </w:r>
    </w:p>
    <w:p w14:paraId="4E3938B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Tao Yuan (</w:t>
      </w:r>
      <w:hyperlink r:id="rId43">
        <w:r w:rsidRPr="6E47DDB3">
          <w:rPr>
            <w:rStyle w:val="Hyperlink"/>
            <w:rFonts w:ascii="Times New Roman" w:hAnsi="Times New Roman"/>
            <w:szCs w:val="24"/>
          </w:rPr>
          <w:t>yuan@ohio.edu</w:t>
        </w:r>
      </w:hyperlink>
      <w:r w:rsidRPr="6E47DDB3">
        <w:rPr>
          <w:rFonts w:ascii="Times New Roman" w:hAnsi="Times New Roman"/>
          <w:color w:val="000000" w:themeColor="text1"/>
          <w:szCs w:val="24"/>
        </w:rPr>
        <w:t xml:space="preserve">) </w:t>
      </w:r>
    </w:p>
    <w:p w14:paraId="0441A06C"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64B3FDD6" w14:textId="77777777" w:rsidR="00457194" w:rsidRDefault="00457194" w:rsidP="00457194">
      <w:pPr>
        <w:rPr>
          <w:rFonts w:ascii="Times New Roman" w:hAnsi="Times New Roman"/>
          <w:color w:val="000000" w:themeColor="text1"/>
          <w:szCs w:val="24"/>
        </w:rPr>
      </w:pPr>
    </w:p>
    <w:p w14:paraId="681DFA31" w14:textId="77777777" w:rsidR="00457194" w:rsidRDefault="00457194" w:rsidP="00457194">
      <w:r w:rsidRPr="6E47DDB3">
        <w:rPr>
          <w:rFonts w:ascii="Times New Roman" w:hAnsi="Times New Roman"/>
          <w:szCs w:val="24"/>
        </w:rPr>
        <w:t xml:space="preserve">The Industrial and Systems Engineering Department is submitting in parallel an Accelerated Graduate Pathway (AGP) proposal that involves the BS7255 (Bachelor of Science in Industrial </w:t>
      </w:r>
      <w:r w:rsidRPr="6E47DDB3">
        <w:rPr>
          <w:rFonts w:ascii="Times New Roman" w:hAnsi="Times New Roman"/>
          <w:szCs w:val="24"/>
        </w:rPr>
        <w:lastRenderedPageBreak/>
        <w:t>and Systems Engineering) and ME7266 programs. The AGP program will allow students in the BS7255 program to take three on-campus graduate courses (ISE 5151, ISE 5160, ISE 5300) during their undergraduate career that will also count toward the online MEM degree. Hence, we propose to change the coursework requirements for the MEM program to allow ISE 5151, ISE 5160, and ISE 5300 to be counted toward the MEM degree.</w:t>
      </w:r>
    </w:p>
    <w:p w14:paraId="611428E1" w14:textId="77777777" w:rsidR="00457194" w:rsidRDefault="00457194" w:rsidP="00457194">
      <w:pPr>
        <w:rPr>
          <w:rFonts w:ascii="Times New Roman" w:hAnsi="Times New Roman"/>
          <w:szCs w:val="24"/>
        </w:rPr>
      </w:pPr>
    </w:p>
    <w:tbl>
      <w:tblPr>
        <w:tblStyle w:val="TableGrid"/>
        <w:tblW w:w="0" w:type="auto"/>
        <w:tblLayout w:type="fixed"/>
        <w:tblLook w:val="06A0" w:firstRow="1" w:lastRow="0" w:firstColumn="1" w:lastColumn="0" w:noHBand="1" w:noVBand="1"/>
      </w:tblPr>
      <w:tblGrid>
        <w:gridCol w:w="3120"/>
        <w:gridCol w:w="6135"/>
      </w:tblGrid>
      <w:tr w:rsidR="00457194" w14:paraId="75BD2293" w14:textId="77777777" w:rsidTr="00FD7300">
        <w:trPr>
          <w:trHeight w:val="300"/>
        </w:trPr>
        <w:tc>
          <w:tcPr>
            <w:tcW w:w="3120" w:type="dxa"/>
          </w:tcPr>
          <w:p w14:paraId="5D711BF9" w14:textId="77777777" w:rsidR="00457194" w:rsidRDefault="00457194" w:rsidP="00FD7300">
            <w:pPr>
              <w:rPr>
                <w:rFonts w:ascii="Times New Roman" w:hAnsi="Times New Roman"/>
                <w:szCs w:val="24"/>
              </w:rPr>
            </w:pPr>
            <w:r w:rsidRPr="6E47DDB3">
              <w:rPr>
                <w:rFonts w:ascii="Times New Roman" w:hAnsi="Times New Roman"/>
                <w:szCs w:val="24"/>
              </w:rPr>
              <w:t>Current</w:t>
            </w:r>
          </w:p>
        </w:tc>
        <w:tc>
          <w:tcPr>
            <w:tcW w:w="6135" w:type="dxa"/>
          </w:tcPr>
          <w:p w14:paraId="574B104C" w14:textId="77777777" w:rsidR="00457194" w:rsidRDefault="00457194" w:rsidP="00FD7300">
            <w:pPr>
              <w:rPr>
                <w:rFonts w:ascii="Times New Roman" w:hAnsi="Times New Roman"/>
                <w:szCs w:val="24"/>
              </w:rPr>
            </w:pPr>
            <w:r w:rsidRPr="6E47DDB3">
              <w:rPr>
                <w:rFonts w:ascii="Times New Roman" w:hAnsi="Times New Roman"/>
                <w:szCs w:val="24"/>
              </w:rPr>
              <w:t>Proposed</w:t>
            </w:r>
          </w:p>
        </w:tc>
      </w:tr>
      <w:tr w:rsidR="00457194" w14:paraId="4D25AC83" w14:textId="77777777" w:rsidTr="00FD7300">
        <w:trPr>
          <w:trHeight w:val="300"/>
        </w:trPr>
        <w:tc>
          <w:tcPr>
            <w:tcW w:w="3120" w:type="dxa"/>
          </w:tcPr>
          <w:p w14:paraId="73E461FA" w14:textId="77777777" w:rsidR="00457194" w:rsidRDefault="00457194" w:rsidP="00FD7300">
            <w:pPr>
              <w:rPr>
                <w:rFonts w:ascii="Times New Roman" w:hAnsi="Times New Roman"/>
                <w:szCs w:val="24"/>
              </w:rPr>
            </w:pPr>
            <w:r w:rsidRPr="6E47DDB3">
              <w:rPr>
                <w:rFonts w:ascii="Times New Roman" w:hAnsi="Times New Roman"/>
                <w:szCs w:val="24"/>
              </w:rPr>
              <w:t>EMGT 6200 Information Systems Engineering (3)</w:t>
            </w:r>
          </w:p>
        </w:tc>
        <w:tc>
          <w:tcPr>
            <w:tcW w:w="6135" w:type="dxa"/>
          </w:tcPr>
          <w:p w14:paraId="1B8FA856" w14:textId="77777777" w:rsidR="00457194" w:rsidRDefault="00457194" w:rsidP="00FD7300">
            <w:r w:rsidRPr="6E47DDB3">
              <w:rPr>
                <w:rFonts w:ascii="Times New Roman" w:hAnsi="Times New Roman"/>
                <w:szCs w:val="24"/>
              </w:rPr>
              <w:t xml:space="preserve">EMGT 6200 Information Systems Engineering (3) OR </w:t>
            </w:r>
          </w:p>
          <w:p w14:paraId="7139B019" w14:textId="77777777" w:rsidR="00457194" w:rsidRDefault="00457194" w:rsidP="00FD7300">
            <w:r w:rsidRPr="6E47DDB3">
              <w:rPr>
                <w:rFonts w:ascii="Times New Roman" w:hAnsi="Times New Roman"/>
                <w:szCs w:val="24"/>
              </w:rPr>
              <w:t>ISE 5151 Information Systems Engineering (4)</w:t>
            </w:r>
          </w:p>
        </w:tc>
      </w:tr>
      <w:tr w:rsidR="00457194" w14:paraId="3C984820" w14:textId="77777777" w:rsidTr="00FD7300">
        <w:trPr>
          <w:trHeight w:val="300"/>
        </w:trPr>
        <w:tc>
          <w:tcPr>
            <w:tcW w:w="3120" w:type="dxa"/>
          </w:tcPr>
          <w:p w14:paraId="3957FA21" w14:textId="77777777" w:rsidR="00457194" w:rsidRDefault="00457194" w:rsidP="00FD7300">
            <w:pPr>
              <w:rPr>
                <w:rFonts w:ascii="Times New Roman" w:hAnsi="Times New Roman"/>
                <w:szCs w:val="24"/>
              </w:rPr>
            </w:pPr>
            <w:r w:rsidRPr="6E47DDB3">
              <w:rPr>
                <w:rFonts w:ascii="Times New Roman" w:hAnsi="Times New Roman"/>
                <w:szCs w:val="24"/>
              </w:rPr>
              <w:t>EMGT 6110 Principles of Six Sigma (4)</w:t>
            </w:r>
          </w:p>
        </w:tc>
        <w:tc>
          <w:tcPr>
            <w:tcW w:w="6135" w:type="dxa"/>
          </w:tcPr>
          <w:p w14:paraId="7F2383F9" w14:textId="77777777" w:rsidR="00457194" w:rsidRDefault="00457194" w:rsidP="00FD7300">
            <w:r w:rsidRPr="6E47DDB3">
              <w:rPr>
                <w:rFonts w:ascii="Times New Roman" w:hAnsi="Times New Roman"/>
                <w:szCs w:val="24"/>
              </w:rPr>
              <w:t xml:space="preserve">EMGT 6110 Principles of Six Sigma (4) OR </w:t>
            </w:r>
          </w:p>
          <w:p w14:paraId="108AEC4F" w14:textId="77777777" w:rsidR="00457194" w:rsidRDefault="00457194" w:rsidP="00FD7300">
            <w:r w:rsidRPr="6E47DDB3">
              <w:rPr>
                <w:rFonts w:ascii="Times New Roman" w:hAnsi="Times New Roman"/>
                <w:szCs w:val="24"/>
              </w:rPr>
              <w:t>ISE 5160 Principles of Six Sigma (3)</w:t>
            </w:r>
          </w:p>
        </w:tc>
      </w:tr>
      <w:tr w:rsidR="00457194" w14:paraId="44D0E7C0" w14:textId="77777777" w:rsidTr="00FD7300">
        <w:trPr>
          <w:trHeight w:val="300"/>
        </w:trPr>
        <w:tc>
          <w:tcPr>
            <w:tcW w:w="3120" w:type="dxa"/>
          </w:tcPr>
          <w:p w14:paraId="3913BAA8" w14:textId="77777777" w:rsidR="00457194" w:rsidRDefault="00457194" w:rsidP="00FD7300">
            <w:r w:rsidRPr="6E47DDB3">
              <w:rPr>
                <w:rFonts w:ascii="Times New Roman" w:hAnsi="Times New Roman"/>
                <w:szCs w:val="24"/>
              </w:rPr>
              <w:t>EMGT 6100 Statistics of Engineering Management (4)</w:t>
            </w:r>
          </w:p>
        </w:tc>
        <w:tc>
          <w:tcPr>
            <w:tcW w:w="6135" w:type="dxa"/>
          </w:tcPr>
          <w:p w14:paraId="44ECA05D" w14:textId="77777777" w:rsidR="00457194" w:rsidRDefault="00457194" w:rsidP="00FD7300">
            <w:r w:rsidRPr="6E47DDB3">
              <w:rPr>
                <w:rFonts w:ascii="Times New Roman" w:hAnsi="Times New Roman"/>
                <w:szCs w:val="24"/>
              </w:rPr>
              <w:t>EMGT 6100 Statistics of Engineering Management (4) OR ISE 5300 Intro to Designed Experiments (2)</w:t>
            </w:r>
          </w:p>
        </w:tc>
      </w:tr>
    </w:tbl>
    <w:p w14:paraId="1D579408" w14:textId="77777777" w:rsidR="00457194" w:rsidRDefault="00457194" w:rsidP="00457194">
      <w:r w:rsidRPr="6E47DDB3">
        <w:rPr>
          <w:rFonts w:ascii="Times New Roman" w:hAnsi="Times New Roman"/>
          <w:szCs w:val="24"/>
        </w:rPr>
        <w:t>All other degree requirements of the MEM program remain unchanged. The total number of credit hours remains 34.</w:t>
      </w:r>
    </w:p>
    <w:p w14:paraId="43D6C43B" w14:textId="77777777" w:rsidR="00457194" w:rsidRDefault="00457194" w:rsidP="00457194">
      <w:pPr>
        <w:rPr>
          <w:rFonts w:ascii="Times New Roman" w:hAnsi="Times New Roman"/>
          <w:szCs w:val="24"/>
        </w:rPr>
      </w:pPr>
    </w:p>
    <w:p w14:paraId="2132F6A8" w14:textId="30538AAE"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Business</w:t>
      </w:r>
      <w:r>
        <w:rPr>
          <w:rFonts w:eastAsia="Times New Roman"/>
          <w:b/>
          <w:bCs/>
          <w:color w:val="000000" w:themeColor="text1"/>
          <w:szCs w:val="24"/>
        </w:rPr>
        <w:t xml:space="preserve"> (Approved)</w:t>
      </w:r>
    </w:p>
    <w:p w14:paraId="3B2D6219"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MY6163</w:t>
      </w:r>
    </w:p>
    <w:p w14:paraId="5719357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Program Name: Master of Accountancy </w:t>
      </w:r>
    </w:p>
    <w:p w14:paraId="7D251501"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Accounting</w:t>
      </w:r>
    </w:p>
    <w:p w14:paraId="12A3D475"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David Stott (</w:t>
      </w:r>
      <w:hyperlink r:id="rId44">
        <w:r w:rsidRPr="6E47DDB3">
          <w:rPr>
            <w:rStyle w:val="Hyperlink"/>
            <w:rFonts w:ascii="Times New Roman" w:hAnsi="Times New Roman"/>
            <w:szCs w:val="24"/>
          </w:rPr>
          <w:t>dstott@ohio.edu</w:t>
        </w:r>
      </w:hyperlink>
      <w:r w:rsidRPr="6E47DDB3">
        <w:rPr>
          <w:rFonts w:ascii="Times New Roman" w:hAnsi="Times New Roman"/>
          <w:color w:val="000000" w:themeColor="text1"/>
          <w:szCs w:val="24"/>
        </w:rPr>
        <w:t xml:space="preserve">) </w:t>
      </w:r>
    </w:p>
    <w:p w14:paraId="321A412E"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34434FCA" w14:textId="77777777" w:rsidR="00457194" w:rsidRDefault="00457194" w:rsidP="00457194">
      <w:pPr>
        <w:rPr>
          <w:rFonts w:ascii="Times New Roman" w:hAnsi="Times New Roman"/>
          <w:color w:val="000000" w:themeColor="text1"/>
          <w:szCs w:val="24"/>
        </w:rPr>
      </w:pPr>
    </w:p>
    <w:p w14:paraId="1558B634" w14:textId="77777777" w:rsidR="00457194" w:rsidRDefault="00457194" w:rsidP="00457194">
      <w:r w:rsidRPr="6E47DDB3">
        <w:rPr>
          <w:rFonts w:ascii="Times New Roman" w:hAnsi="Times New Roman"/>
          <w:szCs w:val="24"/>
        </w:rPr>
        <w:t xml:space="preserve">1. Change the program name from Master of Accountancy to Master of Accountancy and Analytics to make the degree name consistent with the underlying curriculum. </w:t>
      </w:r>
    </w:p>
    <w:p w14:paraId="075296C0" w14:textId="77777777" w:rsidR="00457194" w:rsidRDefault="00457194" w:rsidP="00457194">
      <w:pPr>
        <w:rPr>
          <w:rFonts w:ascii="Times New Roman" w:hAnsi="Times New Roman"/>
          <w:szCs w:val="24"/>
        </w:rPr>
      </w:pPr>
    </w:p>
    <w:p w14:paraId="066DFD86" w14:textId="77777777" w:rsidR="00457194" w:rsidRDefault="00457194" w:rsidP="00457194">
      <w:r w:rsidRPr="6E47DDB3">
        <w:rPr>
          <w:rFonts w:ascii="Times New Roman" w:hAnsi="Times New Roman"/>
          <w:szCs w:val="24"/>
        </w:rPr>
        <w:t xml:space="preserve">2. Update the curriculum for the Non-Business Graduate Track students (MY6105, MY6106, MY6107) to get to a minimum of nine required credit hours in analytics and streamline the curriculum between the three entry tracks (Accounting Track, Business/Non-Accounting Track, Non-Business Track). This change will also increase the credit hours for this track from 45 to 48, which will allow students to end with a full term (as opposed to partial), easing financial aid problems. </w:t>
      </w:r>
    </w:p>
    <w:p w14:paraId="44A3B2E1" w14:textId="77777777" w:rsidR="00457194" w:rsidRDefault="00457194" w:rsidP="00457194">
      <w:pPr>
        <w:rPr>
          <w:rFonts w:ascii="Times New Roman" w:hAnsi="Times New Roman"/>
          <w:szCs w:val="24"/>
        </w:rPr>
      </w:pPr>
    </w:p>
    <w:p w14:paraId="57123A3A" w14:textId="77777777" w:rsidR="00457194" w:rsidRDefault="00457194" w:rsidP="00457194">
      <w:r w:rsidRPr="6E47DDB3">
        <w:rPr>
          <w:rFonts w:ascii="Times New Roman" w:hAnsi="Times New Roman"/>
          <w:szCs w:val="24"/>
        </w:rPr>
        <w:t>Currently, Non-Business Graduate Track students take the seven core accounting courses, and four general business courses, of which one is data analytics. We would like to add two data analytics courses - for a total of three - and drop one of the general business requirements, so that all three Tracks now have nine required credit hours in data analytics. We still plan to require two of the General Business Courses (MBA 6335 “Managerial Finance” - 3 credit hours) and MBA 6370 “Operations Management” – 3 credit hours) most relevant to accounting. The core requirements (seven core accounting plus three data analytics courses) between the three tracks (Accountancy, Business and Non-Business) will now be consistent. In addition, the Non-Business Track students will now take a full final term (both A and B terms), as opposed to ending in term A. The proposed changes increase total credit hours for these students from 45 to 48.</w:t>
      </w:r>
    </w:p>
    <w:p w14:paraId="7150B0C3" w14:textId="77777777" w:rsidR="00457194" w:rsidRDefault="00457194" w:rsidP="00457194">
      <w:pPr>
        <w:rPr>
          <w:rFonts w:ascii="Times New Roman" w:hAnsi="Times New Roman"/>
          <w:szCs w:val="24"/>
        </w:rPr>
      </w:pPr>
    </w:p>
    <w:p w14:paraId="3F9A260C" w14:textId="77777777" w:rsidR="00457194" w:rsidRDefault="00457194" w:rsidP="00457194">
      <w:r w:rsidRPr="6E47DDB3">
        <w:rPr>
          <w:rFonts w:ascii="Times New Roman" w:hAnsi="Times New Roman"/>
          <w:szCs w:val="24"/>
        </w:rPr>
        <w:t>3. Update the curriculum to allow choices of analytics courses while holding the nine required analytics credit hours constant.</w:t>
      </w:r>
    </w:p>
    <w:p w14:paraId="17B261EB" w14:textId="77777777" w:rsidR="00457194" w:rsidRDefault="00457194" w:rsidP="00457194">
      <w:pPr>
        <w:rPr>
          <w:rFonts w:ascii="Times New Roman" w:hAnsi="Times New Roman"/>
          <w:szCs w:val="24"/>
        </w:rPr>
      </w:pPr>
    </w:p>
    <w:p w14:paraId="316339C2" w14:textId="77777777" w:rsidR="00457194" w:rsidRDefault="00457194" w:rsidP="00457194">
      <w:r w:rsidRPr="6E47DDB3">
        <w:rPr>
          <w:rFonts w:ascii="Times New Roman" w:hAnsi="Times New Roman"/>
          <w:szCs w:val="24"/>
        </w:rPr>
        <w:lastRenderedPageBreak/>
        <w:t xml:space="preserve">This change provides more flexibility for the students in selecting three data analytics courses from the following: </w:t>
      </w:r>
    </w:p>
    <w:p w14:paraId="46AB8298" w14:textId="77777777" w:rsidR="00457194" w:rsidRDefault="00457194" w:rsidP="00457194">
      <w:r w:rsidRPr="6E47DDB3">
        <w:rPr>
          <w:rFonts w:ascii="Times New Roman" w:hAnsi="Times New Roman"/>
          <w:szCs w:val="24"/>
        </w:rPr>
        <w:t xml:space="preserve">• ACCT 6700: Analytics for Accounting Decision Making (3 credit hours – new) </w:t>
      </w:r>
    </w:p>
    <w:p w14:paraId="3CBDE71F" w14:textId="77777777" w:rsidR="00457194" w:rsidRDefault="00457194" w:rsidP="00457194">
      <w:r w:rsidRPr="6E47DDB3">
        <w:rPr>
          <w:rFonts w:ascii="Times New Roman" w:hAnsi="Times New Roman"/>
          <w:szCs w:val="24"/>
        </w:rPr>
        <w:t xml:space="preserve">• MBA 6320: Descriptive Analytics (3 credit hours – existing) </w:t>
      </w:r>
    </w:p>
    <w:p w14:paraId="5C586B4C" w14:textId="77777777" w:rsidR="00457194" w:rsidRDefault="00457194" w:rsidP="00457194">
      <w:r w:rsidRPr="6E47DDB3">
        <w:rPr>
          <w:rFonts w:ascii="Times New Roman" w:hAnsi="Times New Roman"/>
          <w:szCs w:val="24"/>
        </w:rPr>
        <w:t xml:space="preserve">• MBA 6325: Prescriptive Analytics (3 credit hours – existing) </w:t>
      </w:r>
    </w:p>
    <w:p w14:paraId="4719370C" w14:textId="77777777" w:rsidR="00457194" w:rsidRDefault="00457194" w:rsidP="00457194">
      <w:r w:rsidRPr="6E47DDB3">
        <w:rPr>
          <w:rFonts w:ascii="Times New Roman" w:hAnsi="Times New Roman"/>
          <w:szCs w:val="24"/>
        </w:rPr>
        <w:t xml:space="preserve">• MBA 6360: Strategic Use of Information Systems (3 credit hours – existing) </w:t>
      </w:r>
    </w:p>
    <w:p w14:paraId="2D61AB8A" w14:textId="77777777" w:rsidR="00457194" w:rsidRDefault="00457194" w:rsidP="00457194">
      <w:r w:rsidRPr="6E47DDB3">
        <w:rPr>
          <w:rFonts w:ascii="Times New Roman" w:hAnsi="Times New Roman"/>
          <w:szCs w:val="24"/>
        </w:rPr>
        <w:t xml:space="preserve">• MBA 6390: Predictive Analytics (3 credit hours – existing) </w:t>
      </w:r>
    </w:p>
    <w:p w14:paraId="16FEA15B" w14:textId="77777777" w:rsidR="00457194" w:rsidRDefault="00457194" w:rsidP="00457194">
      <w:r w:rsidRPr="6E47DDB3">
        <w:rPr>
          <w:rFonts w:ascii="Times New Roman" w:hAnsi="Times New Roman"/>
          <w:szCs w:val="24"/>
        </w:rPr>
        <w:t xml:space="preserve">• MBA 6395: Business Intelligence (3 credit hours – existing) </w:t>
      </w:r>
    </w:p>
    <w:p w14:paraId="4180D9D4" w14:textId="77777777" w:rsidR="00457194" w:rsidRDefault="00457194" w:rsidP="00457194">
      <w:r w:rsidRPr="6E47DDB3">
        <w:rPr>
          <w:rFonts w:ascii="Times New Roman" w:hAnsi="Times New Roman"/>
          <w:szCs w:val="24"/>
        </w:rPr>
        <w:t xml:space="preserve">• MBA 6420: Programming for Analytics (3 credit hours – existing) </w:t>
      </w:r>
    </w:p>
    <w:p w14:paraId="07317595" w14:textId="77777777" w:rsidR="00457194" w:rsidRDefault="00457194" w:rsidP="00457194">
      <w:r w:rsidRPr="6E47DDB3">
        <w:rPr>
          <w:rFonts w:ascii="Times New Roman" w:hAnsi="Times New Roman"/>
          <w:szCs w:val="24"/>
        </w:rPr>
        <w:t xml:space="preserve">• MBA 6460: Strategic Use of Analytics (3 credit hours – existing) </w:t>
      </w:r>
    </w:p>
    <w:p w14:paraId="0F788742" w14:textId="77777777" w:rsidR="00457194" w:rsidRDefault="00457194" w:rsidP="00457194">
      <w:r w:rsidRPr="6E47DDB3">
        <w:rPr>
          <w:rFonts w:ascii="Times New Roman" w:hAnsi="Times New Roman"/>
          <w:szCs w:val="24"/>
        </w:rPr>
        <w:t xml:space="preserve">• MBN 6490: Predictive Analytics II (3 credit hours – existing) </w:t>
      </w:r>
    </w:p>
    <w:p w14:paraId="1DE9B650" w14:textId="77777777" w:rsidR="00457194" w:rsidRDefault="00457194" w:rsidP="00457194">
      <w:r w:rsidRPr="6E47DDB3">
        <w:rPr>
          <w:rFonts w:ascii="Times New Roman" w:hAnsi="Times New Roman"/>
          <w:szCs w:val="24"/>
        </w:rPr>
        <w:t xml:space="preserve">• MBA 6495: Business Intelligence II (3 credit hours – existing) </w:t>
      </w:r>
    </w:p>
    <w:p w14:paraId="2A03CB8B" w14:textId="77777777" w:rsidR="00457194" w:rsidRDefault="00457194" w:rsidP="00457194">
      <w:r w:rsidRPr="6E47DDB3">
        <w:rPr>
          <w:rFonts w:ascii="Times New Roman" w:hAnsi="Times New Roman"/>
          <w:szCs w:val="24"/>
        </w:rPr>
        <w:t>• MBA 6560: Analytics for Executives (3 credit hours – existing)</w:t>
      </w:r>
    </w:p>
    <w:p w14:paraId="6EA45AFA" w14:textId="77777777" w:rsidR="00457194" w:rsidRDefault="00457194" w:rsidP="00457194">
      <w:pPr>
        <w:rPr>
          <w:rFonts w:ascii="Times New Roman" w:hAnsi="Times New Roman"/>
          <w:szCs w:val="24"/>
        </w:rPr>
      </w:pPr>
    </w:p>
    <w:p w14:paraId="32430D9A" w14:textId="03D5FF98"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Business</w:t>
      </w:r>
      <w:r>
        <w:rPr>
          <w:rFonts w:eastAsia="Times New Roman"/>
          <w:b/>
          <w:bCs/>
          <w:color w:val="000000" w:themeColor="text1"/>
          <w:szCs w:val="24"/>
        </w:rPr>
        <w:t xml:space="preserve"> (Approved)</w:t>
      </w:r>
    </w:p>
    <w:p w14:paraId="516D8C42"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 xml:space="preserve">Program Code: </w:t>
      </w:r>
      <w:r>
        <w:rPr>
          <w:rFonts w:ascii="Times New Roman" w:hAnsi="Times New Roman"/>
          <w:color w:val="000000" w:themeColor="text1"/>
          <w:szCs w:val="24"/>
        </w:rPr>
        <w:t xml:space="preserve">(Track Codes </w:t>
      </w:r>
      <w:r w:rsidRPr="6E47DDB3">
        <w:rPr>
          <w:rFonts w:ascii="Times New Roman" w:hAnsi="Times New Roman"/>
          <w:color w:val="000000" w:themeColor="text1"/>
          <w:szCs w:val="24"/>
        </w:rPr>
        <w:t>MB6152/MB6162</w:t>
      </w:r>
      <w:r>
        <w:rPr>
          <w:rFonts w:ascii="Times New Roman" w:hAnsi="Times New Roman"/>
          <w:color w:val="000000" w:themeColor="text1"/>
          <w:szCs w:val="24"/>
        </w:rPr>
        <w:t>) Parent Codes MB6146 and MB6155</w:t>
      </w:r>
    </w:p>
    <w:p w14:paraId="72AAAC7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Master of Business Administration with Health Care concentration &amp; Professional Master of Business Administration with Health Care concentration</w:t>
      </w:r>
    </w:p>
    <w:p w14:paraId="18A77866"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Management</w:t>
      </w:r>
    </w:p>
    <w:p w14:paraId="6BC29DD2"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William Young (</w:t>
      </w:r>
      <w:hyperlink r:id="rId45">
        <w:r w:rsidRPr="6E47DDB3">
          <w:rPr>
            <w:rStyle w:val="Hyperlink"/>
            <w:rFonts w:ascii="Times New Roman" w:hAnsi="Times New Roman"/>
            <w:szCs w:val="24"/>
          </w:rPr>
          <w:t>youngw1@ohio.edu</w:t>
        </w:r>
      </w:hyperlink>
      <w:r w:rsidRPr="6E47DDB3">
        <w:rPr>
          <w:rFonts w:ascii="Times New Roman" w:hAnsi="Times New Roman"/>
          <w:color w:val="000000" w:themeColor="text1"/>
          <w:szCs w:val="24"/>
        </w:rPr>
        <w:t>), Cristina Popescu (</w:t>
      </w:r>
      <w:hyperlink r:id="rId46">
        <w:r w:rsidRPr="6E47DDB3">
          <w:rPr>
            <w:rStyle w:val="Hyperlink"/>
            <w:rFonts w:ascii="Times New Roman" w:hAnsi="Times New Roman"/>
            <w:szCs w:val="24"/>
          </w:rPr>
          <w:t>cristinap@ohio.edu</w:t>
        </w:r>
      </w:hyperlink>
      <w:r w:rsidRPr="6E47DDB3">
        <w:rPr>
          <w:rFonts w:ascii="Times New Roman" w:hAnsi="Times New Roman"/>
          <w:color w:val="000000" w:themeColor="text1"/>
          <w:szCs w:val="24"/>
        </w:rPr>
        <w:t xml:space="preserve">) </w:t>
      </w:r>
    </w:p>
    <w:p w14:paraId="242D670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7CD6DE3E" w14:textId="77777777" w:rsidR="00457194" w:rsidRDefault="00457194" w:rsidP="00457194">
      <w:pPr>
        <w:rPr>
          <w:rFonts w:ascii="Times New Roman" w:hAnsi="Times New Roman"/>
          <w:szCs w:val="24"/>
        </w:rPr>
      </w:pPr>
    </w:p>
    <w:p w14:paraId="5A18FB24" w14:textId="77777777" w:rsidR="00457194" w:rsidRDefault="00457194" w:rsidP="00457194">
      <w:r w:rsidRPr="6E47DDB3">
        <w:rPr>
          <w:rFonts w:ascii="Times New Roman" w:hAnsi="Times New Roman"/>
          <w:szCs w:val="24"/>
        </w:rPr>
        <w:t xml:space="preserve">Students in our Online and Professional MBA programs take a total of 12 courses to earn their graduate degree. From this total, nine are core courses and three are courses contained within a single concentration that students select. Presently, we offer nine concentrations in our MBA program. These concentrations are as follows: </w:t>
      </w:r>
    </w:p>
    <w:p w14:paraId="0B676F6B" w14:textId="77777777" w:rsidR="00457194" w:rsidRDefault="00457194" w:rsidP="00457194">
      <w:r w:rsidRPr="6E47DDB3">
        <w:rPr>
          <w:rFonts w:ascii="Times New Roman" w:hAnsi="Times New Roman"/>
          <w:szCs w:val="24"/>
        </w:rPr>
        <w:t xml:space="preserve">1. Accounting </w:t>
      </w:r>
    </w:p>
    <w:p w14:paraId="1A2A1F76" w14:textId="77777777" w:rsidR="00457194" w:rsidRDefault="00457194" w:rsidP="00457194">
      <w:r w:rsidRPr="6E47DDB3">
        <w:rPr>
          <w:rFonts w:ascii="Times New Roman" w:hAnsi="Times New Roman"/>
          <w:szCs w:val="24"/>
        </w:rPr>
        <w:t xml:space="preserve">2. Business Analytics </w:t>
      </w:r>
    </w:p>
    <w:p w14:paraId="5D059F33" w14:textId="77777777" w:rsidR="00457194" w:rsidRDefault="00457194" w:rsidP="00457194">
      <w:r w:rsidRPr="6E47DDB3">
        <w:rPr>
          <w:rFonts w:ascii="Times New Roman" w:hAnsi="Times New Roman"/>
          <w:szCs w:val="24"/>
        </w:rPr>
        <w:t xml:space="preserve">3. Business Venturing </w:t>
      </w:r>
    </w:p>
    <w:p w14:paraId="3BB93D3F" w14:textId="77777777" w:rsidR="00457194" w:rsidRDefault="00457194" w:rsidP="00457194">
      <w:r w:rsidRPr="6E47DDB3">
        <w:rPr>
          <w:rFonts w:ascii="Times New Roman" w:hAnsi="Times New Roman"/>
          <w:szCs w:val="24"/>
        </w:rPr>
        <w:t xml:space="preserve">4. Executive Management </w:t>
      </w:r>
    </w:p>
    <w:p w14:paraId="4C6F6BEF" w14:textId="77777777" w:rsidR="00457194" w:rsidRDefault="00457194" w:rsidP="00457194">
      <w:r w:rsidRPr="6E47DDB3">
        <w:rPr>
          <w:rFonts w:ascii="Times New Roman" w:hAnsi="Times New Roman"/>
          <w:szCs w:val="24"/>
        </w:rPr>
        <w:t xml:space="preserve">5. Finance </w:t>
      </w:r>
    </w:p>
    <w:p w14:paraId="698C85B1" w14:textId="77777777" w:rsidR="00457194" w:rsidRDefault="00457194" w:rsidP="00457194">
      <w:r w:rsidRPr="6E47DDB3">
        <w:rPr>
          <w:rFonts w:ascii="Times New Roman" w:hAnsi="Times New Roman"/>
          <w:szCs w:val="24"/>
        </w:rPr>
        <w:t xml:space="preserve">6. Health Care </w:t>
      </w:r>
    </w:p>
    <w:p w14:paraId="4EF1B749" w14:textId="77777777" w:rsidR="00457194" w:rsidRDefault="00457194" w:rsidP="00457194">
      <w:r w:rsidRPr="6E47DDB3">
        <w:rPr>
          <w:rFonts w:ascii="Times New Roman" w:hAnsi="Times New Roman"/>
          <w:szCs w:val="24"/>
        </w:rPr>
        <w:t xml:space="preserve">7. Operations and Supply Chain Management </w:t>
      </w:r>
    </w:p>
    <w:p w14:paraId="2A113926" w14:textId="77777777" w:rsidR="00457194" w:rsidRDefault="00457194" w:rsidP="00457194">
      <w:r w:rsidRPr="6E47DDB3">
        <w:rPr>
          <w:rFonts w:ascii="Times New Roman" w:hAnsi="Times New Roman"/>
          <w:szCs w:val="24"/>
        </w:rPr>
        <w:t xml:space="preserve">8. Project Management </w:t>
      </w:r>
    </w:p>
    <w:p w14:paraId="71CA212C" w14:textId="77777777" w:rsidR="00457194" w:rsidRDefault="00457194" w:rsidP="00457194">
      <w:r w:rsidRPr="6E47DDB3">
        <w:rPr>
          <w:rFonts w:ascii="Times New Roman" w:hAnsi="Times New Roman"/>
          <w:szCs w:val="24"/>
        </w:rPr>
        <w:t xml:space="preserve">9. Strategic Selling and Sales </w:t>
      </w:r>
    </w:p>
    <w:p w14:paraId="726781ED" w14:textId="77777777" w:rsidR="00457194" w:rsidRDefault="00457194" w:rsidP="00457194">
      <w:pPr>
        <w:rPr>
          <w:rFonts w:ascii="Times New Roman" w:hAnsi="Times New Roman"/>
          <w:szCs w:val="24"/>
        </w:rPr>
      </w:pPr>
    </w:p>
    <w:p w14:paraId="07F06580" w14:textId="77777777" w:rsidR="00457194" w:rsidRDefault="00457194" w:rsidP="00457194">
      <w:pPr>
        <w:rPr>
          <w:rFonts w:ascii="Times New Roman" w:hAnsi="Times New Roman"/>
          <w:szCs w:val="24"/>
        </w:rPr>
      </w:pPr>
      <w:r w:rsidRPr="6E47DDB3">
        <w:rPr>
          <w:rFonts w:ascii="Times New Roman" w:hAnsi="Times New Roman"/>
          <w:szCs w:val="24"/>
        </w:rPr>
        <w:t>The College of Business (</w:t>
      </w:r>
      <w:proofErr w:type="spellStart"/>
      <w:r w:rsidRPr="6E47DDB3">
        <w:rPr>
          <w:rFonts w:ascii="Times New Roman" w:hAnsi="Times New Roman"/>
          <w:szCs w:val="24"/>
        </w:rPr>
        <w:t>CoB</w:t>
      </w:r>
      <w:proofErr w:type="spellEnd"/>
      <w:r w:rsidRPr="6E47DDB3">
        <w:rPr>
          <w:rFonts w:ascii="Times New Roman" w:hAnsi="Times New Roman"/>
          <w:szCs w:val="24"/>
        </w:rPr>
        <w:t xml:space="preserve">) is proposing a revision to our Health Care Concentration. The </w:t>
      </w:r>
      <w:proofErr w:type="spellStart"/>
      <w:r w:rsidRPr="6E47DDB3">
        <w:rPr>
          <w:rFonts w:ascii="Times New Roman" w:hAnsi="Times New Roman"/>
          <w:szCs w:val="24"/>
        </w:rPr>
        <w:t>CoB</w:t>
      </w:r>
      <w:proofErr w:type="spellEnd"/>
      <w:r w:rsidRPr="6E47DDB3">
        <w:rPr>
          <w:rFonts w:ascii="Times New Roman" w:hAnsi="Times New Roman"/>
          <w:szCs w:val="24"/>
        </w:rPr>
        <w:t xml:space="preserve"> has had a longstanding partnership with the College of Health Sciences and Professions (CHSP). Based on feedback from the CHSP, our alumni, and the latest trends in the healthcare space, we would like to propose three new courses to replace the original three courses within this concentration. </w:t>
      </w:r>
    </w:p>
    <w:p w14:paraId="2C72917B" w14:textId="77777777" w:rsidR="00457194" w:rsidRDefault="00457194" w:rsidP="00457194">
      <w:pPr>
        <w:rPr>
          <w:rFonts w:ascii="Times New Roman" w:hAnsi="Times New Roman"/>
          <w:szCs w:val="24"/>
        </w:rPr>
      </w:pPr>
    </w:p>
    <w:tbl>
      <w:tblPr>
        <w:tblStyle w:val="TableGrid"/>
        <w:tblW w:w="0" w:type="auto"/>
        <w:tblLayout w:type="fixed"/>
        <w:tblLook w:val="06A0" w:firstRow="1" w:lastRow="0" w:firstColumn="1" w:lastColumn="0" w:noHBand="1" w:noVBand="1"/>
      </w:tblPr>
      <w:tblGrid>
        <w:gridCol w:w="4395"/>
        <w:gridCol w:w="4410"/>
      </w:tblGrid>
      <w:tr w:rsidR="00457194" w14:paraId="5155266D" w14:textId="77777777" w:rsidTr="00FD7300">
        <w:trPr>
          <w:trHeight w:val="300"/>
        </w:trPr>
        <w:tc>
          <w:tcPr>
            <w:tcW w:w="4395" w:type="dxa"/>
          </w:tcPr>
          <w:p w14:paraId="4243D514" w14:textId="77777777" w:rsidR="00457194" w:rsidRDefault="00457194" w:rsidP="00FD7300">
            <w:pPr>
              <w:rPr>
                <w:rFonts w:ascii="Times New Roman" w:hAnsi="Times New Roman"/>
                <w:szCs w:val="24"/>
              </w:rPr>
            </w:pPr>
            <w:r w:rsidRPr="6E47DDB3">
              <w:rPr>
                <w:rFonts w:ascii="Times New Roman" w:hAnsi="Times New Roman"/>
                <w:szCs w:val="24"/>
              </w:rPr>
              <w:t>Current Health Care Concentration</w:t>
            </w:r>
          </w:p>
        </w:tc>
        <w:tc>
          <w:tcPr>
            <w:tcW w:w="4410" w:type="dxa"/>
          </w:tcPr>
          <w:p w14:paraId="3F523F5A" w14:textId="77777777" w:rsidR="00457194" w:rsidRDefault="00457194" w:rsidP="00FD7300">
            <w:pPr>
              <w:rPr>
                <w:rFonts w:ascii="Times New Roman" w:hAnsi="Times New Roman"/>
                <w:szCs w:val="24"/>
              </w:rPr>
            </w:pPr>
            <w:r w:rsidRPr="6E47DDB3">
              <w:rPr>
                <w:rFonts w:ascii="Times New Roman" w:hAnsi="Times New Roman"/>
                <w:szCs w:val="24"/>
              </w:rPr>
              <w:t>Proposed Health Care Concentration</w:t>
            </w:r>
          </w:p>
        </w:tc>
      </w:tr>
      <w:tr w:rsidR="00457194" w14:paraId="10B17F93" w14:textId="77777777" w:rsidTr="00FD7300">
        <w:trPr>
          <w:trHeight w:val="300"/>
        </w:trPr>
        <w:tc>
          <w:tcPr>
            <w:tcW w:w="4395" w:type="dxa"/>
          </w:tcPr>
          <w:p w14:paraId="4AB00F6B" w14:textId="77777777" w:rsidR="00457194" w:rsidRDefault="00457194" w:rsidP="00FD7300">
            <w:r w:rsidRPr="6E47DDB3">
              <w:rPr>
                <w:rFonts w:ascii="Times New Roman" w:hAnsi="Times New Roman"/>
                <w:szCs w:val="24"/>
              </w:rPr>
              <w:t>HLTH 6010 Introduction to the U.S. Health Care Delivery System (3)</w:t>
            </w:r>
          </w:p>
        </w:tc>
        <w:tc>
          <w:tcPr>
            <w:tcW w:w="4410" w:type="dxa"/>
          </w:tcPr>
          <w:p w14:paraId="5F4C6452" w14:textId="77777777" w:rsidR="00457194" w:rsidRDefault="00457194" w:rsidP="00FD7300">
            <w:r w:rsidRPr="6E47DDB3">
              <w:rPr>
                <w:rFonts w:ascii="Times New Roman" w:hAnsi="Times New Roman"/>
                <w:szCs w:val="24"/>
              </w:rPr>
              <w:t>IHS 5200 Foundations of Leadership in Healthcare (3)</w:t>
            </w:r>
          </w:p>
        </w:tc>
      </w:tr>
      <w:tr w:rsidR="00457194" w14:paraId="52668F3D" w14:textId="77777777" w:rsidTr="00FD7300">
        <w:trPr>
          <w:trHeight w:val="300"/>
        </w:trPr>
        <w:tc>
          <w:tcPr>
            <w:tcW w:w="4395" w:type="dxa"/>
          </w:tcPr>
          <w:p w14:paraId="0477DF75" w14:textId="77777777" w:rsidR="00457194" w:rsidRDefault="00457194" w:rsidP="00FD7300">
            <w:r w:rsidRPr="6E47DDB3">
              <w:rPr>
                <w:rFonts w:ascii="Times New Roman" w:hAnsi="Times New Roman"/>
                <w:szCs w:val="24"/>
              </w:rPr>
              <w:t>HLTH 6210 Health Care Finance (3)</w:t>
            </w:r>
          </w:p>
        </w:tc>
        <w:tc>
          <w:tcPr>
            <w:tcW w:w="4410" w:type="dxa"/>
          </w:tcPr>
          <w:p w14:paraId="05C42FB3" w14:textId="77777777" w:rsidR="00457194" w:rsidRDefault="00457194" w:rsidP="00FD7300">
            <w:r w:rsidRPr="6E47DDB3">
              <w:rPr>
                <w:rFonts w:ascii="Times New Roman" w:hAnsi="Times New Roman"/>
                <w:szCs w:val="24"/>
              </w:rPr>
              <w:t>IHS 5201 Quality, Safety and Service in Healthcare Leadership (3)</w:t>
            </w:r>
          </w:p>
        </w:tc>
      </w:tr>
      <w:tr w:rsidR="00457194" w14:paraId="67971757" w14:textId="77777777" w:rsidTr="00FD7300">
        <w:trPr>
          <w:trHeight w:val="300"/>
        </w:trPr>
        <w:tc>
          <w:tcPr>
            <w:tcW w:w="4395" w:type="dxa"/>
          </w:tcPr>
          <w:p w14:paraId="4391ED41" w14:textId="77777777" w:rsidR="00457194" w:rsidRDefault="00457194" w:rsidP="00FD7300">
            <w:r w:rsidRPr="6E47DDB3">
              <w:rPr>
                <w:rFonts w:ascii="Times New Roman" w:hAnsi="Times New Roman"/>
                <w:szCs w:val="24"/>
              </w:rPr>
              <w:t>HLTH 6280 Health Law (3)</w:t>
            </w:r>
          </w:p>
        </w:tc>
        <w:tc>
          <w:tcPr>
            <w:tcW w:w="4410" w:type="dxa"/>
          </w:tcPr>
          <w:p w14:paraId="5047A523" w14:textId="77777777" w:rsidR="00457194" w:rsidRDefault="00457194" w:rsidP="00FD7300">
            <w:r w:rsidRPr="6E47DDB3">
              <w:rPr>
                <w:rFonts w:ascii="Times New Roman" w:hAnsi="Times New Roman"/>
                <w:szCs w:val="24"/>
              </w:rPr>
              <w:t xml:space="preserve">IHS 5202 Financial Innovation and Growth </w:t>
            </w:r>
            <w:r w:rsidRPr="6E47DDB3">
              <w:rPr>
                <w:rFonts w:ascii="Times New Roman" w:hAnsi="Times New Roman"/>
                <w:szCs w:val="24"/>
              </w:rPr>
              <w:lastRenderedPageBreak/>
              <w:t>Strategies in Healthcare Leadership (3)</w:t>
            </w:r>
          </w:p>
        </w:tc>
      </w:tr>
    </w:tbl>
    <w:p w14:paraId="2A674677" w14:textId="77777777" w:rsidR="00457194" w:rsidRDefault="00457194" w:rsidP="00457194">
      <w:pPr>
        <w:rPr>
          <w:rFonts w:ascii="Times New Roman" w:hAnsi="Times New Roman"/>
          <w:color w:val="000000" w:themeColor="text1"/>
          <w:szCs w:val="24"/>
        </w:rPr>
      </w:pPr>
    </w:p>
    <w:p w14:paraId="5706FF3F" w14:textId="6112844F"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Arts &amp; Sciences </w:t>
      </w:r>
      <w:r>
        <w:rPr>
          <w:rFonts w:eastAsia="Times New Roman"/>
          <w:b/>
          <w:bCs/>
          <w:color w:val="000000" w:themeColor="text1"/>
          <w:szCs w:val="24"/>
        </w:rPr>
        <w:t xml:space="preserve"> (Approved)</w:t>
      </w:r>
    </w:p>
    <w:p w14:paraId="427B00AF"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BS2120</w:t>
      </w:r>
    </w:p>
    <w:p w14:paraId="03D6098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Environmental and Plant Biology</w:t>
      </w:r>
    </w:p>
    <w:p w14:paraId="45382C4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Environmental and Plant Biology</w:t>
      </w:r>
    </w:p>
    <w:p w14:paraId="17067389"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Sarah Wyatt (</w:t>
      </w:r>
      <w:hyperlink r:id="rId47">
        <w:r w:rsidRPr="6E47DDB3">
          <w:rPr>
            <w:rStyle w:val="Hyperlink"/>
            <w:rFonts w:ascii="Times New Roman" w:hAnsi="Times New Roman"/>
            <w:szCs w:val="24"/>
          </w:rPr>
          <w:t>wyatts@ohio.edu</w:t>
        </w:r>
      </w:hyperlink>
      <w:r w:rsidRPr="6E47DDB3">
        <w:rPr>
          <w:rFonts w:ascii="Times New Roman" w:hAnsi="Times New Roman"/>
          <w:color w:val="000000" w:themeColor="text1"/>
          <w:szCs w:val="24"/>
        </w:rPr>
        <w:t xml:space="preserve">) </w:t>
      </w:r>
    </w:p>
    <w:p w14:paraId="6D8B11E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0B3AC188" w14:textId="77777777" w:rsidR="00457194" w:rsidRDefault="00457194" w:rsidP="00457194">
      <w:pPr>
        <w:rPr>
          <w:rFonts w:ascii="Times New Roman" w:hAnsi="Times New Roman"/>
          <w:color w:val="000000" w:themeColor="text1"/>
          <w:szCs w:val="24"/>
        </w:rPr>
      </w:pPr>
    </w:p>
    <w:p w14:paraId="681F468F" w14:textId="77777777" w:rsidR="00457194" w:rsidRDefault="00457194" w:rsidP="00457194">
      <w:r w:rsidRPr="6E47DDB3">
        <w:rPr>
          <w:rFonts w:ascii="Times New Roman" w:hAnsi="Times New Roman"/>
          <w:szCs w:val="24"/>
        </w:rPr>
        <w:t>We are seeking the following changes to respond to course changes and new course developed for BRICKS. We propose to substitute PHYS 2001 for PHYS 2051 (renumbered to PHYS 2054/2055) which has been modified and is now more appropriate for engineers and less so for biologists. We also seek to change the PBIO 4180J course to a newly developed advanced writing course PBIO 2180 Introduction to Research and Writing.</w:t>
      </w:r>
    </w:p>
    <w:p w14:paraId="12E2D915" w14:textId="77777777" w:rsidR="00457194" w:rsidRDefault="00457194" w:rsidP="00457194">
      <w:pPr>
        <w:rPr>
          <w:rFonts w:ascii="Times New Roman" w:hAnsi="Times New Roman"/>
          <w:szCs w:val="24"/>
        </w:rPr>
      </w:pPr>
    </w:p>
    <w:p w14:paraId="23AEBB25" w14:textId="77777777" w:rsidR="00457194" w:rsidRDefault="00457194" w:rsidP="00457194">
      <w:pPr>
        <w:rPr>
          <w:rFonts w:ascii="Times New Roman" w:hAnsi="Times New Roman"/>
          <w:szCs w:val="24"/>
        </w:rPr>
      </w:pPr>
      <w:r w:rsidRPr="6E47DDB3">
        <w:rPr>
          <w:rFonts w:ascii="Times New Roman" w:hAnsi="Times New Roman"/>
          <w:szCs w:val="24"/>
        </w:rPr>
        <w:t xml:space="preserve">There is no change in credit hours. </w:t>
      </w:r>
    </w:p>
    <w:p w14:paraId="014E3CFB" w14:textId="77777777" w:rsidR="00457194" w:rsidRDefault="00457194" w:rsidP="00457194">
      <w:pPr>
        <w:rPr>
          <w:rFonts w:ascii="Times New Roman" w:hAnsi="Times New Roman"/>
          <w:szCs w:val="24"/>
        </w:rPr>
      </w:pPr>
    </w:p>
    <w:p w14:paraId="3186280D" w14:textId="1AA75767"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Arts &amp; Sciences</w:t>
      </w:r>
      <w:r>
        <w:rPr>
          <w:rFonts w:eastAsia="Times New Roman"/>
          <w:b/>
          <w:bCs/>
          <w:color w:val="000000" w:themeColor="text1"/>
          <w:szCs w:val="24"/>
        </w:rPr>
        <w:t xml:space="preserve"> (Approved)</w:t>
      </w:r>
      <w:r w:rsidRPr="6E47DDB3">
        <w:rPr>
          <w:rFonts w:eastAsia="Times New Roman"/>
          <w:b/>
          <w:bCs/>
          <w:color w:val="000000" w:themeColor="text1"/>
          <w:szCs w:val="24"/>
        </w:rPr>
        <w:t xml:space="preserve"> </w:t>
      </w:r>
    </w:p>
    <w:p w14:paraId="02BB3D6A"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BS2110</w:t>
      </w:r>
    </w:p>
    <w:p w14:paraId="642FBD72"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Applied Plant Biology</w:t>
      </w:r>
    </w:p>
    <w:p w14:paraId="1683ADE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Environmental and Plant Biology</w:t>
      </w:r>
    </w:p>
    <w:p w14:paraId="54B228F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Sarah Wyatt (</w:t>
      </w:r>
      <w:hyperlink r:id="rId48">
        <w:r w:rsidRPr="6E47DDB3">
          <w:rPr>
            <w:rStyle w:val="Hyperlink"/>
            <w:rFonts w:ascii="Times New Roman" w:hAnsi="Times New Roman"/>
            <w:szCs w:val="24"/>
          </w:rPr>
          <w:t>wyatts@ohio.edu</w:t>
        </w:r>
      </w:hyperlink>
      <w:r w:rsidRPr="6E47DDB3">
        <w:rPr>
          <w:rFonts w:ascii="Times New Roman" w:hAnsi="Times New Roman"/>
          <w:color w:val="000000" w:themeColor="text1"/>
          <w:szCs w:val="24"/>
        </w:rPr>
        <w:t xml:space="preserve">) </w:t>
      </w:r>
    </w:p>
    <w:p w14:paraId="51D972B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1E1326DC" w14:textId="77777777" w:rsidR="00457194" w:rsidRDefault="00457194" w:rsidP="00457194">
      <w:pPr>
        <w:rPr>
          <w:rFonts w:ascii="Times New Roman" w:hAnsi="Times New Roman"/>
          <w:szCs w:val="24"/>
        </w:rPr>
      </w:pPr>
    </w:p>
    <w:p w14:paraId="5FC67EDE" w14:textId="77777777" w:rsidR="00457194" w:rsidRDefault="00457194" w:rsidP="00457194">
      <w:pPr>
        <w:rPr>
          <w:rFonts w:ascii="Times New Roman" w:hAnsi="Times New Roman"/>
          <w:szCs w:val="24"/>
        </w:rPr>
      </w:pPr>
      <w:r w:rsidRPr="6E47DDB3">
        <w:rPr>
          <w:rFonts w:ascii="Times New Roman" w:hAnsi="Times New Roman"/>
          <w:szCs w:val="24"/>
        </w:rPr>
        <w:t>We seek to change the PBIO 4180J course requirement to a newly revised advanced writing course PBIO 2180 Introduction to Research and Writing and add PBIO 2480 Dendrology to the major elective list to add more choice and diversity. There is no change in credit hours.</w:t>
      </w:r>
    </w:p>
    <w:p w14:paraId="5CFDE649" w14:textId="77777777" w:rsidR="00457194" w:rsidRDefault="00457194" w:rsidP="00457194">
      <w:pPr>
        <w:rPr>
          <w:rFonts w:ascii="Times New Roman" w:hAnsi="Times New Roman"/>
          <w:szCs w:val="24"/>
        </w:rPr>
      </w:pPr>
    </w:p>
    <w:p w14:paraId="13785DFB" w14:textId="03C07D05"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Arts &amp; Sciences</w:t>
      </w:r>
      <w:r>
        <w:rPr>
          <w:rFonts w:eastAsia="Times New Roman"/>
          <w:b/>
          <w:bCs/>
          <w:color w:val="000000" w:themeColor="text1"/>
          <w:szCs w:val="24"/>
        </w:rPr>
        <w:t xml:space="preserve"> (Approved)</w:t>
      </w:r>
      <w:r w:rsidRPr="6E47DDB3">
        <w:rPr>
          <w:rFonts w:eastAsia="Times New Roman"/>
          <w:b/>
          <w:bCs/>
          <w:color w:val="000000" w:themeColor="text1"/>
          <w:szCs w:val="24"/>
        </w:rPr>
        <w:t xml:space="preserve"> </w:t>
      </w:r>
    </w:p>
    <w:p w14:paraId="0BBA2966" w14:textId="77777777" w:rsidR="00457194" w:rsidRDefault="00457194" w:rsidP="00457194">
      <w:pPr>
        <w:contextualSpacing/>
        <w:rPr>
          <w:rFonts w:ascii="Times New Roman" w:hAnsi="Times New Roman"/>
          <w:color w:val="000000" w:themeColor="text1"/>
          <w:szCs w:val="24"/>
        </w:rPr>
      </w:pPr>
      <w:r w:rsidRPr="1B9236EE">
        <w:rPr>
          <w:rFonts w:ascii="Times New Roman" w:hAnsi="Times New Roman"/>
          <w:color w:val="000000" w:themeColor="text1"/>
          <w:szCs w:val="24"/>
        </w:rPr>
        <w:t>Program Code: BA2119</w:t>
      </w:r>
    </w:p>
    <w:p w14:paraId="7FD2DEE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Field Ecology</w:t>
      </w:r>
    </w:p>
    <w:p w14:paraId="57BE549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Environmental and Plant Biology</w:t>
      </w:r>
    </w:p>
    <w:p w14:paraId="3BC08E8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Sarah Wyatt (</w:t>
      </w:r>
      <w:hyperlink r:id="rId49">
        <w:r w:rsidRPr="6E47DDB3">
          <w:rPr>
            <w:rStyle w:val="Hyperlink"/>
            <w:rFonts w:ascii="Times New Roman" w:hAnsi="Times New Roman"/>
            <w:szCs w:val="24"/>
          </w:rPr>
          <w:t>wyatts@ohio.edu</w:t>
        </w:r>
      </w:hyperlink>
      <w:r w:rsidRPr="6E47DDB3">
        <w:rPr>
          <w:rFonts w:ascii="Times New Roman" w:hAnsi="Times New Roman"/>
          <w:color w:val="000000" w:themeColor="text1"/>
          <w:szCs w:val="24"/>
        </w:rPr>
        <w:t xml:space="preserve">) </w:t>
      </w:r>
    </w:p>
    <w:p w14:paraId="6529CC0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0F851EB5" w14:textId="77777777" w:rsidR="00457194" w:rsidRDefault="00457194" w:rsidP="00457194">
      <w:pPr>
        <w:rPr>
          <w:rFonts w:ascii="Times New Roman" w:hAnsi="Times New Roman"/>
          <w:color w:val="000000" w:themeColor="text1"/>
          <w:szCs w:val="24"/>
        </w:rPr>
      </w:pPr>
    </w:p>
    <w:p w14:paraId="00F7CA64" w14:textId="77777777" w:rsidR="00457194" w:rsidRDefault="00457194" w:rsidP="00457194">
      <w:pPr>
        <w:rPr>
          <w:rFonts w:ascii="Times New Roman" w:hAnsi="Times New Roman"/>
          <w:szCs w:val="24"/>
        </w:rPr>
      </w:pPr>
      <w:r w:rsidRPr="6E47DDB3">
        <w:rPr>
          <w:rFonts w:ascii="Times New Roman" w:hAnsi="Times New Roman"/>
          <w:szCs w:val="24"/>
        </w:rPr>
        <w:t>We seek to change the PBIO 4180J course requirement to a newly revised advanced writing course PBIO 2180 Introduction to Research and Writing. There is no change in credit hours.</w:t>
      </w:r>
    </w:p>
    <w:p w14:paraId="3D1C207E" w14:textId="77777777" w:rsidR="00457194" w:rsidRDefault="00457194" w:rsidP="00457194">
      <w:pPr>
        <w:rPr>
          <w:rFonts w:ascii="Times New Roman" w:hAnsi="Times New Roman"/>
          <w:szCs w:val="24"/>
        </w:rPr>
      </w:pPr>
    </w:p>
    <w:p w14:paraId="7B174428" w14:textId="5C22AB45"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Arts &amp; Sciences</w:t>
      </w:r>
      <w:r>
        <w:rPr>
          <w:rFonts w:eastAsia="Times New Roman"/>
          <w:b/>
          <w:bCs/>
          <w:color w:val="000000" w:themeColor="text1"/>
          <w:szCs w:val="24"/>
        </w:rPr>
        <w:t xml:space="preserve"> (Approved)</w:t>
      </w:r>
      <w:r w:rsidRPr="6E47DDB3">
        <w:rPr>
          <w:rFonts w:eastAsia="Times New Roman"/>
          <w:b/>
          <w:bCs/>
          <w:color w:val="000000" w:themeColor="text1"/>
          <w:szCs w:val="24"/>
        </w:rPr>
        <w:t xml:space="preserve"> </w:t>
      </w:r>
    </w:p>
    <w:p w14:paraId="469EBBA6"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BA5234</w:t>
      </w:r>
    </w:p>
    <w:p w14:paraId="5291B8B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English Pre-Law</w:t>
      </w:r>
    </w:p>
    <w:p w14:paraId="3B68A73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English</w:t>
      </w:r>
    </w:p>
    <w:p w14:paraId="38E3B52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Carey Snyder (</w:t>
      </w:r>
      <w:hyperlink r:id="rId50">
        <w:r w:rsidRPr="6E47DDB3">
          <w:rPr>
            <w:rStyle w:val="Hyperlink"/>
            <w:rFonts w:ascii="Times New Roman" w:hAnsi="Times New Roman"/>
            <w:szCs w:val="24"/>
          </w:rPr>
          <w:t>snyderc3@ohio.edu</w:t>
        </w:r>
      </w:hyperlink>
      <w:r w:rsidRPr="6E47DDB3">
        <w:rPr>
          <w:rFonts w:ascii="Times New Roman" w:hAnsi="Times New Roman"/>
          <w:color w:val="000000" w:themeColor="text1"/>
          <w:szCs w:val="24"/>
        </w:rPr>
        <w:t xml:space="preserve">) </w:t>
      </w:r>
    </w:p>
    <w:p w14:paraId="12AA9B8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361C45A8" w14:textId="77777777" w:rsidR="00457194" w:rsidRDefault="00457194" w:rsidP="00457194">
      <w:pPr>
        <w:rPr>
          <w:rFonts w:ascii="Times New Roman" w:hAnsi="Times New Roman"/>
          <w:color w:val="000000" w:themeColor="text1"/>
          <w:szCs w:val="24"/>
        </w:rPr>
      </w:pPr>
    </w:p>
    <w:p w14:paraId="75A914CC" w14:textId="77777777" w:rsidR="00457194" w:rsidRDefault="00457194" w:rsidP="00457194">
      <w:r w:rsidRPr="6E47DDB3">
        <w:rPr>
          <w:rFonts w:ascii="Times New Roman" w:hAnsi="Times New Roman"/>
          <w:color w:val="000000" w:themeColor="text1"/>
          <w:szCs w:val="24"/>
        </w:rPr>
        <w:t xml:space="preserve">We seek to recreate a Pre-Law Concentration for the English major to make the major more visible to law-school-bound students and their parents. With its emphasis on analysis, close reading, and persuasive writing, the English major has always been and continues to be an </w:t>
      </w:r>
      <w:r w:rsidRPr="6E47DDB3">
        <w:rPr>
          <w:rFonts w:ascii="Times New Roman" w:hAnsi="Times New Roman"/>
          <w:color w:val="000000" w:themeColor="text1"/>
          <w:szCs w:val="24"/>
        </w:rPr>
        <w:lastRenderedPageBreak/>
        <w:t>excellent pathway for law-school bound students</w:t>
      </w:r>
      <w:r w:rsidRPr="6E47DDB3">
        <w:rPr>
          <w:rFonts w:ascii="Times New Roman" w:hAnsi="Times New Roman"/>
          <w:color w:val="212121"/>
          <w:szCs w:val="24"/>
        </w:rPr>
        <w:t xml:space="preserve"> and many of our students go on to law school. </w:t>
      </w:r>
    </w:p>
    <w:p w14:paraId="728FBCFC" w14:textId="77777777" w:rsidR="00457194" w:rsidRDefault="00457194" w:rsidP="00457194">
      <w:pPr>
        <w:rPr>
          <w:rFonts w:ascii="Times New Roman" w:hAnsi="Times New Roman"/>
          <w:color w:val="212121"/>
          <w:szCs w:val="24"/>
        </w:rPr>
      </w:pPr>
      <w:r w:rsidRPr="6E47DDB3">
        <w:rPr>
          <w:rFonts w:ascii="Times New Roman" w:hAnsi="Times New Roman"/>
          <w:color w:val="212121"/>
          <w:szCs w:val="24"/>
        </w:rPr>
        <w:t xml:space="preserve">In a program change that went into effect this year (2022-2023), we reorganized and revised our major, reducing our concentrations and eliminating Pre-Law. However, we immediately realized that from a recruiting perspective, that was a mistake. Thus, we seek a program code with the Pre-law name rather than a truly differentiated curriculum, to make visible the way that the English major already aligns with the analysis and communication skills that enable our students to succeed in law school.  </w:t>
      </w:r>
    </w:p>
    <w:p w14:paraId="0F51F886" w14:textId="77777777" w:rsidR="00457194" w:rsidRDefault="00457194" w:rsidP="00457194">
      <w:pPr>
        <w:rPr>
          <w:rFonts w:ascii="Times New Roman" w:hAnsi="Times New Roman"/>
          <w:color w:val="212121"/>
          <w:szCs w:val="24"/>
        </w:rPr>
      </w:pPr>
      <w:r w:rsidRPr="6E47DDB3">
        <w:rPr>
          <w:rFonts w:ascii="Times New Roman" w:hAnsi="Times New Roman"/>
          <w:color w:val="212121"/>
          <w:szCs w:val="24"/>
        </w:rPr>
        <w:t>The renewed Pre-Law concentration (BA5234) will mirror the current English—Literature, Culture, and Writing concentration (BA 5223), with a single change: substituting ENG 3570: Law and Literature for one 3000+ level English elective. It will have no impact on program learning outcomes and assessment plans.</w:t>
      </w:r>
    </w:p>
    <w:p w14:paraId="0CED9028" w14:textId="77777777" w:rsidR="00457194" w:rsidRDefault="00457194" w:rsidP="00457194"/>
    <w:p w14:paraId="56B7F296" w14:textId="08D5B80F"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Fine Arts</w:t>
      </w:r>
      <w:r>
        <w:rPr>
          <w:rFonts w:eastAsia="Times New Roman"/>
          <w:b/>
          <w:bCs/>
          <w:color w:val="000000" w:themeColor="text1"/>
          <w:szCs w:val="24"/>
        </w:rPr>
        <w:t xml:space="preserve"> (Approved)</w:t>
      </w:r>
      <w:r w:rsidRPr="6E47DDB3">
        <w:rPr>
          <w:rFonts w:eastAsia="Times New Roman"/>
          <w:b/>
          <w:bCs/>
          <w:color w:val="000000" w:themeColor="text1"/>
          <w:szCs w:val="24"/>
        </w:rPr>
        <w:t xml:space="preserve"> </w:t>
      </w:r>
    </w:p>
    <w:p w14:paraId="69E25063"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BF5198 (in-person)/ BF5202 (online)</w:t>
      </w:r>
    </w:p>
    <w:p w14:paraId="2A32D563"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Interior Architecture</w:t>
      </w:r>
    </w:p>
    <w:p w14:paraId="7B30EE42"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School of Art + Design</w:t>
      </w:r>
    </w:p>
    <w:p w14:paraId="1F315C21"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Nic Campbell (</w:t>
      </w:r>
      <w:hyperlink r:id="rId51">
        <w:r w:rsidRPr="6E47DDB3">
          <w:rPr>
            <w:rStyle w:val="Hyperlink"/>
            <w:rFonts w:ascii="Times New Roman" w:hAnsi="Times New Roman"/>
            <w:szCs w:val="24"/>
          </w:rPr>
          <w:t>ncampbell@ohio.edu</w:t>
        </w:r>
      </w:hyperlink>
      <w:r w:rsidRPr="6E47DDB3">
        <w:rPr>
          <w:rFonts w:ascii="Times New Roman" w:hAnsi="Times New Roman"/>
          <w:color w:val="000000" w:themeColor="text1"/>
          <w:szCs w:val="24"/>
        </w:rPr>
        <w:t xml:space="preserve">), Karla </w:t>
      </w:r>
      <w:proofErr w:type="spellStart"/>
      <w:r w:rsidRPr="6E47DDB3">
        <w:rPr>
          <w:rFonts w:ascii="Times New Roman" w:hAnsi="Times New Roman"/>
          <w:color w:val="000000" w:themeColor="text1"/>
          <w:szCs w:val="24"/>
        </w:rPr>
        <w:t>Hackenmiller</w:t>
      </w:r>
      <w:proofErr w:type="spellEnd"/>
      <w:r w:rsidRPr="6E47DDB3">
        <w:rPr>
          <w:rFonts w:ascii="Times New Roman" w:hAnsi="Times New Roman"/>
          <w:color w:val="000000" w:themeColor="text1"/>
          <w:szCs w:val="24"/>
        </w:rPr>
        <w:t xml:space="preserve"> (</w:t>
      </w:r>
      <w:hyperlink r:id="rId52">
        <w:r w:rsidRPr="6E47DDB3">
          <w:rPr>
            <w:rStyle w:val="Hyperlink"/>
            <w:rFonts w:ascii="Times New Roman" w:hAnsi="Times New Roman"/>
            <w:szCs w:val="24"/>
          </w:rPr>
          <w:t>hackenmi@ohio.edu</w:t>
        </w:r>
      </w:hyperlink>
      <w:r w:rsidRPr="6E47DDB3">
        <w:rPr>
          <w:rFonts w:ascii="Times New Roman" w:hAnsi="Times New Roman"/>
          <w:color w:val="000000" w:themeColor="text1"/>
          <w:szCs w:val="24"/>
        </w:rPr>
        <w:t xml:space="preserve">) </w:t>
      </w:r>
    </w:p>
    <w:p w14:paraId="43A8251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24A3F205" w14:textId="77777777" w:rsidR="00457194" w:rsidRDefault="00457194" w:rsidP="00457194">
      <w:pPr>
        <w:rPr>
          <w:rFonts w:ascii="Times New Roman" w:hAnsi="Times New Roman"/>
          <w:color w:val="000000" w:themeColor="text1"/>
          <w:szCs w:val="24"/>
        </w:rPr>
      </w:pPr>
    </w:p>
    <w:p w14:paraId="40887DA9" w14:textId="77777777" w:rsidR="00457194" w:rsidRDefault="00457194" w:rsidP="00457194">
      <w:r w:rsidRPr="6E47DDB3">
        <w:rPr>
          <w:rFonts w:ascii="Times New Roman" w:hAnsi="Times New Roman"/>
          <w:szCs w:val="24"/>
        </w:rPr>
        <w:t xml:space="preserve">This proposal seeks to improve the interior architecture program through a number of adjustments to the current curriculum. These include: </w:t>
      </w:r>
    </w:p>
    <w:p w14:paraId="4F49A00C" w14:textId="77777777" w:rsidR="00457194" w:rsidRDefault="00457194" w:rsidP="00457194">
      <w:r w:rsidRPr="6E47DDB3">
        <w:rPr>
          <w:rFonts w:ascii="Times New Roman" w:hAnsi="Times New Roman"/>
          <w:szCs w:val="24"/>
        </w:rPr>
        <w:t xml:space="preserve">1) requiring a new introductory studio course (ART 1620 which will replace ART 2650), </w:t>
      </w:r>
    </w:p>
    <w:p w14:paraId="568DDC87" w14:textId="77777777" w:rsidR="00457194" w:rsidRDefault="00457194" w:rsidP="00457194">
      <w:r w:rsidRPr="6E47DDB3">
        <w:rPr>
          <w:rFonts w:ascii="Times New Roman" w:hAnsi="Times New Roman"/>
          <w:szCs w:val="24"/>
        </w:rPr>
        <w:t xml:space="preserve">2) shifting 3, required studio courses (12 credits) to electives under the “Related Courses” category, </w:t>
      </w:r>
    </w:p>
    <w:p w14:paraId="1B51FDAA" w14:textId="77777777" w:rsidR="00457194" w:rsidRDefault="00457194" w:rsidP="00457194">
      <w:r w:rsidRPr="6E47DDB3">
        <w:rPr>
          <w:rFonts w:ascii="Times New Roman" w:hAnsi="Times New Roman"/>
          <w:szCs w:val="24"/>
        </w:rPr>
        <w:t xml:space="preserve">3) eliminating a required, introductory lecture course (ART 1240) because interior architecture students are already required to take an introductory lecture course (ART 1600) that has some overlap, and </w:t>
      </w:r>
    </w:p>
    <w:p w14:paraId="337D1556" w14:textId="77777777" w:rsidR="00457194" w:rsidRDefault="00457194" w:rsidP="00457194">
      <w:r w:rsidRPr="6E47DDB3">
        <w:rPr>
          <w:rFonts w:ascii="Times New Roman" w:hAnsi="Times New Roman"/>
          <w:szCs w:val="24"/>
        </w:rPr>
        <w:t xml:space="preserve">4) adding course electives, the “Related Courses” category to reflect the broadening needs of the majors. </w:t>
      </w:r>
    </w:p>
    <w:p w14:paraId="60A84F05" w14:textId="77777777" w:rsidR="00457194" w:rsidRDefault="00457194" w:rsidP="00457194">
      <w:pPr>
        <w:rPr>
          <w:rFonts w:ascii="Times New Roman" w:hAnsi="Times New Roman"/>
          <w:szCs w:val="24"/>
        </w:rPr>
      </w:pPr>
    </w:p>
    <w:p w14:paraId="33EC574C" w14:textId="77777777" w:rsidR="00457194" w:rsidRDefault="00457194" w:rsidP="00457194">
      <w:r w:rsidRPr="6E47DDB3">
        <w:rPr>
          <w:rFonts w:ascii="Times New Roman" w:hAnsi="Times New Roman"/>
          <w:szCs w:val="24"/>
        </w:rPr>
        <w:t>The overall effect of these changes will reduce the number of total credits required for the major. Currently, interior architecture students must complete 143 credits, which is 23 over the University minimum expectation of 120, and 15 more than the other ART BFA programs at 128. These students need more flexibility and the opportunity to pursue outside coursework, which will make them more marketable in this highly interdisciplinary field.</w:t>
      </w:r>
    </w:p>
    <w:p w14:paraId="0CDDC858" w14:textId="77777777" w:rsidR="00457194" w:rsidRDefault="00457194" w:rsidP="00457194">
      <w:pPr>
        <w:rPr>
          <w:rFonts w:ascii="Times New Roman" w:hAnsi="Times New Roman"/>
          <w:szCs w:val="24"/>
        </w:rPr>
      </w:pPr>
      <w:r w:rsidRPr="6E47DDB3">
        <w:rPr>
          <w:rFonts w:ascii="Times New Roman" w:hAnsi="Times New Roman"/>
          <w:szCs w:val="24"/>
        </w:rPr>
        <w:t xml:space="preserve">The full table of changes (13 pages) is located on the proposal in OCEAN. </w:t>
      </w:r>
    </w:p>
    <w:p w14:paraId="335B8141" w14:textId="77777777" w:rsidR="00457194" w:rsidRDefault="00457194" w:rsidP="00457194">
      <w:pPr>
        <w:rPr>
          <w:rFonts w:ascii="Times New Roman" w:hAnsi="Times New Roman"/>
          <w:szCs w:val="24"/>
        </w:rPr>
      </w:pPr>
    </w:p>
    <w:p w14:paraId="587A77AC" w14:textId="71F090D1" w:rsidR="00457194" w:rsidRDefault="00457194" w:rsidP="00457194">
      <w:pPr>
        <w:pStyle w:val="ListParagraph"/>
        <w:numPr>
          <w:ilvl w:val="0"/>
          <w:numId w:val="31"/>
        </w:numPr>
        <w:spacing w:after="0" w:line="240" w:lineRule="auto"/>
        <w:rPr>
          <w:rFonts w:eastAsia="Times New Roman"/>
          <w:b/>
          <w:bCs/>
          <w:color w:val="000000" w:themeColor="text1"/>
          <w:szCs w:val="24"/>
        </w:rPr>
      </w:pPr>
      <w:r w:rsidRPr="6E47DDB3">
        <w:rPr>
          <w:rFonts w:eastAsia="Times New Roman"/>
          <w:b/>
          <w:bCs/>
          <w:color w:val="000000" w:themeColor="text1"/>
          <w:szCs w:val="24"/>
        </w:rPr>
        <w:t>Honors Tutorial College</w:t>
      </w:r>
      <w:r>
        <w:rPr>
          <w:rFonts w:eastAsia="Times New Roman"/>
          <w:b/>
          <w:bCs/>
          <w:color w:val="000000" w:themeColor="text1"/>
          <w:szCs w:val="24"/>
        </w:rPr>
        <w:t xml:space="preserve"> (Approved)</w:t>
      </w:r>
    </w:p>
    <w:p w14:paraId="6D4DF24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Honors Tutorial College</w:t>
      </w:r>
    </w:p>
    <w:p w14:paraId="6253694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Mary Kate Hurley (</w:t>
      </w:r>
      <w:hyperlink r:id="rId53">
        <w:r w:rsidRPr="6E47DDB3">
          <w:rPr>
            <w:rStyle w:val="Hyperlink"/>
            <w:rFonts w:ascii="Times New Roman" w:hAnsi="Times New Roman"/>
            <w:szCs w:val="24"/>
          </w:rPr>
          <w:t>hurleym1@ohio.edu</w:t>
        </w:r>
      </w:hyperlink>
      <w:r w:rsidRPr="6E47DDB3">
        <w:rPr>
          <w:rFonts w:ascii="Times New Roman" w:hAnsi="Times New Roman"/>
          <w:color w:val="000000" w:themeColor="text1"/>
          <w:szCs w:val="24"/>
        </w:rPr>
        <w:t>), Beth Novak (</w:t>
      </w:r>
      <w:hyperlink r:id="rId54">
        <w:r w:rsidRPr="6E47DDB3">
          <w:rPr>
            <w:rStyle w:val="Hyperlink"/>
            <w:rFonts w:ascii="Times New Roman" w:hAnsi="Times New Roman"/>
            <w:szCs w:val="24"/>
          </w:rPr>
          <w:t>novakb@ohio.edu</w:t>
        </w:r>
      </w:hyperlink>
      <w:r w:rsidRPr="6E47DDB3">
        <w:rPr>
          <w:rFonts w:ascii="Times New Roman" w:hAnsi="Times New Roman"/>
          <w:color w:val="000000" w:themeColor="text1"/>
          <w:szCs w:val="24"/>
        </w:rPr>
        <w:t xml:space="preserve">) </w:t>
      </w:r>
    </w:p>
    <w:p w14:paraId="34F99A96"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66AC3A44"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Program Codes: </w:t>
      </w:r>
    </w:p>
    <w:p w14:paraId="7844315E"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Advanced Computing (CS) BS1949 </w:t>
      </w:r>
    </w:p>
    <w:p w14:paraId="6B26EE37"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Anthropology BA1934 </w:t>
      </w:r>
    </w:p>
    <w:p w14:paraId="4F8D929D"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Art History BA1935 </w:t>
      </w:r>
    </w:p>
    <w:p w14:paraId="053E7AC3"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Astrophysics BS1931 </w:t>
      </w:r>
    </w:p>
    <w:p w14:paraId="48F849A1"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Biological Sciences BS1902 </w:t>
      </w:r>
    </w:p>
    <w:p w14:paraId="782D8791"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Business Administration BB1926 </w:t>
      </w:r>
    </w:p>
    <w:p w14:paraId="05B6BCF7"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lastRenderedPageBreak/>
        <w:t xml:space="preserve">Chemistry BS1904 </w:t>
      </w:r>
    </w:p>
    <w:p w14:paraId="4E7C09CD"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Classics BA1932 </w:t>
      </w:r>
    </w:p>
    <w:p w14:paraId="0790CE8D"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Communication Studies BC1918 </w:t>
      </w:r>
    </w:p>
    <w:p w14:paraId="595098DD"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Communication Sciences and Disorders/HSLS BS1941 </w:t>
      </w:r>
    </w:p>
    <w:p w14:paraId="0405457C"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Dance BF1906 </w:t>
      </w:r>
    </w:p>
    <w:p w14:paraId="59474870"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Economics BS1910 </w:t>
      </w:r>
    </w:p>
    <w:p w14:paraId="1EB2D8D7"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Engineering Physics BS1925 </w:t>
      </w:r>
    </w:p>
    <w:p w14:paraId="4E357603"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English BA1916 </w:t>
      </w:r>
    </w:p>
    <w:p w14:paraId="73FD3CFC"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Environmental &amp; Plant Biology BS1901 </w:t>
      </w:r>
    </w:p>
    <w:p w14:paraId="55197EF7"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Environmental Studies BA1942 </w:t>
      </w:r>
    </w:p>
    <w:p w14:paraId="4E28A777"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Film BF1924 </w:t>
      </w:r>
    </w:p>
    <w:p w14:paraId="08AD62FD"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Geography BA1944 </w:t>
      </w:r>
    </w:p>
    <w:p w14:paraId="7EBB46D1"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Geological Sciences BS1948 </w:t>
      </w:r>
    </w:p>
    <w:p w14:paraId="7198C7FE"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History BA1909 </w:t>
      </w:r>
    </w:p>
    <w:p w14:paraId="0D3D5616"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Journalism BJ1923 </w:t>
      </w:r>
    </w:p>
    <w:p w14:paraId="051C3262"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Mathematics BS1903 </w:t>
      </w:r>
    </w:p>
    <w:p w14:paraId="25C58968"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Media Arts &amp; Studies BC1920 </w:t>
      </w:r>
    </w:p>
    <w:p w14:paraId="26353047"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Music BA1938 </w:t>
      </w:r>
    </w:p>
    <w:p w14:paraId="6189D0EF"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Neuroscience BS1937 </w:t>
      </w:r>
    </w:p>
    <w:p w14:paraId="7F21430D"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Philosophy BA1917 </w:t>
      </w:r>
    </w:p>
    <w:p w14:paraId="3A164EF2"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Physics BS1905 </w:t>
      </w:r>
    </w:p>
    <w:p w14:paraId="04DF7242"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Political Science BA1908 </w:t>
      </w:r>
    </w:p>
    <w:p w14:paraId="0B2F0760"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Social Work BA1930 </w:t>
      </w:r>
    </w:p>
    <w:p w14:paraId="263AA699"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Sociology BA1912 </w:t>
      </w:r>
    </w:p>
    <w:p w14:paraId="33160251"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Spanish BA1915 </w:t>
      </w:r>
    </w:p>
    <w:p w14:paraId="6E63A2E2"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Studio Art BA1939 and BF1940 </w:t>
      </w:r>
    </w:p>
    <w:p w14:paraId="7F6CA08C"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Theater BA1913 </w:t>
      </w:r>
    </w:p>
    <w:p w14:paraId="05582328"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BF1913 Translational Health–Applied Nutrition </w:t>
      </w:r>
    </w:p>
    <w:p w14:paraId="21497898"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 xml:space="preserve">BS1946 Translational Health–Exercise Physiology BS1947 </w:t>
      </w:r>
    </w:p>
    <w:p w14:paraId="1AA42880" w14:textId="77777777" w:rsidR="00457194" w:rsidRDefault="00457194" w:rsidP="00457194">
      <w:pPr>
        <w:rPr>
          <w:rFonts w:ascii="Times New Roman" w:hAnsi="Times New Roman"/>
          <w:color w:val="000000" w:themeColor="text1"/>
          <w:szCs w:val="24"/>
        </w:rPr>
      </w:pPr>
      <w:r w:rsidRPr="6E47DDB3">
        <w:rPr>
          <w:rFonts w:ascii="Times New Roman" w:hAnsi="Times New Roman"/>
          <w:szCs w:val="24"/>
        </w:rPr>
        <w:t>Women's, Gender &amp; Sexuality Studies BA1945</w:t>
      </w:r>
    </w:p>
    <w:p w14:paraId="26B282B4" w14:textId="77777777" w:rsidR="00457194" w:rsidRDefault="00457194" w:rsidP="00457194">
      <w:pPr>
        <w:rPr>
          <w:rFonts w:ascii="Times New Roman" w:hAnsi="Times New Roman"/>
          <w:color w:val="000000" w:themeColor="text1"/>
          <w:szCs w:val="24"/>
        </w:rPr>
      </w:pPr>
    </w:p>
    <w:p w14:paraId="294D02D1" w14:textId="77777777" w:rsidR="00457194" w:rsidRDefault="00457194" w:rsidP="00457194">
      <w:pPr>
        <w:rPr>
          <w:rFonts w:ascii="Times New Roman" w:hAnsi="Times New Roman"/>
          <w:szCs w:val="24"/>
        </w:rPr>
      </w:pPr>
      <w:r w:rsidRPr="6E47DDB3">
        <w:rPr>
          <w:rFonts w:ascii="Times New Roman" w:hAnsi="Times New Roman"/>
          <w:szCs w:val="24"/>
        </w:rPr>
        <w:t>Based on compliance with HLC and ODHE requirements for assessment of general education outcomes, HTC will require all of our students to meet the quantitative skills requirement for a bachelor’s degree going forward. This is not a retroactive change but for students entering the 23-24 catalog onward.</w:t>
      </w:r>
    </w:p>
    <w:p w14:paraId="5DF387FE" w14:textId="77777777" w:rsidR="00457194" w:rsidRDefault="00457194" w:rsidP="00457194">
      <w:pPr>
        <w:rPr>
          <w:rFonts w:ascii="Times New Roman" w:hAnsi="Times New Roman"/>
          <w:szCs w:val="24"/>
        </w:rPr>
      </w:pPr>
    </w:p>
    <w:p w14:paraId="0A71D416" w14:textId="77777777" w:rsidR="00457194" w:rsidRDefault="00457194" w:rsidP="00457194">
      <w:pPr>
        <w:rPr>
          <w:rFonts w:ascii="Times New Roman" w:hAnsi="Times New Roman"/>
          <w:szCs w:val="24"/>
        </w:rPr>
      </w:pPr>
      <w:r w:rsidRPr="6E47DDB3">
        <w:rPr>
          <w:rFonts w:ascii="Times New Roman" w:hAnsi="Times New Roman"/>
          <w:b/>
          <w:bCs/>
          <w:szCs w:val="24"/>
        </w:rPr>
        <w:t>NEW PROGRAMS/CERTIFICATES</w:t>
      </w:r>
    </w:p>
    <w:p w14:paraId="4BE20065" w14:textId="61AEE0CC" w:rsidR="00457194" w:rsidRDefault="00457194" w:rsidP="00457194">
      <w:pPr>
        <w:pStyle w:val="ListParagraph"/>
        <w:numPr>
          <w:ilvl w:val="0"/>
          <w:numId w:val="18"/>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r>
        <w:rPr>
          <w:rFonts w:eastAsia="Times New Roman"/>
          <w:b/>
          <w:bCs/>
          <w:color w:val="000000" w:themeColor="text1"/>
          <w:szCs w:val="24"/>
        </w:rPr>
        <w:t xml:space="preserve"> (Approved)</w:t>
      </w:r>
    </w:p>
    <w:p w14:paraId="38360992"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CTX83G</w:t>
      </w:r>
    </w:p>
    <w:p w14:paraId="0C19E894"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Principal Leadership &amp; Licensure Certificate</w:t>
      </w:r>
    </w:p>
    <w:p w14:paraId="58FC34A1"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Educational Studies  </w:t>
      </w:r>
    </w:p>
    <w:p w14:paraId="5E7BED89"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Dwan Robinson (</w:t>
      </w:r>
      <w:hyperlink r:id="rId55">
        <w:r w:rsidRPr="6E47DDB3">
          <w:rPr>
            <w:rStyle w:val="Hyperlink"/>
            <w:rFonts w:ascii="Times New Roman" w:hAnsi="Times New Roman"/>
            <w:szCs w:val="24"/>
          </w:rPr>
          <w:t>robinsd3@ohio.edu</w:t>
        </w:r>
      </w:hyperlink>
      <w:r w:rsidRPr="6E47DDB3">
        <w:rPr>
          <w:rFonts w:ascii="Times New Roman" w:hAnsi="Times New Roman"/>
          <w:color w:val="000000" w:themeColor="text1"/>
          <w:szCs w:val="24"/>
        </w:rPr>
        <w:t>), Mike Hess (</w:t>
      </w:r>
      <w:hyperlink r:id="rId56">
        <w:r w:rsidRPr="6E47DDB3">
          <w:rPr>
            <w:rStyle w:val="Hyperlink"/>
            <w:rFonts w:ascii="Times New Roman" w:hAnsi="Times New Roman"/>
            <w:szCs w:val="24"/>
          </w:rPr>
          <w:t>hessm@ohio.edu</w:t>
        </w:r>
      </w:hyperlink>
      <w:r w:rsidRPr="6E47DDB3">
        <w:rPr>
          <w:rFonts w:ascii="Times New Roman" w:hAnsi="Times New Roman"/>
          <w:color w:val="000000" w:themeColor="text1"/>
          <w:szCs w:val="24"/>
        </w:rPr>
        <w:t>), Leonard Allen (</w:t>
      </w:r>
      <w:hyperlink r:id="rId57">
        <w:r w:rsidRPr="6E47DDB3">
          <w:rPr>
            <w:rStyle w:val="Hyperlink"/>
            <w:rFonts w:ascii="Times New Roman" w:hAnsi="Times New Roman"/>
            <w:szCs w:val="24"/>
          </w:rPr>
          <w:t>allenl@ohio.edu</w:t>
        </w:r>
      </w:hyperlink>
      <w:r w:rsidRPr="6E47DDB3">
        <w:rPr>
          <w:rFonts w:ascii="Times New Roman" w:hAnsi="Times New Roman"/>
          <w:color w:val="000000" w:themeColor="text1"/>
          <w:szCs w:val="24"/>
        </w:rPr>
        <w:t xml:space="preserve">) </w:t>
      </w:r>
    </w:p>
    <w:p w14:paraId="535493E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6EBC18A1" w14:textId="77777777" w:rsidR="00457194" w:rsidRDefault="00457194" w:rsidP="00457194">
      <w:pPr>
        <w:rPr>
          <w:rFonts w:ascii="Times New Roman" w:hAnsi="Times New Roman"/>
          <w:szCs w:val="24"/>
        </w:rPr>
      </w:pPr>
    </w:p>
    <w:p w14:paraId="4109CC67" w14:textId="77777777" w:rsidR="00457194" w:rsidRDefault="00457194" w:rsidP="00457194">
      <w:pPr>
        <w:rPr>
          <w:rFonts w:ascii="Times New Roman" w:hAnsi="Times New Roman"/>
          <w:szCs w:val="24"/>
        </w:rPr>
      </w:pPr>
      <w:r w:rsidRPr="6E47DDB3">
        <w:rPr>
          <w:rFonts w:ascii="Times New Roman" w:hAnsi="Times New Roman"/>
          <w:szCs w:val="24"/>
        </w:rPr>
        <w:t xml:space="preserve">The Principal Leadership and Licensure Certificate is a 17-credit hour graduate certificate that prepares students for an Ohio Department of Education principal license. Students admitted to this certificate must already possess a master’s degree in education or a related field and a </w:t>
      </w:r>
      <w:r w:rsidRPr="6E47DDB3">
        <w:rPr>
          <w:rFonts w:ascii="Times New Roman" w:hAnsi="Times New Roman"/>
          <w:szCs w:val="24"/>
        </w:rPr>
        <w:lastRenderedPageBreak/>
        <w:t>current teaching license. Prior to the development of this certificate, students utilized an ND code to take licensure courses. This certificate will allow these students to earn an OHIO credential. These courses are already being taught so no new resources are needed.</w:t>
      </w:r>
    </w:p>
    <w:p w14:paraId="2FF36542" w14:textId="77777777" w:rsidR="00457194" w:rsidRDefault="00457194" w:rsidP="00457194">
      <w:pPr>
        <w:rPr>
          <w:rFonts w:ascii="Times New Roman" w:hAnsi="Times New Roman"/>
          <w:szCs w:val="24"/>
        </w:rPr>
      </w:pPr>
    </w:p>
    <w:p w14:paraId="278066A6" w14:textId="77777777" w:rsidR="00457194" w:rsidRDefault="00457194" w:rsidP="00457194">
      <w:r w:rsidRPr="6E47DDB3">
        <w:rPr>
          <w:rFonts w:ascii="Times New Roman" w:hAnsi="Times New Roman"/>
          <w:szCs w:val="24"/>
        </w:rPr>
        <w:t xml:space="preserve">The certificate includes the following courses: </w:t>
      </w:r>
    </w:p>
    <w:p w14:paraId="03EEC7B3" w14:textId="77777777" w:rsidR="00457194" w:rsidRDefault="00457194" w:rsidP="00457194">
      <w:r w:rsidRPr="6E47DDB3">
        <w:rPr>
          <w:rFonts w:ascii="Times New Roman" w:hAnsi="Times New Roman"/>
          <w:szCs w:val="24"/>
        </w:rPr>
        <w:t xml:space="preserve">EDLE 6980 Seminar: Data Gathering and Analysis (3) </w:t>
      </w:r>
    </w:p>
    <w:p w14:paraId="7A6FC5E3" w14:textId="77777777" w:rsidR="00457194" w:rsidRDefault="00457194" w:rsidP="00457194">
      <w:r w:rsidRPr="6E47DDB3">
        <w:rPr>
          <w:rFonts w:ascii="Times New Roman" w:hAnsi="Times New Roman"/>
          <w:szCs w:val="24"/>
        </w:rPr>
        <w:t xml:space="preserve">EDLE 5911 Internship II: Action Research Project (4) </w:t>
      </w:r>
    </w:p>
    <w:p w14:paraId="2D078795" w14:textId="77777777" w:rsidR="00457194" w:rsidRDefault="00457194" w:rsidP="00457194">
      <w:r w:rsidRPr="6E47DDB3">
        <w:rPr>
          <w:rFonts w:ascii="Times New Roman" w:hAnsi="Times New Roman"/>
          <w:szCs w:val="24"/>
        </w:rPr>
        <w:t>EDLE 6015 Introduction to Leadership and Organizational Management (4) (new)</w:t>
      </w:r>
    </w:p>
    <w:p w14:paraId="14E92B2F" w14:textId="77777777" w:rsidR="00457194" w:rsidRDefault="00457194" w:rsidP="00457194">
      <w:r w:rsidRPr="6E47DDB3">
        <w:rPr>
          <w:rFonts w:ascii="Times New Roman" w:hAnsi="Times New Roman"/>
          <w:szCs w:val="24"/>
        </w:rPr>
        <w:t xml:space="preserve">EDLE 6425 The Role of Principal in Instruction (3) </w:t>
      </w:r>
    </w:p>
    <w:p w14:paraId="502A6B90" w14:textId="77777777" w:rsidR="00457194" w:rsidRDefault="00457194" w:rsidP="00457194">
      <w:r w:rsidRPr="6E47DDB3">
        <w:rPr>
          <w:rFonts w:ascii="Times New Roman" w:hAnsi="Times New Roman"/>
          <w:szCs w:val="24"/>
        </w:rPr>
        <w:t xml:space="preserve">EDLE 6400 The Principalship (3) </w:t>
      </w:r>
    </w:p>
    <w:p w14:paraId="066D43B7" w14:textId="77777777" w:rsidR="00457194" w:rsidRDefault="00457194" w:rsidP="00457194">
      <w:pPr>
        <w:rPr>
          <w:rFonts w:ascii="Times New Roman" w:hAnsi="Times New Roman"/>
          <w:szCs w:val="24"/>
        </w:rPr>
      </w:pPr>
    </w:p>
    <w:p w14:paraId="28CB7323" w14:textId="77777777" w:rsidR="00457194" w:rsidRDefault="00457194" w:rsidP="00457194">
      <w:r w:rsidRPr="6E47DDB3">
        <w:rPr>
          <w:rFonts w:ascii="Times New Roman" w:hAnsi="Times New Roman"/>
          <w:szCs w:val="24"/>
        </w:rPr>
        <w:t>Students completing the certificate should obtain a minimum GPA of a 3.0 in all classes as well as for the overall certificate.</w:t>
      </w:r>
    </w:p>
    <w:p w14:paraId="200CCD46" w14:textId="77777777" w:rsidR="00457194" w:rsidRPr="0064545C" w:rsidRDefault="00457194" w:rsidP="00457194"/>
    <w:p w14:paraId="262BBBD1" w14:textId="05A66127" w:rsidR="00457194" w:rsidRDefault="00457194" w:rsidP="00457194">
      <w:pPr>
        <w:pStyle w:val="ListParagraph"/>
        <w:numPr>
          <w:ilvl w:val="0"/>
          <w:numId w:val="18"/>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Arts &amp; Sciences</w:t>
      </w:r>
      <w:r>
        <w:rPr>
          <w:rFonts w:eastAsia="Times New Roman"/>
          <w:b/>
          <w:bCs/>
          <w:color w:val="000000" w:themeColor="text1"/>
          <w:szCs w:val="24"/>
        </w:rPr>
        <w:t xml:space="preserve"> (Held for a Second Reading at the fall meeting)</w:t>
      </w:r>
    </w:p>
    <w:p w14:paraId="76D0FC0B" w14:textId="77777777" w:rsidR="00457194" w:rsidRDefault="00457194" w:rsidP="00457194">
      <w:pPr>
        <w:contextualSpacing/>
        <w:rPr>
          <w:rFonts w:ascii="Times New Roman" w:hAnsi="Times New Roman"/>
          <w:color w:val="000000" w:themeColor="text1"/>
          <w:szCs w:val="24"/>
        </w:rPr>
      </w:pPr>
      <w:r w:rsidRPr="6E47DDB3">
        <w:rPr>
          <w:rFonts w:ascii="Times New Roman" w:hAnsi="Times New Roman"/>
          <w:color w:val="000000" w:themeColor="text1"/>
          <w:szCs w:val="24"/>
        </w:rPr>
        <w:t>Program Code: CTX21U</w:t>
      </w:r>
    </w:p>
    <w:p w14:paraId="4A6217E6"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Social Justice</w:t>
      </w:r>
    </w:p>
    <w:p w14:paraId="303BAD9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Sociology and Anthropology </w:t>
      </w:r>
    </w:p>
    <w:p w14:paraId="7C7F6E4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Bruce Hoffman (hoffman@ohio.edu)</w:t>
      </w:r>
    </w:p>
    <w:p w14:paraId="3FB7176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6E0A84E4" w14:textId="77777777" w:rsidR="00457194" w:rsidRDefault="00457194" w:rsidP="00457194">
      <w:pPr>
        <w:rPr>
          <w:rFonts w:ascii="Times New Roman" w:hAnsi="Times New Roman"/>
          <w:szCs w:val="24"/>
        </w:rPr>
      </w:pPr>
    </w:p>
    <w:p w14:paraId="249905EE" w14:textId="77777777" w:rsidR="00457194" w:rsidRDefault="00457194" w:rsidP="00457194">
      <w:r w:rsidRPr="6E47DDB3">
        <w:rPr>
          <w:rFonts w:ascii="Times New Roman" w:hAnsi="Times New Roman"/>
          <w:szCs w:val="24"/>
        </w:rPr>
        <w:t xml:space="preserve">The Social Justice certificate provides liberal arts training in the theory and practice of social justice, providing critical thinking and social consciousness skills that can be applied in a number of fields. With courses from a wide array of social science and humanities disciplines, the certificate curriculum emphasizes a social constructivist approach that enables students to understand and respond to social disparities and structural inequalities associated with race, class, ethnicity, gender, sexuality, nationality, and other identities. Students may study social justice issues in local, national, and international arenas to become more informed citizens and community leaders. </w:t>
      </w:r>
    </w:p>
    <w:p w14:paraId="1D8552E8" w14:textId="77777777" w:rsidR="00457194" w:rsidRDefault="00457194" w:rsidP="00457194">
      <w:pPr>
        <w:rPr>
          <w:rFonts w:ascii="Times New Roman" w:hAnsi="Times New Roman"/>
          <w:szCs w:val="24"/>
        </w:rPr>
      </w:pPr>
    </w:p>
    <w:p w14:paraId="1ECA40C9" w14:textId="77777777" w:rsidR="00457194" w:rsidRDefault="00457194" w:rsidP="00457194">
      <w:r w:rsidRPr="6E47DDB3">
        <w:rPr>
          <w:rFonts w:ascii="Times New Roman" w:hAnsi="Times New Roman"/>
          <w:szCs w:val="24"/>
        </w:rPr>
        <w:t xml:space="preserve">The certificate requires 18 credits, comprising 6 hours of 2000-level interdisciplinary coursework, 9 hours of 3000/4000-level Social Justice Analysis courses, and 3 hours of 3000/4000-level Social Justice Skills courses. The Social Justice Analysis courses equip students with the analytical and conceptual tools required to tackle social inequality, disparities, and injustices. Meanwhile, Social Justice Skills courses emphasize skill-based training in areas that prioritize a context-driven, meaning-centered, and culturally sensitive approach, such as qualitative methods, ethical application, or international education and study-abroad experiences. </w:t>
      </w:r>
    </w:p>
    <w:p w14:paraId="502422D4" w14:textId="77777777" w:rsidR="00457194" w:rsidRDefault="00457194" w:rsidP="00457194">
      <w:r w:rsidRPr="6E47DDB3">
        <w:rPr>
          <w:rFonts w:ascii="Times New Roman" w:hAnsi="Times New Roman"/>
          <w:szCs w:val="24"/>
        </w:rPr>
        <w:t>The certificate requires one course, ANTH/SOC 2700: Social Justice, as well as one additional 2000-level course and four 3000/4000 level courses. ANTH/SOC 2700 is a cross-listed course offered every semester in the Department of Sociology &amp; Anthropology. The Department is responsible for staffing ANTH/SOC 2700 with existing resources.</w:t>
      </w:r>
    </w:p>
    <w:p w14:paraId="1559079E" w14:textId="77777777" w:rsidR="00457194" w:rsidRDefault="00457194" w:rsidP="00457194">
      <w:pPr>
        <w:rPr>
          <w:rFonts w:ascii="Times New Roman" w:hAnsi="Times New Roman"/>
          <w:szCs w:val="24"/>
        </w:rPr>
      </w:pPr>
    </w:p>
    <w:p w14:paraId="138601C2" w14:textId="77777777" w:rsidR="00457194" w:rsidRDefault="00457194" w:rsidP="00457194">
      <w:r w:rsidRPr="6E47DDB3">
        <w:rPr>
          <w:rFonts w:ascii="Times New Roman" w:hAnsi="Times New Roman"/>
          <w:szCs w:val="24"/>
        </w:rPr>
        <w:t xml:space="preserve">Complete the following required course (3 credit hours): </w:t>
      </w:r>
    </w:p>
    <w:p w14:paraId="16FE1C49" w14:textId="77777777" w:rsidR="00457194" w:rsidRDefault="00457194" w:rsidP="00457194">
      <w:pPr>
        <w:rPr>
          <w:rFonts w:ascii="Times New Roman" w:hAnsi="Times New Roman"/>
          <w:szCs w:val="24"/>
        </w:rPr>
      </w:pPr>
      <w:r w:rsidRPr="6E47DDB3">
        <w:rPr>
          <w:rFonts w:ascii="Times New Roman" w:hAnsi="Times New Roman"/>
          <w:szCs w:val="24"/>
        </w:rPr>
        <w:t>● ANTH/SOC 2700: Social Justice (3 credit hours) (Foundations IE and Arch)</w:t>
      </w:r>
    </w:p>
    <w:p w14:paraId="2D8FE7D3" w14:textId="77777777" w:rsidR="00457194" w:rsidRDefault="00457194" w:rsidP="00457194">
      <w:pPr>
        <w:rPr>
          <w:rFonts w:ascii="Times New Roman" w:hAnsi="Times New Roman"/>
          <w:szCs w:val="24"/>
        </w:rPr>
      </w:pPr>
      <w:r w:rsidRPr="6E47DDB3">
        <w:rPr>
          <w:rFonts w:ascii="Times New Roman" w:hAnsi="Times New Roman"/>
          <w:szCs w:val="24"/>
        </w:rPr>
        <w:t xml:space="preserve"> </w:t>
      </w:r>
    </w:p>
    <w:p w14:paraId="04BD5230" w14:textId="77777777" w:rsidR="00457194" w:rsidRDefault="00457194" w:rsidP="00457194">
      <w:pPr>
        <w:rPr>
          <w:rFonts w:ascii="Times New Roman" w:hAnsi="Times New Roman"/>
          <w:szCs w:val="24"/>
        </w:rPr>
      </w:pPr>
      <w:r w:rsidRPr="6E47DDB3">
        <w:rPr>
          <w:rFonts w:ascii="Times New Roman" w:hAnsi="Times New Roman"/>
          <w:szCs w:val="24"/>
        </w:rPr>
        <w:t xml:space="preserve">Complete one of the following courses (3 credit hours): </w:t>
      </w:r>
    </w:p>
    <w:p w14:paraId="6E06A851" w14:textId="77777777" w:rsidR="00457194" w:rsidRDefault="00457194" w:rsidP="00457194">
      <w:pPr>
        <w:rPr>
          <w:rFonts w:ascii="Times New Roman" w:hAnsi="Times New Roman"/>
          <w:szCs w:val="24"/>
        </w:rPr>
      </w:pPr>
      <w:r w:rsidRPr="6E47DDB3">
        <w:rPr>
          <w:rFonts w:ascii="Times New Roman" w:hAnsi="Times New Roman"/>
          <w:szCs w:val="24"/>
        </w:rPr>
        <w:t xml:space="preserve">● AAS 2200: Introduction to Black Political Economy (3 credit hours) </w:t>
      </w:r>
    </w:p>
    <w:p w14:paraId="10742410" w14:textId="77777777" w:rsidR="00457194" w:rsidRDefault="00457194" w:rsidP="00457194">
      <w:pPr>
        <w:rPr>
          <w:rFonts w:ascii="Times New Roman" w:hAnsi="Times New Roman"/>
          <w:szCs w:val="24"/>
        </w:rPr>
      </w:pPr>
      <w:r w:rsidRPr="6E47DDB3">
        <w:rPr>
          <w:rFonts w:ascii="Times New Roman" w:hAnsi="Times New Roman"/>
          <w:szCs w:val="24"/>
        </w:rPr>
        <w:t xml:space="preserve">● AAS 2540: History of Injustice in the United States (3 credit hours) </w:t>
      </w:r>
    </w:p>
    <w:p w14:paraId="52983E5F" w14:textId="77777777" w:rsidR="00457194" w:rsidRDefault="00457194" w:rsidP="00457194">
      <w:pPr>
        <w:rPr>
          <w:rFonts w:ascii="Times New Roman" w:hAnsi="Times New Roman"/>
          <w:szCs w:val="24"/>
        </w:rPr>
      </w:pPr>
      <w:r w:rsidRPr="6E47DDB3">
        <w:rPr>
          <w:rFonts w:ascii="Times New Roman" w:hAnsi="Times New Roman"/>
          <w:szCs w:val="24"/>
        </w:rPr>
        <w:lastRenderedPageBreak/>
        <w:t xml:space="preserve">● ANTH/SOC 2400: Breaking the Law (3 credit hours) </w:t>
      </w:r>
    </w:p>
    <w:p w14:paraId="359DA412" w14:textId="77777777" w:rsidR="00457194" w:rsidRDefault="00457194" w:rsidP="00457194">
      <w:pPr>
        <w:rPr>
          <w:rFonts w:ascii="Times New Roman" w:hAnsi="Times New Roman"/>
          <w:szCs w:val="24"/>
        </w:rPr>
      </w:pPr>
      <w:r w:rsidRPr="6E47DDB3">
        <w:rPr>
          <w:rFonts w:ascii="Times New Roman" w:hAnsi="Times New Roman"/>
          <w:szCs w:val="24"/>
        </w:rPr>
        <w:t xml:space="preserve">● CAS 2410: Principles and Practice of Food Justice (3 credit hours) </w:t>
      </w:r>
    </w:p>
    <w:p w14:paraId="7BAC0D0B" w14:textId="77777777" w:rsidR="00457194" w:rsidRDefault="00457194" w:rsidP="00457194">
      <w:pPr>
        <w:rPr>
          <w:rFonts w:ascii="Times New Roman" w:hAnsi="Times New Roman"/>
          <w:szCs w:val="24"/>
        </w:rPr>
      </w:pPr>
      <w:r w:rsidRPr="6E47DDB3">
        <w:rPr>
          <w:rFonts w:ascii="Times New Roman" w:hAnsi="Times New Roman"/>
          <w:szCs w:val="24"/>
        </w:rPr>
        <w:t xml:space="preserve">● ENG 2320: Literature and Social Justice (3 credit hours) </w:t>
      </w:r>
    </w:p>
    <w:p w14:paraId="127D5C48" w14:textId="77777777" w:rsidR="00457194" w:rsidRDefault="00457194" w:rsidP="00457194">
      <w:pPr>
        <w:rPr>
          <w:rFonts w:ascii="Times New Roman" w:hAnsi="Times New Roman"/>
          <w:szCs w:val="24"/>
        </w:rPr>
      </w:pPr>
      <w:r w:rsidRPr="6E47DDB3">
        <w:rPr>
          <w:rFonts w:ascii="Times New Roman" w:hAnsi="Times New Roman"/>
          <w:szCs w:val="24"/>
        </w:rPr>
        <w:t xml:space="preserve">● SOC 2300: Social Inequalities and Social Change (3 credit hours) </w:t>
      </w:r>
    </w:p>
    <w:p w14:paraId="6E49DE3E" w14:textId="77777777" w:rsidR="00457194" w:rsidRDefault="00457194" w:rsidP="00457194">
      <w:pPr>
        <w:rPr>
          <w:rFonts w:ascii="Times New Roman" w:hAnsi="Times New Roman"/>
          <w:szCs w:val="24"/>
        </w:rPr>
      </w:pPr>
      <w:r w:rsidRPr="6E47DDB3">
        <w:rPr>
          <w:rFonts w:ascii="Times New Roman" w:hAnsi="Times New Roman"/>
          <w:szCs w:val="24"/>
        </w:rPr>
        <w:t xml:space="preserve">● WGSS 2200: Introduction to LGBTQ Studies (3 credit hours) </w:t>
      </w:r>
    </w:p>
    <w:p w14:paraId="22DFD12F" w14:textId="77777777" w:rsidR="00457194" w:rsidRDefault="00457194" w:rsidP="00457194">
      <w:pPr>
        <w:rPr>
          <w:rFonts w:ascii="Times New Roman" w:hAnsi="Times New Roman"/>
          <w:szCs w:val="24"/>
        </w:rPr>
      </w:pPr>
      <w:r w:rsidRPr="6E47DDB3">
        <w:rPr>
          <w:rFonts w:ascii="Times New Roman" w:hAnsi="Times New Roman"/>
          <w:szCs w:val="24"/>
        </w:rPr>
        <w:t>● WGSS 2300: Women, Gender, and Sexuality in a Global Context (3 credit hours)</w:t>
      </w:r>
    </w:p>
    <w:p w14:paraId="7F68B7D6" w14:textId="77777777" w:rsidR="00457194" w:rsidRDefault="00457194" w:rsidP="00457194">
      <w:pPr>
        <w:rPr>
          <w:rFonts w:ascii="Times New Roman" w:hAnsi="Times New Roman"/>
          <w:szCs w:val="24"/>
        </w:rPr>
      </w:pPr>
      <w:r w:rsidRPr="6E47DDB3">
        <w:rPr>
          <w:rFonts w:ascii="Times New Roman" w:hAnsi="Times New Roman"/>
          <w:szCs w:val="24"/>
        </w:rPr>
        <w:t xml:space="preserve"> </w:t>
      </w:r>
    </w:p>
    <w:p w14:paraId="6F617CAF" w14:textId="77777777" w:rsidR="00457194" w:rsidRDefault="00457194" w:rsidP="00457194">
      <w:pPr>
        <w:rPr>
          <w:rFonts w:ascii="Times New Roman" w:hAnsi="Times New Roman"/>
          <w:szCs w:val="24"/>
        </w:rPr>
      </w:pPr>
      <w:r w:rsidRPr="6E47DDB3">
        <w:rPr>
          <w:rFonts w:ascii="Times New Roman" w:hAnsi="Times New Roman"/>
          <w:szCs w:val="24"/>
        </w:rPr>
        <w:t xml:space="preserve">Social Justice Analysis: </w:t>
      </w:r>
      <w:r w:rsidRPr="6E47DDB3">
        <w:rPr>
          <w:rFonts w:ascii="Times New Roman" w:hAnsi="Times New Roman"/>
          <w:color w:val="000000" w:themeColor="text1"/>
          <w:szCs w:val="24"/>
        </w:rPr>
        <w:t>Complete 3 courses in the following competency areas for 9 credits total with classes in at least two areas</w:t>
      </w:r>
      <w:r w:rsidRPr="6E47DDB3">
        <w:rPr>
          <w:rFonts w:ascii="Times New Roman" w:hAnsi="Times New Roman"/>
          <w:szCs w:val="24"/>
        </w:rPr>
        <w:t xml:space="preserve">: </w:t>
      </w:r>
    </w:p>
    <w:p w14:paraId="09F92DCE" w14:textId="77777777" w:rsidR="00457194" w:rsidRDefault="00457194" w:rsidP="00457194">
      <w:pPr>
        <w:rPr>
          <w:rFonts w:ascii="Times New Roman" w:hAnsi="Times New Roman"/>
          <w:i/>
          <w:iCs/>
          <w:szCs w:val="24"/>
        </w:rPr>
      </w:pPr>
    </w:p>
    <w:p w14:paraId="375EDE6D" w14:textId="77777777" w:rsidR="00457194" w:rsidRDefault="00457194" w:rsidP="00457194">
      <w:pPr>
        <w:rPr>
          <w:rFonts w:ascii="Times New Roman" w:hAnsi="Times New Roman"/>
          <w:i/>
          <w:iCs/>
          <w:szCs w:val="24"/>
        </w:rPr>
      </w:pPr>
      <w:r w:rsidRPr="6E47DDB3">
        <w:rPr>
          <w:rFonts w:ascii="Times New Roman" w:hAnsi="Times New Roman"/>
          <w:i/>
          <w:iCs/>
          <w:szCs w:val="24"/>
        </w:rPr>
        <w:t xml:space="preserve">Racial Justice Competencies </w:t>
      </w:r>
    </w:p>
    <w:p w14:paraId="4D87C3FA" w14:textId="77777777" w:rsidR="00457194" w:rsidRDefault="00457194" w:rsidP="00457194">
      <w:pPr>
        <w:rPr>
          <w:rFonts w:ascii="Times New Roman" w:hAnsi="Times New Roman"/>
          <w:szCs w:val="24"/>
        </w:rPr>
      </w:pPr>
      <w:r w:rsidRPr="6E47DDB3">
        <w:rPr>
          <w:rFonts w:ascii="Times New Roman" w:hAnsi="Times New Roman"/>
          <w:szCs w:val="24"/>
        </w:rPr>
        <w:t xml:space="preserve">● AAS 3650: The Protracted Struggle for Civil Rights (3 credit hours) </w:t>
      </w:r>
    </w:p>
    <w:p w14:paraId="6C76397D" w14:textId="77777777" w:rsidR="00457194" w:rsidRDefault="00457194" w:rsidP="00457194">
      <w:pPr>
        <w:rPr>
          <w:rFonts w:ascii="Times New Roman" w:hAnsi="Times New Roman"/>
          <w:szCs w:val="24"/>
        </w:rPr>
      </w:pPr>
      <w:r w:rsidRPr="6E47DDB3">
        <w:rPr>
          <w:rFonts w:ascii="Times New Roman" w:hAnsi="Times New Roman"/>
          <w:szCs w:val="24"/>
        </w:rPr>
        <w:t xml:space="preserve">● AAS 3680: African American Political Thought (3 credit hours) </w:t>
      </w:r>
    </w:p>
    <w:p w14:paraId="0E88714A" w14:textId="77777777" w:rsidR="00457194" w:rsidRDefault="00457194" w:rsidP="00457194">
      <w:pPr>
        <w:rPr>
          <w:rFonts w:ascii="Times New Roman" w:hAnsi="Times New Roman"/>
          <w:szCs w:val="24"/>
        </w:rPr>
      </w:pPr>
      <w:r w:rsidRPr="6E47DDB3">
        <w:rPr>
          <w:rFonts w:ascii="Times New Roman" w:hAnsi="Times New Roman"/>
          <w:szCs w:val="24"/>
        </w:rPr>
        <w:t xml:space="preserve">● AAS 4693: Legal Policy and Disparities in the American Health Care System (3 credit hours) ● POLS 4739: Politics of Race (3 credit hours) </w:t>
      </w:r>
    </w:p>
    <w:p w14:paraId="236EE78C" w14:textId="77777777" w:rsidR="00457194" w:rsidRDefault="00457194" w:rsidP="00457194">
      <w:pPr>
        <w:rPr>
          <w:rFonts w:ascii="Times New Roman" w:hAnsi="Times New Roman"/>
          <w:szCs w:val="24"/>
        </w:rPr>
      </w:pPr>
      <w:r w:rsidRPr="6E47DDB3">
        <w:rPr>
          <w:rFonts w:ascii="Times New Roman" w:hAnsi="Times New Roman"/>
          <w:szCs w:val="24"/>
        </w:rPr>
        <w:t xml:space="preserve">● POLS 4751: Critical Race Theory (3 credit hours) </w:t>
      </w:r>
    </w:p>
    <w:p w14:paraId="70B59A28" w14:textId="77777777" w:rsidR="00457194" w:rsidRDefault="00457194" w:rsidP="00457194">
      <w:pPr>
        <w:rPr>
          <w:rFonts w:ascii="Times New Roman" w:hAnsi="Times New Roman"/>
          <w:szCs w:val="24"/>
        </w:rPr>
      </w:pPr>
      <w:r w:rsidRPr="6E47DDB3">
        <w:rPr>
          <w:rFonts w:ascii="Times New Roman" w:hAnsi="Times New Roman"/>
          <w:szCs w:val="24"/>
        </w:rPr>
        <w:t xml:space="preserve">● POLS 4753: American Whiteness (3 credit hours) </w:t>
      </w:r>
    </w:p>
    <w:p w14:paraId="01E7E87F" w14:textId="77777777" w:rsidR="00457194" w:rsidRDefault="00457194" w:rsidP="00457194">
      <w:pPr>
        <w:rPr>
          <w:rFonts w:ascii="Times New Roman" w:hAnsi="Times New Roman"/>
          <w:szCs w:val="24"/>
        </w:rPr>
      </w:pPr>
      <w:r w:rsidRPr="6E47DDB3">
        <w:rPr>
          <w:rFonts w:ascii="Times New Roman" w:hAnsi="Times New Roman"/>
          <w:szCs w:val="24"/>
        </w:rPr>
        <w:t xml:space="preserve">● POLS 4754: Black Political Thought (3 credit hours) </w:t>
      </w:r>
    </w:p>
    <w:p w14:paraId="38CEFC45" w14:textId="77777777" w:rsidR="00457194" w:rsidRDefault="00457194" w:rsidP="00457194">
      <w:pPr>
        <w:rPr>
          <w:rFonts w:ascii="Times New Roman" w:hAnsi="Times New Roman"/>
          <w:szCs w:val="24"/>
        </w:rPr>
      </w:pPr>
      <w:r w:rsidRPr="6E47DDB3">
        <w:rPr>
          <w:rFonts w:ascii="Times New Roman" w:hAnsi="Times New Roman"/>
          <w:szCs w:val="24"/>
        </w:rPr>
        <w:t xml:space="preserve">● POLS 4757: Race, Violence and Human Security (3 credit hours) </w:t>
      </w:r>
    </w:p>
    <w:p w14:paraId="77B0BC61" w14:textId="77777777" w:rsidR="00457194" w:rsidRDefault="00457194" w:rsidP="00457194">
      <w:pPr>
        <w:rPr>
          <w:rFonts w:ascii="Times New Roman" w:hAnsi="Times New Roman"/>
          <w:szCs w:val="24"/>
        </w:rPr>
      </w:pPr>
      <w:r w:rsidRPr="6E47DDB3">
        <w:rPr>
          <w:rFonts w:ascii="Times New Roman" w:hAnsi="Times New Roman"/>
          <w:szCs w:val="24"/>
        </w:rPr>
        <w:t xml:space="preserve">● SOC 3290: Race and Ethnic Relations (3 credit hours) </w:t>
      </w:r>
    </w:p>
    <w:p w14:paraId="5237D9DC" w14:textId="77777777" w:rsidR="00457194" w:rsidRDefault="00457194" w:rsidP="00457194">
      <w:pPr>
        <w:rPr>
          <w:rFonts w:ascii="Times New Roman" w:hAnsi="Times New Roman"/>
          <w:szCs w:val="24"/>
        </w:rPr>
      </w:pPr>
    </w:p>
    <w:p w14:paraId="43ADBA3E" w14:textId="77777777" w:rsidR="00457194" w:rsidRDefault="00457194" w:rsidP="00457194">
      <w:pPr>
        <w:rPr>
          <w:rFonts w:ascii="Times New Roman" w:hAnsi="Times New Roman"/>
          <w:szCs w:val="24"/>
        </w:rPr>
      </w:pPr>
      <w:r w:rsidRPr="6E47DDB3">
        <w:rPr>
          <w:rFonts w:ascii="Times New Roman" w:hAnsi="Times New Roman"/>
          <w:i/>
          <w:iCs/>
          <w:szCs w:val="24"/>
        </w:rPr>
        <w:t>Economic Justice Competencies</w:t>
      </w:r>
      <w:r w:rsidRPr="6E47DDB3">
        <w:rPr>
          <w:rFonts w:ascii="Times New Roman" w:hAnsi="Times New Roman"/>
          <w:szCs w:val="24"/>
        </w:rPr>
        <w:t xml:space="preserve"> </w:t>
      </w:r>
    </w:p>
    <w:p w14:paraId="7ACEB6E2" w14:textId="77777777" w:rsidR="00457194" w:rsidRDefault="00457194" w:rsidP="00457194">
      <w:pPr>
        <w:rPr>
          <w:rFonts w:ascii="Times New Roman" w:hAnsi="Times New Roman"/>
          <w:szCs w:val="24"/>
        </w:rPr>
      </w:pPr>
      <w:r w:rsidRPr="6E47DDB3">
        <w:rPr>
          <w:rFonts w:ascii="Times New Roman" w:hAnsi="Times New Roman"/>
          <w:szCs w:val="24"/>
        </w:rPr>
        <w:t xml:space="preserve">● ANTH 3500: Economic Anthropology (3 credit hours) </w:t>
      </w:r>
    </w:p>
    <w:p w14:paraId="674AFE8D" w14:textId="77777777" w:rsidR="00457194" w:rsidRDefault="00457194" w:rsidP="00457194">
      <w:pPr>
        <w:rPr>
          <w:rFonts w:ascii="Times New Roman" w:hAnsi="Times New Roman"/>
          <w:szCs w:val="24"/>
        </w:rPr>
      </w:pPr>
      <w:r w:rsidRPr="6E47DDB3">
        <w:rPr>
          <w:rFonts w:ascii="Times New Roman" w:hAnsi="Times New Roman"/>
          <w:szCs w:val="24"/>
        </w:rPr>
        <w:t xml:space="preserve">● ANTH 4250: Ethnographies of Global Capitalism (3 credit hours) </w:t>
      </w:r>
    </w:p>
    <w:p w14:paraId="43144A34" w14:textId="77777777" w:rsidR="00457194" w:rsidRDefault="00457194" w:rsidP="00457194">
      <w:pPr>
        <w:rPr>
          <w:rFonts w:ascii="Times New Roman" w:hAnsi="Times New Roman"/>
          <w:szCs w:val="24"/>
        </w:rPr>
      </w:pPr>
      <w:r w:rsidRPr="6E47DDB3">
        <w:rPr>
          <w:rFonts w:ascii="Times New Roman" w:hAnsi="Times New Roman"/>
          <w:szCs w:val="24"/>
        </w:rPr>
        <w:t xml:space="preserve">● GEOG 3410: Geography of Hunger and Food Security (3 credit hours) </w:t>
      </w:r>
    </w:p>
    <w:p w14:paraId="7C6F84B4" w14:textId="77777777" w:rsidR="00457194" w:rsidRDefault="00457194" w:rsidP="00457194">
      <w:pPr>
        <w:rPr>
          <w:rFonts w:ascii="Times New Roman" w:hAnsi="Times New Roman"/>
          <w:szCs w:val="24"/>
        </w:rPr>
      </w:pPr>
      <w:r w:rsidRPr="6E47DDB3">
        <w:rPr>
          <w:rFonts w:ascii="Times New Roman" w:hAnsi="Times New Roman"/>
          <w:szCs w:val="24"/>
        </w:rPr>
        <w:t xml:space="preserve">● SOC 3300: Sociology of Poverty (3 credit hours) </w:t>
      </w:r>
    </w:p>
    <w:p w14:paraId="5D42E919" w14:textId="77777777" w:rsidR="00457194" w:rsidRDefault="00457194" w:rsidP="00457194">
      <w:pPr>
        <w:rPr>
          <w:rFonts w:ascii="Times New Roman" w:hAnsi="Times New Roman"/>
          <w:szCs w:val="24"/>
        </w:rPr>
      </w:pPr>
      <w:r w:rsidRPr="6E47DDB3">
        <w:rPr>
          <w:rFonts w:ascii="Times New Roman" w:hAnsi="Times New Roman"/>
          <w:szCs w:val="24"/>
        </w:rPr>
        <w:t xml:space="preserve">● SOC 3310: Class and Inequality (3 credit hours) </w:t>
      </w:r>
    </w:p>
    <w:p w14:paraId="6AF539B9" w14:textId="77777777" w:rsidR="00457194" w:rsidRDefault="00457194" w:rsidP="00457194">
      <w:pPr>
        <w:rPr>
          <w:rFonts w:ascii="Times New Roman" w:hAnsi="Times New Roman"/>
          <w:szCs w:val="24"/>
        </w:rPr>
      </w:pPr>
      <w:r w:rsidRPr="6E47DDB3">
        <w:rPr>
          <w:rFonts w:ascii="Times New Roman" w:hAnsi="Times New Roman"/>
          <w:szCs w:val="24"/>
        </w:rPr>
        <w:t xml:space="preserve">● SOC 3325: Access to Justice (3 credit hours) </w:t>
      </w:r>
    </w:p>
    <w:p w14:paraId="5CB45FA6" w14:textId="77777777" w:rsidR="00457194" w:rsidRDefault="00457194" w:rsidP="00457194">
      <w:pPr>
        <w:rPr>
          <w:rFonts w:ascii="Times New Roman" w:hAnsi="Times New Roman"/>
          <w:szCs w:val="24"/>
        </w:rPr>
      </w:pPr>
      <w:r w:rsidRPr="6E47DDB3">
        <w:rPr>
          <w:rFonts w:ascii="Times New Roman" w:hAnsi="Times New Roman"/>
          <w:szCs w:val="24"/>
        </w:rPr>
        <w:t xml:space="preserve">● T3 4400: Seminar in Wealth and Poverty (3 credit hours) </w:t>
      </w:r>
    </w:p>
    <w:p w14:paraId="0EC63D72" w14:textId="77777777" w:rsidR="00457194" w:rsidRDefault="00457194" w:rsidP="00457194">
      <w:pPr>
        <w:rPr>
          <w:rFonts w:ascii="Times New Roman" w:hAnsi="Times New Roman"/>
          <w:szCs w:val="24"/>
        </w:rPr>
      </w:pPr>
    </w:p>
    <w:p w14:paraId="66300598" w14:textId="77777777" w:rsidR="00457194" w:rsidRDefault="00457194" w:rsidP="00457194">
      <w:pPr>
        <w:rPr>
          <w:rFonts w:ascii="Times New Roman" w:hAnsi="Times New Roman"/>
          <w:szCs w:val="24"/>
        </w:rPr>
      </w:pPr>
      <w:r w:rsidRPr="6E47DDB3">
        <w:rPr>
          <w:rFonts w:ascii="Times New Roman" w:hAnsi="Times New Roman"/>
          <w:i/>
          <w:iCs/>
          <w:szCs w:val="24"/>
        </w:rPr>
        <w:t>Gender and Sexuality Justice Competencies</w:t>
      </w:r>
      <w:r w:rsidRPr="6E47DDB3">
        <w:rPr>
          <w:rFonts w:ascii="Times New Roman" w:hAnsi="Times New Roman"/>
          <w:szCs w:val="24"/>
        </w:rPr>
        <w:t xml:space="preserve"> </w:t>
      </w:r>
    </w:p>
    <w:p w14:paraId="5B53877C" w14:textId="77777777" w:rsidR="00457194" w:rsidRDefault="00457194" w:rsidP="00457194">
      <w:pPr>
        <w:rPr>
          <w:rFonts w:ascii="Times New Roman" w:hAnsi="Times New Roman"/>
          <w:szCs w:val="24"/>
        </w:rPr>
      </w:pPr>
      <w:r w:rsidRPr="6E47DDB3">
        <w:rPr>
          <w:rFonts w:ascii="Times New Roman" w:hAnsi="Times New Roman"/>
          <w:szCs w:val="24"/>
        </w:rPr>
        <w:t xml:space="preserve">● AAS 3450: The Black Woman (3 credit hours) </w:t>
      </w:r>
    </w:p>
    <w:p w14:paraId="2E819623" w14:textId="77777777" w:rsidR="00457194" w:rsidRDefault="00457194" w:rsidP="00457194">
      <w:pPr>
        <w:rPr>
          <w:rFonts w:ascii="Times New Roman" w:hAnsi="Times New Roman"/>
          <w:szCs w:val="24"/>
        </w:rPr>
      </w:pPr>
      <w:r w:rsidRPr="6E47DDB3">
        <w:rPr>
          <w:rFonts w:ascii="Times New Roman" w:hAnsi="Times New Roman"/>
          <w:szCs w:val="24"/>
        </w:rPr>
        <w:t xml:space="preserve">● AAS 3460: Black Men and Masculinities (3 credit hours) </w:t>
      </w:r>
    </w:p>
    <w:p w14:paraId="3C697A62" w14:textId="77777777" w:rsidR="00457194" w:rsidRDefault="00457194" w:rsidP="00457194">
      <w:pPr>
        <w:rPr>
          <w:rFonts w:ascii="Times New Roman" w:hAnsi="Times New Roman"/>
          <w:szCs w:val="24"/>
        </w:rPr>
      </w:pPr>
      <w:r w:rsidRPr="6E47DDB3">
        <w:rPr>
          <w:rFonts w:ascii="Times New Roman" w:hAnsi="Times New Roman"/>
          <w:szCs w:val="24"/>
        </w:rPr>
        <w:t xml:space="preserve">● GEOG 4450: Gender, Environment, and Development (3 credit hours) </w:t>
      </w:r>
    </w:p>
    <w:p w14:paraId="3588C7E3" w14:textId="77777777" w:rsidR="00457194" w:rsidRDefault="00457194" w:rsidP="00457194">
      <w:pPr>
        <w:rPr>
          <w:rFonts w:ascii="Times New Roman" w:hAnsi="Times New Roman"/>
          <w:szCs w:val="24"/>
        </w:rPr>
      </w:pPr>
      <w:r w:rsidRPr="6E47DDB3">
        <w:rPr>
          <w:rFonts w:ascii="Times New Roman" w:hAnsi="Times New Roman"/>
          <w:szCs w:val="24"/>
        </w:rPr>
        <w:t xml:space="preserve">● POLS 4190: LGBTQ Politics (3 credit hours) </w:t>
      </w:r>
    </w:p>
    <w:p w14:paraId="5B69117A" w14:textId="77777777" w:rsidR="00457194" w:rsidRDefault="00457194" w:rsidP="00457194">
      <w:pPr>
        <w:rPr>
          <w:rFonts w:ascii="Times New Roman" w:hAnsi="Times New Roman"/>
          <w:szCs w:val="24"/>
        </w:rPr>
      </w:pPr>
      <w:r w:rsidRPr="6E47DDB3">
        <w:rPr>
          <w:rFonts w:ascii="Times New Roman" w:hAnsi="Times New Roman"/>
          <w:szCs w:val="24"/>
        </w:rPr>
        <w:t xml:space="preserve">● POLS 4210: Politics of Law &amp; Sexuality (3 credit hours) </w:t>
      </w:r>
    </w:p>
    <w:p w14:paraId="68D05022" w14:textId="77777777" w:rsidR="00457194" w:rsidRDefault="00457194" w:rsidP="00457194">
      <w:pPr>
        <w:rPr>
          <w:rFonts w:ascii="Times New Roman" w:hAnsi="Times New Roman"/>
          <w:szCs w:val="24"/>
        </w:rPr>
      </w:pPr>
      <w:r w:rsidRPr="6E47DDB3">
        <w:rPr>
          <w:rFonts w:ascii="Times New Roman" w:hAnsi="Times New Roman"/>
          <w:szCs w:val="24"/>
        </w:rPr>
        <w:t xml:space="preserve">● POLS 4780: Feminist Political Theories and Movements (3 credit hours) </w:t>
      </w:r>
    </w:p>
    <w:p w14:paraId="1A9F07E3" w14:textId="77777777" w:rsidR="00457194" w:rsidRDefault="00457194" w:rsidP="00457194">
      <w:pPr>
        <w:rPr>
          <w:rFonts w:ascii="Times New Roman" w:hAnsi="Times New Roman"/>
          <w:szCs w:val="24"/>
        </w:rPr>
      </w:pPr>
      <w:r w:rsidRPr="6E47DDB3">
        <w:rPr>
          <w:rFonts w:ascii="Times New Roman" w:hAnsi="Times New Roman"/>
          <w:szCs w:val="24"/>
        </w:rPr>
        <w:t xml:space="preserve">● SOC 4670: Violence Against Women (3 credit hours) </w:t>
      </w:r>
    </w:p>
    <w:p w14:paraId="61FE59A4" w14:textId="77777777" w:rsidR="00457194" w:rsidRDefault="00457194" w:rsidP="00457194">
      <w:pPr>
        <w:rPr>
          <w:rFonts w:ascii="Times New Roman" w:hAnsi="Times New Roman"/>
          <w:szCs w:val="24"/>
        </w:rPr>
      </w:pPr>
      <w:r w:rsidRPr="6E47DDB3">
        <w:rPr>
          <w:rFonts w:ascii="Times New Roman" w:hAnsi="Times New Roman"/>
          <w:szCs w:val="24"/>
        </w:rPr>
        <w:t xml:space="preserve">● SOC 4700: Sociology of Gender (3 credit hours) </w:t>
      </w:r>
    </w:p>
    <w:p w14:paraId="75C1E209" w14:textId="77777777" w:rsidR="00457194" w:rsidRDefault="00457194" w:rsidP="00457194">
      <w:pPr>
        <w:rPr>
          <w:rFonts w:ascii="Times New Roman" w:hAnsi="Times New Roman"/>
          <w:szCs w:val="24"/>
        </w:rPr>
      </w:pPr>
      <w:r w:rsidRPr="6E47DDB3">
        <w:rPr>
          <w:rFonts w:ascii="Times New Roman" w:hAnsi="Times New Roman"/>
          <w:szCs w:val="24"/>
        </w:rPr>
        <w:t xml:space="preserve">● SOC 4710: Gender and Justice (3 credit hours) </w:t>
      </w:r>
    </w:p>
    <w:p w14:paraId="2A095DF8" w14:textId="77777777" w:rsidR="00457194" w:rsidRDefault="00457194" w:rsidP="00457194">
      <w:pPr>
        <w:rPr>
          <w:rFonts w:ascii="Times New Roman" w:hAnsi="Times New Roman"/>
          <w:szCs w:val="24"/>
        </w:rPr>
      </w:pPr>
      <w:r w:rsidRPr="6E47DDB3">
        <w:rPr>
          <w:rFonts w:ascii="Times New Roman" w:hAnsi="Times New Roman"/>
          <w:szCs w:val="24"/>
        </w:rPr>
        <w:t xml:space="preserve">● WGSS 3200: Sexual Revolutions (3 credit hours) </w:t>
      </w:r>
    </w:p>
    <w:p w14:paraId="4466BFBF" w14:textId="77777777" w:rsidR="00457194" w:rsidRDefault="00457194" w:rsidP="00457194">
      <w:pPr>
        <w:rPr>
          <w:rFonts w:ascii="Times New Roman" w:hAnsi="Times New Roman"/>
          <w:szCs w:val="24"/>
        </w:rPr>
      </w:pPr>
      <w:r w:rsidRPr="6E47DDB3">
        <w:rPr>
          <w:rFonts w:ascii="Times New Roman" w:hAnsi="Times New Roman"/>
          <w:szCs w:val="24"/>
        </w:rPr>
        <w:t xml:space="preserve">● WGSS 3500: Feminist Theory (3 credit hours) </w:t>
      </w:r>
    </w:p>
    <w:p w14:paraId="34D6D542" w14:textId="77777777" w:rsidR="00457194" w:rsidRDefault="00457194" w:rsidP="00457194">
      <w:pPr>
        <w:rPr>
          <w:rFonts w:ascii="Times New Roman" w:hAnsi="Times New Roman"/>
          <w:szCs w:val="24"/>
        </w:rPr>
      </w:pPr>
      <w:r w:rsidRPr="6E47DDB3">
        <w:rPr>
          <w:rFonts w:ascii="Times New Roman" w:hAnsi="Times New Roman"/>
          <w:szCs w:val="24"/>
        </w:rPr>
        <w:t xml:space="preserve">● WGSS 4610: Queer Theory (3 credit hours) </w:t>
      </w:r>
    </w:p>
    <w:p w14:paraId="30C01AC5" w14:textId="77777777" w:rsidR="00457194" w:rsidRDefault="00457194" w:rsidP="00457194">
      <w:pPr>
        <w:rPr>
          <w:rFonts w:ascii="Times New Roman" w:hAnsi="Times New Roman"/>
          <w:szCs w:val="24"/>
        </w:rPr>
      </w:pPr>
    </w:p>
    <w:p w14:paraId="54CFD095" w14:textId="77777777" w:rsidR="00457194" w:rsidRDefault="00457194" w:rsidP="00457194">
      <w:pPr>
        <w:rPr>
          <w:rFonts w:ascii="Times New Roman" w:hAnsi="Times New Roman"/>
          <w:i/>
          <w:iCs/>
          <w:szCs w:val="24"/>
        </w:rPr>
      </w:pPr>
      <w:r w:rsidRPr="6E47DDB3">
        <w:rPr>
          <w:rFonts w:ascii="Times New Roman" w:hAnsi="Times New Roman"/>
          <w:i/>
          <w:iCs/>
          <w:szCs w:val="24"/>
        </w:rPr>
        <w:t xml:space="preserve">Environmental Justice Competencies </w:t>
      </w:r>
    </w:p>
    <w:p w14:paraId="4381B5E0" w14:textId="77777777" w:rsidR="00457194" w:rsidRDefault="00457194" w:rsidP="00457194">
      <w:pPr>
        <w:rPr>
          <w:rFonts w:ascii="Times New Roman" w:hAnsi="Times New Roman"/>
          <w:szCs w:val="24"/>
        </w:rPr>
      </w:pPr>
      <w:r w:rsidRPr="6E47DDB3">
        <w:rPr>
          <w:rFonts w:ascii="Times New Roman" w:hAnsi="Times New Roman"/>
          <w:szCs w:val="24"/>
        </w:rPr>
        <w:t xml:space="preserve">● GEOG 3450: Access to Water in a Changing World (3 credit hours) </w:t>
      </w:r>
    </w:p>
    <w:p w14:paraId="622B32BB" w14:textId="77777777" w:rsidR="00457194" w:rsidRDefault="00457194" w:rsidP="00457194">
      <w:pPr>
        <w:rPr>
          <w:rFonts w:ascii="Times New Roman" w:hAnsi="Times New Roman"/>
          <w:szCs w:val="24"/>
        </w:rPr>
      </w:pPr>
      <w:r w:rsidRPr="6E47DDB3">
        <w:rPr>
          <w:rFonts w:ascii="Times New Roman" w:hAnsi="Times New Roman"/>
          <w:szCs w:val="24"/>
        </w:rPr>
        <w:t xml:space="preserve">● GEOG 4470: Natural Resource Conservation (3 credit hours) </w:t>
      </w:r>
    </w:p>
    <w:p w14:paraId="2E462067" w14:textId="77777777" w:rsidR="00457194" w:rsidRDefault="00457194" w:rsidP="00457194">
      <w:pPr>
        <w:rPr>
          <w:rFonts w:ascii="Times New Roman" w:hAnsi="Times New Roman"/>
          <w:szCs w:val="24"/>
        </w:rPr>
      </w:pPr>
      <w:r w:rsidRPr="6E47DDB3">
        <w:rPr>
          <w:rFonts w:ascii="Times New Roman" w:hAnsi="Times New Roman"/>
          <w:szCs w:val="24"/>
        </w:rPr>
        <w:t xml:space="preserve">● GEOG 4560: The Just and Sustainable City (3 credit hours) </w:t>
      </w:r>
    </w:p>
    <w:p w14:paraId="5355DB8B" w14:textId="77777777" w:rsidR="00457194" w:rsidRDefault="00457194" w:rsidP="00457194">
      <w:pPr>
        <w:rPr>
          <w:rFonts w:ascii="Times New Roman" w:hAnsi="Times New Roman"/>
          <w:szCs w:val="24"/>
        </w:rPr>
      </w:pPr>
      <w:r w:rsidRPr="6E47DDB3">
        <w:rPr>
          <w:rFonts w:ascii="Times New Roman" w:hAnsi="Times New Roman"/>
          <w:szCs w:val="24"/>
        </w:rPr>
        <w:lastRenderedPageBreak/>
        <w:t xml:space="preserve">● PHIL 3350: Environmental Ethics (3 credit hours) </w:t>
      </w:r>
    </w:p>
    <w:p w14:paraId="1FD45251" w14:textId="77777777" w:rsidR="00457194" w:rsidRDefault="00457194" w:rsidP="00457194">
      <w:pPr>
        <w:rPr>
          <w:rFonts w:ascii="Times New Roman" w:hAnsi="Times New Roman"/>
          <w:szCs w:val="24"/>
        </w:rPr>
      </w:pPr>
      <w:r w:rsidRPr="6E47DDB3">
        <w:rPr>
          <w:rFonts w:ascii="Times New Roman" w:hAnsi="Times New Roman"/>
          <w:szCs w:val="24"/>
        </w:rPr>
        <w:t xml:space="preserve">● POLS 4250: Environmental and Climate Change Politics and Policy (3 credit hours) </w:t>
      </w:r>
    </w:p>
    <w:p w14:paraId="2F66B9B4" w14:textId="77777777" w:rsidR="00457194" w:rsidRDefault="00457194" w:rsidP="00457194">
      <w:pPr>
        <w:rPr>
          <w:rFonts w:ascii="Times New Roman" w:hAnsi="Times New Roman"/>
          <w:szCs w:val="24"/>
        </w:rPr>
      </w:pPr>
      <w:r w:rsidRPr="6E47DDB3">
        <w:rPr>
          <w:rFonts w:ascii="Times New Roman" w:hAnsi="Times New Roman"/>
          <w:szCs w:val="24"/>
        </w:rPr>
        <w:t xml:space="preserve">● POLS 4260: Politics of the Contemporary Environmental Movement (3 credit hours) </w:t>
      </w:r>
    </w:p>
    <w:p w14:paraId="12EF04C9" w14:textId="77777777" w:rsidR="00457194" w:rsidRDefault="00457194" w:rsidP="00457194">
      <w:pPr>
        <w:rPr>
          <w:rFonts w:ascii="Times New Roman" w:hAnsi="Times New Roman"/>
          <w:szCs w:val="24"/>
        </w:rPr>
      </w:pPr>
      <w:r w:rsidRPr="6E47DDB3">
        <w:rPr>
          <w:rFonts w:ascii="Times New Roman" w:hAnsi="Times New Roman"/>
          <w:szCs w:val="24"/>
        </w:rPr>
        <w:t xml:space="preserve">● POLS 4840: The Politics of Sustainability (3 credit hours) </w:t>
      </w:r>
    </w:p>
    <w:p w14:paraId="7697570D" w14:textId="77777777" w:rsidR="00457194" w:rsidRDefault="00457194" w:rsidP="00457194">
      <w:pPr>
        <w:rPr>
          <w:rFonts w:ascii="Times New Roman" w:hAnsi="Times New Roman"/>
          <w:szCs w:val="24"/>
        </w:rPr>
      </w:pPr>
      <w:r w:rsidRPr="6E47DDB3">
        <w:rPr>
          <w:rFonts w:ascii="Times New Roman" w:hAnsi="Times New Roman"/>
          <w:szCs w:val="24"/>
        </w:rPr>
        <w:t xml:space="preserve">● SOC 4810: Environmental Sociology (3 credit hours) </w:t>
      </w:r>
    </w:p>
    <w:p w14:paraId="26F38B3B" w14:textId="77777777" w:rsidR="00457194" w:rsidRDefault="00457194" w:rsidP="00457194">
      <w:pPr>
        <w:rPr>
          <w:rFonts w:ascii="Times New Roman" w:hAnsi="Times New Roman"/>
          <w:szCs w:val="24"/>
        </w:rPr>
      </w:pPr>
      <w:r w:rsidRPr="6E47DDB3">
        <w:rPr>
          <w:rFonts w:ascii="Times New Roman" w:hAnsi="Times New Roman"/>
          <w:szCs w:val="24"/>
        </w:rPr>
        <w:t xml:space="preserve">● T3 4080: Environmentalism in America (3 credit hours) </w:t>
      </w:r>
    </w:p>
    <w:p w14:paraId="6831137F" w14:textId="77777777" w:rsidR="00457194" w:rsidRDefault="00457194" w:rsidP="00457194">
      <w:pPr>
        <w:rPr>
          <w:rFonts w:ascii="Times New Roman" w:hAnsi="Times New Roman"/>
          <w:szCs w:val="24"/>
        </w:rPr>
      </w:pPr>
    </w:p>
    <w:p w14:paraId="3DC5F0C3" w14:textId="77777777" w:rsidR="00457194" w:rsidRDefault="00457194" w:rsidP="00457194">
      <w:pPr>
        <w:rPr>
          <w:rFonts w:ascii="Times New Roman" w:hAnsi="Times New Roman"/>
          <w:szCs w:val="24"/>
        </w:rPr>
      </w:pPr>
      <w:r w:rsidRPr="6E47DDB3">
        <w:rPr>
          <w:rFonts w:ascii="Times New Roman" w:hAnsi="Times New Roman"/>
          <w:i/>
          <w:iCs/>
          <w:szCs w:val="24"/>
        </w:rPr>
        <w:t>International Justice Competencies</w:t>
      </w:r>
      <w:r w:rsidRPr="6E47DDB3">
        <w:rPr>
          <w:rFonts w:ascii="Times New Roman" w:hAnsi="Times New Roman"/>
          <w:szCs w:val="24"/>
        </w:rPr>
        <w:t xml:space="preserve"> </w:t>
      </w:r>
    </w:p>
    <w:p w14:paraId="6DB24BD1" w14:textId="77777777" w:rsidR="00457194" w:rsidRDefault="00457194" w:rsidP="00457194">
      <w:pPr>
        <w:rPr>
          <w:rFonts w:ascii="Times New Roman" w:hAnsi="Times New Roman"/>
          <w:szCs w:val="24"/>
        </w:rPr>
      </w:pPr>
      <w:r w:rsidRPr="6E47DDB3">
        <w:rPr>
          <w:rFonts w:ascii="Times New Roman" w:hAnsi="Times New Roman"/>
          <w:szCs w:val="24"/>
        </w:rPr>
        <w:t xml:space="preserve">● ANTH 3510: Political Anthropology (3 credit hours) </w:t>
      </w:r>
    </w:p>
    <w:p w14:paraId="6C138F1A" w14:textId="77777777" w:rsidR="00457194" w:rsidRDefault="00457194" w:rsidP="00457194">
      <w:pPr>
        <w:rPr>
          <w:rFonts w:ascii="Times New Roman" w:hAnsi="Times New Roman"/>
          <w:szCs w:val="24"/>
        </w:rPr>
      </w:pPr>
      <w:r w:rsidRPr="6E47DDB3">
        <w:rPr>
          <w:rFonts w:ascii="Times New Roman" w:hAnsi="Times New Roman"/>
          <w:szCs w:val="24"/>
        </w:rPr>
        <w:t xml:space="preserve">● ANTH 3530: Anthropology of Violence and Peace (3 credit hours) </w:t>
      </w:r>
    </w:p>
    <w:p w14:paraId="4565D427" w14:textId="77777777" w:rsidR="00457194" w:rsidRDefault="00457194" w:rsidP="00457194">
      <w:pPr>
        <w:rPr>
          <w:rFonts w:ascii="Times New Roman" w:hAnsi="Times New Roman"/>
          <w:szCs w:val="24"/>
        </w:rPr>
      </w:pPr>
      <w:r w:rsidRPr="6E47DDB3">
        <w:rPr>
          <w:rFonts w:ascii="Times New Roman" w:hAnsi="Times New Roman"/>
          <w:szCs w:val="24"/>
        </w:rPr>
        <w:t xml:space="preserve">● ANTH 4590: Legal Anthropology (3 credit hours) </w:t>
      </w:r>
    </w:p>
    <w:p w14:paraId="6E88B1CF" w14:textId="77777777" w:rsidR="00457194" w:rsidRDefault="00457194" w:rsidP="00457194">
      <w:pPr>
        <w:rPr>
          <w:rFonts w:ascii="Times New Roman" w:hAnsi="Times New Roman"/>
          <w:szCs w:val="24"/>
        </w:rPr>
      </w:pPr>
      <w:r w:rsidRPr="6E47DDB3">
        <w:rPr>
          <w:rFonts w:ascii="Times New Roman" w:hAnsi="Times New Roman"/>
          <w:szCs w:val="24"/>
        </w:rPr>
        <w:t xml:space="preserve">● ANTH 4620: Human Rights, Law and Justice (3 credit hours) </w:t>
      </w:r>
    </w:p>
    <w:p w14:paraId="0D1A43A5" w14:textId="77777777" w:rsidR="00457194" w:rsidRDefault="00457194" w:rsidP="00457194">
      <w:pPr>
        <w:rPr>
          <w:rFonts w:ascii="Times New Roman" w:hAnsi="Times New Roman"/>
          <w:szCs w:val="24"/>
        </w:rPr>
      </w:pPr>
      <w:r w:rsidRPr="6E47DDB3">
        <w:rPr>
          <w:rFonts w:ascii="Times New Roman" w:hAnsi="Times New Roman"/>
          <w:szCs w:val="24"/>
        </w:rPr>
        <w:t xml:space="preserve">● POLS 4465: International Human Rights (3 credit hours) </w:t>
      </w:r>
    </w:p>
    <w:p w14:paraId="43A1C4B8" w14:textId="77777777" w:rsidR="00457194" w:rsidRDefault="00457194" w:rsidP="00457194">
      <w:pPr>
        <w:rPr>
          <w:rFonts w:ascii="Times New Roman" w:hAnsi="Times New Roman"/>
          <w:szCs w:val="24"/>
        </w:rPr>
      </w:pPr>
      <w:r w:rsidRPr="6E47DDB3">
        <w:rPr>
          <w:rFonts w:ascii="Times New Roman" w:hAnsi="Times New Roman"/>
          <w:szCs w:val="24"/>
        </w:rPr>
        <w:t xml:space="preserve">● POLS 4640: Global Humanitarianism (3 credit hours) </w:t>
      </w:r>
    </w:p>
    <w:p w14:paraId="30048E07" w14:textId="77777777" w:rsidR="00457194" w:rsidRDefault="00457194" w:rsidP="00457194">
      <w:pPr>
        <w:rPr>
          <w:rFonts w:ascii="Times New Roman" w:hAnsi="Times New Roman"/>
          <w:szCs w:val="24"/>
        </w:rPr>
      </w:pPr>
      <w:r w:rsidRPr="6E47DDB3">
        <w:rPr>
          <w:rFonts w:ascii="Times New Roman" w:hAnsi="Times New Roman"/>
          <w:szCs w:val="24"/>
        </w:rPr>
        <w:t xml:space="preserve">● POLS 4765: Postcolonial Politics (3 credit hours) </w:t>
      </w:r>
    </w:p>
    <w:p w14:paraId="39C96B73" w14:textId="77777777" w:rsidR="00457194" w:rsidRDefault="00457194" w:rsidP="00457194">
      <w:pPr>
        <w:rPr>
          <w:rFonts w:ascii="Times New Roman" w:hAnsi="Times New Roman"/>
          <w:szCs w:val="24"/>
        </w:rPr>
      </w:pPr>
      <w:r w:rsidRPr="6E47DDB3">
        <w:rPr>
          <w:rFonts w:ascii="Times New Roman" w:hAnsi="Times New Roman"/>
          <w:szCs w:val="24"/>
        </w:rPr>
        <w:t xml:space="preserve">● SOC 3685: Human Trafficking (3 credit hours) </w:t>
      </w:r>
    </w:p>
    <w:p w14:paraId="7F2BEA7F" w14:textId="77777777" w:rsidR="00457194" w:rsidRDefault="00457194" w:rsidP="00457194">
      <w:pPr>
        <w:rPr>
          <w:rFonts w:ascii="Times New Roman" w:hAnsi="Times New Roman"/>
          <w:szCs w:val="24"/>
        </w:rPr>
      </w:pPr>
      <w:r w:rsidRPr="6E47DDB3">
        <w:rPr>
          <w:rFonts w:ascii="Times New Roman" w:hAnsi="Times New Roman"/>
          <w:szCs w:val="24"/>
        </w:rPr>
        <w:t xml:space="preserve">● SOC 4680: Crimes Against Humanity (3 credit hours) </w:t>
      </w:r>
    </w:p>
    <w:p w14:paraId="52D01487" w14:textId="77777777" w:rsidR="00457194" w:rsidRDefault="00457194" w:rsidP="00457194">
      <w:pPr>
        <w:rPr>
          <w:rFonts w:ascii="Times New Roman" w:hAnsi="Times New Roman"/>
          <w:szCs w:val="24"/>
        </w:rPr>
      </w:pPr>
      <w:r w:rsidRPr="6E47DDB3">
        <w:rPr>
          <w:rFonts w:ascii="Times New Roman" w:hAnsi="Times New Roman"/>
          <w:szCs w:val="24"/>
        </w:rPr>
        <w:t xml:space="preserve">● WGSS 4100: Global Feminisms (3 credit hours) </w:t>
      </w:r>
    </w:p>
    <w:p w14:paraId="13B06BC4" w14:textId="77777777" w:rsidR="00457194" w:rsidRDefault="00457194" w:rsidP="00457194">
      <w:pPr>
        <w:rPr>
          <w:rFonts w:ascii="Times New Roman" w:hAnsi="Times New Roman"/>
          <w:szCs w:val="24"/>
        </w:rPr>
      </w:pPr>
      <w:r w:rsidRPr="6E47DDB3">
        <w:rPr>
          <w:rFonts w:ascii="Times New Roman" w:hAnsi="Times New Roman"/>
          <w:szCs w:val="24"/>
        </w:rPr>
        <w:t xml:space="preserve">● WGSS 4110: Women and Globalization (3 credit hours) </w:t>
      </w:r>
    </w:p>
    <w:p w14:paraId="7223072E" w14:textId="77777777" w:rsidR="00457194" w:rsidRDefault="00457194" w:rsidP="00457194">
      <w:pPr>
        <w:rPr>
          <w:rFonts w:ascii="Times New Roman" w:hAnsi="Times New Roman"/>
          <w:szCs w:val="24"/>
        </w:rPr>
      </w:pPr>
    </w:p>
    <w:p w14:paraId="44D76CC4" w14:textId="77777777" w:rsidR="00457194" w:rsidRDefault="00457194" w:rsidP="00457194">
      <w:pPr>
        <w:rPr>
          <w:rFonts w:ascii="Times New Roman" w:hAnsi="Times New Roman"/>
          <w:szCs w:val="24"/>
        </w:rPr>
      </w:pPr>
      <w:r w:rsidRPr="6E47DDB3">
        <w:rPr>
          <w:rFonts w:ascii="Times New Roman" w:hAnsi="Times New Roman"/>
          <w:szCs w:val="24"/>
        </w:rPr>
        <w:t xml:space="preserve">Social Justice Skills: Complete any course in one of the following competency areas (3 credit hours total): </w:t>
      </w:r>
    </w:p>
    <w:p w14:paraId="17747B30" w14:textId="77777777" w:rsidR="00457194" w:rsidRDefault="00457194" w:rsidP="00457194">
      <w:pPr>
        <w:rPr>
          <w:rFonts w:ascii="Times New Roman" w:hAnsi="Times New Roman"/>
          <w:i/>
          <w:iCs/>
          <w:szCs w:val="24"/>
        </w:rPr>
      </w:pPr>
      <w:r w:rsidRPr="6E47DDB3">
        <w:rPr>
          <w:rFonts w:ascii="Times New Roman" w:hAnsi="Times New Roman"/>
          <w:i/>
          <w:iCs/>
          <w:szCs w:val="24"/>
        </w:rPr>
        <w:t xml:space="preserve">Social Justice Practice Competencies </w:t>
      </w:r>
    </w:p>
    <w:p w14:paraId="6AA6AE10" w14:textId="77777777" w:rsidR="00457194" w:rsidRDefault="00457194" w:rsidP="00457194">
      <w:pPr>
        <w:rPr>
          <w:rFonts w:ascii="Times New Roman" w:hAnsi="Times New Roman"/>
          <w:szCs w:val="24"/>
        </w:rPr>
      </w:pPr>
      <w:r w:rsidRPr="6E47DDB3">
        <w:rPr>
          <w:rFonts w:ascii="Times New Roman" w:hAnsi="Times New Roman"/>
          <w:szCs w:val="24"/>
        </w:rPr>
        <w:t xml:space="preserve">● ANTH 3010: Visual Anthropology (3 credit hours) </w:t>
      </w:r>
    </w:p>
    <w:p w14:paraId="17707C8C" w14:textId="77777777" w:rsidR="00457194" w:rsidRDefault="00457194" w:rsidP="00457194">
      <w:pPr>
        <w:rPr>
          <w:rFonts w:ascii="Times New Roman" w:hAnsi="Times New Roman"/>
          <w:szCs w:val="24"/>
        </w:rPr>
      </w:pPr>
      <w:r w:rsidRPr="6E47DDB3">
        <w:rPr>
          <w:rFonts w:ascii="Times New Roman" w:hAnsi="Times New Roman"/>
          <w:szCs w:val="24"/>
        </w:rPr>
        <w:t xml:space="preserve">● ANTH 3490: Life History (3 credit hours) </w:t>
      </w:r>
    </w:p>
    <w:p w14:paraId="5166CD71" w14:textId="77777777" w:rsidR="00457194" w:rsidRDefault="00457194" w:rsidP="00457194">
      <w:pPr>
        <w:rPr>
          <w:rFonts w:ascii="Times New Roman" w:hAnsi="Times New Roman"/>
          <w:szCs w:val="24"/>
        </w:rPr>
      </w:pPr>
      <w:r w:rsidRPr="6E47DDB3">
        <w:rPr>
          <w:rFonts w:ascii="Times New Roman" w:hAnsi="Times New Roman"/>
          <w:szCs w:val="24"/>
        </w:rPr>
        <w:t xml:space="preserve">● ANTH/SOC 3568J: Writing for Social Justice (3 credit hours) </w:t>
      </w:r>
    </w:p>
    <w:p w14:paraId="6FE445EF" w14:textId="77777777" w:rsidR="00457194" w:rsidRDefault="00457194" w:rsidP="00457194">
      <w:pPr>
        <w:rPr>
          <w:rFonts w:ascii="Times New Roman" w:hAnsi="Times New Roman"/>
          <w:szCs w:val="24"/>
        </w:rPr>
      </w:pPr>
      <w:r w:rsidRPr="6E47DDB3">
        <w:rPr>
          <w:rFonts w:ascii="Times New Roman" w:hAnsi="Times New Roman"/>
          <w:szCs w:val="24"/>
        </w:rPr>
        <w:t xml:space="preserve">● ANTH 4560: Ethnographic Methods (3 credit hours) </w:t>
      </w:r>
    </w:p>
    <w:p w14:paraId="235BD285" w14:textId="77777777" w:rsidR="00457194" w:rsidRDefault="00457194" w:rsidP="00457194">
      <w:pPr>
        <w:rPr>
          <w:rFonts w:ascii="Times New Roman" w:hAnsi="Times New Roman"/>
          <w:szCs w:val="24"/>
        </w:rPr>
      </w:pPr>
      <w:r w:rsidRPr="6E47DDB3">
        <w:rPr>
          <w:rFonts w:ascii="Times New Roman" w:hAnsi="Times New Roman"/>
          <w:szCs w:val="24"/>
        </w:rPr>
        <w:t xml:space="preserve">● GEOG 3270: Geographies of Social Justice (3 credit hours) </w:t>
      </w:r>
    </w:p>
    <w:p w14:paraId="14A7F2FD" w14:textId="77777777" w:rsidR="00457194" w:rsidRDefault="00457194" w:rsidP="00457194">
      <w:pPr>
        <w:rPr>
          <w:rFonts w:ascii="Times New Roman" w:hAnsi="Times New Roman"/>
          <w:szCs w:val="24"/>
        </w:rPr>
      </w:pPr>
      <w:r w:rsidRPr="6E47DDB3">
        <w:rPr>
          <w:rFonts w:ascii="Times New Roman" w:hAnsi="Times New Roman"/>
          <w:szCs w:val="24"/>
        </w:rPr>
        <w:t xml:space="preserve">● GEOG 4520: Environmental and Sustainability Planning (3 credit hours) </w:t>
      </w:r>
    </w:p>
    <w:p w14:paraId="0A219002" w14:textId="77777777" w:rsidR="00457194" w:rsidRDefault="00457194" w:rsidP="00457194">
      <w:pPr>
        <w:rPr>
          <w:rFonts w:ascii="Times New Roman" w:hAnsi="Times New Roman"/>
          <w:szCs w:val="24"/>
        </w:rPr>
      </w:pPr>
      <w:r w:rsidRPr="6E47DDB3">
        <w:rPr>
          <w:rFonts w:ascii="Times New Roman" w:hAnsi="Times New Roman"/>
          <w:szCs w:val="24"/>
        </w:rPr>
        <w:t xml:space="preserve">● PHIL 3300: Ethics (3 credit hours) </w:t>
      </w:r>
    </w:p>
    <w:p w14:paraId="449E43C4" w14:textId="77777777" w:rsidR="00457194" w:rsidRDefault="00457194" w:rsidP="00457194">
      <w:pPr>
        <w:rPr>
          <w:rFonts w:ascii="Times New Roman" w:hAnsi="Times New Roman"/>
          <w:szCs w:val="24"/>
        </w:rPr>
      </w:pPr>
      <w:r w:rsidRPr="6E47DDB3">
        <w:rPr>
          <w:rFonts w:ascii="Times New Roman" w:hAnsi="Times New Roman"/>
          <w:szCs w:val="24"/>
        </w:rPr>
        <w:t xml:space="preserve">● PHIL 4921: Applied Ethics (3 credit hours) </w:t>
      </w:r>
    </w:p>
    <w:p w14:paraId="069A8209" w14:textId="77777777" w:rsidR="00457194" w:rsidRDefault="00457194" w:rsidP="00457194">
      <w:pPr>
        <w:rPr>
          <w:rFonts w:ascii="Times New Roman" w:hAnsi="Times New Roman"/>
          <w:szCs w:val="24"/>
        </w:rPr>
      </w:pPr>
      <w:r w:rsidRPr="6E47DDB3">
        <w:rPr>
          <w:rFonts w:ascii="Times New Roman" w:hAnsi="Times New Roman"/>
          <w:szCs w:val="24"/>
        </w:rPr>
        <w:t xml:space="preserve">● POLS 4465: Gandhi and King: Nonviolence as Philosophy and Strategy (3 credit hours) </w:t>
      </w:r>
    </w:p>
    <w:p w14:paraId="707B3FD9" w14:textId="77777777" w:rsidR="00457194" w:rsidRDefault="00457194" w:rsidP="00457194">
      <w:pPr>
        <w:rPr>
          <w:rFonts w:ascii="Times New Roman" w:hAnsi="Times New Roman"/>
          <w:szCs w:val="24"/>
        </w:rPr>
      </w:pPr>
      <w:r w:rsidRPr="6E47DDB3">
        <w:rPr>
          <w:rFonts w:ascii="Times New Roman" w:hAnsi="Times New Roman"/>
          <w:szCs w:val="24"/>
        </w:rPr>
        <w:t xml:space="preserve">● SOC 3090C: Sociology of Appalachia (3 credit hours) </w:t>
      </w:r>
    </w:p>
    <w:p w14:paraId="434D6AF5" w14:textId="77777777" w:rsidR="00457194" w:rsidRDefault="00457194" w:rsidP="00457194">
      <w:pPr>
        <w:rPr>
          <w:rFonts w:ascii="Times New Roman" w:hAnsi="Times New Roman"/>
          <w:szCs w:val="24"/>
        </w:rPr>
      </w:pPr>
      <w:r w:rsidRPr="6E47DDB3">
        <w:rPr>
          <w:rFonts w:ascii="Times New Roman" w:hAnsi="Times New Roman"/>
          <w:szCs w:val="24"/>
        </w:rPr>
        <w:t xml:space="preserve">● SOC 3620: Ethics in Law, Crime, and Justice (3 credit hours) </w:t>
      </w:r>
    </w:p>
    <w:p w14:paraId="0C0D0E0D" w14:textId="77777777" w:rsidR="00457194" w:rsidRDefault="00457194" w:rsidP="00457194">
      <w:pPr>
        <w:rPr>
          <w:rFonts w:ascii="Times New Roman" w:hAnsi="Times New Roman"/>
          <w:szCs w:val="24"/>
        </w:rPr>
      </w:pPr>
    </w:p>
    <w:p w14:paraId="6BE0C26A" w14:textId="77777777" w:rsidR="00457194" w:rsidRDefault="00457194" w:rsidP="00457194">
      <w:pPr>
        <w:rPr>
          <w:rFonts w:ascii="Times New Roman" w:hAnsi="Times New Roman"/>
          <w:szCs w:val="24"/>
        </w:rPr>
      </w:pPr>
      <w:r w:rsidRPr="6E47DDB3">
        <w:rPr>
          <w:rFonts w:ascii="Times New Roman" w:hAnsi="Times New Roman"/>
          <w:i/>
          <w:iCs/>
          <w:szCs w:val="24"/>
        </w:rPr>
        <w:t>Cross-Cultural Competencies: Study Abroad / Study Away</w:t>
      </w:r>
      <w:r w:rsidRPr="6E47DDB3">
        <w:rPr>
          <w:rFonts w:ascii="Times New Roman" w:hAnsi="Times New Roman"/>
          <w:szCs w:val="24"/>
        </w:rPr>
        <w:t xml:space="preserve"> </w:t>
      </w:r>
    </w:p>
    <w:p w14:paraId="288F5778" w14:textId="77777777" w:rsidR="00457194" w:rsidRDefault="00457194" w:rsidP="00457194">
      <w:pPr>
        <w:rPr>
          <w:rFonts w:ascii="Times New Roman" w:hAnsi="Times New Roman"/>
          <w:szCs w:val="24"/>
        </w:rPr>
      </w:pPr>
      <w:r w:rsidRPr="6E47DDB3">
        <w:rPr>
          <w:rFonts w:ascii="Times New Roman" w:hAnsi="Times New Roman"/>
          <w:szCs w:val="24"/>
        </w:rPr>
        <w:t>Students seeking to satisfy coursework in this competency area must complete 3 credit hours of international education programs dealing with social justice themes, subject to approval by the Certificate Director. Students are encouraged to develop plans for a study abroad and study away in consultation with the Certificate Director.</w:t>
      </w:r>
    </w:p>
    <w:p w14:paraId="1E1B4CEB" w14:textId="77777777" w:rsidR="00457194" w:rsidRDefault="00457194" w:rsidP="00457194">
      <w:pPr>
        <w:rPr>
          <w:rFonts w:ascii="Times New Roman" w:hAnsi="Times New Roman"/>
          <w:szCs w:val="24"/>
        </w:rPr>
      </w:pPr>
    </w:p>
    <w:p w14:paraId="1862A14D" w14:textId="2E077140" w:rsidR="00457194" w:rsidRDefault="00457194" w:rsidP="00457194">
      <w:pPr>
        <w:pStyle w:val="ListParagraph"/>
        <w:numPr>
          <w:ilvl w:val="0"/>
          <w:numId w:val="18"/>
        </w:numPr>
        <w:spacing w:after="0" w:line="240" w:lineRule="auto"/>
        <w:rPr>
          <w:rFonts w:eastAsia="Times New Roman"/>
          <w:b/>
          <w:bCs/>
          <w:color w:val="000000" w:themeColor="text1"/>
          <w:szCs w:val="24"/>
        </w:rPr>
      </w:pPr>
      <w:r w:rsidRPr="6E47DDB3">
        <w:rPr>
          <w:rFonts w:eastAsia="Times New Roman"/>
          <w:b/>
          <w:bCs/>
          <w:color w:val="000000" w:themeColor="text1"/>
          <w:szCs w:val="24"/>
        </w:rPr>
        <w:t>Russ College of Engineering &amp; Technology</w:t>
      </w:r>
      <w:r>
        <w:rPr>
          <w:rFonts w:eastAsia="Times New Roman"/>
          <w:b/>
          <w:bCs/>
          <w:color w:val="000000" w:themeColor="text1"/>
          <w:szCs w:val="24"/>
        </w:rPr>
        <w:t xml:space="preserve"> (Approved)</w:t>
      </w:r>
    </w:p>
    <w:p w14:paraId="1AD2B6D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NDAXY2</w:t>
      </w:r>
    </w:p>
    <w:p w14:paraId="20BDA5A9"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Accelerated Graduate Pathway Industrial and Systems Engineering</w:t>
      </w:r>
    </w:p>
    <w:p w14:paraId="2688FD6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Industrial and Systems Engineering</w:t>
      </w:r>
    </w:p>
    <w:p w14:paraId="706EAE1C"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Tao Yuan (</w:t>
      </w:r>
      <w:hyperlink r:id="rId58">
        <w:r w:rsidRPr="6E47DDB3">
          <w:rPr>
            <w:rStyle w:val="Hyperlink"/>
            <w:rFonts w:ascii="Times New Roman" w:hAnsi="Times New Roman"/>
            <w:szCs w:val="24"/>
          </w:rPr>
          <w:t>yuan@ohio.edu</w:t>
        </w:r>
      </w:hyperlink>
      <w:r w:rsidRPr="6E47DDB3">
        <w:rPr>
          <w:rFonts w:ascii="Times New Roman" w:hAnsi="Times New Roman"/>
          <w:szCs w:val="24"/>
        </w:rPr>
        <w:t xml:space="preserve">) </w:t>
      </w:r>
    </w:p>
    <w:p w14:paraId="611A69D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4D5C7A09" w14:textId="77777777" w:rsidR="00457194" w:rsidRDefault="00457194" w:rsidP="00457194">
      <w:pPr>
        <w:rPr>
          <w:rFonts w:ascii="Times New Roman" w:hAnsi="Times New Roman"/>
          <w:szCs w:val="24"/>
        </w:rPr>
      </w:pPr>
    </w:p>
    <w:p w14:paraId="6FC285EE" w14:textId="77777777" w:rsidR="00457194" w:rsidRDefault="00457194" w:rsidP="00457194">
      <w:r w:rsidRPr="6E47DDB3">
        <w:rPr>
          <w:rFonts w:ascii="Times New Roman" w:hAnsi="Times New Roman"/>
          <w:szCs w:val="24"/>
        </w:rPr>
        <w:lastRenderedPageBreak/>
        <w:t>Students in the BS-ISE program who wish to also earn an MEM degree will take three courses (2 required, 1 elective) during their undergraduate career that will also count toward the MEM degree. After completing the BSISE degree, students will need to take 8 courses over 2 or 3 semesters to complete the remaining MEM requirements. There is a program change for the ME7266 program submitted in parallel with this to allow those three courses to be counted for the MEM degree.</w:t>
      </w:r>
    </w:p>
    <w:p w14:paraId="1498F36D" w14:textId="77777777" w:rsidR="00457194" w:rsidRDefault="00457194" w:rsidP="00457194">
      <w:pPr>
        <w:rPr>
          <w:rFonts w:ascii="Times New Roman" w:hAnsi="Times New Roman"/>
          <w:szCs w:val="24"/>
        </w:rPr>
      </w:pPr>
    </w:p>
    <w:p w14:paraId="4ABF48BB" w14:textId="77777777" w:rsidR="00457194" w:rsidRDefault="00457194" w:rsidP="00457194">
      <w:r w:rsidRPr="6E47DDB3">
        <w:rPr>
          <w:rFonts w:ascii="Times New Roman" w:hAnsi="Times New Roman"/>
          <w:szCs w:val="24"/>
        </w:rPr>
        <w:t xml:space="preserve">Students will be eligible to apply for conditional admission when they have completed 60 credit-hours and have completed the following classes: </w:t>
      </w:r>
    </w:p>
    <w:p w14:paraId="27560740" w14:textId="77777777" w:rsidR="00457194" w:rsidRDefault="00457194" w:rsidP="00457194">
      <w:r w:rsidRPr="6E47DDB3">
        <w:rPr>
          <w:rFonts w:ascii="Times New Roman" w:hAnsi="Times New Roman"/>
          <w:szCs w:val="24"/>
        </w:rPr>
        <w:t xml:space="preserve"> ET 2450 (Engineering Statistics) </w:t>
      </w:r>
    </w:p>
    <w:p w14:paraId="2A60E982" w14:textId="77777777" w:rsidR="00457194" w:rsidRDefault="00457194" w:rsidP="00457194">
      <w:r w:rsidRPr="6E47DDB3">
        <w:rPr>
          <w:rFonts w:ascii="Times New Roman" w:hAnsi="Times New Roman"/>
          <w:szCs w:val="24"/>
        </w:rPr>
        <w:t xml:space="preserve"> ET 3300 (Engineering Economy) </w:t>
      </w:r>
    </w:p>
    <w:p w14:paraId="62EAF019" w14:textId="77777777" w:rsidR="00457194" w:rsidRDefault="00457194" w:rsidP="00457194">
      <w:r w:rsidRPr="6E47DDB3">
        <w:rPr>
          <w:rFonts w:ascii="Times New Roman" w:hAnsi="Times New Roman"/>
          <w:szCs w:val="24"/>
        </w:rPr>
        <w:t xml:space="preserve"> ISE 1200 (Software Tools for ISE) </w:t>
      </w:r>
    </w:p>
    <w:p w14:paraId="6A09E10C" w14:textId="77777777" w:rsidR="00457194" w:rsidRDefault="00457194" w:rsidP="00457194">
      <w:r w:rsidRPr="6E47DDB3">
        <w:rPr>
          <w:rFonts w:ascii="Times New Roman" w:hAnsi="Times New Roman"/>
          <w:szCs w:val="24"/>
        </w:rPr>
        <w:t> ISE 3210 (Engineering Probability)</w:t>
      </w:r>
    </w:p>
    <w:p w14:paraId="180B6DC4" w14:textId="77777777" w:rsidR="00457194" w:rsidRDefault="00457194" w:rsidP="00457194">
      <w:pPr>
        <w:rPr>
          <w:rFonts w:ascii="Times New Roman" w:hAnsi="Times New Roman"/>
          <w:szCs w:val="24"/>
        </w:rPr>
      </w:pPr>
    </w:p>
    <w:p w14:paraId="097EBAF8" w14:textId="77777777" w:rsidR="00457194" w:rsidRDefault="00457194" w:rsidP="00457194">
      <w:pPr>
        <w:rPr>
          <w:rFonts w:ascii="Times New Roman" w:hAnsi="Times New Roman"/>
          <w:szCs w:val="24"/>
        </w:rPr>
      </w:pPr>
      <w:r w:rsidRPr="6E47DDB3">
        <w:rPr>
          <w:rFonts w:ascii="Times New Roman" w:hAnsi="Times New Roman"/>
          <w:szCs w:val="24"/>
        </w:rPr>
        <w:t>Students with a composite ACT of 30 or higher and a math ACT of 30 or higher will be eligible for EAP.</w:t>
      </w:r>
    </w:p>
    <w:p w14:paraId="5DD76980" w14:textId="77777777" w:rsidR="00457194" w:rsidRDefault="00457194" w:rsidP="00457194">
      <w:pPr>
        <w:rPr>
          <w:rFonts w:ascii="Times New Roman" w:hAnsi="Times New Roman"/>
          <w:szCs w:val="24"/>
        </w:rPr>
      </w:pPr>
    </w:p>
    <w:p w14:paraId="2BF73030" w14:textId="77777777" w:rsidR="00457194" w:rsidRDefault="00457194" w:rsidP="00457194">
      <w:pPr>
        <w:rPr>
          <w:rFonts w:ascii="Times New Roman" w:hAnsi="Times New Roman"/>
          <w:szCs w:val="24"/>
        </w:rPr>
      </w:pPr>
      <w:r w:rsidRPr="6E47DDB3">
        <w:rPr>
          <w:rFonts w:ascii="Times New Roman" w:hAnsi="Times New Roman"/>
          <w:szCs w:val="24"/>
        </w:rPr>
        <w:t>Students will be eligible to take graduate courses once they have completed 75 credit-hours. Students must have a GPA of 3.2 overall or 3.0 overall with 3.5 in the most recent 30 hours and 3.0 in all ISE classes completed.</w:t>
      </w:r>
    </w:p>
    <w:p w14:paraId="45006F5D" w14:textId="77777777" w:rsidR="00457194" w:rsidRDefault="00457194" w:rsidP="00457194">
      <w:r w:rsidRPr="6E47DDB3">
        <w:rPr>
          <w:rFonts w:ascii="Times New Roman" w:hAnsi="Times New Roman"/>
          <w:szCs w:val="24"/>
        </w:rPr>
        <w:t xml:space="preserve">Undergraduate students may take the following graduate courses. </w:t>
      </w:r>
    </w:p>
    <w:p w14:paraId="3CBD1907" w14:textId="77777777" w:rsidR="00457194" w:rsidRDefault="00457194" w:rsidP="00457194">
      <w:pPr>
        <w:rPr>
          <w:rFonts w:ascii="Times New Roman" w:hAnsi="Times New Roman"/>
          <w:szCs w:val="24"/>
        </w:rPr>
      </w:pPr>
    </w:p>
    <w:p w14:paraId="3D75FE01" w14:textId="77777777" w:rsidR="00457194" w:rsidRDefault="00457194" w:rsidP="00457194">
      <w:pPr>
        <w:rPr>
          <w:rFonts w:ascii="Times New Roman" w:hAnsi="Times New Roman"/>
          <w:szCs w:val="24"/>
        </w:rPr>
      </w:pPr>
      <w:r w:rsidRPr="6E47DDB3">
        <w:rPr>
          <w:rFonts w:ascii="Times New Roman" w:hAnsi="Times New Roman"/>
          <w:szCs w:val="24"/>
        </w:rPr>
        <w:t xml:space="preserve"> ISE 5151 Information Systems Engineering (4 credits) </w:t>
      </w:r>
    </w:p>
    <w:p w14:paraId="729E4BBF" w14:textId="77777777" w:rsidR="00457194" w:rsidRDefault="00457194" w:rsidP="00457194">
      <w:pPr>
        <w:rPr>
          <w:rFonts w:ascii="Times New Roman" w:hAnsi="Times New Roman"/>
          <w:szCs w:val="24"/>
        </w:rPr>
      </w:pPr>
      <w:r w:rsidRPr="6E47DDB3">
        <w:rPr>
          <w:rFonts w:ascii="Times New Roman" w:hAnsi="Times New Roman"/>
          <w:szCs w:val="24"/>
        </w:rPr>
        <w:t xml:space="preserve"> ISE 5160 Principles of Six Sigma (3 credits) </w:t>
      </w:r>
    </w:p>
    <w:p w14:paraId="3DCCC0FE" w14:textId="77777777" w:rsidR="00457194" w:rsidRDefault="00457194" w:rsidP="00457194">
      <w:pPr>
        <w:rPr>
          <w:rFonts w:ascii="Times New Roman" w:hAnsi="Times New Roman"/>
          <w:szCs w:val="24"/>
        </w:rPr>
      </w:pPr>
      <w:r w:rsidRPr="6E47DDB3">
        <w:rPr>
          <w:rFonts w:ascii="Times New Roman" w:hAnsi="Times New Roman"/>
          <w:szCs w:val="24"/>
        </w:rPr>
        <w:t> ISE 5300 Intro to Designed Experiments (2 credits)</w:t>
      </w:r>
    </w:p>
    <w:p w14:paraId="7314AB9C" w14:textId="77777777" w:rsidR="00457194" w:rsidRDefault="00457194" w:rsidP="00457194">
      <w:pPr>
        <w:rPr>
          <w:rFonts w:ascii="Times New Roman" w:hAnsi="Times New Roman"/>
          <w:szCs w:val="24"/>
        </w:rPr>
      </w:pPr>
    </w:p>
    <w:p w14:paraId="7B08699E" w14:textId="7B61C08E" w:rsidR="00457194" w:rsidRDefault="00457194" w:rsidP="00457194">
      <w:pPr>
        <w:pStyle w:val="ListParagraph"/>
        <w:numPr>
          <w:ilvl w:val="0"/>
          <w:numId w:val="18"/>
        </w:numPr>
        <w:spacing w:after="0" w:line="240" w:lineRule="auto"/>
        <w:rPr>
          <w:rFonts w:eastAsia="Times New Roman"/>
          <w:b/>
          <w:bCs/>
          <w:color w:val="000000" w:themeColor="text1"/>
          <w:szCs w:val="24"/>
        </w:rPr>
      </w:pPr>
      <w:r w:rsidRPr="6E47DDB3">
        <w:rPr>
          <w:rFonts w:eastAsia="Times New Roman"/>
          <w:b/>
          <w:bCs/>
          <w:color w:val="000000" w:themeColor="text1"/>
          <w:szCs w:val="24"/>
        </w:rPr>
        <w:t>University College</w:t>
      </w:r>
      <w:r>
        <w:rPr>
          <w:rFonts w:eastAsia="Times New Roman"/>
          <w:b/>
          <w:bCs/>
          <w:color w:val="000000" w:themeColor="text1"/>
          <w:szCs w:val="24"/>
        </w:rPr>
        <w:t xml:space="preserve"> (Approved)</w:t>
      </w:r>
    </w:p>
    <w:p w14:paraId="0CC8CC9C"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CTX81U</w:t>
      </w:r>
    </w:p>
    <w:p w14:paraId="0E5E3A0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Technical and Applied Studies Certificate</w:t>
      </w:r>
      <w:r>
        <w:tab/>
      </w:r>
    </w:p>
    <w:p w14:paraId="4FE5626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Applied Sciences &amp; Professions </w:t>
      </w:r>
    </w:p>
    <w:p w14:paraId="2DFD024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Contact: Donna </w:t>
      </w:r>
      <w:proofErr w:type="spellStart"/>
      <w:r w:rsidRPr="6E47DDB3">
        <w:rPr>
          <w:rFonts w:ascii="Times New Roman" w:hAnsi="Times New Roman"/>
          <w:color w:val="000000" w:themeColor="text1"/>
          <w:szCs w:val="24"/>
        </w:rPr>
        <w:t>Burgraff</w:t>
      </w:r>
      <w:proofErr w:type="spellEnd"/>
      <w:r w:rsidRPr="6E47DDB3">
        <w:rPr>
          <w:rFonts w:ascii="Times New Roman" w:hAnsi="Times New Roman"/>
          <w:color w:val="000000" w:themeColor="text1"/>
          <w:szCs w:val="24"/>
        </w:rPr>
        <w:t xml:space="preserve"> (</w:t>
      </w:r>
      <w:hyperlink r:id="rId59">
        <w:r w:rsidRPr="6E47DDB3">
          <w:rPr>
            <w:rStyle w:val="Hyperlink"/>
            <w:rFonts w:ascii="Times New Roman" w:hAnsi="Times New Roman"/>
            <w:szCs w:val="24"/>
          </w:rPr>
          <w:t>burgrafd@ohio.edu</w:t>
        </w:r>
      </w:hyperlink>
      <w:r w:rsidRPr="6E47DDB3">
        <w:rPr>
          <w:rFonts w:ascii="Times New Roman" w:hAnsi="Times New Roman"/>
          <w:color w:val="000000" w:themeColor="text1"/>
          <w:szCs w:val="24"/>
        </w:rPr>
        <w:t>), Allison White (</w:t>
      </w:r>
      <w:hyperlink r:id="rId60">
        <w:r w:rsidRPr="6E47DDB3">
          <w:rPr>
            <w:rStyle w:val="Hyperlink"/>
            <w:rFonts w:ascii="Times New Roman" w:hAnsi="Times New Roman"/>
            <w:szCs w:val="24"/>
          </w:rPr>
          <w:t>whitea3@ohio.edu</w:t>
        </w:r>
      </w:hyperlink>
      <w:r w:rsidRPr="6E47DDB3">
        <w:rPr>
          <w:rFonts w:ascii="Times New Roman" w:hAnsi="Times New Roman"/>
          <w:color w:val="000000" w:themeColor="text1"/>
          <w:szCs w:val="24"/>
        </w:rPr>
        <w:t>), Jim Smith (</w:t>
      </w:r>
      <w:hyperlink r:id="rId61">
        <w:r w:rsidRPr="6E47DDB3">
          <w:rPr>
            <w:rStyle w:val="Hyperlink"/>
            <w:rFonts w:ascii="Times New Roman" w:hAnsi="Times New Roman"/>
            <w:szCs w:val="24"/>
          </w:rPr>
          <w:t>smithj27@ohio.edu</w:t>
        </w:r>
      </w:hyperlink>
      <w:r w:rsidRPr="6E47DDB3">
        <w:rPr>
          <w:rFonts w:ascii="Times New Roman" w:hAnsi="Times New Roman"/>
          <w:color w:val="000000" w:themeColor="text1"/>
          <w:szCs w:val="24"/>
        </w:rPr>
        <w:t>), David Nguyen (nguyend4@ohio.edu)</w:t>
      </w:r>
    </w:p>
    <w:p w14:paraId="5E4D371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5347F46E" w14:textId="77777777" w:rsidR="00457194" w:rsidRDefault="00457194" w:rsidP="00457194">
      <w:pPr>
        <w:rPr>
          <w:rFonts w:ascii="Times New Roman" w:hAnsi="Times New Roman"/>
          <w:szCs w:val="24"/>
        </w:rPr>
      </w:pPr>
    </w:p>
    <w:p w14:paraId="0A78EFD7" w14:textId="77777777" w:rsidR="00457194" w:rsidRDefault="00457194" w:rsidP="00457194">
      <w:pPr>
        <w:rPr>
          <w:rFonts w:ascii="Times New Roman" w:hAnsi="Times New Roman"/>
          <w:szCs w:val="24"/>
        </w:rPr>
      </w:pPr>
      <w:r w:rsidRPr="6E47DDB3">
        <w:rPr>
          <w:rFonts w:ascii="Times New Roman" w:hAnsi="Times New Roman"/>
          <w:szCs w:val="24"/>
        </w:rPr>
        <w:t>The proposed Technical and Applied Studies Certificate (12 credits) offers OHIO students the opportunity to study theory and practices leading to organizational effectiveness. The courses in the certificate program provide an overview of leadership concepts and basic skills of being a formal or informal leader. This is complemented by the recognition of the importance of work groups and teams and how leaders can optimize their work. A course on diversity creates awareness of the value of attracting and retaining a diverse workforce for the benefit of having a variety of input, developing creative solutions, and positively influencing the bottom line. As a supplement to any existing major, the certificate provides the graduate with the tools to be a successful formal or informal leader in the workplace. Three TAS courses and one SAM class are required.</w:t>
      </w:r>
    </w:p>
    <w:p w14:paraId="5C95B058" w14:textId="77777777" w:rsidR="00457194" w:rsidRDefault="00457194" w:rsidP="00457194">
      <w:pPr>
        <w:rPr>
          <w:rFonts w:ascii="Times New Roman" w:hAnsi="Times New Roman"/>
          <w:szCs w:val="24"/>
        </w:rPr>
      </w:pPr>
    </w:p>
    <w:p w14:paraId="759B045F" w14:textId="77777777" w:rsidR="00457194" w:rsidRDefault="00457194" w:rsidP="00457194">
      <w:r w:rsidRPr="6E47DDB3">
        <w:rPr>
          <w:rFonts w:ascii="Times New Roman" w:hAnsi="Times New Roman"/>
          <w:szCs w:val="24"/>
        </w:rPr>
        <w:t xml:space="preserve">Choose 3 TAS Courses (9 Credits): </w:t>
      </w:r>
    </w:p>
    <w:p w14:paraId="570399A3" w14:textId="77777777" w:rsidR="00457194" w:rsidRDefault="00457194" w:rsidP="00457194">
      <w:r w:rsidRPr="6E47DDB3">
        <w:rPr>
          <w:rFonts w:ascii="Times New Roman" w:hAnsi="Times New Roman"/>
          <w:szCs w:val="24"/>
        </w:rPr>
        <w:t xml:space="preserve">1. TAS 3010 – Approaches to Workplace Effectiveness (3) </w:t>
      </w:r>
    </w:p>
    <w:p w14:paraId="4029D60F" w14:textId="77777777" w:rsidR="00457194" w:rsidRDefault="00457194" w:rsidP="00457194">
      <w:r w:rsidRPr="6E47DDB3">
        <w:rPr>
          <w:rFonts w:ascii="Times New Roman" w:hAnsi="Times New Roman"/>
          <w:szCs w:val="24"/>
        </w:rPr>
        <w:t xml:space="preserve">2. TAS 3110 – Diversity, Ethics, and Collaboration (3) </w:t>
      </w:r>
    </w:p>
    <w:p w14:paraId="2005E11B" w14:textId="77777777" w:rsidR="00457194" w:rsidRDefault="00457194" w:rsidP="00457194">
      <w:r w:rsidRPr="6E47DDB3">
        <w:rPr>
          <w:rFonts w:ascii="Times New Roman" w:hAnsi="Times New Roman"/>
          <w:szCs w:val="24"/>
        </w:rPr>
        <w:lastRenderedPageBreak/>
        <w:t xml:space="preserve">3. TAS 4110 – Leadership and Workplace Effectiveness (3) </w:t>
      </w:r>
    </w:p>
    <w:p w14:paraId="1C99929E" w14:textId="77777777" w:rsidR="00457194" w:rsidRDefault="00457194" w:rsidP="00457194">
      <w:r w:rsidRPr="6E47DDB3">
        <w:rPr>
          <w:rFonts w:ascii="Times New Roman" w:hAnsi="Times New Roman"/>
          <w:szCs w:val="24"/>
        </w:rPr>
        <w:t xml:space="preserve">4. TAS 4440 – Collaboration in the Workplace (3) </w:t>
      </w:r>
    </w:p>
    <w:p w14:paraId="4A9A67A7" w14:textId="77777777" w:rsidR="00457194" w:rsidRDefault="00457194" w:rsidP="00457194">
      <w:pPr>
        <w:rPr>
          <w:rFonts w:ascii="Times New Roman" w:hAnsi="Times New Roman"/>
          <w:szCs w:val="24"/>
        </w:rPr>
      </w:pPr>
    </w:p>
    <w:p w14:paraId="20874A9C" w14:textId="77777777" w:rsidR="00457194" w:rsidRDefault="00457194" w:rsidP="00457194">
      <w:r w:rsidRPr="6E47DDB3">
        <w:rPr>
          <w:rFonts w:ascii="Times New Roman" w:hAnsi="Times New Roman"/>
          <w:szCs w:val="24"/>
        </w:rPr>
        <w:t xml:space="preserve">Complete one SAM course (3 credits) </w:t>
      </w:r>
    </w:p>
    <w:p w14:paraId="01460D74" w14:textId="77777777" w:rsidR="00457194" w:rsidRDefault="00457194" w:rsidP="00457194">
      <w:r w:rsidRPr="6E47DDB3">
        <w:rPr>
          <w:rFonts w:ascii="Times New Roman" w:hAnsi="Times New Roman"/>
          <w:szCs w:val="24"/>
        </w:rPr>
        <w:t xml:space="preserve">a. SAM 3050 – Supervision Management (3) </w:t>
      </w:r>
    </w:p>
    <w:p w14:paraId="777ED941" w14:textId="77777777" w:rsidR="00457194" w:rsidRDefault="00457194" w:rsidP="00457194">
      <w:r w:rsidRPr="6E47DDB3">
        <w:rPr>
          <w:rFonts w:ascii="Times New Roman" w:hAnsi="Times New Roman"/>
          <w:szCs w:val="24"/>
        </w:rPr>
        <w:t>b. SAM 3250J –Strategic Managerial Communication (3)</w:t>
      </w:r>
    </w:p>
    <w:p w14:paraId="586182B5" w14:textId="77777777" w:rsidR="00457194" w:rsidRDefault="00457194" w:rsidP="00457194">
      <w:pPr>
        <w:rPr>
          <w:rFonts w:ascii="Times New Roman" w:hAnsi="Times New Roman"/>
          <w:szCs w:val="24"/>
        </w:rPr>
      </w:pPr>
    </w:p>
    <w:p w14:paraId="2FE034F1" w14:textId="77777777" w:rsidR="00457194" w:rsidRDefault="00457194" w:rsidP="00457194">
      <w:pPr>
        <w:rPr>
          <w:rFonts w:ascii="Times New Roman" w:hAnsi="Times New Roman"/>
          <w:szCs w:val="24"/>
        </w:rPr>
      </w:pPr>
      <w:r w:rsidRPr="6E47DDB3">
        <w:rPr>
          <w:rFonts w:ascii="Times New Roman" w:hAnsi="Times New Roman"/>
          <w:b/>
          <w:bCs/>
          <w:szCs w:val="24"/>
        </w:rPr>
        <w:t>EXPEDITED</w:t>
      </w:r>
    </w:p>
    <w:p w14:paraId="475BDD90" w14:textId="77777777" w:rsidR="00457194" w:rsidRDefault="00457194" w:rsidP="00457194">
      <w:pPr>
        <w:pStyle w:val="ListParagraph"/>
        <w:numPr>
          <w:ilvl w:val="0"/>
          <w:numId w:val="17"/>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Arts &amp; Sciences </w:t>
      </w:r>
    </w:p>
    <w:p w14:paraId="2A4FB94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BS5025</w:t>
      </w:r>
    </w:p>
    <w:p w14:paraId="4F82A13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Environmental Water Resources</w:t>
      </w:r>
    </w:p>
    <w:p w14:paraId="616FBA6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Geological Sciences  </w:t>
      </w:r>
    </w:p>
    <w:p w14:paraId="16500D0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Greg Springer (springeg@ohio.edu)</w:t>
      </w:r>
    </w:p>
    <w:p w14:paraId="181114D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625A797D" w14:textId="77777777" w:rsidR="00457194" w:rsidRDefault="00457194" w:rsidP="00457194">
      <w:pPr>
        <w:rPr>
          <w:rFonts w:ascii="Times New Roman" w:hAnsi="Times New Roman"/>
          <w:color w:val="000000" w:themeColor="text1"/>
          <w:szCs w:val="24"/>
        </w:rPr>
      </w:pPr>
    </w:p>
    <w:p w14:paraId="43F39F61" w14:textId="77777777" w:rsidR="00457194" w:rsidRDefault="00457194" w:rsidP="00457194">
      <w:pPr>
        <w:rPr>
          <w:rFonts w:ascii="Times New Roman" w:hAnsi="Times New Roman"/>
          <w:szCs w:val="24"/>
        </w:rPr>
      </w:pPr>
      <w:r w:rsidRPr="6E47DDB3">
        <w:rPr>
          <w:rFonts w:ascii="Times New Roman" w:hAnsi="Times New Roman"/>
          <w:szCs w:val="24"/>
        </w:rPr>
        <w:t>We propose to change the name of BS5025 Environmental Water Resources to Environmental Geoscience. This would be consistent with the equivalent minor: OR3326 Environmental Geoscience. There would be no changes to the program’s curriculum or structure, which was proposed and approved roughly three years ago.</w:t>
      </w:r>
    </w:p>
    <w:p w14:paraId="6640966D" w14:textId="77777777" w:rsidR="00457194" w:rsidRDefault="00457194" w:rsidP="00457194"/>
    <w:p w14:paraId="74362673" w14:textId="2674FCF7" w:rsidR="00457194" w:rsidRDefault="00457194" w:rsidP="00457194">
      <w:pPr>
        <w:pStyle w:val="ListParagraph"/>
        <w:numPr>
          <w:ilvl w:val="0"/>
          <w:numId w:val="17"/>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Arts &amp; Sciences</w:t>
      </w:r>
      <w:r>
        <w:rPr>
          <w:rFonts w:eastAsia="Times New Roman"/>
          <w:b/>
          <w:bCs/>
          <w:color w:val="000000" w:themeColor="text1"/>
          <w:szCs w:val="24"/>
        </w:rPr>
        <w:t xml:space="preserve"> </w:t>
      </w:r>
    </w:p>
    <w:p w14:paraId="5C6DFE4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BS3321</w:t>
      </w:r>
    </w:p>
    <w:p w14:paraId="02C1481C"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Program Name: Geological Sciences </w:t>
      </w:r>
    </w:p>
    <w:p w14:paraId="4BF80AE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Geological Sciences  </w:t>
      </w:r>
    </w:p>
    <w:p w14:paraId="05C60FC5"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Greg Springer (springeg@ohio.edu)</w:t>
      </w:r>
    </w:p>
    <w:p w14:paraId="1A579B43"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2DEC10A3" w14:textId="77777777" w:rsidR="00457194" w:rsidRDefault="00457194" w:rsidP="00457194">
      <w:pPr>
        <w:rPr>
          <w:rFonts w:ascii="Times New Roman" w:hAnsi="Times New Roman"/>
          <w:color w:val="000000" w:themeColor="text1"/>
          <w:szCs w:val="24"/>
        </w:rPr>
      </w:pPr>
    </w:p>
    <w:p w14:paraId="54471900" w14:textId="77777777" w:rsidR="00457194" w:rsidRDefault="00457194" w:rsidP="00457194">
      <w:r w:rsidRPr="6E47DDB3">
        <w:rPr>
          <w:rFonts w:ascii="Times New Roman" w:hAnsi="Times New Roman"/>
          <w:szCs w:val="24"/>
        </w:rPr>
        <w:t>We propose to change the extradepartmental math requirement to make it more flexible. We propose to change the requirement for MATH 2301 Calculus (see item 3 below) to two options: MATH 1300 Precalculus or MATH 2301 Calculus. This will not change the credit hours required but will liberalize choices. The change reflects the fact that our major curriculum does not require the use of calculus and alumni in the private sector tell us they do not use calculus as part of their jobs. However, we will encourage students to consider taking MATH 2301 Calculus if they plan on going to graduate school.</w:t>
      </w:r>
    </w:p>
    <w:p w14:paraId="46970265" w14:textId="77777777" w:rsidR="00457194" w:rsidRDefault="00457194" w:rsidP="00457194">
      <w:pPr>
        <w:rPr>
          <w:rFonts w:ascii="Times New Roman" w:hAnsi="Times New Roman"/>
          <w:szCs w:val="24"/>
        </w:rPr>
      </w:pPr>
    </w:p>
    <w:p w14:paraId="2A43BE06" w14:textId="71194993" w:rsidR="00457194" w:rsidRDefault="00457194" w:rsidP="00457194">
      <w:pPr>
        <w:pStyle w:val="ListParagraph"/>
        <w:numPr>
          <w:ilvl w:val="0"/>
          <w:numId w:val="17"/>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Business</w:t>
      </w:r>
      <w:r>
        <w:tab/>
      </w:r>
    </w:p>
    <w:p w14:paraId="03DDC426"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CTBACG</w:t>
      </w:r>
    </w:p>
    <w:p w14:paraId="6DBAA2B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Business Analytics Certificate</w:t>
      </w:r>
      <w:r>
        <w:tab/>
      </w:r>
    </w:p>
    <w:p w14:paraId="2C016089"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Analytics and Information Systems  </w:t>
      </w:r>
    </w:p>
    <w:p w14:paraId="4BE12CA1"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William Young (</w:t>
      </w:r>
      <w:hyperlink r:id="rId62">
        <w:r w:rsidRPr="6E47DDB3">
          <w:rPr>
            <w:rStyle w:val="Hyperlink"/>
            <w:rFonts w:ascii="Times New Roman" w:hAnsi="Times New Roman"/>
            <w:szCs w:val="24"/>
          </w:rPr>
          <w:t>youngw1@ohio.edu</w:t>
        </w:r>
      </w:hyperlink>
      <w:r w:rsidRPr="6E47DDB3">
        <w:rPr>
          <w:rFonts w:ascii="Times New Roman" w:hAnsi="Times New Roman"/>
          <w:color w:val="000000" w:themeColor="text1"/>
          <w:szCs w:val="24"/>
        </w:rPr>
        <w:t>)</w:t>
      </w:r>
    </w:p>
    <w:p w14:paraId="1879F38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19816AFA" w14:textId="77777777" w:rsidR="00457194" w:rsidRDefault="00457194" w:rsidP="00457194">
      <w:pPr>
        <w:rPr>
          <w:rFonts w:ascii="Times New Roman" w:hAnsi="Times New Roman"/>
          <w:szCs w:val="24"/>
        </w:rPr>
      </w:pPr>
    </w:p>
    <w:p w14:paraId="14F1AAE0" w14:textId="77777777" w:rsidR="00457194" w:rsidRDefault="00457194" w:rsidP="00457194">
      <w:pPr>
        <w:rPr>
          <w:rFonts w:ascii="Times New Roman" w:hAnsi="Times New Roman"/>
          <w:szCs w:val="24"/>
        </w:rPr>
      </w:pPr>
      <w:r w:rsidRPr="6E47DDB3">
        <w:rPr>
          <w:rFonts w:ascii="Times New Roman" w:hAnsi="Times New Roman"/>
          <w:szCs w:val="24"/>
        </w:rPr>
        <w:t>The College of Business (</w:t>
      </w:r>
      <w:proofErr w:type="spellStart"/>
      <w:r w:rsidRPr="6E47DDB3">
        <w:rPr>
          <w:rFonts w:ascii="Times New Roman" w:hAnsi="Times New Roman"/>
          <w:szCs w:val="24"/>
        </w:rPr>
        <w:t>CoB</w:t>
      </w:r>
      <w:proofErr w:type="spellEnd"/>
      <w:r w:rsidRPr="6E47DDB3">
        <w:rPr>
          <w:rFonts w:ascii="Times New Roman" w:hAnsi="Times New Roman"/>
          <w:szCs w:val="24"/>
        </w:rPr>
        <w:t>) is proposing a revision to the elective options in the Business Analytics certificate program. We believe the proposed changes will better serve our students’ professional and academic goals by resolving a prerequisite issue in the current structure of the Business Analytics and Advanced Business Analytics Certificate programs.</w:t>
      </w:r>
    </w:p>
    <w:p w14:paraId="163513BE" w14:textId="77777777" w:rsidR="00457194" w:rsidRDefault="00457194" w:rsidP="00457194">
      <w:pPr>
        <w:rPr>
          <w:rFonts w:ascii="Times New Roman" w:hAnsi="Times New Roman"/>
          <w:szCs w:val="24"/>
        </w:rPr>
      </w:pPr>
    </w:p>
    <w:p w14:paraId="0D4314A0" w14:textId="77777777" w:rsidR="00457194" w:rsidRDefault="00457194" w:rsidP="00457194">
      <w:pPr>
        <w:rPr>
          <w:rFonts w:ascii="Times New Roman" w:hAnsi="Times New Roman"/>
          <w:szCs w:val="24"/>
        </w:rPr>
      </w:pPr>
      <w:r w:rsidRPr="6E47DDB3">
        <w:rPr>
          <w:rFonts w:ascii="Times New Roman" w:hAnsi="Times New Roman"/>
          <w:szCs w:val="24"/>
        </w:rPr>
        <w:t>MBA 6490 Predictive Analytics II (3) is replacing MBA 6395 Business Intelligence (3).</w:t>
      </w:r>
    </w:p>
    <w:p w14:paraId="617B053B" w14:textId="77777777" w:rsidR="00457194" w:rsidRDefault="00457194" w:rsidP="00457194">
      <w:pPr>
        <w:rPr>
          <w:rFonts w:ascii="Times New Roman" w:hAnsi="Times New Roman"/>
          <w:b/>
          <w:bCs/>
          <w:szCs w:val="24"/>
        </w:rPr>
      </w:pPr>
    </w:p>
    <w:p w14:paraId="478490BC" w14:textId="72286EEE" w:rsidR="00457194" w:rsidRDefault="00457194" w:rsidP="00457194">
      <w:pPr>
        <w:pStyle w:val="ListParagraph"/>
        <w:numPr>
          <w:ilvl w:val="0"/>
          <w:numId w:val="17"/>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Business</w:t>
      </w:r>
      <w:r>
        <w:rPr>
          <w:rFonts w:eastAsia="Times New Roman"/>
          <w:b/>
          <w:bCs/>
          <w:color w:val="000000" w:themeColor="text1"/>
          <w:szCs w:val="24"/>
        </w:rPr>
        <w:t xml:space="preserve"> </w:t>
      </w:r>
    </w:p>
    <w:p w14:paraId="43B15024"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CTABAG</w:t>
      </w:r>
    </w:p>
    <w:p w14:paraId="045C58B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Advanced Business Analytics Certificate</w:t>
      </w:r>
      <w:r>
        <w:tab/>
      </w:r>
    </w:p>
    <w:p w14:paraId="65C4EE19"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Analytics and Information Systems  </w:t>
      </w:r>
    </w:p>
    <w:p w14:paraId="4EEF321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William Young (</w:t>
      </w:r>
      <w:hyperlink r:id="rId63">
        <w:r w:rsidRPr="6E47DDB3">
          <w:rPr>
            <w:rStyle w:val="Hyperlink"/>
            <w:rFonts w:ascii="Times New Roman" w:hAnsi="Times New Roman"/>
            <w:szCs w:val="24"/>
          </w:rPr>
          <w:t>youngw1@ohio.edu</w:t>
        </w:r>
      </w:hyperlink>
      <w:r w:rsidRPr="6E47DDB3">
        <w:rPr>
          <w:rFonts w:ascii="Times New Roman" w:hAnsi="Times New Roman"/>
          <w:color w:val="000000" w:themeColor="text1"/>
          <w:szCs w:val="24"/>
        </w:rPr>
        <w:t>)</w:t>
      </w:r>
    </w:p>
    <w:p w14:paraId="496068C1"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129F7EE5" w14:textId="77777777" w:rsidR="00457194" w:rsidRDefault="00457194" w:rsidP="00457194">
      <w:pPr>
        <w:rPr>
          <w:rFonts w:ascii="Times New Roman" w:hAnsi="Times New Roman"/>
          <w:color w:val="000000" w:themeColor="text1"/>
          <w:szCs w:val="24"/>
        </w:rPr>
      </w:pPr>
    </w:p>
    <w:p w14:paraId="0BD3D54F" w14:textId="77777777" w:rsidR="00457194" w:rsidRDefault="00457194" w:rsidP="00457194">
      <w:pPr>
        <w:rPr>
          <w:rFonts w:ascii="Times New Roman" w:hAnsi="Times New Roman"/>
          <w:szCs w:val="24"/>
        </w:rPr>
      </w:pPr>
      <w:r w:rsidRPr="6E47DDB3">
        <w:rPr>
          <w:rFonts w:ascii="Times New Roman" w:hAnsi="Times New Roman"/>
          <w:szCs w:val="24"/>
        </w:rPr>
        <w:t>The College of Business (</w:t>
      </w:r>
      <w:proofErr w:type="spellStart"/>
      <w:r w:rsidRPr="6E47DDB3">
        <w:rPr>
          <w:rFonts w:ascii="Times New Roman" w:hAnsi="Times New Roman"/>
          <w:szCs w:val="24"/>
        </w:rPr>
        <w:t>CoB</w:t>
      </w:r>
      <w:proofErr w:type="spellEnd"/>
      <w:r w:rsidRPr="6E47DDB3">
        <w:rPr>
          <w:rFonts w:ascii="Times New Roman" w:hAnsi="Times New Roman"/>
          <w:szCs w:val="24"/>
        </w:rPr>
        <w:t>) is proposing a revision to the required courses in the Advanced Business Analytics certificate program. We believe the proposed changes will better serve our students’ professional and academic goals by resolving a prerequisite issue in the current structure of the Business Analytics and Advanced Business Analytics Certificate programs.</w:t>
      </w:r>
    </w:p>
    <w:p w14:paraId="58AB016D" w14:textId="77777777" w:rsidR="00457194" w:rsidRDefault="00457194" w:rsidP="00457194">
      <w:pPr>
        <w:rPr>
          <w:rFonts w:ascii="Times New Roman" w:hAnsi="Times New Roman"/>
          <w:szCs w:val="24"/>
        </w:rPr>
      </w:pPr>
      <w:r w:rsidRPr="6E47DDB3">
        <w:rPr>
          <w:rFonts w:ascii="Times New Roman" w:hAnsi="Times New Roman"/>
          <w:szCs w:val="24"/>
        </w:rPr>
        <w:t>MBA 6395 Business Intelligence (3) is replacing MBA 6490 Predictive Analytics II (3).</w:t>
      </w:r>
    </w:p>
    <w:p w14:paraId="634D3F0D" w14:textId="77777777" w:rsidR="00457194" w:rsidRDefault="00457194" w:rsidP="00457194">
      <w:pPr>
        <w:rPr>
          <w:rFonts w:ascii="Times New Roman" w:hAnsi="Times New Roman"/>
          <w:szCs w:val="24"/>
        </w:rPr>
      </w:pPr>
    </w:p>
    <w:p w14:paraId="2687CB0C" w14:textId="77777777" w:rsidR="00457194" w:rsidRPr="00457194" w:rsidRDefault="00457194" w:rsidP="00CE3DA6">
      <w:pPr>
        <w:pStyle w:val="ListParagraph"/>
        <w:numPr>
          <w:ilvl w:val="0"/>
          <w:numId w:val="17"/>
        </w:numPr>
        <w:spacing w:after="0" w:line="240" w:lineRule="auto"/>
        <w:rPr>
          <w:rFonts w:eastAsia="Times New Roman"/>
          <w:color w:val="000000" w:themeColor="text1"/>
          <w:szCs w:val="24"/>
        </w:rPr>
      </w:pPr>
      <w:r w:rsidRPr="00457194">
        <w:rPr>
          <w:rFonts w:eastAsia="Times New Roman"/>
          <w:b/>
          <w:bCs/>
          <w:color w:val="000000" w:themeColor="text1"/>
          <w:szCs w:val="24"/>
        </w:rPr>
        <w:t>College of Business</w:t>
      </w:r>
      <w:r w:rsidRPr="00457194">
        <w:rPr>
          <w:rFonts w:eastAsia="Times New Roman"/>
          <w:b/>
          <w:bCs/>
          <w:color w:val="000000" w:themeColor="text1"/>
          <w:szCs w:val="24"/>
        </w:rPr>
        <w:t xml:space="preserve"> </w:t>
      </w:r>
    </w:p>
    <w:p w14:paraId="6AEB45BB" w14:textId="0E8F3242" w:rsidR="00457194" w:rsidRPr="00457194" w:rsidRDefault="00457194" w:rsidP="00457194">
      <w:pPr>
        <w:rPr>
          <w:rFonts w:ascii="Times New Roman" w:hAnsi="Times New Roman"/>
          <w:color w:val="000000" w:themeColor="text1"/>
          <w:szCs w:val="24"/>
        </w:rPr>
      </w:pPr>
      <w:r w:rsidRPr="00457194">
        <w:rPr>
          <w:rFonts w:ascii="Times New Roman" w:hAnsi="Times New Roman"/>
          <w:color w:val="000000" w:themeColor="text1"/>
          <w:szCs w:val="24"/>
        </w:rPr>
        <w:t>Program Code: CTBALG</w:t>
      </w:r>
    </w:p>
    <w:p w14:paraId="5EDF07B3"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Business Analytics Leadership</w:t>
      </w:r>
      <w:r>
        <w:tab/>
      </w:r>
    </w:p>
    <w:p w14:paraId="2D37461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Analytics and Information Systems  </w:t>
      </w:r>
    </w:p>
    <w:p w14:paraId="3C8938C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William Young (</w:t>
      </w:r>
      <w:hyperlink r:id="rId64">
        <w:r w:rsidRPr="6E47DDB3">
          <w:rPr>
            <w:rStyle w:val="Hyperlink"/>
            <w:rFonts w:ascii="Times New Roman" w:hAnsi="Times New Roman"/>
            <w:szCs w:val="24"/>
          </w:rPr>
          <w:t>youngw1@ohio.edu</w:t>
        </w:r>
      </w:hyperlink>
      <w:r w:rsidRPr="6E47DDB3">
        <w:rPr>
          <w:rFonts w:ascii="Times New Roman" w:hAnsi="Times New Roman"/>
          <w:color w:val="000000" w:themeColor="text1"/>
          <w:szCs w:val="24"/>
        </w:rPr>
        <w:t>)</w:t>
      </w:r>
    </w:p>
    <w:p w14:paraId="7752E76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42844976" w14:textId="77777777" w:rsidR="00457194" w:rsidRDefault="00457194" w:rsidP="00457194">
      <w:pPr>
        <w:rPr>
          <w:rFonts w:ascii="Times New Roman" w:hAnsi="Times New Roman"/>
          <w:szCs w:val="24"/>
        </w:rPr>
      </w:pPr>
    </w:p>
    <w:p w14:paraId="68031532" w14:textId="77777777" w:rsidR="00457194" w:rsidRDefault="00457194" w:rsidP="00457194">
      <w:pPr>
        <w:rPr>
          <w:rFonts w:ascii="Times New Roman" w:hAnsi="Times New Roman"/>
          <w:szCs w:val="24"/>
        </w:rPr>
      </w:pPr>
      <w:r w:rsidRPr="6E47DDB3">
        <w:rPr>
          <w:rFonts w:ascii="Times New Roman" w:hAnsi="Times New Roman"/>
          <w:szCs w:val="24"/>
        </w:rPr>
        <w:t>The College of Business (</w:t>
      </w:r>
      <w:proofErr w:type="spellStart"/>
      <w:r w:rsidRPr="6E47DDB3">
        <w:rPr>
          <w:rFonts w:ascii="Times New Roman" w:hAnsi="Times New Roman"/>
          <w:szCs w:val="24"/>
        </w:rPr>
        <w:t>CoB</w:t>
      </w:r>
      <w:proofErr w:type="spellEnd"/>
      <w:r w:rsidRPr="6E47DDB3">
        <w:rPr>
          <w:rFonts w:ascii="Times New Roman" w:hAnsi="Times New Roman"/>
          <w:szCs w:val="24"/>
        </w:rPr>
        <w:t xml:space="preserve">) and the Analytics and Information Systems (AIS) Department would like to propose one change to the Business Analytics Leadership Certificate program. The change relates to the certificate’s learning outcomes. In preparing for our accreditation, the </w:t>
      </w:r>
      <w:proofErr w:type="spellStart"/>
      <w:r w:rsidRPr="6E47DDB3">
        <w:rPr>
          <w:rFonts w:ascii="Times New Roman" w:hAnsi="Times New Roman"/>
          <w:szCs w:val="24"/>
        </w:rPr>
        <w:t>CoB</w:t>
      </w:r>
      <w:proofErr w:type="spellEnd"/>
      <w:r w:rsidRPr="6E47DDB3">
        <w:rPr>
          <w:rFonts w:ascii="Times New Roman" w:hAnsi="Times New Roman"/>
          <w:szCs w:val="24"/>
        </w:rPr>
        <w:t xml:space="preserve"> and the AIS Department would like to propose learning outcomes for the Business Analytics Leadership Certificate program. It should be noted that the learning outcomes for this certificate program are not stated in Ohio University’s graduate catalog. Therefore, to become transparent about the learning outcomes of this program, we would like to submit this change request.</w:t>
      </w:r>
    </w:p>
    <w:p w14:paraId="59511D7E" w14:textId="77777777" w:rsidR="00457194" w:rsidRDefault="00457194" w:rsidP="00457194">
      <w:pPr>
        <w:rPr>
          <w:rFonts w:ascii="Times New Roman" w:hAnsi="Times New Roman"/>
          <w:szCs w:val="24"/>
        </w:rPr>
      </w:pPr>
    </w:p>
    <w:p w14:paraId="17E54E0E" w14:textId="77777777" w:rsidR="00457194" w:rsidRDefault="00457194" w:rsidP="00457194">
      <w:r w:rsidRPr="6E47DDB3">
        <w:rPr>
          <w:rFonts w:ascii="Times New Roman" w:hAnsi="Times New Roman"/>
          <w:szCs w:val="24"/>
        </w:rPr>
        <w:t xml:space="preserve">At the conclusion of this certificate, students will be able to: </w:t>
      </w:r>
    </w:p>
    <w:p w14:paraId="52F03C69" w14:textId="77777777" w:rsidR="00457194" w:rsidRDefault="00457194" w:rsidP="00457194">
      <w:r w:rsidRPr="6E47DDB3">
        <w:rPr>
          <w:rFonts w:ascii="Times New Roman" w:hAnsi="Times New Roman"/>
          <w:szCs w:val="24"/>
        </w:rPr>
        <w:t xml:space="preserve">1) Support decision-making through visual communication of analytics </w:t>
      </w:r>
    </w:p>
    <w:p w14:paraId="654A735D" w14:textId="77777777" w:rsidR="00457194" w:rsidRDefault="00457194" w:rsidP="00457194">
      <w:r w:rsidRPr="6E47DDB3">
        <w:rPr>
          <w:rFonts w:ascii="Times New Roman" w:hAnsi="Times New Roman"/>
          <w:szCs w:val="24"/>
        </w:rPr>
        <w:t>2) Synthesize executive-level strategies to promote and develop an effective progression to analytics maturity</w:t>
      </w:r>
    </w:p>
    <w:p w14:paraId="7438B436" w14:textId="77777777" w:rsidR="00457194" w:rsidRDefault="00457194" w:rsidP="00457194">
      <w:pPr>
        <w:rPr>
          <w:rFonts w:ascii="Times New Roman" w:hAnsi="Times New Roman"/>
          <w:szCs w:val="24"/>
        </w:rPr>
      </w:pPr>
    </w:p>
    <w:p w14:paraId="3E667E5E" w14:textId="6D501F22" w:rsidR="00457194" w:rsidRDefault="00457194" w:rsidP="00457194">
      <w:pPr>
        <w:pStyle w:val="ListParagraph"/>
        <w:numPr>
          <w:ilvl w:val="0"/>
          <w:numId w:val="17"/>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Business</w:t>
      </w:r>
      <w:r>
        <w:rPr>
          <w:rFonts w:eastAsia="Times New Roman"/>
          <w:b/>
          <w:bCs/>
          <w:color w:val="000000" w:themeColor="text1"/>
          <w:szCs w:val="24"/>
        </w:rPr>
        <w:t xml:space="preserve"> </w:t>
      </w:r>
      <w:r>
        <w:tab/>
      </w:r>
    </w:p>
    <w:p w14:paraId="7D0AB4A3"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MB6173</w:t>
      </w:r>
    </w:p>
    <w:p w14:paraId="1EC0BEE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Program Name:  Master of Business Analytics </w:t>
      </w:r>
    </w:p>
    <w:p w14:paraId="6368C77C"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Analytics and Information Systems  </w:t>
      </w:r>
    </w:p>
    <w:p w14:paraId="45B9CDE4"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William Young (</w:t>
      </w:r>
      <w:hyperlink r:id="rId65">
        <w:r w:rsidRPr="6E47DDB3">
          <w:rPr>
            <w:rStyle w:val="Hyperlink"/>
            <w:rFonts w:ascii="Times New Roman" w:hAnsi="Times New Roman"/>
            <w:szCs w:val="24"/>
          </w:rPr>
          <w:t>youngw1@ohio.edu</w:t>
        </w:r>
      </w:hyperlink>
      <w:r w:rsidRPr="6E47DDB3">
        <w:rPr>
          <w:rFonts w:ascii="Times New Roman" w:hAnsi="Times New Roman"/>
          <w:color w:val="000000" w:themeColor="text1"/>
          <w:szCs w:val="24"/>
        </w:rPr>
        <w:t>)</w:t>
      </w:r>
    </w:p>
    <w:p w14:paraId="041C889C"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55B187E9" w14:textId="77777777" w:rsidR="00457194" w:rsidRDefault="00457194" w:rsidP="00457194">
      <w:pPr>
        <w:rPr>
          <w:rFonts w:ascii="Times New Roman" w:hAnsi="Times New Roman"/>
          <w:color w:val="000000" w:themeColor="text1"/>
          <w:szCs w:val="24"/>
        </w:rPr>
      </w:pPr>
    </w:p>
    <w:p w14:paraId="16B7DB2D" w14:textId="77777777" w:rsidR="00457194" w:rsidRDefault="00457194" w:rsidP="00457194">
      <w:r w:rsidRPr="6E47DDB3">
        <w:rPr>
          <w:rFonts w:ascii="Times New Roman" w:hAnsi="Times New Roman"/>
          <w:szCs w:val="24"/>
        </w:rPr>
        <w:t>The College of Business (</w:t>
      </w:r>
      <w:proofErr w:type="spellStart"/>
      <w:r w:rsidRPr="6E47DDB3">
        <w:rPr>
          <w:rFonts w:ascii="Times New Roman" w:hAnsi="Times New Roman"/>
          <w:szCs w:val="24"/>
        </w:rPr>
        <w:t>CoB</w:t>
      </w:r>
      <w:proofErr w:type="spellEnd"/>
      <w:r w:rsidRPr="6E47DDB3">
        <w:rPr>
          <w:rFonts w:ascii="Times New Roman" w:hAnsi="Times New Roman"/>
          <w:szCs w:val="24"/>
        </w:rPr>
        <w:t>) and the Analytics and Information Systems (AIS) Department would like to propose one change to the Master of Business Analytics (</w:t>
      </w:r>
      <w:proofErr w:type="spellStart"/>
      <w:r w:rsidRPr="6E47DDB3">
        <w:rPr>
          <w:rFonts w:ascii="Times New Roman" w:hAnsi="Times New Roman"/>
          <w:szCs w:val="24"/>
        </w:rPr>
        <w:t>MBAn</w:t>
      </w:r>
      <w:proofErr w:type="spellEnd"/>
      <w:r w:rsidRPr="6E47DDB3">
        <w:rPr>
          <w:rFonts w:ascii="Times New Roman" w:hAnsi="Times New Roman"/>
          <w:szCs w:val="24"/>
        </w:rPr>
        <w:t xml:space="preserve">) program. The change relates to the program’s learning outcomes. In preparing for our accreditation, the </w:t>
      </w:r>
      <w:proofErr w:type="spellStart"/>
      <w:r w:rsidRPr="6E47DDB3">
        <w:rPr>
          <w:rFonts w:ascii="Times New Roman" w:hAnsi="Times New Roman"/>
          <w:szCs w:val="24"/>
        </w:rPr>
        <w:t>CoB</w:t>
      </w:r>
      <w:proofErr w:type="spellEnd"/>
      <w:r w:rsidRPr="6E47DDB3">
        <w:rPr>
          <w:rFonts w:ascii="Times New Roman" w:hAnsi="Times New Roman"/>
          <w:szCs w:val="24"/>
        </w:rPr>
        <w:t xml:space="preserve"> and the AIS Department would like to propose revised learning outcomes for the Master of Business Analytics (</w:t>
      </w:r>
      <w:proofErr w:type="spellStart"/>
      <w:r w:rsidRPr="6E47DDB3">
        <w:rPr>
          <w:rFonts w:ascii="Times New Roman" w:hAnsi="Times New Roman"/>
          <w:szCs w:val="24"/>
        </w:rPr>
        <w:t>MBAn</w:t>
      </w:r>
      <w:proofErr w:type="spellEnd"/>
      <w:r w:rsidRPr="6E47DDB3">
        <w:rPr>
          <w:rFonts w:ascii="Times New Roman" w:hAnsi="Times New Roman"/>
          <w:szCs w:val="24"/>
        </w:rPr>
        <w:t xml:space="preserve">) program. It should be noted that the learning outcomes for this certificate program are stated in Ohio University’s graduate catalog. Therefore, to become transparent about the learning outcomes of this program, we would like to submit this change </w:t>
      </w:r>
      <w:r w:rsidRPr="6E47DDB3">
        <w:rPr>
          <w:rFonts w:ascii="Times New Roman" w:hAnsi="Times New Roman"/>
          <w:szCs w:val="24"/>
        </w:rPr>
        <w:lastRenderedPageBreak/>
        <w:t>request as we prepare to update the Ohio University Graduate Catalog.</w:t>
      </w:r>
    </w:p>
    <w:p w14:paraId="2660058C" w14:textId="77777777" w:rsidR="00457194" w:rsidRDefault="00457194" w:rsidP="00457194">
      <w:pPr>
        <w:rPr>
          <w:rFonts w:ascii="Times New Roman" w:hAnsi="Times New Roman"/>
          <w:szCs w:val="24"/>
        </w:rPr>
      </w:pPr>
    </w:p>
    <w:p w14:paraId="4CC1882D" w14:textId="77777777" w:rsidR="00457194" w:rsidRDefault="00457194" w:rsidP="00457194">
      <w:r w:rsidRPr="6E47DDB3">
        <w:rPr>
          <w:rFonts w:ascii="Times New Roman" w:hAnsi="Times New Roman"/>
          <w:szCs w:val="24"/>
        </w:rPr>
        <w:t xml:space="preserve">At the conclusion of this program, students will be able to: </w:t>
      </w:r>
    </w:p>
    <w:p w14:paraId="379208A8" w14:textId="77777777" w:rsidR="00457194" w:rsidRDefault="00457194" w:rsidP="00457194">
      <w:r w:rsidRPr="6E47DDB3">
        <w:rPr>
          <w:rFonts w:ascii="Times New Roman" w:hAnsi="Times New Roman"/>
          <w:szCs w:val="24"/>
        </w:rPr>
        <w:t xml:space="preserve">1) Design descriptive analytical solutions for business problems </w:t>
      </w:r>
    </w:p>
    <w:p w14:paraId="7862D47E" w14:textId="77777777" w:rsidR="00457194" w:rsidRDefault="00457194" w:rsidP="00457194">
      <w:r w:rsidRPr="6E47DDB3">
        <w:rPr>
          <w:rFonts w:ascii="Times New Roman" w:hAnsi="Times New Roman"/>
          <w:szCs w:val="24"/>
        </w:rPr>
        <w:t xml:space="preserve">2) Design predictive analytical solutions for business problems </w:t>
      </w:r>
    </w:p>
    <w:p w14:paraId="027EE036" w14:textId="77777777" w:rsidR="00457194" w:rsidRDefault="00457194" w:rsidP="00457194">
      <w:r w:rsidRPr="6E47DDB3">
        <w:rPr>
          <w:rFonts w:ascii="Times New Roman" w:hAnsi="Times New Roman"/>
          <w:szCs w:val="24"/>
        </w:rPr>
        <w:t xml:space="preserve">3) Design prescriptive analytical solutions for business problems </w:t>
      </w:r>
    </w:p>
    <w:p w14:paraId="586C2399" w14:textId="77777777" w:rsidR="00457194" w:rsidRDefault="00457194" w:rsidP="00457194">
      <w:r w:rsidRPr="6E47DDB3">
        <w:rPr>
          <w:rFonts w:ascii="Times New Roman" w:hAnsi="Times New Roman"/>
          <w:szCs w:val="24"/>
        </w:rPr>
        <w:t xml:space="preserve">4) Design analytic application solutions to support decision-making through programming </w:t>
      </w:r>
    </w:p>
    <w:p w14:paraId="479E9653" w14:textId="77777777" w:rsidR="00457194" w:rsidRDefault="00457194" w:rsidP="00457194">
      <w:r w:rsidRPr="6E47DDB3">
        <w:rPr>
          <w:rFonts w:ascii="Times New Roman" w:hAnsi="Times New Roman"/>
          <w:szCs w:val="24"/>
        </w:rPr>
        <w:t xml:space="preserve">5) Support decision-making through written communication of analytics </w:t>
      </w:r>
    </w:p>
    <w:p w14:paraId="29F9D4A8" w14:textId="77777777" w:rsidR="00457194" w:rsidRDefault="00457194" w:rsidP="00457194">
      <w:r w:rsidRPr="6E47DDB3">
        <w:rPr>
          <w:rFonts w:ascii="Times New Roman" w:hAnsi="Times New Roman"/>
          <w:szCs w:val="24"/>
        </w:rPr>
        <w:t>6) Support decision-making through visual communication of analytics</w:t>
      </w:r>
    </w:p>
    <w:p w14:paraId="705FF716" w14:textId="77777777" w:rsidR="00457194" w:rsidRDefault="00457194" w:rsidP="00457194">
      <w:pPr>
        <w:rPr>
          <w:rFonts w:ascii="Times New Roman" w:hAnsi="Times New Roman"/>
          <w:szCs w:val="24"/>
        </w:rPr>
      </w:pPr>
    </w:p>
    <w:p w14:paraId="2C9700D4" w14:textId="388C70E3" w:rsidR="00457194" w:rsidRDefault="00457194" w:rsidP="00457194">
      <w:pPr>
        <w:pStyle w:val="ListParagraph"/>
        <w:numPr>
          <w:ilvl w:val="0"/>
          <w:numId w:val="17"/>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Business</w:t>
      </w:r>
      <w:r>
        <w:rPr>
          <w:rFonts w:eastAsia="Times New Roman"/>
          <w:b/>
          <w:bCs/>
          <w:color w:val="000000" w:themeColor="text1"/>
          <w:szCs w:val="24"/>
        </w:rPr>
        <w:t xml:space="preserve"> </w:t>
      </w:r>
      <w:r>
        <w:tab/>
      </w:r>
    </w:p>
    <w:p w14:paraId="380785F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BS6108/BS6109 (RHE)</w:t>
      </w:r>
    </w:p>
    <w:p w14:paraId="13ABB42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Program Name:  Business Studies </w:t>
      </w:r>
    </w:p>
    <w:p w14:paraId="3D2BA22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Management</w:t>
      </w:r>
    </w:p>
    <w:p w14:paraId="4DF76A8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Contact: Ana Rosado </w:t>
      </w:r>
      <w:proofErr w:type="spellStart"/>
      <w:r w:rsidRPr="6E47DDB3">
        <w:rPr>
          <w:rFonts w:ascii="Times New Roman" w:hAnsi="Times New Roman"/>
          <w:color w:val="000000" w:themeColor="text1"/>
          <w:szCs w:val="24"/>
        </w:rPr>
        <w:t>Feger</w:t>
      </w:r>
      <w:proofErr w:type="spellEnd"/>
      <w:r w:rsidRPr="6E47DDB3">
        <w:rPr>
          <w:rFonts w:ascii="Times New Roman" w:hAnsi="Times New Roman"/>
          <w:color w:val="000000" w:themeColor="text1"/>
          <w:szCs w:val="24"/>
        </w:rPr>
        <w:t xml:space="preserve"> (</w:t>
      </w:r>
      <w:hyperlink r:id="rId66">
        <w:r w:rsidRPr="6E47DDB3">
          <w:rPr>
            <w:rStyle w:val="Hyperlink"/>
            <w:rFonts w:ascii="Times New Roman" w:hAnsi="Times New Roman"/>
            <w:szCs w:val="24"/>
          </w:rPr>
          <w:t>rosadof@ohio.edu</w:t>
        </w:r>
      </w:hyperlink>
      <w:r w:rsidRPr="6E47DDB3">
        <w:rPr>
          <w:rFonts w:ascii="Times New Roman" w:hAnsi="Times New Roman"/>
          <w:color w:val="000000" w:themeColor="text1"/>
          <w:szCs w:val="24"/>
        </w:rPr>
        <w:t>), Brian Hoyt (</w:t>
      </w:r>
      <w:hyperlink r:id="rId67">
        <w:r w:rsidRPr="6E47DDB3">
          <w:rPr>
            <w:rStyle w:val="Hyperlink"/>
            <w:rFonts w:ascii="Times New Roman" w:hAnsi="Times New Roman"/>
            <w:szCs w:val="24"/>
          </w:rPr>
          <w:t>hoyt@ohio.edu</w:t>
        </w:r>
      </w:hyperlink>
      <w:r w:rsidRPr="6E47DDB3">
        <w:rPr>
          <w:rFonts w:ascii="Times New Roman" w:hAnsi="Times New Roman"/>
          <w:color w:val="000000" w:themeColor="text1"/>
          <w:szCs w:val="24"/>
        </w:rPr>
        <w:t xml:space="preserve">) </w:t>
      </w:r>
    </w:p>
    <w:p w14:paraId="27BFCDFC"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044E14D1" w14:textId="77777777" w:rsidR="00457194" w:rsidRDefault="00457194" w:rsidP="00457194">
      <w:pPr>
        <w:rPr>
          <w:rFonts w:ascii="Times New Roman" w:hAnsi="Times New Roman"/>
          <w:color w:val="000000" w:themeColor="text1"/>
          <w:szCs w:val="24"/>
        </w:rPr>
      </w:pPr>
    </w:p>
    <w:p w14:paraId="4281485A" w14:textId="77777777" w:rsidR="00457194" w:rsidRDefault="00457194" w:rsidP="00457194">
      <w:r w:rsidRPr="6E47DDB3">
        <w:rPr>
          <w:rFonts w:ascii="Times New Roman" w:hAnsi="Times New Roman"/>
          <w:szCs w:val="24"/>
        </w:rPr>
        <w:t xml:space="preserve">This proposal includes two changes.  </w:t>
      </w:r>
    </w:p>
    <w:p w14:paraId="74C187E6" w14:textId="77777777" w:rsidR="00457194" w:rsidRDefault="00457194" w:rsidP="00457194">
      <w:pPr>
        <w:rPr>
          <w:rFonts w:ascii="Times New Roman" w:hAnsi="Times New Roman"/>
          <w:szCs w:val="24"/>
        </w:rPr>
      </w:pPr>
      <w:r w:rsidRPr="6E47DDB3">
        <w:rPr>
          <w:rFonts w:ascii="Times New Roman" w:hAnsi="Times New Roman"/>
          <w:szCs w:val="24"/>
        </w:rPr>
        <w:t xml:space="preserve">First, it adds BA1000 Introduction to the College of Business (1) as a substitute for SAM 3030 Introduction to BSB and Career Development (1) and BA 2000 Career Management Strategies (1) as a substitute for SAM 3905 Internship and Career Preparation (1). This change aligns the Regional and </w:t>
      </w:r>
      <w:proofErr w:type="spellStart"/>
      <w:r w:rsidRPr="6E47DDB3">
        <w:rPr>
          <w:rFonts w:ascii="Times New Roman" w:hAnsi="Times New Roman"/>
          <w:szCs w:val="24"/>
        </w:rPr>
        <w:t>eCampus</w:t>
      </w:r>
      <w:proofErr w:type="spellEnd"/>
      <w:r w:rsidRPr="6E47DDB3">
        <w:rPr>
          <w:rFonts w:ascii="Times New Roman" w:hAnsi="Times New Roman"/>
          <w:szCs w:val="24"/>
        </w:rPr>
        <w:t xml:space="preserve"> programs with the Athens campus. </w:t>
      </w:r>
    </w:p>
    <w:p w14:paraId="3F876F47" w14:textId="77777777" w:rsidR="00457194" w:rsidRDefault="00457194" w:rsidP="00457194">
      <w:pPr>
        <w:rPr>
          <w:rFonts w:ascii="Times New Roman" w:hAnsi="Times New Roman"/>
          <w:szCs w:val="24"/>
        </w:rPr>
      </w:pPr>
      <w:r w:rsidRPr="6E47DDB3">
        <w:rPr>
          <w:rFonts w:ascii="Times New Roman" w:hAnsi="Times New Roman"/>
          <w:szCs w:val="24"/>
        </w:rPr>
        <w:t>Second, it adds SAM 3920 Business Simulation (3) (approved through UCC in Feb) as an alternative to SAM 3910 Internship (3).</w:t>
      </w:r>
    </w:p>
    <w:p w14:paraId="1B7A3ABB" w14:textId="77777777" w:rsidR="00457194" w:rsidRDefault="00457194" w:rsidP="00457194">
      <w:pPr>
        <w:rPr>
          <w:rFonts w:ascii="Times New Roman" w:hAnsi="Times New Roman"/>
          <w:szCs w:val="24"/>
        </w:rPr>
      </w:pPr>
    </w:p>
    <w:p w14:paraId="49C4BFD9" w14:textId="14E1B9B1" w:rsidR="00457194" w:rsidRDefault="00457194" w:rsidP="00457194">
      <w:pPr>
        <w:pStyle w:val="ListParagraph"/>
        <w:numPr>
          <w:ilvl w:val="0"/>
          <w:numId w:val="17"/>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Fine Arts</w:t>
      </w:r>
      <w:r>
        <w:rPr>
          <w:rFonts w:eastAsia="Times New Roman"/>
          <w:b/>
          <w:bCs/>
          <w:color w:val="000000" w:themeColor="text1"/>
          <w:szCs w:val="24"/>
        </w:rPr>
        <w:t xml:space="preserve"> </w:t>
      </w:r>
      <w:r>
        <w:tab/>
      </w:r>
    </w:p>
    <w:p w14:paraId="1C00C57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CTVAMG</w:t>
      </w:r>
    </w:p>
    <w:p w14:paraId="64A54E8F" w14:textId="77777777" w:rsidR="00457194" w:rsidRDefault="00457194" w:rsidP="00457194">
      <w:pPr>
        <w:rPr>
          <w:rFonts w:ascii="Times New Roman" w:hAnsi="Times New Roman"/>
          <w:color w:val="000000" w:themeColor="text1"/>
          <w:szCs w:val="24"/>
        </w:rPr>
      </w:pPr>
      <w:r w:rsidRPr="362BFAD8">
        <w:rPr>
          <w:rFonts w:ascii="Times New Roman" w:hAnsi="Times New Roman"/>
          <w:color w:val="000000" w:themeColor="text1"/>
          <w:szCs w:val="24"/>
        </w:rPr>
        <w:t xml:space="preserve">Program Name:  Visual Arts Management Certificate </w:t>
      </w:r>
    </w:p>
    <w:p w14:paraId="34C3B15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Art + Design</w:t>
      </w:r>
    </w:p>
    <w:p w14:paraId="52775E4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Contact: Karla </w:t>
      </w:r>
      <w:proofErr w:type="spellStart"/>
      <w:r w:rsidRPr="6E47DDB3">
        <w:rPr>
          <w:rFonts w:ascii="Times New Roman" w:hAnsi="Times New Roman"/>
          <w:color w:val="000000" w:themeColor="text1"/>
          <w:szCs w:val="24"/>
        </w:rPr>
        <w:t>Hackenmiller</w:t>
      </w:r>
      <w:proofErr w:type="spellEnd"/>
      <w:r w:rsidRPr="6E47DDB3">
        <w:rPr>
          <w:rFonts w:ascii="Times New Roman" w:hAnsi="Times New Roman"/>
          <w:color w:val="000000" w:themeColor="text1"/>
          <w:szCs w:val="24"/>
        </w:rPr>
        <w:t xml:space="preserve"> (</w:t>
      </w:r>
      <w:hyperlink r:id="rId68">
        <w:r w:rsidRPr="6E47DDB3">
          <w:rPr>
            <w:rStyle w:val="Hyperlink"/>
            <w:rFonts w:ascii="Times New Roman" w:hAnsi="Times New Roman"/>
            <w:szCs w:val="24"/>
          </w:rPr>
          <w:t>hackenmi@ohio.edu</w:t>
        </w:r>
      </w:hyperlink>
      <w:r w:rsidRPr="6E47DDB3">
        <w:rPr>
          <w:rFonts w:ascii="Times New Roman" w:hAnsi="Times New Roman"/>
          <w:color w:val="000000" w:themeColor="text1"/>
          <w:szCs w:val="24"/>
        </w:rPr>
        <w:t xml:space="preserve">) </w:t>
      </w:r>
    </w:p>
    <w:p w14:paraId="486987F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1390E578" w14:textId="77777777" w:rsidR="00457194" w:rsidRDefault="00457194" w:rsidP="00457194">
      <w:pPr>
        <w:rPr>
          <w:rFonts w:ascii="Times New Roman" w:hAnsi="Times New Roman"/>
          <w:color w:val="000000" w:themeColor="text1"/>
          <w:szCs w:val="24"/>
        </w:rPr>
      </w:pPr>
    </w:p>
    <w:p w14:paraId="38BFF9EC" w14:textId="77777777" w:rsidR="00457194" w:rsidRDefault="00457194" w:rsidP="00457194">
      <w:pPr>
        <w:rPr>
          <w:rFonts w:ascii="Times New Roman" w:hAnsi="Times New Roman"/>
          <w:szCs w:val="24"/>
        </w:rPr>
      </w:pPr>
      <w:r w:rsidRPr="6E47DDB3">
        <w:rPr>
          <w:rFonts w:ascii="Times New Roman" w:hAnsi="Times New Roman"/>
          <w:szCs w:val="24"/>
        </w:rPr>
        <w:t>We are requesting a simple addition of elective options under the “Elective Courses” category. There are no new courses and no change in total credit hours. Under the “Elective Courses” category, please add the following 3-credit courses: AH 5210 Roman Art; AH 5220 Medieval Art; AH 5230 Italian Renaissance Art; AH 5430 History of Japanese Art; AH 5711 – Art History Methods; and Delete AH 5180 - Contemporary East Asian Art, 3-credits.</w:t>
      </w:r>
    </w:p>
    <w:p w14:paraId="37E39798" w14:textId="77777777" w:rsidR="00457194" w:rsidRDefault="00457194" w:rsidP="00457194">
      <w:pPr>
        <w:rPr>
          <w:rFonts w:ascii="Times New Roman" w:hAnsi="Times New Roman"/>
          <w:szCs w:val="24"/>
        </w:rPr>
      </w:pPr>
    </w:p>
    <w:p w14:paraId="313B7949" w14:textId="329D7D9D" w:rsidR="00457194" w:rsidRDefault="00457194" w:rsidP="00457194">
      <w:pPr>
        <w:pStyle w:val="ListParagraph"/>
        <w:numPr>
          <w:ilvl w:val="0"/>
          <w:numId w:val="17"/>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Fine Arts</w:t>
      </w:r>
      <w:r>
        <w:tab/>
      </w:r>
    </w:p>
    <w:p w14:paraId="51A8C1E8" w14:textId="77777777" w:rsidR="00457194" w:rsidRDefault="00457194" w:rsidP="00457194">
      <w:pPr>
        <w:rPr>
          <w:rFonts w:ascii="Times New Roman" w:hAnsi="Times New Roman"/>
          <w:color w:val="000000" w:themeColor="text1"/>
          <w:szCs w:val="24"/>
        </w:rPr>
      </w:pPr>
      <w:r w:rsidRPr="362BFAD8">
        <w:rPr>
          <w:rFonts w:ascii="Times New Roman" w:hAnsi="Times New Roman"/>
          <w:color w:val="000000" w:themeColor="text1"/>
          <w:szCs w:val="24"/>
        </w:rPr>
        <w:t>Program Code: CTMSTG</w:t>
      </w:r>
    </w:p>
    <w:p w14:paraId="5223B9B2" w14:textId="77777777" w:rsidR="00457194" w:rsidRDefault="00457194" w:rsidP="00457194">
      <w:pPr>
        <w:rPr>
          <w:rFonts w:ascii="Times New Roman" w:hAnsi="Times New Roman"/>
          <w:color w:val="000000" w:themeColor="text1"/>
          <w:szCs w:val="24"/>
        </w:rPr>
      </w:pPr>
      <w:r w:rsidRPr="362BFAD8">
        <w:rPr>
          <w:rFonts w:ascii="Times New Roman" w:hAnsi="Times New Roman"/>
          <w:color w:val="000000" w:themeColor="text1"/>
          <w:szCs w:val="24"/>
        </w:rPr>
        <w:t xml:space="preserve">Program Name:  </w:t>
      </w:r>
      <w:proofErr w:type="spellStart"/>
      <w:r w:rsidRPr="362BFAD8">
        <w:rPr>
          <w:rFonts w:ascii="Times New Roman" w:hAnsi="Times New Roman"/>
          <w:color w:val="000000" w:themeColor="text1"/>
          <w:szCs w:val="24"/>
        </w:rPr>
        <w:t>Musuem</w:t>
      </w:r>
      <w:proofErr w:type="spellEnd"/>
      <w:r w:rsidRPr="362BFAD8">
        <w:rPr>
          <w:rFonts w:ascii="Times New Roman" w:hAnsi="Times New Roman"/>
          <w:color w:val="000000" w:themeColor="text1"/>
          <w:szCs w:val="24"/>
        </w:rPr>
        <w:t xml:space="preserve"> Studies Certificate </w:t>
      </w:r>
    </w:p>
    <w:p w14:paraId="3F97C864"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Art + Design</w:t>
      </w:r>
    </w:p>
    <w:p w14:paraId="3CEF7F4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Contact: Karla </w:t>
      </w:r>
      <w:proofErr w:type="spellStart"/>
      <w:r w:rsidRPr="6E47DDB3">
        <w:rPr>
          <w:rFonts w:ascii="Times New Roman" w:hAnsi="Times New Roman"/>
          <w:color w:val="000000" w:themeColor="text1"/>
          <w:szCs w:val="24"/>
        </w:rPr>
        <w:t>Hackenmiller</w:t>
      </w:r>
      <w:proofErr w:type="spellEnd"/>
      <w:r w:rsidRPr="6E47DDB3">
        <w:rPr>
          <w:rFonts w:ascii="Times New Roman" w:hAnsi="Times New Roman"/>
          <w:color w:val="000000" w:themeColor="text1"/>
          <w:szCs w:val="24"/>
        </w:rPr>
        <w:t xml:space="preserve"> (</w:t>
      </w:r>
      <w:hyperlink r:id="rId69">
        <w:r w:rsidRPr="6E47DDB3">
          <w:rPr>
            <w:rStyle w:val="Hyperlink"/>
            <w:rFonts w:ascii="Times New Roman" w:hAnsi="Times New Roman"/>
            <w:szCs w:val="24"/>
          </w:rPr>
          <w:t>hackenmi@ohio.edu</w:t>
        </w:r>
      </w:hyperlink>
      <w:r w:rsidRPr="6E47DDB3">
        <w:rPr>
          <w:rFonts w:ascii="Times New Roman" w:hAnsi="Times New Roman"/>
          <w:color w:val="000000" w:themeColor="text1"/>
          <w:szCs w:val="24"/>
        </w:rPr>
        <w:t xml:space="preserve">) </w:t>
      </w:r>
    </w:p>
    <w:p w14:paraId="4AF3275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6D398FFE" w14:textId="77777777" w:rsidR="00457194" w:rsidRDefault="00457194" w:rsidP="00457194">
      <w:pPr>
        <w:rPr>
          <w:rFonts w:ascii="Times New Roman" w:hAnsi="Times New Roman"/>
          <w:color w:val="000000" w:themeColor="text1"/>
          <w:szCs w:val="24"/>
        </w:rPr>
      </w:pPr>
    </w:p>
    <w:p w14:paraId="5455FD7B" w14:textId="77777777" w:rsidR="00457194" w:rsidRDefault="00457194" w:rsidP="00457194">
      <w:r w:rsidRPr="6E47DDB3">
        <w:rPr>
          <w:rFonts w:ascii="Times New Roman" w:hAnsi="Times New Roman"/>
          <w:szCs w:val="24"/>
        </w:rPr>
        <w:t xml:space="preserve">We are requesting a change to the “Elective Courses” category to a “Directed Electives” title, which would open the category to any advisor-approved course instead of a specific set of options. There are no new courses and no change in total credit hours. </w:t>
      </w:r>
    </w:p>
    <w:p w14:paraId="01EA3B6B" w14:textId="77777777" w:rsidR="00457194" w:rsidRDefault="00457194" w:rsidP="00457194">
      <w:pPr>
        <w:rPr>
          <w:rFonts w:ascii="Times New Roman" w:hAnsi="Times New Roman"/>
          <w:szCs w:val="24"/>
        </w:rPr>
      </w:pPr>
    </w:p>
    <w:p w14:paraId="11F62249" w14:textId="77777777" w:rsidR="00457194" w:rsidRDefault="00457194" w:rsidP="00457194">
      <w:r w:rsidRPr="6E47DDB3">
        <w:rPr>
          <w:rFonts w:ascii="Times New Roman" w:hAnsi="Times New Roman"/>
          <w:szCs w:val="24"/>
        </w:rPr>
        <w:t>Currently, the “Elective Courses” category contains a list of around 100 course options from across the University. As this certificate becomes more and more popular, as well as interdisciplinary, this list will continue to grow. Museums and collections exist in all disciplines and the expansive list of options reflects the need to acknowledge that. Four additional courses have been proposed this year in Art History and Geology, a trend that has continued since the certificate was approved. At this time, we feel it is necessary to change this heading to “Directed Electives” and remove the specific courses. This is a strategy that the Registrar has suggested in the past. This will reduce the number of “Program Update Proposals” and related consultations with other programs, reduce the number of DARS substitutions, and allow the student and advisor to select the most appropriate coursework for the individual student. The current list of options will be converted into an advising document that will be shared with students/potential students in the certificate. It will be maintained by the Program Director who also serves as the students’ advisor. As new courses are approved by the Program Director, they can be added to this list.</w:t>
      </w:r>
    </w:p>
    <w:p w14:paraId="2A8DF6A8" w14:textId="77777777" w:rsidR="00457194" w:rsidRDefault="00457194" w:rsidP="00457194">
      <w:pPr>
        <w:rPr>
          <w:rFonts w:ascii="Times New Roman" w:hAnsi="Times New Roman"/>
          <w:szCs w:val="24"/>
        </w:rPr>
      </w:pPr>
    </w:p>
    <w:p w14:paraId="233C54FD" w14:textId="22285879" w:rsidR="00457194" w:rsidRDefault="00457194" w:rsidP="00457194">
      <w:pPr>
        <w:pStyle w:val="ListParagraph"/>
        <w:numPr>
          <w:ilvl w:val="0"/>
          <w:numId w:val="17"/>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Fine Arts</w:t>
      </w:r>
      <w:r>
        <w:rPr>
          <w:rFonts w:eastAsia="Times New Roman"/>
          <w:b/>
          <w:bCs/>
          <w:color w:val="000000" w:themeColor="text1"/>
          <w:szCs w:val="24"/>
        </w:rPr>
        <w:t xml:space="preserve"> </w:t>
      </w:r>
      <w:r>
        <w:tab/>
      </w:r>
    </w:p>
    <w:p w14:paraId="5C952C19"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MA5146</w:t>
      </w:r>
    </w:p>
    <w:p w14:paraId="61C9B224"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Art History</w:t>
      </w:r>
    </w:p>
    <w:p w14:paraId="11C400F9"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Art + Design</w:t>
      </w:r>
    </w:p>
    <w:p w14:paraId="2766078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Sam Dodd (</w:t>
      </w:r>
      <w:hyperlink r:id="rId70">
        <w:r w:rsidRPr="6E47DDB3">
          <w:rPr>
            <w:rStyle w:val="Hyperlink"/>
            <w:rFonts w:ascii="Times New Roman" w:hAnsi="Times New Roman"/>
            <w:szCs w:val="24"/>
          </w:rPr>
          <w:t>dodds1@ohio.edu</w:t>
        </w:r>
      </w:hyperlink>
      <w:r w:rsidRPr="6E47DDB3">
        <w:rPr>
          <w:rFonts w:ascii="Times New Roman" w:hAnsi="Times New Roman"/>
          <w:color w:val="000000" w:themeColor="text1"/>
          <w:szCs w:val="24"/>
        </w:rPr>
        <w:t xml:space="preserve">), Karla </w:t>
      </w:r>
      <w:proofErr w:type="spellStart"/>
      <w:r w:rsidRPr="6E47DDB3">
        <w:rPr>
          <w:rFonts w:ascii="Times New Roman" w:hAnsi="Times New Roman"/>
          <w:color w:val="000000" w:themeColor="text1"/>
          <w:szCs w:val="24"/>
        </w:rPr>
        <w:t>Hackenmiller</w:t>
      </w:r>
      <w:proofErr w:type="spellEnd"/>
      <w:r w:rsidRPr="6E47DDB3">
        <w:rPr>
          <w:rFonts w:ascii="Times New Roman" w:hAnsi="Times New Roman"/>
          <w:color w:val="000000" w:themeColor="text1"/>
          <w:szCs w:val="24"/>
        </w:rPr>
        <w:t xml:space="preserve"> (</w:t>
      </w:r>
      <w:hyperlink r:id="rId71">
        <w:r w:rsidRPr="6E47DDB3">
          <w:rPr>
            <w:rStyle w:val="Hyperlink"/>
            <w:rFonts w:ascii="Times New Roman" w:hAnsi="Times New Roman"/>
            <w:szCs w:val="24"/>
          </w:rPr>
          <w:t>hackenmi@ohio.edu</w:t>
        </w:r>
      </w:hyperlink>
      <w:r w:rsidRPr="6E47DDB3">
        <w:rPr>
          <w:rFonts w:ascii="Times New Roman" w:hAnsi="Times New Roman"/>
          <w:color w:val="000000" w:themeColor="text1"/>
          <w:szCs w:val="24"/>
        </w:rPr>
        <w:t xml:space="preserve">) </w:t>
      </w:r>
    </w:p>
    <w:p w14:paraId="103BB34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5D59F147" w14:textId="77777777" w:rsidR="00457194" w:rsidRDefault="00457194" w:rsidP="00457194">
      <w:pPr>
        <w:rPr>
          <w:rFonts w:ascii="Times New Roman" w:hAnsi="Times New Roman"/>
          <w:color w:val="000000" w:themeColor="text1"/>
          <w:szCs w:val="24"/>
        </w:rPr>
      </w:pPr>
    </w:p>
    <w:p w14:paraId="5E8A1100" w14:textId="77777777" w:rsidR="00457194" w:rsidRDefault="00457194" w:rsidP="00457194">
      <w:r w:rsidRPr="6E47DDB3">
        <w:rPr>
          <w:rFonts w:ascii="Times New Roman" w:hAnsi="Times New Roman"/>
          <w:szCs w:val="24"/>
        </w:rPr>
        <w:t>We are requesting a simple addition of elective options, instructional catalog text edits, and one course restriction to prevent it from counting as required credits.</w:t>
      </w:r>
    </w:p>
    <w:p w14:paraId="71BB0F87" w14:textId="77777777" w:rsidR="00457194" w:rsidRDefault="00457194" w:rsidP="00457194">
      <w:pPr>
        <w:rPr>
          <w:rFonts w:ascii="Times New Roman" w:hAnsi="Times New Roman"/>
          <w:szCs w:val="24"/>
        </w:rPr>
      </w:pPr>
    </w:p>
    <w:p w14:paraId="304FA8C7" w14:textId="77777777" w:rsidR="00457194" w:rsidRDefault="00457194" w:rsidP="00457194">
      <w:r w:rsidRPr="6E47DDB3">
        <w:rPr>
          <w:rFonts w:ascii="Times New Roman" w:hAnsi="Times New Roman"/>
          <w:szCs w:val="24"/>
        </w:rPr>
        <w:t xml:space="preserve">The following courses are being added as elective options in the following sub-categories: Theory, AH 5616 Art Spaces (3); World, AH 5191 Visual Culture in China (3); Modern, AH 5540 Modern Architecture and Design (3) and AH 5616 Art Spaces (3). </w:t>
      </w:r>
    </w:p>
    <w:p w14:paraId="7B0AA225" w14:textId="77777777" w:rsidR="00457194" w:rsidRDefault="00457194" w:rsidP="00457194">
      <w:pPr>
        <w:rPr>
          <w:rFonts w:ascii="Times New Roman" w:hAnsi="Times New Roman"/>
          <w:szCs w:val="24"/>
        </w:rPr>
      </w:pPr>
      <w:r w:rsidRPr="6E47DDB3">
        <w:rPr>
          <w:rFonts w:ascii="Times New Roman" w:hAnsi="Times New Roman"/>
          <w:szCs w:val="24"/>
        </w:rPr>
        <w:t xml:space="preserve">Because some courses are now listed in more than one sub-category, we are adding language to ensure that a single course may not be used to fill more than one subcategory. </w:t>
      </w:r>
    </w:p>
    <w:p w14:paraId="61FB6D0F" w14:textId="77777777" w:rsidR="00457194" w:rsidRDefault="00457194" w:rsidP="00457194">
      <w:pPr>
        <w:rPr>
          <w:rFonts w:ascii="Times New Roman" w:hAnsi="Times New Roman"/>
          <w:szCs w:val="24"/>
        </w:rPr>
      </w:pPr>
      <w:r w:rsidRPr="6E47DDB3">
        <w:rPr>
          <w:rFonts w:ascii="Times New Roman" w:hAnsi="Times New Roman"/>
          <w:szCs w:val="24"/>
        </w:rPr>
        <w:t xml:space="preserve">Under the “Art History Electives” category, AH 5922 Seminar in Art History: Teaching, Research, Publication, has been included among the courses that will not fulfill these electives. The Art History department prefers that students enroll in other discussion and lecture-based courses to complete these credits. </w:t>
      </w:r>
    </w:p>
    <w:p w14:paraId="0593CFF7" w14:textId="77777777" w:rsidR="00457194" w:rsidRDefault="00457194" w:rsidP="00457194">
      <w:pPr>
        <w:rPr>
          <w:rFonts w:ascii="Times New Roman" w:hAnsi="Times New Roman"/>
          <w:szCs w:val="24"/>
        </w:rPr>
      </w:pPr>
      <w:r w:rsidRPr="6E47DDB3">
        <w:rPr>
          <w:rFonts w:ascii="Times New Roman" w:hAnsi="Times New Roman"/>
          <w:szCs w:val="24"/>
        </w:rPr>
        <w:t>No new courses are involved in this proposal. Total credit hours remain the same.</w:t>
      </w:r>
    </w:p>
    <w:p w14:paraId="55EE5321" w14:textId="77777777" w:rsidR="00457194" w:rsidRDefault="00457194" w:rsidP="00457194">
      <w:pPr>
        <w:rPr>
          <w:rFonts w:ascii="Times New Roman" w:hAnsi="Times New Roman"/>
          <w:szCs w:val="24"/>
        </w:rPr>
      </w:pPr>
    </w:p>
    <w:p w14:paraId="129DDF58" w14:textId="00D6E5A4" w:rsidR="00457194" w:rsidRDefault="00457194" w:rsidP="00457194">
      <w:pPr>
        <w:pStyle w:val="ListParagraph"/>
        <w:numPr>
          <w:ilvl w:val="0"/>
          <w:numId w:val="17"/>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Fine Arts</w:t>
      </w:r>
      <w:r>
        <w:rPr>
          <w:rFonts w:eastAsia="Times New Roman"/>
          <w:b/>
          <w:bCs/>
          <w:color w:val="000000" w:themeColor="text1"/>
          <w:szCs w:val="24"/>
        </w:rPr>
        <w:t xml:space="preserve"> </w:t>
      </w:r>
    </w:p>
    <w:p w14:paraId="4D8DF7A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MA5174</w:t>
      </w:r>
    </w:p>
    <w:p w14:paraId="5A63975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Printmaking</w:t>
      </w:r>
    </w:p>
    <w:p w14:paraId="39B1C93C"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Art + Design</w:t>
      </w:r>
    </w:p>
    <w:p w14:paraId="7481DA76"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Contact: Karla </w:t>
      </w:r>
      <w:proofErr w:type="spellStart"/>
      <w:r w:rsidRPr="6E47DDB3">
        <w:rPr>
          <w:rFonts w:ascii="Times New Roman" w:hAnsi="Times New Roman"/>
          <w:color w:val="000000" w:themeColor="text1"/>
          <w:szCs w:val="24"/>
        </w:rPr>
        <w:t>Hackenmiller</w:t>
      </w:r>
      <w:proofErr w:type="spellEnd"/>
      <w:r w:rsidRPr="6E47DDB3">
        <w:rPr>
          <w:rFonts w:ascii="Times New Roman" w:hAnsi="Times New Roman"/>
          <w:color w:val="000000" w:themeColor="text1"/>
          <w:szCs w:val="24"/>
        </w:rPr>
        <w:t xml:space="preserve"> (</w:t>
      </w:r>
      <w:hyperlink r:id="rId72">
        <w:r w:rsidRPr="6E47DDB3">
          <w:rPr>
            <w:rStyle w:val="Hyperlink"/>
            <w:rFonts w:ascii="Times New Roman" w:hAnsi="Times New Roman"/>
            <w:szCs w:val="24"/>
          </w:rPr>
          <w:t>hackenmi@ohio.edu</w:t>
        </w:r>
      </w:hyperlink>
      <w:r w:rsidRPr="6E47DDB3">
        <w:rPr>
          <w:rFonts w:ascii="Times New Roman" w:hAnsi="Times New Roman"/>
          <w:color w:val="000000" w:themeColor="text1"/>
          <w:szCs w:val="24"/>
        </w:rPr>
        <w:t xml:space="preserve">) </w:t>
      </w:r>
    </w:p>
    <w:p w14:paraId="34A6CEA3"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7E522119" w14:textId="77777777" w:rsidR="00457194" w:rsidRDefault="00457194" w:rsidP="00457194">
      <w:pPr>
        <w:rPr>
          <w:rFonts w:ascii="Times New Roman" w:hAnsi="Times New Roman"/>
          <w:color w:val="000000" w:themeColor="text1"/>
          <w:szCs w:val="24"/>
        </w:rPr>
      </w:pPr>
    </w:p>
    <w:p w14:paraId="2FCCACC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MF5052</w:t>
      </w:r>
    </w:p>
    <w:p w14:paraId="5A0D08F6"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Painting + Drawing</w:t>
      </w:r>
    </w:p>
    <w:p w14:paraId="411DA7D3" w14:textId="77777777" w:rsidR="00457194" w:rsidRDefault="00457194" w:rsidP="00457194">
      <w:pPr>
        <w:rPr>
          <w:rFonts w:ascii="Times New Roman" w:hAnsi="Times New Roman"/>
          <w:color w:val="000000" w:themeColor="text1"/>
          <w:szCs w:val="24"/>
        </w:rPr>
      </w:pPr>
    </w:p>
    <w:p w14:paraId="29BC170E"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MF5171</w:t>
      </w:r>
    </w:p>
    <w:p w14:paraId="2FCD3FE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lastRenderedPageBreak/>
        <w:t>Program Name:  Photography</w:t>
      </w:r>
    </w:p>
    <w:p w14:paraId="7019C6F3" w14:textId="77777777" w:rsidR="00457194" w:rsidRDefault="00457194" w:rsidP="00457194">
      <w:pPr>
        <w:rPr>
          <w:rFonts w:ascii="Times New Roman" w:hAnsi="Times New Roman"/>
          <w:color w:val="000000" w:themeColor="text1"/>
          <w:szCs w:val="24"/>
        </w:rPr>
      </w:pPr>
    </w:p>
    <w:p w14:paraId="27F25B6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MF5172</w:t>
      </w:r>
    </w:p>
    <w:p w14:paraId="17A9537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Ceramics</w:t>
      </w:r>
    </w:p>
    <w:p w14:paraId="55F3B5ED" w14:textId="77777777" w:rsidR="00457194" w:rsidRDefault="00457194" w:rsidP="00457194">
      <w:pPr>
        <w:rPr>
          <w:rFonts w:ascii="Times New Roman" w:hAnsi="Times New Roman"/>
          <w:color w:val="000000" w:themeColor="text1"/>
          <w:szCs w:val="24"/>
        </w:rPr>
      </w:pPr>
    </w:p>
    <w:p w14:paraId="019719B2"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MF5175</w:t>
      </w:r>
    </w:p>
    <w:p w14:paraId="1CC177E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Sculpture</w:t>
      </w:r>
    </w:p>
    <w:p w14:paraId="452212F7" w14:textId="77777777" w:rsidR="00457194" w:rsidRDefault="00457194" w:rsidP="00457194">
      <w:pPr>
        <w:rPr>
          <w:rFonts w:ascii="Times New Roman" w:hAnsi="Times New Roman"/>
          <w:color w:val="000000" w:themeColor="text1"/>
          <w:szCs w:val="24"/>
        </w:rPr>
      </w:pPr>
    </w:p>
    <w:p w14:paraId="473E739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MF5176</w:t>
      </w:r>
    </w:p>
    <w:p w14:paraId="41E578E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Graphic Design</w:t>
      </w:r>
    </w:p>
    <w:p w14:paraId="1B5C9C06" w14:textId="77777777" w:rsidR="00457194" w:rsidRDefault="00457194" w:rsidP="00457194">
      <w:pPr>
        <w:rPr>
          <w:rFonts w:ascii="Times New Roman" w:hAnsi="Times New Roman"/>
          <w:color w:val="000000" w:themeColor="text1"/>
          <w:szCs w:val="24"/>
        </w:rPr>
      </w:pPr>
    </w:p>
    <w:p w14:paraId="4ADA650D" w14:textId="77777777" w:rsidR="00457194" w:rsidRDefault="00457194" w:rsidP="00457194">
      <w:r w:rsidRPr="6E47DDB3">
        <w:rPr>
          <w:rFonts w:ascii="Times New Roman" w:hAnsi="Times New Roman"/>
          <w:szCs w:val="24"/>
        </w:rPr>
        <w:t>This proposal adjusts the academic course requirements such that, 1) a broader menu of contemporary art history courses is available to fulfill the “Art History” category, 2) the total number of required art history courses is increased from 2 to 3, 3) the open academic electives is then reduced from 2 to 1. We are also adding elective course options to the “Seminar Requirement” category.</w:t>
      </w:r>
    </w:p>
    <w:p w14:paraId="37637984" w14:textId="77777777" w:rsidR="00457194" w:rsidRDefault="00457194" w:rsidP="00457194">
      <w:pPr>
        <w:rPr>
          <w:rFonts w:ascii="Times New Roman" w:hAnsi="Times New Roman"/>
          <w:szCs w:val="24"/>
        </w:rPr>
      </w:pPr>
    </w:p>
    <w:p w14:paraId="7E3995F7" w14:textId="77777777" w:rsidR="00457194" w:rsidRDefault="00457194" w:rsidP="00457194">
      <w:r w:rsidRPr="6E47DDB3">
        <w:rPr>
          <w:rFonts w:ascii="Times New Roman" w:hAnsi="Times New Roman"/>
          <w:szCs w:val="24"/>
        </w:rPr>
        <w:t xml:space="preserve">Currently, all students are required to complete two specific contemporary art history courses. However, in order to better acknowledge diversity and other approaches to discussions surrounding contemporary art, 3 courses have been added to the menu. Students will now be required to complete 1 contemporary-specific course and any 2 other art history courses to fulfill the “Art History” category. </w:t>
      </w:r>
    </w:p>
    <w:p w14:paraId="023B1CD8" w14:textId="77777777" w:rsidR="00457194" w:rsidRDefault="00457194" w:rsidP="00457194">
      <w:pPr>
        <w:rPr>
          <w:rFonts w:ascii="Times New Roman" w:hAnsi="Times New Roman"/>
          <w:szCs w:val="24"/>
        </w:rPr>
      </w:pPr>
    </w:p>
    <w:p w14:paraId="30CE448A" w14:textId="77777777" w:rsidR="00457194" w:rsidRDefault="00457194" w:rsidP="00457194">
      <w:r w:rsidRPr="6E47DDB3">
        <w:rPr>
          <w:rFonts w:ascii="Times New Roman" w:hAnsi="Times New Roman"/>
          <w:szCs w:val="24"/>
        </w:rPr>
        <w:t xml:space="preserve">This increase of 1 course in “Art History” comes from a reduction to the “Academic Coursework” category, which is now only 1 course instead of 2. Most students already choose to take art history courses to fulfill the “Academic Coursework” category, and we believe that is in their best interests. However, we still want to provide the option for students to take 1 course outside of the School of Art + Design. </w:t>
      </w:r>
    </w:p>
    <w:p w14:paraId="74283334" w14:textId="77777777" w:rsidR="00457194" w:rsidRDefault="00457194" w:rsidP="00457194">
      <w:pPr>
        <w:rPr>
          <w:rFonts w:ascii="Times New Roman" w:hAnsi="Times New Roman"/>
          <w:szCs w:val="24"/>
        </w:rPr>
      </w:pPr>
    </w:p>
    <w:p w14:paraId="45415743" w14:textId="77777777" w:rsidR="00457194" w:rsidRDefault="00457194" w:rsidP="00457194">
      <w:r w:rsidRPr="6E47DDB3">
        <w:rPr>
          <w:rFonts w:ascii="Times New Roman" w:hAnsi="Times New Roman"/>
          <w:szCs w:val="24"/>
        </w:rPr>
        <w:t>The only other change is adding 2 electives to the “Seminar Requirement” category to provide more options for students based on their interests and research.</w:t>
      </w:r>
    </w:p>
    <w:p w14:paraId="76BD8B77" w14:textId="77777777" w:rsidR="00457194" w:rsidRDefault="00457194" w:rsidP="00457194">
      <w:pPr>
        <w:rPr>
          <w:rFonts w:ascii="Times New Roman" w:hAnsi="Times New Roman"/>
          <w:szCs w:val="24"/>
        </w:rPr>
      </w:pPr>
    </w:p>
    <w:p w14:paraId="609C442C" w14:textId="4F346339" w:rsidR="00457194" w:rsidRDefault="00457194" w:rsidP="00457194">
      <w:pPr>
        <w:pStyle w:val="ListParagraph"/>
        <w:numPr>
          <w:ilvl w:val="0"/>
          <w:numId w:val="17"/>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r>
        <w:rPr>
          <w:rFonts w:eastAsia="Times New Roman"/>
          <w:b/>
          <w:bCs/>
          <w:color w:val="000000" w:themeColor="text1"/>
          <w:szCs w:val="24"/>
        </w:rPr>
        <w:t xml:space="preserve"> </w:t>
      </w:r>
    </w:p>
    <w:p w14:paraId="65F03435"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BS6228</w:t>
      </w:r>
    </w:p>
    <w:p w14:paraId="4B0FC87E"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Early Childhood and Elementary Education</w:t>
      </w:r>
    </w:p>
    <w:p w14:paraId="378B718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Teacher Education </w:t>
      </w:r>
    </w:p>
    <w:p w14:paraId="7B8FF7A6"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Contact: </w:t>
      </w:r>
      <w:proofErr w:type="spellStart"/>
      <w:r w:rsidRPr="6E47DDB3">
        <w:rPr>
          <w:rFonts w:ascii="Times New Roman" w:hAnsi="Times New Roman"/>
          <w:color w:val="000000" w:themeColor="text1"/>
          <w:szCs w:val="24"/>
        </w:rPr>
        <w:t>Jeesun</w:t>
      </w:r>
      <w:proofErr w:type="spellEnd"/>
      <w:r w:rsidRPr="6E47DDB3">
        <w:rPr>
          <w:rFonts w:ascii="Times New Roman" w:hAnsi="Times New Roman"/>
          <w:color w:val="000000" w:themeColor="text1"/>
          <w:szCs w:val="24"/>
        </w:rPr>
        <w:t xml:space="preserve"> Jung (</w:t>
      </w:r>
      <w:hyperlink r:id="rId73">
        <w:r w:rsidRPr="6E47DDB3">
          <w:rPr>
            <w:rStyle w:val="Hyperlink"/>
            <w:rFonts w:ascii="Times New Roman" w:hAnsi="Times New Roman"/>
            <w:szCs w:val="24"/>
          </w:rPr>
          <w:t>jungj@ohio.edu</w:t>
        </w:r>
      </w:hyperlink>
      <w:r w:rsidRPr="6E47DDB3">
        <w:rPr>
          <w:rFonts w:ascii="Times New Roman" w:hAnsi="Times New Roman"/>
          <w:color w:val="000000" w:themeColor="text1"/>
          <w:szCs w:val="24"/>
        </w:rPr>
        <w:t xml:space="preserve">) </w:t>
      </w:r>
    </w:p>
    <w:p w14:paraId="5D1C9BCE"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Desired Start Date: Fall 2023</w:t>
      </w:r>
    </w:p>
    <w:p w14:paraId="2D921B75" w14:textId="77777777" w:rsidR="00457194" w:rsidRDefault="00457194" w:rsidP="00457194">
      <w:pPr>
        <w:rPr>
          <w:rFonts w:ascii="Times New Roman" w:hAnsi="Times New Roman"/>
          <w:szCs w:val="24"/>
        </w:rPr>
      </w:pPr>
    </w:p>
    <w:p w14:paraId="59342760" w14:textId="77777777" w:rsidR="00457194" w:rsidRDefault="00457194" w:rsidP="00457194">
      <w:pPr>
        <w:rPr>
          <w:rFonts w:ascii="Times New Roman" w:hAnsi="Times New Roman"/>
          <w:szCs w:val="24"/>
        </w:rPr>
      </w:pPr>
      <w:r w:rsidRPr="6E47DDB3">
        <w:rPr>
          <w:rFonts w:ascii="Times New Roman" w:hAnsi="Times New Roman"/>
          <w:szCs w:val="24"/>
        </w:rPr>
        <w:t>The ECEE program faculty decided to eliminate the Essay Statement from the Admission Requirements.</w:t>
      </w:r>
    </w:p>
    <w:p w14:paraId="40D77FD7" w14:textId="77777777" w:rsidR="00457194" w:rsidRDefault="00457194" w:rsidP="00457194">
      <w:pPr>
        <w:rPr>
          <w:rFonts w:ascii="Times New Roman" w:hAnsi="Times New Roman"/>
          <w:szCs w:val="24"/>
        </w:rPr>
      </w:pPr>
    </w:p>
    <w:p w14:paraId="26503F83" w14:textId="77777777" w:rsidR="00457194" w:rsidRDefault="00457194" w:rsidP="00457194">
      <w:pPr>
        <w:rPr>
          <w:rFonts w:ascii="Times New Roman" w:hAnsi="Times New Roman"/>
          <w:szCs w:val="24"/>
        </w:rPr>
      </w:pPr>
      <w:r w:rsidRPr="6E47DDB3">
        <w:rPr>
          <w:rFonts w:ascii="Times New Roman" w:hAnsi="Times New Roman"/>
          <w:b/>
          <w:bCs/>
          <w:szCs w:val="24"/>
        </w:rPr>
        <w:t>NOTIFICATIONS</w:t>
      </w:r>
    </w:p>
    <w:p w14:paraId="6FA14759" w14:textId="77777777" w:rsidR="00457194" w:rsidRDefault="00457194" w:rsidP="00457194">
      <w:pPr>
        <w:rPr>
          <w:rFonts w:ascii="Times New Roman" w:hAnsi="Times New Roman"/>
          <w:b/>
          <w:bCs/>
          <w:szCs w:val="24"/>
        </w:rPr>
      </w:pPr>
      <w:r w:rsidRPr="6E47DDB3">
        <w:rPr>
          <w:rFonts w:ascii="Times New Roman" w:hAnsi="Times New Roman"/>
          <w:b/>
          <w:bCs/>
          <w:i/>
          <w:iCs/>
          <w:szCs w:val="24"/>
        </w:rPr>
        <w:t>Program Suspensions</w:t>
      </w:r>
    </w:p>
    <w:p w14:paraId="193B1B78" w14:textId="77777777" w:rsidR="00457194" w:rsidRDefault="00457194" w:rsidP="00457194">
      <w:pPr>
        <w:pStyle w:val="ListParagraph"/>
        <w:numPr>
          <w:ilvl w:val="0"/>
          <w:numId w:val="16"/>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Health Sciences &amp; Professions </w:t>
      </w:r>
      <w:r>
        <w:tab/>
      </w:r>
    </w:p>
    <w:p w14:paraId="0B998112"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AA5018</w:t>
      </w:r>
    </w:p>
    <w:p w14:paraId="1AF9450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Environmental Engineering Technology (EVT)</w:t>
      </w:r>
    </w:p>
    <w:p w14:paraId="67DA5EA2"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Social &amp; Public Health</w:t>
      </w:r>
    </w:p>
    <w:p w14:paraId="3F6D4A10"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lastRenderedPageBreak/>
        <w:t>Contact: Sally Marion-Fetty (</w:t>
      </w:r>
      <w:hyperlink r:id="rId74">
        <w:r w:rsidRPr="6E47DDB3">
          <w:rPr>
            <w:rStyle w:val="Hyperlink"/>
            <w:rFonts w:ascii="Times New Roman" w:hAnsi="Times New Roman"/>
            <w:szCs w:val="24"/>
          </w:rPr>
          <w:t>marinels@ohio.edu</w:t>
        </w:r>
      </w:hyperlink>
      <w:r w:rsidRPr="6E47DDB3">
        <w:rPr>
          <w:rFonts w:ascii="Times New Roman" w:hAnsi="Times New Roman"/>
          <w:color w:val="000000" w:themeColor="text1"/>
          <w:szCs w:val="24"/>
        </w:rPr>
        <w:t xml:space="preserve">) </w:t>
      </w:r>
    </w:p>
    <w:p w14:paraId="5EBF2027" w14:textId="77777777" w:rsidR="00457194" w:rsidRDefault="00457194" w:rsidP="00457194">
      <w:pPr>
        <w:rPr>
          <w:rFonts w:ascii="Times New Roman" w:hAnsi="Times New Roman"/>
          <w:szCs w:val="24"/>
        </w:rPr>
      </w:pPr>
    </w:p>
    <w:p w14:paraId="654157ED" w14:textId="77777777" w:rsidR="00457194" w:rsidRDefault="00457194" w:rsidP="00457194">
      <w:pPr>
        <w:rPr>
          <w:rFonts w:ascii="Times New Roman" w:hAnsi="Times New Roman"/>
          <w:szCs w:val="24"/>
        </w:rPr>
      </w:pPr>
      <w:r w:rsidRPr="6E47DDB3">
        <w:rPr>
          <w:rFonts w:ascii="Times New Roman" w:hAnsi="Times New Roman"/>
          <w:szCs w:val="24"/>
        </w:rPr>
        <w:t>The Environmental Engineering Technology (EVT) program has been identified as low-enrolled on regional campuses. No new applications or admissions will occur for this program. The purpose of this proposal is to submit the teach-out plan for the program, which will close at the end of Spring semester, 2023-24. Currently, the EVT program has three (3) students. One student has applied for graduation this spring semester. The other two students have several EVT courses yet to take, as they just started in the program AY 22-23. With this schedule of offerings (see below), it is projected that all students can complete the program by Spring or Summer 2023-24.</w:t>
      </w:r>
    </w:p>
    <w:p w14:paraId="16D6FE2F" w14:textId="77777777" w:rsidR="00457194" w:rsidRDefault="00457194" w:rsidP="00457194">
      <w:pPr>
        <w:rPr>
          <w:rFonts w:ascii="Times New Roman" w:hAnsi="Times New Roman"/>
          <w:szCs w:val="24"/>
        </w:rPr>
      </w:pPr>
    </w:p>
    <w:p w14:paraId="50E217CE" w14:textId="77777777" w:rsidR="00457194" w:rsidRDefault="00457194" w:rsidP="00457194">
      <w:pPr>
        <w:pStyle w:val="ListParagraph"/>
        <w:numPr>
          <w:ilvl w:val="0"/>
          <w:numId w:val="16"/>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Health Sciences &amp; Professions </w:t>
      </w:r>
      <w:r>
        <w:tab/>
      </w:r>
    </w:p>
    <w:p w14:paraId="0CB825A9"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MS8184</w:t>
      </w:r>
    </w:p>
    <w:p w14:paraId="0F89867C"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  Cardiovascular Perfusion</w:t>
      </w:r>
    </w:p>
    <w:p w14:paraId="29F8FE7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Interdisciplinary Health Studies </w:t>
      </w:r>
    </w:p>
    <w:p w14:paraId="5046F6A4"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Sally Marion-Fetty (</w:t>
      </w:r>
      <w:hyperlink r:id="rId75">
        <w:r w:rsidRPr="6E47DDB3">
          <w:rPr>
            <w:rStyle w:val="Hyperlink"/>
            <w:rFonts w:ascii="Times New Roman" w:hAnsi="Times New Roman"/>
            <w:szCs w:val="24"/>
          </w:rPr>
          <w:t>marinels@ohio.edu</w:t>
        </w:r>
      </w:hyperlink>
      <w:r w:rsidRPr="6E47DDB3">
        <w:rPr>
          <w:rFonts w:ascii="Times New Roman" w:hAnsi="Times New Roman"/>
          <w:color w:val="000000" w:themeColor="text1"/>
          <w:szCs w:val="24"/>
        </w:rPr>
        <w:t>)</w:t>
      </w:r>
    </w:p>
    <w:p w14:paraId="4D70E27F" w14:textId="77777777" w:rsidR="00457194" w:rsidRDefault="00457194" w:rsidP="00457194">
      <w:pPr>
        <w:rPr>
          <w:rFonts w:ascii="Times New Roman" w:hAnsi="Times New Roman"/>
          <w:szCs w:val="24"/>
        </w:rPr>
      </w:pPr>
    </w:p>
    <w:p w14:paraId="7EADF1B5" w14:textId="77777777" w:rsidR="00457194" w:rsidRDefault="00457194" w:rsidP="00457194">
      <w:pPr>
        <w:rPr>
          <w:rFonts w:ascii="Times New Roman" w:hAnsi="Times New Roman"/>
          <w:szCs w:val="24"/>
        </w:rPr>
      </w:pPr>
      <w:r w:rsidRPr="6E47DDB3">
        <w:rPr>
          <w:rFonts w:ascii="Times New Roman" w:hAnsi="Times New Roman"/>
          <w:szCs w:val="24"/>
        </w:rPr>
        <w:t>The MS in Cardiovascular Perfusion is suspending admissions. There are currently 6 students in the program at the Cleveland Clinic. The last date the last student will be awarded the degree is in Spring 2024. The required courses to complete the program will be offered as follows:</w:t>
      </w:r>
    </w:p>
    <w:p w14:paraId="721EA935" w14:textId="77777777" w:rsidR="00457194" w:rsidRDefault="00457194" w:rsidP="00457194">
      <w:pPr>
        <w:rPr>
          <w:rFonts w:ascii="Times New Roman" w:hAnsi="Times New Roman"/>
          <w:szCs w:val="24"/>
        </w:rPr>
      </w:pPr>
    </w:p>
    <w:p w14:paraId="1D4E4B38" w14:textId="77777777" w:rsidR="00457194" w:rsidRDefault="00457194" w:rsidP="00457194">
      <w:pPr>
        <w:rPr>
          <w:rFonts w:ascii="Times New Roman" w:hAnsi="Times New Roman"/>
          <w:b/>
          <w:bCs/>
          <w:szCs w:val="24"/>
        </w:rPr>
      </w:pPr>
      <w:r w:rsidRPr="6E47DDB3">
        <w:rPr>
          <w:rFonts w:ascii="Times New Roman" w:hAnsi="Times New Roman"/>
          <w:b/>
          <w:bCs/>
          <w:szCs w:val="24"/>
        </w:rPr>
        <w:t>Summer (Semester 3)</w:t>
      </w:r>
    </w:p>
    <w:p w14:paraId="5FA86BA6" w14:textId="77777777" w:rsidR="00457194" w:rsidRDefault="00457194" w:rsidP="00457194">
      <w:r w:rsidRPr="6E47DDB3">
        <w:rPr>
          <w:rFonts w:ascii="Times New Roman" w:hAnsi="Times New Roman"/>
          <w:szCs w:val="24"/>
        </w:rPr>
        <w:t xml:space="preserve">IHS 6305 Clinical Implementation II (2.0 </w:t>
      </w:r>
      <w:proofErr w:type="spellStart"/>
      <w:r w:rsidRPr="6E47DDB3">
        <w:rPr>
          <w:rFonts w:ascii="Times New Roman" w:hAnsi="Times New Roman"/>
          <w:szCs w:val="24"/>
        </w:rPr>
        <w:t>cr</w:t>
      </w:r>
      <w:proofErr w:type="spellEnd"/>
      <w:r w:rsidRPr="6E47DDB3">
        <w:rPr>
          <w:rFonts w:ascii="Times New Roman" w:hAnsi="Times New Roman"/>
          <w:szCs w:val="24"/>
        </w:rPr>
        <w:t xml:space="preserve"> </w:t>
      </w:r>
      <w:proofErr w:type="spellStart"/>
      <w:r w:rsidRPr="6E47DDB3">
        <w:rPr>
          <w:rFonts w:ascii="Times New Roman" w:hAnsi="Times New Roman"/>
          <w:szCs w:val="24"/>
        </w:rPr>
        <w:t>hrs</w:t>
      </w:r>
      <w:proofErr w:type="spellEnd"/>
      <w:r w:rsidRPr="6E47DDB3">
        <w:rPr>
          <w:rFonts w:ascii="Times New Roman" w:hAnsi="Times New Roman"/>
          <w:szCs w:val="24"/>
        </w:rPr>
        <w:t>)  (</w:t>
      </w:r>
      <w:proofErr w:type="spellStart"/>
      <w:r w:rsidRPr="6E47DDB3">
        <w:rPr>
          <w:rFonts w:ascii="Times New Roman" w:hAnsi="Times New Roman"/>
          <w:szCs w:val="24"/>
        </w:rPr>
        <w:t>prereq</w:t>
      </w:r>
      <w:proofErr w:type="spellEnd"/>
      <w:r w:rsidRPr="6E47DDB3">
        <w:rPr>
          <w:rFonts w:ascii="Times New Roman" w:hAnsi="Times New Roman"/>
          <w:szCs w:val="24"/>
        </w:rPr>
        <w:t xml:space="preserve"> IHS 6303)</w:t>
      </w:r>
    </w:p>
    <w:p w14:paraId="5B36A402" w14:textId="77777777" w:rsidR="00457194" w:rsidRDefault="00457194" w:rsidP="00457194">
      <w:r w:rsidRPr="6E47DDB3">
        <w:rPr>
          <w:rFonts w:ascii="Times New Roman" w:hAnsi="Times New Roman"/>
          <w:szCs w:val="24"/>
        </w:rPr>
        <w:t xml:space="preserve">IHS 6306 Perfusion Theory III (2.0 </w:t>
      </w:r>
      <w:proofErr w:type="spellStart"/>
      <w:r w:rsidRPr="6E47DDB3">
        <w:rPr>
          <w:rFonts w:ascii="Times New Roman" w:hAnsi="Times New Roman"/>
          <w:szCs w:val="24"/>
        </w:rPr>
        <w:t>cr</w:t>
      </w:r>
      <w:proofErr w:type="spellEnd"/>
      <w:r w:rsidRPr="6E47DDB3">
        <w:rPr>
          <w:rFonts w:ascii="Times New Roman" w:hAnsi="Times New Roman"/>
          <w:szCs w:val="24"/>
        </w:rPr>
        <w:t xml:space="preserve"> hrs.)  (</w:t>
      </w:r>
      <w:proofErr w:type="spellStart"/>
      <w:r w:rsidRPr="6E47DDB3">
        <w:rPr>
          <w:rFonts w:ascii="Times New Roman" w:hAnsi="Times New Roman"/>
          <w:szCs w:val="24"/>
        </w:rPr>
        <w:t>prereq</w:t>
      </w:r>
      <w:proofErr w:type="spellEnd"/>
      <w:r w:rsidRPr="6E47DDB3">
        <w:rPr>
          <w:rFonts w:ascii="Times New Roman" w:hAnsi="Times New Roman"/>
          <w:szCs w:val="24"/>
        </w:rPr>
        <w:t xml:space="preserve"> IHS 6304)</w:t>
      </w:r>
    </w:p>
    <w:p w14:paraId="5A3EBF5C" w14:textId="77777777" w:rsidR="00457194" w:rsidRDefault="00457194" w:rsidP="00457194">
      <w:r w:rsidRPr="6E47DDB3">
        <w:rPr>
          <w:rFonts w:ascii="Times New Roman" w:hAnsi="Times New Roman"/>
          <w:szCs w:val="24"/>
        </w:rPr>
        <w:t xml:space="preserve">IHS 6923 Perfusion Practicum III (4.0 </w:t>
      </w:r>
      <w:proofErr w:type="spellStart"/>
      <w:r w:rsidRPr="6E47DDB3">
        <w:rPr>
          <w:rFonts w:ascii="Times New Roman" w:hAnsi="Times New Roman"/>
          <w:szCs w:val="24"/>
        </w:rPr>
        <w:t>cr</w:t>
      </w:r>
      <w:proofErr w:type="spellEnd"/>
      <w:r w:rsidRPr="6E47DDB3">
        <w:rPr>
          <w:rFonts w:ascii="Times New Roman" w:hAnsi="Times New Roman"/>
          <w:szCs w:val="24"/>
        </w:rPr>
        <w:t xml:space="preserve"> </w:t>
      </w:r>
      <w:proofErr w:type="spellStart"/>
      <w:r w:rsidRPr="6E47DDB3">
        <w:rPr>
          <w:rFonts w:ascii="Times New Roman" w:hAnsi="Times New Roman"/>
          <w:szCs w:val="24"/>
        </w:rPr>
        <w:t>hrs</w:t>
      </w:r>
      <w:proofErr w:type="spellEnd"/>
      <w:r w:rsidRPr="6E47DDB3">
        <w:rPr>
          <w:rFonts w:ascii="Times New Roman" w:hAnsi="Times New Roman"/>
          <w:szCs w:val="24"/>
        </w:rPr>
        <w:t>) (</w:t>
      </w:r>
      <w:proofErr w:type="spellStart"/>
      <w:r w:rsidRPr="6E47DDB3">
        <w:rPr>
          <w:rFonts w:ascii="Times New Roman" w:hAnsi="Times New Roman"/>
          <w:szCs w:val="24"/>
        </w:rPr>
        <w:t>prereq</w:t>
      </w:r>
      <w:proofErr w:type="spellEnd"/>
      <w:r w:rsidRPr="6E47DDB3">
        <w:rPr>
          <w:rFonts w:ascii="Times New Roman" w:hAnsi="Times New Roman"/>
          <w:szCs w:val="24"/>
        </w:rPr>
        <w:t xml:space="preserve"> IHS 6922)</w:t>
      </w:r>
    </w:p>
    <w:p w14:paraId="34401612" w14:textId="77777777" w:rsidR="00457194" w:rsidRDefault="00457194" w:rsidP="00457194">
      <w:r w:rsidRPr="6E47DDB3">
        <w:rPr>
          <w:rFonts w:ascii="Times New Roman" w:hAnsi="Times New Roman"/>
          <w:szCs w:val="24"/>
        </w:rPr>
        <w:t xml:space="preserve">IHS 6941 Research Seminar II (1.0 </w:t>
      </w:r>
      <w:proofErr w:type="spellStart"/>
      <w:r w:rsidRPr="6E47DDB3">
        <w:rPr>
          <w:rFonts w:ascii="Times New Roman" w:hAnsi="Times New Roman"/>
          <w:szCs w:val="24"/>
        </w:rPr>
        <w:t>cr</w:t>
      </w:r>
      <w:proofErr w:type="spellEnd"/>
      <w:r w:rsidRPr="6E47DDB3">
        <w:rPr>
          <w:rFonts w:ascii="Times New Roman" w:hAnsi="Times New Roman"/>
          <w:szCs w:val="24"/>
        </w:rPr>
        <w:t xml:space="preserve"> </w:t>
      </w:r>
      <w:proofErr w:type="spellStart"/>
      <w:r w:rsidRPr="6E47DDB3">
        <w:rPr>
          <w:rFonts w:ascii="Times New Roman" w:hAnsi="Times New Roman"/>
          <w:szCs w:val="24"/>
        </w:rPr>
        <w:t>hrs</w:t>
      </w:r>
      <w:proofErr w:type="spellEnd"/>
      <w:r w:rsidRPr="6E47DDB3">
        <w:rPr>
          <w:rFonts w:ascii="Times New Roman" w:hAnsi="Times New Roman"/>
          <w:szCs w:val="24"/>
        </w:rPr>
        <w:t>) (</w:t>
      </w:r>
      <w:proofErr w:type="spellStart"/>
      <w:r w:rsidRPr="6E47DDB3">
        <w:rPr>
          <w:rFonts w:ascii="Times New Roman" w:hAnsi="Times New Roman"/>
          <w:szCs w:val="24"/>
        </w:rPr>
        <w:t>prereq</w:t>
      </w:r>
      <w:proofErr w:type="spellEnd"/>
      <w:r w:rsidRPr="6E47DDB3">
        <w:rPr>
          <w:rFonts w:ascii="Times New Roman" w:hAnsi="Times New Roman"/>
          <w:szCs w:val="24"/>
        </w:rPr>
        <w:t xml:space="preserve"> IHS 6940) </w:t>
      </w:r>
    </w:p>
    <w:p w14:paraId="199B8EBA" w14:textId="77777777" w:rsidR="00457194" w:rsidRDefault="00457194" w:rsidP="00457194">
      <w:pPr>
        <w:rPr>
          <w:rFonts w:ascii="Times New Roman" w:hAnsi="Times New Roman"/>
          <w:szCs w:val="24"/>
        </w:rPr>
      </w:pPr>
    </w:p>
    <w:p w14:paraId="7FBF3568" w14:textId="77777777" w:rsidR="00457194" w:rsidRDefault="00457194" w:rsidP="00457194">
      <w:r w:rsidRPr="6E47DDB3">
        <w:rPr>
          <w:rFonts w:ascii="Times New Roman" w:hAnsi="Times New Roman"/>
          <w:b/>
          <w:bCs/>
          <w:szCs w:val="24"/>
        </w:rPr>
        <w:t xml:space="preserve">Fall (Semester 4) </w:t>
      </w:r>
    </w:p>
    <w:p w14:paraId="6570CDB1" w14:textId="77777777" w:rsidR="00457194" w:rsidRDefault="00457194" w:rsidP="00457194">
      <w:r w:rsidRPr="6E47DDB3">
        <w:rPr>
          <w:rFonts w:ascii="Times New Roman" w:hAnsi="Times New Roman"/>
          <w:szCs w:val="24"/>
        </w:rPr>
        <w:t xml:space="preserve">IHS 6307 Mechanical Support (3.0 </w:t>
      </w:r>
      <w:proofErr w:type="spellStart"/>
      <w:r w:rsidRPr="6E47DDB3">
        <w:rPr>
          <w:rFonts w:ascii="Times New Roman" w:hAnsi="Times New Roman"/>
          <w:szCs w:val="24"/>
        </w:rPr>
        <w:t>cr</w:t>
      </w:r>
      <w:proofErr w:type="spellEnd"/>
      <w:r w:rsidRPr="6E47DDB3">
        <w:rPr>
          <w:rFonts w:ascii="Times New Roman" w:hAnsi="Times New Roman"/>
          <w:szCs w:val="24"/>
        </w:rPr>
        <w:t xml:space="preserve"> </w:t>
      </w:r>
      <w:proofErr w:type="spellStart"/>
      <w:r w:rsidRPr="6E47DDB3">
        <w:rPr>
          <w:rFonts w:ascii="Times New Roman" w:hAnsi="Times New Roman"/>
          <w:szCs w:val="24"/>
        </w:rPr>
        <w:t>hrs</w:t>
      </w:r>
      <w:proofErr w:type="spellEnd"/>
      <w:r w:rsidRPr="6E47DDB3">
        <w:rPr>
          <w:rFonts w:ascii="Times New Roman" w:hAnsi="Times New Roman"/>
          <w:szCs w:val="24"/>
        </w:rPr>
        <w:t>)</w:t>
      </w:r>
    </w:p>
    <w:p w14:paraId="338FE355" w14:textId="77777777" w:rsidR="00457194" w:rsidRDefault="00457194" w:rsidP="00457194">
      <w:r w:rsidRPr="6E47DDB3">
        <w:rPr>
          <w:rFonts w:ascii="Times New Roman" w:hAnsi="Times New Roman"/>
          <w:szCs w:val="24"/>
        </w:rPr>
        <w:t xml:space="preserve">IHS 6942 Research Seminar III (1.0 </w:t>
      </w:r>
      <w:proofErr w:type="spellStart"/>
      <w:r w:rsidRPr="6E47DDB3">
        <w:rPr>
          <w:rFonts w:ascii="Times New Roman" w:hAnsi="Times New Roman"/>
          <w:szCs w:val="24"/>
        </w:rPr>
        <w:t>cr</w:t>
      </w:r>
      <w:proofErr w:type="spellEnd"/>
      <w:r w:rsidRPr="6E47DDB3">
        <w:rPr>
          <w:rFonts w:ascii="Times New Roman" w:hAnsi="Times New Roman"/>
          <w:szCs w:val="24"/>
        </w:rPr>
        <w:t xml:space="preserve"> </w:t>
      </w:r>
      <w:proofErr w:type="spellStart"/>
      <w:r w:rsidRPr="6E47DDB3">
        <w:rPr>
          <w:rFonts w:ascii="Times New Roman" w:hAnsi="Times New Roman"/>
          <w:szCs w:val="24"/>
        </w:rPr>
        <w:t>hr</w:t>
      </w:r>
      <w:proofErr w:type="spellEnd"/>
      <w:r w:rsidRPr="6E47DDB3">
        <w:rPr>
          <w:rFonts w:ascii="Times New Roman" w:hAnsi="Times New Roman"/>
          <w:szCs w:val="24"/>
        </w:rPr>
        <w:t>) (</w:t>
      </w:r>
      <w:proofErr w:type="spellStart"/>
      <w:r w:rsidRPr="6E47DDB3">
        <w:rPr>
          <w:rFonts w:ascii="Times New Roman" w:hAnsi="Times New Roman"/>
          <w:szCs w:val="24"/>
        </w:rPr>
        <w:t>prereq</w:t>
      </w:r>
      <w:proofErr w:type="spellEnd"/>
      <w:r w:rsidRPr="6E47DDB3">
        <w:rPr>
          <w:rFonts w:ascii="Times New Roman" w:hAnsi="Times New Roman"/>
          <w:szCs w:val="24"/>
        </w:rPr>
        <w:t xml:space="preserve"> IHS 6941) </w:t>
      </w:r>
    </w:p>
    <w:p w14:paraId="3210FA2A" w14:textId="77777777" w:rsidR="00457194" w:rsidRDefault="00457194" w:rsidP="00457194">
      <w:r w:rsidRPr="6E47DDB3">
        <w:rPr>
          <w:rFonts w:ascii="Times New Roman" w:hAnsi="Times New Roman"/>
          <w:szCs w:val="24"/>
        </w:rPr>
        <w:t xml:space="preserve">IHS 6900 Perfusion Special Topics (1.0 </w:t>
      </w:r>
      <w:proofErr w:type="spellStart"/>
      <w:r w:rsidRPr="6E47DDB3">
        <w:rPr>
          <w:rFonts w:ascii="Times New Roman" w:hAnsi="Times New Roman"/>
          <w:szCs w:val="24"/>
        </w:rPr>
        <w:t>cr</w:t>
      </w:r>
      <w:proofErr w:type="spellEnd"/>
      <w:r w:rsidRPr="6E47DDB3">
        <w:rPr>
          <w:rFonts w:ascii="Times New Roman" w:hAnsi="Times New Roman"/>
          <w:szCs w:val="24"/>
        </w:rPr>
        <w:t xml:space="preserve"> </w:t>
      </w:r>
      <w:proofErr w:type="spellStart"/>
      <w:r w:rsidRPr="6E47DDB3">
        <w:rPr>
          <w:rFonts w:ascii="Times New Roman" w:hAnsi="Times New Roman"/>
          <w:szCs w:val="24"/>
        </w:rPr>
        <w:t>hrs</w:t>
      </w:r>
      <w:proofErr w:type="spellEnd"/>
      <w:r w:rsidRPr="6E47DDB3">
        <w:rPr>
          <w:rFonts w:ascii="Times New Roman" w:hAnsi="Times New Roman"/>
          <w:szCs w:val="24"/>
        </w:rPr>
        <w:t>)</w:t>
      </w:r>
    </w:p>
    <w:p w14:paraId="5059DF45" w14:textId="77777777" w:rsidR="00457194" w:rsidRDefault="00457194" w:rsidP="00457194">
      <w:r w:rsidRPr="6E47DDB3">
        <w:rPr>
          <w:rFonts w:ascii="Times New Roman" w:hAnsi="Times New Roman"/>
          <w:szCs w:val="24"/>
        </w:rPr>
        <w:t xml:space="preserve">IHS 6924 Perfusion Practicum IV (4.0 </w:t>
      </w:r>
      <w:proofErr w:type="spellStart"/>
      <w:r w:rsidRPr="6E47DDB3">
        <w:rPr>
          <w:rFonts w:ascii="Times New Roman" w:hAnsi="Times New Roman"/>
          <w:szCs w:val="24"/>
        </w:rPr>
        <w:t>cr</w:t>
      </w:r>
      <w:proofErr w:type="spellEnd"/>
      <w:r w:rsidRPr="6E47DDB3">
        <w:rPr>
          <w:rFonts w:ascii="Times New Roman" w:hAnsi="Times New Roman"/>
          <w:szCs w:val="24"/>
        </w:rPr>
        <w:t xml:space="preserve"> </w:t>
      </w:r>
      <w:proofErr w:type="spellStart"/>
      <w:r w:rsidRPr="6E47DDB3">
        <w:rPr>
          <w:rFonts w:ascii="Times New Roman" w:hAnsi="Times New Roman"/>
          <w:szCs w:val="24"/>
        </w:rPr>
        <w:t>hrs</w:t>
      </w:r>
      <w:proofErr w:type="spellEnd"/>
      <w:r w:rsidRPr="6E47DDB3">
        <w:rPr>
          <w:rFonts w:ascii="Times New Roman" w:hAnsi="Times New Roman"/>
          <w:szCs w:val="24"/>
        </w:rPr>
        <w:t>) (</w:t>
      </w:r>
      <w:proofErr w:type="spellStart"/>
      <w:r w:rsidRPr="6E47DDB3">
        <w:rPr>
          <w:rFonts w:ascii="Times New Roman" w:hAnsi="Times New Roman"/>
          <w:szCs w:val="24"/>
        </w:rPr>
        <w:t>prereq</w:t>
      </w:r>
      <w:proofErr w:type="spellEnd"/>
      <w:r w:rsidRPr="6E47DDB3">
        <w:rPr>
          <w:rFonts w:ascii="Times New Roman" w:hAnsi="Times New Roman"/>
          <w:szCs w:val="24"/>
        </w:rPr>
        <w:t xml:space="preserve"> IHS 6923) </w:t>
      </w:r>
    </w:p>
    <w:p w14:paraId="22D734E2" w14:textId="77777777" w:rsidR="00457194" w:rsidRDefault="00457194" w:rsidP="00457194">
      <w:pPr>
        <w:rPr>
          <w:rFonts w:ascii="Times New Roman" w:hAnsi="Times New Roman"/>
          <w:szCs w:val="24"/>
        </w:rPr>
      </w:pPr>
    </w:p>
    <w:p w14:paraId="35147B46" w14:textId="77777777" w:rsidR="00457194" w:rsidRDefault="00457194" w:rsidP="00457194">
      <w:r w:rsidRPr="6E47DDB3">
        <w:rPr>
          <w:rFonts w:ascii="Times New Roman" w:hAnsi="Times New Roman"/>
          <w:b/>
          <w:bCs/>
          <w:szCs w:val="24"/>
        </w:rPr>
        <w:t xml:space="preserve">Spring (Semester 5) </w:t>
      </w:r>
    </w:p>
    <w:p w14:paraId="6DC9F69B" w14:textId="77777777" w:rsidR="00457194" w:rsidRDefault="00457194" w:rsidP="00457194">
      <w:r w:rsidRPr="6E47DDB3">
        <w:rPr>
          <w:rFonts w:ascii="Times New Roman" w:hAnsi="Times New Roman"/>
          <w:szCs w:val="24"/>
        </w:rPr>
        <w:t xml:space="preserve">IHS 5513 Health Informatics (3.0 </w:t>
      </w:r>
      <w:proofErr w:type="spellStart"/>
      <w:r w:rsidRPr="6E47DDB3">
        <w:rPr>
          <w:rFonts w:ascii="Times New Roman" w:hAnsi="Times New Roman"/>
          <w:szCs w:val="24"/>
        </w:rPr>
        <w:t>cr</w:t>
      </w:r>
      <w:proofErr w:type="spellEnd"/>
      <w:r w:rsidRPr="6E47DDB3">
        <w:rPr>
          <w:rFonts w:ascii="Times New Roman" w:hAnsi="Times New Roman"/>
          <w:szCs w:val="24"/>
        </w:rPr>
        <w:t xml:space="preserve"> </w:t>
      </w:r>
      <w:proofErr w:type="spellStart"/>
      <w:r w:rsidRPr="6E47DDB3">
        <w:rPr>
          <w:rFonts w:ascii="Times New Roman" w:hAnsi="Times New Roman"/>
          <w:szCs w:val="24"/>
        </w:rPr>
        <w:t>hrs</w:t>
      </w:r>
      <w:proofErr w:type="spellEnd"/>
      <w:r w:rsidRPr="6E47DDB3">
        <w:rPr>
          <w:rFonts w:ascii="Times New Roman" w:hAnsi="Times New Roman"/>
          <w:szCs w:val="24"/>
        </w:rPr>
        <w:t>)</w:t>
      </w:r>
    </w:p>
    <w:p w14:paraId="780691C4" w14:textId="77777777" w:rsidR="00457194" w:rsidRDefault="00457194" w:rsidP="00457194">
      <w:r w:rsidRPr="6E47DDB3">
        <w:rPr>
          <w:rFonts w:ascii="Times New Roman" w:hAnsi="Times New Roman"/>
          <w:szCs w:val="24"/>
        </w:rPr>
        <w:t xml:space="preserve">IHS 6925 Perfusion Practicum V (5.0 </w:t>
      </w:r>
      <w:proofErr w:type="spellStart"/>
      <w:r w:rsidRPr="6E47DDB3">
        <w:rPr>
          <w:rFonts w:ascii="Times New Roman" w:hAnsi="Times New Roman"/>
          <w:szCs w:val="24"/>
        </w:rPr>
        <w:t>cr</w:t>
      </w:r>
      <w:proofErr w:type="spellEnd"/>
      <w:r w:rsidRPr="6E47DDB3">
        <w:rPr>
          <w:rFonts w:ascii="Times New Roman" w:hAnsi="Times New Roman"/>
          <w:szCs w:val="24"/>
        </w:rPr>
        <w:t xml:space="preserve"> </w:t>
      </w:r>
      <w:proofErr w:type="spellStart"/>
      <w:r w:rsidRPr="6E47DDB3">
        <w:rPr>
          <w:rFonts w:ascii="Times New Roman" w:hAnsi="Times New Roman"/>
          <w:szCs w:val="24"/>
        </w:rPr>
        <w:t>hrs</w:t>
      </w:r>
      <w:proofErr w:type="spellEnd"/>
      <w:r w:rsidRPr="6E47DDB3">
        <w:rPr>
          <w:rFonts w:ascii="Times New Roman" w:hAnsi="Times New Roman"/>
          <w:szCs w:val="24"/>
        </w:rPr>
        <w:t>) (</w:t>
      </w:r>
      <w:proofErr w:type="spellStart"/>
      <w:r w:rsidRPr="6E47DDB3">
        <w:rPr>
          <w:rFonts w:ascii="Times New Roman" w:hAnsi="Times New Roman"/>
          <w:szCs w:val="24"/>
        </w:rPr>
        <w:t>prereq</w:t>
      </w:r>
      <w:proofErr w:type="spellEnd"/>
      <w:r w:rsidRPr="6E47DDB3">
        <w:rPr>
          <w:rFonts w:ascii="Times New Roman" w:hAnsi="Times New Roman"/>
          <w:szCs w:val="24"/>
        </w:rPr>
        <w:t xml:space="preserve"> IHS 6924)</w:t>
      </w:r>
    </w:p>
    <w:p w14:paraId="2F12F6FA" w14:textId="77777777" w:rsidR="00457194" w:rsidRDefault="00457194" w:rsidP="00457194">
      <w:pPr>
        <w:rPr>
          <w:rFonts w:ascii="Times New Roman" w:hAnsi="Times New Roman"/>
          <w:szCs w:val="24"/>
        </w:rPr>
      </w:pPr>
      <w:r w:rsidRPr="6E47DDB3">
        <w:rPr>
          <w:rFonts w:ascii="Times New Roman" w:hAnsi="Times New Roman"/>
          <w:szCs w:val="24"/>
        </w:rPr>
        <w:t xml:space="preserve">HLTH 5850 Quality Improvement in Healthcare (3.0 </w:t>
      </w:r>
      <w:proofErr w:type="spellStart"/>
      <w:r w:rsidRPr="6E47DDB3">
        <w:rPr>
          <w:rFonts w:ascii="Times New Roman" w:hAnsi="Times New Roman"/>
          <w:szCs w:val="24"/>
        </w:rPr>
        <w:t>cr</w:t>
      </w:r>
      <w:proofErr w:type="spellEnd"/>
      <w:r w:rsidRPr="6E47DDB3">
        <w:rPr>
          <w:rFonts w:ascii="Times New Roman" w:hAnsi="Times New Roman"/>
          <w:szCs w:val="24"/>
        </w:rPr>
        <w:t xml:space="preserve"> </w:t>
      </w:r>
      <w:proofErr w:type="spellStart"/>
      <w:r w:rsidRPr="6E47DDB3">
        <w:rPr>
          <w:rFonts w:ascii="Times New Roman" w:hAnsi="Times New Roman"/>
          <w:szCs w:val="24"/>
        </w:rPr>
        <w:t>hrs</w:t>
      </w:r>
      <w:proofErr w:type="spellEnd"/>
      <w:r w:rsidRPr="6E47DDB3">
        <w:rPr>
          <w:rFonts w:ascii="Times New Roman" w:hAnsi="Times New Roman"/>
          <w:szCs w:val="24"/>
        </w:rPr>
        <w:t xml:space="preserve">) </w:t>
      </w:r>
    </w:p>
    <w:p w14:paraId="0599A885" w14:textId="77777777" w:rsidR="00457194" w:rsidRDefault="00457194" w:rsidP="00457194">
      <w:pPr>
        <w:rPr>
          <w:rFonts w:ascii="Times New Roman" w:hAnsi="Times New Roman"/>
          <w:szCs w:val="24"/>
        </w:rPr>
      </w:pPr>
    </w:p>
    <w:p w14:paraId="72E2A5AB" w14:textId="77777777" w:rsidR="00457194" w:rsidRDefault="00457194" w:rsidP="00457194">
      <w:pPr>
        <w:pStyle w:val="ListParagraph"/>
        <w:numPr>
          <w:ilvl w:val="0"/>
          <w:numId w:val="16"/>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Business </w:t>
      </w:r>
      <w:r>
        <w:tab/>
      </w:r>
    </w:p>
    <w:p w14:paraId="7BFA898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Code: AA5002</w:t>
      </w:r>
    </w:p>
    <w:p w14:paraId="557AFC59"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Program Name:  Accounting Technology </w:t>
      </w:r>
    </w:p>
    <w:p w14:paraId="6A2FC95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Department/School: Accounting</w:t>
      </w:r>
    </w:p>
    <w:p w14:paraId="464C9EE5"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David Stott (</w:t>
      </w:r>
      <w:hyperlink r:id="rId76">
        <w:r w:rsidRPr="6E47DDB3">
          <w:rPr>
            <w:rStyle w:val="Hyperlink"/>
            <w:rFonts w:ascii="Times New Roman" w:hAnsi="Times New Roman"/>
            <w:szCs w:val="24"/>
          </w:rPr>
          <w:t>dstott@ohio.edu</w:t>
        </w:r>
      </w:hyperlink>
      <w:r w:rsidRPr="6E47DDB3">
        <w:rPr>
          <w:rFonts w:ascii="Times New Roman" w:hAnsi="Times New Roman"/>
          <w:color w:val="000000" w:themeColor="text1"/>
          <w:szCs w:val="24"/>
        </w:rPr>
        <w:t xml:space="preserve">) </w:t>
      </w:r>
    </w:p>
    <w:p w14:paraId="0478942E" w14:textId="77777777" w:rsidR="00457194" w:rsidRDefault="00457194" w:rsidP="00457194">
      <w:pPr>
        <w:rPr>
          <w:rFonts w:ascii="Times New Roman" w:hAnsi="Times New Roman"/>
          <w:szCs w:val="24"/>
        </w:rPr>
      </w:pPr>
    </w:p>
    <w:p w14:paraId="20D96C26" w14:textId="77777777" w:rsidR="00457194" w:rsidRDefault="00457194" w:rsidP="00457194">
      <w:pPr>
        <w:rPr>
          <w:rFonts w:ascii="Times New Roman" w:hAnsi="Times New Roman"/>
          <w:szCs w:val="24"/>
        </w:rPr>
      </w:pPr>
      <w:r w:rsidRPr="6E47DDB3">
        <w:rPr>
          <w:rFonts w:ascii="Times New Roman" w:hAnsi="Times New Roman"/>
          <w:szCs w:val="24"/>
        </w:rPr>
        <w:t>This program is now in the process of being closed due to low demand/enrollment. Currently there are 27 students officially listed as students in the program. There is a teach-out plan in place for these students over the next two academic years. No new enrollments are being accepted at this time.</w:t>
      </w:r>
    </w:p>
    <w:p w14:paraId="6AE77060" w14:textId="77777777" w:rsidR="00457194" w:rsidRDefault="00457194" w:rsidP="00457194"/>
    <w:p w14:paraId="5016B390" w14:textId="77777777" w:rsidR="00457194" w:rsidRDefault="00457194" w:rsidP="00457194">
      <w:pPr>
        <w:pStyle w:val="ListParagraph"/>
        <w:numPr>
          <w:ilvl w:val="0"/>
          <w:numId w:val="16"/>
        </w:numPr>
        <w:spacing w:after="0" w:line="240" w:lineRule="auto"/>
        <w:rPr>
          <w:rFonts w:eastAsia="Times New Roman"/>
          <w:b/>
          <w:bCs/>
          <w:color w:val="000000" w:themeColor="text1"/>
          <w:szCs w:val="24"/>
        </w:rPr>
      </w:pPr>
      <w:r w:rsidRPr="6E47DDB3">
        <w:rPr>
          <w:rFonts w:eastAsia="Times New Roman"/>
          <w:b/>
          <w:bCs/>
          <w:color w:val="000000" w:themeColor="text1"/>
          <w:szCs w:val="24"/>
        </w:rPr>
        <w:lastRenderedPageBreak/>
        <w:t>Patton College of Education</w:t>
      </w:r>
    </w:p>
    <w:p w14:paraId="11F3794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Program Code: BS5012 &amp; BS6232 </w:t>
      </w:r>
    </w:p>
    <w:p w14:paraId="448043B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Program Names:  French Education &amp; French</w:t>
      </w:r>
    </w:p>
    <w:p w14:paraId="07B3137C"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Department/School: Teacher Education </w:t>
      </w:r>
    </w:p>
    <w:p w14:paraId="7BFF3883"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Matt Felton Koestler (</w:t>
      </w:r>
      <w:hyperlink r:id="rId77">
        <w:r w:rsidRPr="6E47DDB3">
          <w:rPr>
            <w:rStyle w:val="Hyperlink"/>
            <w:rFonts w:ascii="Times New Roman" w:hAnsi="Times New Roman"/>
            <w:szCs w:val="24"/>
          </w:rPr>
          <w:t>felton@ohio.edu</w:t>
        </w:r>
      </w:hyperlink>
      <w:r w:rsidRPr="6E47DDB3">
        <w:rPr>
          <w:rFonts w:ascii="Times New Roman" w:hAnsi="Times New Roman"/>
          <w:color w:val="000000" w:themeColor="text1"/>
          <w:szCs w:val="24"/>
        </w:rPr>
        <w:t>)</w:t>
      </w:r>
    </w:p>
    <w:p w14:paraId="0927E9D6" w14:textId="77777777" w:rsidR="00457194" w:rsidRDefault="00457194" w:rsidP="00457194">
      <w:pPr>
        <w:rPr>
          <w:rFonts w:ascii="Times New Roman" w:hAnsi="Times New Roman"/>
          <w:color w:val="000000" w:themeColor="text1"/>
          <w:szCs w:val="24"/>
        </w:rPr>
      </w:pPr>
    </w:p>
    <w:p w14:paraId="5B426E1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We are requesting to suspend admissions to the French Education major (BS5012). This also affects French (BA6232), which was replaced by BS5012, as we still have two students enrolled in that major. </w:t>
      </w:r>
    </w:p>
    <w:p w14:paraId="1E87314B"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The program is being suspended because we have been informed by Modern Languages that they can no longer offer the number of French courses required to complete this major. The effective date is as soon as possible. </w:t>
      </w:r>
    </w:p>
    <w:p w14:paraId="437ACD28" w14:textId="77777777" w:rsidR="00457194" w:rsidRDefault="00457194" w:rsidP="00457194">
      <w:pPr>
        <w:rPr>
          <w:rFonts w:ascii="Times New Roman" w:hAnsi="Times New Roman"/>
          <w:color w:val="000000" w:themeColor="text1"/>
          <w:szCs w:val="24"/>
        </w:rPr>
      </w:pPr>
      <w:r w:rsidRPr="362BFAD8">
        <w:rPr>
          <w:rFonts w:ascii="Times New Roman" w:hAnsi="Times New Roman"/>
          <w:color w:val="000000" w:themeColor="text1"/>
          <w:szCs w:val="24"/>
        </w:rPr>
        <w:t>Two Athens-based students who are on track to graduate in spring 2024 and spring 2026 will continue to have available coursework and study abroad opportunities. One Lancaster-based student who has not enrolled in courses since fall 2021 has been contacted and informed that if they choose to continue, appropriate independent studies will be available to them.</w:t>
      </w:r>
    </w:p>
    <w:p w14:paraId="591D593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If new faculty are hired in French who can offer the needed coursework for this program, we would be happy to explore reopening it. </w:t>
      </w:r>
    </w:p>
    <w:p w14:paraId="462BAA5E" w14:textId="77777777" w:rsidR="00457194" w:rsidRDefault="00457194" w:rsidP="00457194">
      <w:pPr>
        <w:rPr>
          <w:rFonts w:ascii="Times New Roman" w:hAnsi="Times New Roman"/>
          <w:color w:val="000000" w:themeColor="text1"/>
          <w:szCs w:val="24"/>
        </w:rPr>
      </w:pPr>
    </w:p>
    <w:p w14:paraId="55F54D9A" w14:textId="77777777" w:rsidR="00457194" w:rsidRDefault="00457194" w:rsidP="00457194">
      <w:pPr>
        <w:pStyle w:val="ListParagraph"/>
        <w:numPr>
          <w:ilvl w:val="0"/>
          <w:numId w:val="16"/>
        </w:numPr>
        <w:spacing w:after="0" w:line="240" w:lineRule="auto"/>
        <w:rPr>
          <w:rFonts w:eastAsia="Times New Roman"/>
          <w:b/>
          <w:bCs/>
          <w:color w:val="000000" w:themeColor="text1"/>
          <w:szCs w:val="24"/>
        </w:rPr>
      </w:pPr>
      <w:r w:rsidRPr="362BFAD8">
        <w:rPr>
          <w:rFonts w:eastAsia="Times New Roman"/>
          <w:b/>
          <w:bCs/>
          <w:color w:val="000000" w:themeColor="text1"/>
          <w:szCs w:val="24"/>
        </w:rPr>
        <w:t xml:space="preserve">College of Health Sciences &amp; Professions </w:t>
      </w:r>
      <w:r>
        <w:tab/>
      </w:r>
    </w:p>
    <w:p w14:paraId="3EAF01FC"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Contact: Sally Marion-Fetty (</w:t>
      </w:r>
      <w:hyperlink r:id="rId78">
        <w:r w:rsidRPr="6E47DDB3">
          <w:rPr>
            <w:rStyle w:val="Hyperlink"/>
            <w:rFonts w:ascii="Times New Roman" w:hAnsi="Times New Roman"/>
            <w:szCs w:val="24"/>
          </w:rPr>
          <w:t>marinels@ohio.edu</w:t>
        </w:r>
      </w:hyperlink>
      <w:r w:rsidRPr="6E47DDB3">
        <w:rPr>
          <w:rFonts w:ascii="Times New Roman" w:hAnsi="Times New Roman"/>
          <w:color w:val="000000" w:themeColor="text1"/>
          <w:szCs w:val="24"/>
        </w:rPr>
        <w:t>)</w:t>
      </w:r>
    </w:p>
    <w:p w14:paraId="5AEBEFBF" w14:textId="77777777" w:rsidR="00457194" w:rsidRDefault="00457194" w:rsidP="00457194">
      <w:pPr>
        <w:contextualSpacing/>
        <w:rPr>
          <w:rFonts w:ascii="Times New Roman" w:hAnsi="Times New Roman"/>
          <w:color w:val="000000" w:themeColor="text1"/>
          <w:szCs w:val="24"/>
        </w:rPr>
      </w:pPr>
    </w:p>
    <w:p w14:paraId="28594C01" w14:textId="02964DF3" w:rsidR="00457194" w:rsidRDefault="00457194" w:rsidP="00457194">
      <w:pPr>
        <w:contextualSpacing/>
        <w:rPr>
          <w:rFonts w:ascii="Times New Roman" w:hAnsi="Times New Roman"/>
          <w:i/>
          <w:iCs/>
          <w:color w:val="000000" w:themeColor="text1"/>
          <w:szCs w:val="24"/>
        </w:rPr>
      </w:pPr>
      <w:r w:rsidRPr="1B9236EE">
        <w:rPr>
          <w:rFonts w:ascii="Times New Roman" w:hAnsi="Times New Roman"/>
          <w:color w:val="000000" w:themeColor="text1"/>
          <w:szCs w:val="24"/>
        </w:rPr>
        <w:t xml:space="preserve">Change ND0210 </w:t>
      </w:r>
      <w:r w:rsidRPr="1B9236EE">
        <w:rPr>
          <w:rFonts w:ascii="Times New Roman" w:hAnsi="Times New Roman"/>
          <w:i/>
          <w:iCs/>
          <w:color w:val="000000" w:themeColor="text1"/>
          <w:szCs w:val="24"/>
        </w:rPr>
        <w:t>Undecided Health Sciences and Professions</w:t>
      </w:r>
      <w:r w:rsidRPr="1B9236EE">
        <w:rPr>
          <w:rFonts w:ascii="Times New Roman" w:hAnsi="Times New Roman"/>
          <w:color w:val="000000" w:themeColor="text1"/>
          <w:szCs w:val="24"/>
        </w:rPr>
        <w:t xml:space="preserve"> to </w:t>
      </w:r>
      <w:r w:rsidRPr="1B9236EE">
        <w:rPr>
          <w:rFonts w:ascii="Times New Roman" w:hAnsi="Times New Roman"/>
          <w:i/>
          <w:iCs/>
          <w:color w:val="000000" w:themeColor="text1"/>
          <w:szCs w:val="24"/>
        </w:rPr>
        <w:t>Undecided-Discovering Health Sciences and Professions</w:t>
      </w:r>
      <w:r>
        <w:rPr>
          <w:rFonts w:ascii="Times New Roman" w:hAnsi="Times New Roman"/>
          <w:i/>
          <w:iCs/>
          <w:color w:val="000000" w:themeColor="text1"/>
          <w:szCs w:val="24"/>
        </w:rPr>
        <w:t>.</w:t>
      </w:r>
    </w:p>
    <w:p w14:paraId="35537C82" w14:textId="77777777" w:rsidR="00457194" w:rsidRDefault="00457194" w:rsidP="00457194">
      <w:pPr>
        <w:contextualSpacing/>
        <w:rPr>
          <w:rFonts w:ascii="Times New Roman" w:hAnsi="Times New Roman"/>
          <w:color w:val="000000" w:themeColor="text1"/>
          <w:szCs w:val="24"/>
        </w:rPr>
      </w:pPr>
    </w:p>
    <w:p w14:paraId="04C57F22" w14:textId="77777777" w:rsidR="00457194" w:rsidRDefault="00457194" w:rsidP="00457194">
      <w:pPr>
        <w:pStyle w:val="ListParagraph"/>
        <w:numPr>
          <w:ilvl w:val="0"/>
          <w:numId w:val="16"/>
        </w:numPr>
        <w:spacing w:after="160" w:line="240" w:lineRule="auto"/>
        <w:rPr>
          <w:rFonts w:eastAsia="Times New Roman"/>
          <w:b/>
          <w:bCs/>
          <w:color w:val="000000" w:themeColor="text1"/>
          <w:szCs w:val="24"/>
        </w:rPr>
      </w:pPr>
      <w:r w:rsidRPr="1B9236EE">
        <w:rPr>
          <w:rFonts w:eastAsia="Times New Roman"/>
          <w:b/>
          <w:bCs/>
          <w:color w:val="000000" w:themeColor="text1"/>
          <w:szCs w:val="24"/>
        </w:rPr>
        <w:t>Center Relocation</w:t>
      </w:r>
    </w:p>
    <w:p w14:paraId="27AAFABE" w14:textId="77777777" w:rsidR="00457194" w:rsidRDefault="00457194" w:rsidP="00457194">
      <w:pPr>
        <w:rPr>
          <w:rFonts w:ascii="Times New Roman" w:hAnsi="Times New Roman"/>
          <w:color w:val="000000" w:themeColor="text1"/>
          <w:szCs w:val="24"/>
        </w:rPr>
      </w:pPr>
      <w:r w:rsidRPr="1B9236EE">
        <w:rPr>
          <w:rFonts w:ascii="Times New Roman" w:hAnsi="Times New Roman"/>
          <w:b/>
          <w:bCs/>
          <w:color w:val="000000" w:themeColor="text1"/>
          <w:szCs w:val="24"/>
        </w:rPr>
        <w:t>Center for International Studies within the College of Arts and Sciences &amp; Scripps College of Communication</w:t>
      </w:r>
    </w:p>
    <w:p w14:paraId="7F4459F0" w14:textId="44EAE66A" w:rsidR="00457194" w:rsidRPr="00457194" w:rsidRDefault="00457194" w:rsidP="00457194">
      <w:pPr>
        <w:rPr>
          <w:rFonts w:ascii="Times New Roman" w:hAnsi="Times New Roman"/>
          <w:color w:val="000000" w:themeColor="text1"/>
          <w:szCs w:val="24"/>
        </w:rPr>
      </w:pPr>
      <w:r w:rsidRPr="1B9236EE">
        <w:rPr>
          <w:rFonts w:ascii="Times New Roman" w:hAnsi="Times New Roman"/>
          <w:color w:val="000000" w:themeColor="text1"/>
          <w:szCs w:val="24"/>
        </w:rPr>
        <w:t xml:space="preserve">EVPP Elizabeth </w:t>
      </w:r>
      <w:proofErr w:type="spellStart"/>
      <w:r w:rsidRPr="1B9236EE">
        <w:rPr>
          <w:rFonts w:ascii="Times New Roman" w:hAnsi="Times New Roman"/>
          <w:color w:val="000000" w:themeColor="text1"/>
          <w:szCs w:val="24"/>
        </w:rPr>
        <w:t>Sayrs</w:t>
      </w:r>
      <w:proofErr w:type="spellEnd"/>
      <w:r w:rsidRPr="1B9236EE">
        <w:rPr>
          <w:rFonts w:ascii="Times New Roman" w:hAnsi="Times New Roman"/>
          <w:color w:val="000000" w:themeColor="text1"/>
          <w:szCs w:val="24"/>
        </w:rPr>
        <w:t xml:space="preserve"> convened a working group in 2021-2022 Spring Semester to report on how the Center for International Studies (CIS) would operate in an embedded structure in the College of Arts and Sciences (CAS) and Scripps College of Communication (Scripps). The working group was composed of all the Program Directors at the Center for International Studies and a previous Program Director and CIS advisor who is currently an Associate Dean at the College of Arts and Sciences. The working group prepared a report, and EVPP endorsed the report as is. This process was followed by an Implementation Committee in 2022-2023 that involved the members of the working group, two new Center program directors, Interim Executive Director of CIS, and the Dean of Scripps College of Communication.</w:t>
      </w:r>
    </w:p>
    <w:p w14:paraId="7C3B55FA" w14:textId="77777777" w:rsidR="00457194" w:rsidRDefault="00457194" w:rsidP="00457194">
      <w:pPr>
        <w:rPr>
          <w:rFonts w:ascii="Times New Roman" w:hAnsi="Times New Roman"/>
          <w:color w:val="000000" w:themeColor="text1"/>
          <w:szCs w:val="24"/>
        </w:rPr>
      </w:pPr>
    </w:p>
    <w:p w14:paraId="0B5E5986" w14:textId="77777777" w:rsidR="00457194" w:rsidRDefault="00457194" w:rsidP="00457194">
      <w:pPr>
        <w:rPr>
          <w:rFonts w:ascii="Times New Roman" w:hAnsi="Times New Roman"/>
          <w:color w:val="000000" w:themeColor="text1"/>
          <w:szCs w:val="24"/>
          <w:u w:val="single"/>
        </w:rPr>
      </w:pPr>
      <w:r w:rsidRPr="6E47DDB3">
        <w:rPr>
          <w:rFonts w:ascii="Times New Roman" w:hAnsi="Times New Roman"/>
          <w:color w:val="000000" w:themeColor="text1"/>
          <w:szCs w:val="24"/>
          <w:u w:val="single"/>
        </w:rPr>
        <w:t>Many thanks to the 2022-2023 UCC Programs Committee members.</w:t>
      </w:r>
      <w:r w:rsidRPr="6E47DDB3">
        <w:rPr>
          <w:rFonts w:ascii="Times New Roman" w:hAnsi="Times New Roman"/>
          <w:color w:val="000000" w:themeColor="text1"/>
          <w:szCs w:val="24"/>
        </w:rPr>
        <w:t xml:space="preserve"> </w:t>
      </w:r>
    </w:p>
    <w:p w14:paraId="3D9D2D57" w14:textId="77777777" w:rsidR="00457194" w:rsidRDefault="00457194" w:rsidP="00457194">
      <w:pPr>
        <w:rPr>
          <w:rFonts w:ascii="Times New Roman" w:hAnsi="Times New Roman"/>
          <w:color w:val="000000" w:themeColor="text1"/>
          <w:szCs w:val="24"/>
        </w:rPr>
      </w:pPr>
    </w:p>
    <w:p w14:paraId="51E13D45"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Kelly Broughton</w:t>
      </w:r>
      <w:r>
        <w:tab/>
      </w:r>
      <w:r>
        <w:tab/>
      </w:r>
      <w:r>
        <w:tab/>
      </w:r>
      <w:r w:rsidRPr="6E47DDB3">
        <w:rPr>
          <w:rFonts w:ascii="Times New Roman" w:hAnsi="Times New Roman"/>
          <w:color w:val="000000" w:themeColor="text1"/>
          <w:szCs w:val="24"/>
        </w:rPr>
        <w:t>Jason Jolley</w:t>
      </w:r>
    </w:p>
    <w:p w14:paraId="48F851AA"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Chad </w:t>
      </w:r>
      <w:proofErr w:type="spellStart"/>
      <w:r w:rsidRPr="6E47DDB3">
        <w:rPr>
          <w:rFonts w:ascii="Times New Roman" w:hAnsi="Times New Roman"/>
          <w:color w:val="000000" w:themeColor="text1"/>
          <w:szCs w:val="24"/>
        </w:rPr>
        <w:t>Boeninger</w:t>
      </w:r>
      <w:proofErr w:type="spellEnd"/>
      <w:r>
        <w:tab/>
      </w:r>
      <w:r>
        <w:tab/>
      </w:r>
      <w:r>
        <w:tab/>
      </w:r>
      <w:r w:rsidRPr="6E47DDB3">
        <w:rPr>
          <w:rFonts w:ascii="Times New Roman" w:hAnsi="Times New Roman"/>
          <w:color w:val="000000" w:themeColor="text1"/>
          <w:szCs w:val="24"/>
        </w:rPr>
        <w:t>Molly Johnson</w:t>
      </w:r>
    </w:p>
    <w:p w14:paraId="7961B92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Cat </w:t>
      </w:r>
      <w:proofErr w:type="spellStart"/>
      <w:r w:rsidRPr="6E47DDB3">
        <w:rPr>
          <w:rFonts w:ascii="Times New Roman" w:hAnsi="Times New Roman"/>
          <w:color w:val="000000" w:themeColor="text1"/>
          <w:szCs w:val="24"/>
        </w:rPr>
        <w:t>Cutcher</w:t>
      </w:r>
      <w:proofErr w:type="spellEnd"/>
      <w:r>
        <w:tab/>
      </w:r>
      <w:r>
        <w:tab/>
      </w:r>
      <w:r>
        <w:tab/>
      </w:r>
      <w:r>
        <w:tab/>
      </w:r>
      <w:r w:rsidRPr="6E47DDB3">
        <w:rPr>
          <w:rFonts w:ascii="Times New Roman" w:hAnsi="Times New Roman"/>
          <w:color w:val="000000" w:themeColor="text1"/>
          <w:szCs w:val="24"/>
        </w:rPr>
        <w:t>Pramod Kanwar</w:t>
      </w:r>
    </w:p>
    <w:p w14:paraId="3509EC0F"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Ann </w:t>
      </w:r>
      <w:proofErr w:type="spellStart"/>
      <w:r w:rsidRPr="6E47DDB3">
        <w:rPr>
          <w:rFonts w:ascii="Times New Roman" w:hAnsi="Times New Roman"/>
          <w:color w:val="000000" w:themeColor="text1"/>
          <w:szCs w:val="24"/>
        </w:rPr>
        <w:t>Frymier</w:t>
      </w:r>
      <w:proofErr w:type="spellEnd"/>
      <w:r>
        <w:tab/>
      </w:r>
      <w:r>
        <w:tab/>
      </w:r>
      <w:r>
        <w:tab/>
      </w:r>
      <w:r>
        <w:tab/>
      </w:r>
      <w:proofErr w:type="spellStart"/>
      <w:r w:rsidRPr="6E47DDB3">
        <w:rPr>
          <w:rFonts w:ascii="Times New Roman" w:hAnsi="Times New Roman"/>
          <w:color w:val="000000" w:themeColor="text1"/>
          <w:szCs w:val="24"/>
        </w:rPr>
        <w:t>Macario</w:t>
      </w:r>
      <w:proofErr w:type="spellEnd"/>
      <w:r w:rsidRPr="6E47DDB3">
        <w:rPr>
          <w:rFonts w:ascii="Times New Roman" w:hAnsi="Times New Roman"/>
          <w:color w:val="000000" w:themeColor="text1"/>
          <w:szCs w:val="24"/>
        </w:rPr>
        <w:t xml:space="preserve"> Llamas</w:t>
      </w:r>
    </w:p>
    <w:p w14:paraId="58B1C6E7"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Chris Hayes</w:t>
      </w:r>
      <w:r>
        <w:tab/>
      </w:r>
      <w:r>
        <w:tab/>
      </w:r>
      <w:r>
        <w:tab/>
      </w:r>
      <w:r>
        <w:tab/>
      </w:r>
      <w:r w:rsidRPr="6E47DDB3">
        <w:rPr>
          <w:rFonts w:ascii="Times New Roman" w:hAnsi="Times New Roman"/>
          <w:color w:val="000000" w:themeColor="text1"/>
          <w:szCs w:val="24"/>
        </w:rPr>
        <w:t>Greg Newton</w:t>
      </w:r>
    </w:p>
    <w:p w14:paraId="37286263"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 xml:space="preserve">Karla </w:t>
      </w:r>
      <w:proofErr w:type="spellStart"/>
      <w:r w:rsidRPr="6E47DDB3">
        <w:rPr>
          <w:rFonts w:ascii="Times New Roman" w:hAnsi="Times New Roman"/>
          <w:color w:val="000000" w:themeColor="text1"/>
          <w:szCs w:val="24"/>
        </w:rPr>
        <w:t>Hackenmiller</w:t>
      </w:r>
      <w:proofErr w:type="spellEnd"/>
      <w:r>
        <w:tab/>
      </w:r>
      <w:r>
        <w:tab/>
      </w:r>
      <w:r>
        <w:tab/>
      </w:r>
      <w:r w:rsidRPr="6E47DDB3">
        <w:rPr>
          <w:rFonts w:ascii="Times New Roman" w:hAnsi="Times New Roman"/>
          <w:color w:val="000000" w:themeColor="text1"/>
          <w:szCs w:val="24"/>
        </w:rPr>
        <w:t>Hannah Nissen</w:t>
      </w:r>
    </w:p>
    <w:p w14:paraId="23533AF8"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Beth Novak</w:t>
      </w:r>
      <w:r>
        <w:tab/>
      </w:r>
      <w:r>
        <w:tab/>
      </w:r>
      <w:r>
        <w:tab/>
      </w:r>
      <w:r>
        <w:tab/>
      </w:r>
      <w:r w:rsidRPr="6E47DDB3">
        <w:rPr>
          <w:rFonts w:ascii="Times New Roman" w:hAnsi="Times New Roman"/>
          <w:color w:val="000000" w:themeColor="text1"/>
          <w:szCs w:val="24"/>
        </w:rPr>
        <w:t>Allison White</w:t>
      </w:r>
    </w:p>
    <w:p w14:paraId="4B0A0F1D"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t>Mary Kate Hurley</w:t>
      </w:r>
      <w:r>
        <w:tab/>
      </w:r>
      <w:r>
        <w:tab/>
      </w:r>
      <w:r>
        <w:tab/>
      </w:r>
      <w:r w:rsidRPr="6E47DDB3">
        <w:rPr>
          <w:rFonts w:ascii="Times New Roman" w:hAnsi="Times New Roman"/>
          <w:color w:val="000000" w:themeColor="text1"/>
          <w:szCs w:val="24"/>
        </w:rPr>
        <w:t xml:space="preserve">Mario </w:t>
      </w:r>
      <w:proofErr w:type="spellStart"/>
      <w:r w:rsidRPr="6E47DDB3">
        <w:rPr>
          <w:rFonts w:ascii="Times New Roman" w:hAnsi="Times New Roman"/>
          <w:color w:val="000000" w:themeColor="text1"/>
          <w:szCs w:val="24"/>
        </w:rPr>
        <w:t>Cinquepalmi</w:t>
      </w:r>
      <w:proofErr w:type="spellEnd"/>
      <w:r w:rsidRPr="6E47DDB3">
        <w:rPr>
          <w:rFonts w:ascii="Times New Roman" w:hAnsi="Times New Roman"/>
          <w:color w:val="000000" w:themeColor="text1"/>
          <w:szCs w:val="24"/>
        </w:rPr>
        <w:t xml:space="preserve"> </w:t>
      </w:r>
    </w:p>
    <w:p w14:paraId="5BF2AF43" w14:textId="77777777" w:rsidR="00457194" w:rsidRDefault="00457194" w:rsidP="00457194">
      <w:pPr>
        <w:rPr>
          <w:rFonts w:ascii="Times New Roman" w:hAnsi="Times New Roman"/>
          <w:color w:val="000000" w:themeColor="text1"/>
          <w:szCs w:val="24"/>
        </w:rPr>
      </w:pPr>
      <w:r w:rsidRPr="6E47DDB3">
        <w:rPr>
          <w:rFonts w:ascii="Times New Roman" w:hAnsi="Times New Roman"/>
          <w:color w:val="000000" w:themeColor="text1"/>
          <w:szCs w:val="24"/>
        </w:rPr>
        <w:lastRenderedPageBreak/>
        <w:t>Bob DeLong</w:t>
      </w:r>
      <w:r>
        <w:tab/>
      </w:r>
      <w:r>
        <w:tab/>
      </w:r>
      <w:r>
        <w:tab/>
      </w:r>
      <w:r>
        <w:tab/>
      </w:r>
      <w:r w:rsidRPr="6E47DDB3">
        <w:rPr>
          <w:rFonts w:ascii="Times New Roman" w:hAnsi="Times New Roman"/>
          <w:color w:val="000000" w:themeColor="text1"/>
          <w:szCs w:val="24"/>
        </w:rPr>
        <w:t>Connie Patterson, Chair</w:t>
      </w:r>
    </w:p>
    <w:p w14:paraId="144AB611" w14:textId="77777777" w:rsidR="0092533D" w:rsidRDefault="0092533D" w:rsidP="001E6C8C">
      <w:pPr>
        <w:contextualSpacing/>
        <w:rPr>
          <w:rFonts w:ascii="Times New Roman" w:hAnsi="Times New Roman"/>
          <w:b/>
          <w:bCs/>
          <w:color w:val="000000" w:themeColor="text1"/>
          <w:szCs w:val="24"/>
        </w:rPr>
      </w:pPr>
    </w:p>
    <w:p w14:paraId="5E649736" w14:textId="189B9A21" w:rsidR="001E6C8C" w:rsidRDefault="001E6C8C" w:rsidP="001E6C8C">
      <w:pPr>
        <w:contextualSpacing/>
        <w:rPr>
          <w:rFonts w:ascii="Times New Roman" w:hAnsi="Times New Roman"/>
        </w:rPr>
      </w:pPr>
      <w:r w:rsidRPr="007467DE">
        <w:rPr>
          <w:rFonts w:ascii="Times New Roman" w:hAnsi="Times New Roman"/>
          <w:b/>
          <w:bCs/>
        </w:rPr>
        <w:t>P</w:t>
      </w:r>
      <w:r w:rsidR="00B67352">
        <w:rPr>
          <w:rFonts w:ascii="Times New Roman" w:hAnsi="Times New Roman"/>
          <w:b/>
          <w:bCs/>
        </w:rPr>
        <w:t>rogram</w:t>
      </w:r>
      <w:r w:rsidRPr="007467DE">
        <w:rPr>
          <w:rFonts w:ascii="Times New Roman" w:hAnsi="Times New Roman"/>
          <w:b/>
          <w:bCs/>
        </w:rPr>
        <w:t xml:space="preserve"> R</w:t>
      </w:r>
      <w:r w:rsidR="00B67352">
        <w:rPr>
          <w:rFonts w:ascii="Times New Roman" w:hAnsi="Times New Roman"/>
          <w:b/>
          <w:bCs/>
        </w:rPr>
        <w:t>eview</w:t>
      </w:r>
      <w:r w:rsidRPr="007467DE">
        <w:rPr>
          <w:rFonts w:ascii="Times New Roman" w:hAnsi="Times New Roman"/>
          <w:b/>
          <w:bCs/>
        </w:rPr>
        <w:t xml:space="preserve"> C</w:t>
      </w:r>
      <w:r w:rsidR="00B67352">
        <w:rPr>
          <w:rFonts w:ascii="Times New Roman" w:hAnsi="Times New Roman"/>
          <w:b/>
          <w:bCs/>
        </w:rPr>
        <w:t>ommittee</w:t>
      </w:r>
      <w:r w:rsidRPr="007467DE">
        <w:rPr>
          <w:rFonts w:ascii="Times New Roman" w:hAnsi="Times New Roman"/>
        </w:rPr>
        <w:t xml:space="preserve"> – </w:t>
      </w:r>
      <w:proofErr w:type="spellStart"/>
      <w:r w:rsidRPr="007467DE">
        <w:rPr>
          <w:rFonts w:ascii="Times New Roman" w:hAnsi="Times New Roman"/>
        </w:rPr>
        <w:t>Bärbel</w:t>
      </w:r>
      <w:proofErr w:type="spellEnd"/>
      <w:r w:rsidRPr="007467DE">
        <w:rPr>
          <w:rFonts w:ascii="Times New Roman" w:hAnsi="Times New Roman"/>
        </w:rPr>
        <w:t xml:space="preserve"> Such, Chair</w:t>
      </w:r>
    </w:p>
    <w:p w14:paraId="4AED0DBC" w14:textId="0334B194" w:rsidR="002A6988" w:rsidRDefault="002A6988" w:rsidP="001E6C8C">
      <w:pPr>
        <w:contextualSpacing/>
        <w:rPr>
          <w:rFonts w:ascii="Times New Roman" w:hAnsi="Times New Roman"/>
        </w:rPr>
      </w:pPr>
    </w:p>
    <w:p w14:paraId="06EAB2FC" w14:textId="77777777" w:rsidR="0091700C" w:rsidRDefault="0091700C" w:rsidP="0091700C">
      <w:pPr>
        <w:contextualSpacing/>
        <w:rPr>
          <w:rFonts w:ascii="Times New Roman" w:hAnsi="Times New Roman"/>
          <w:sz w:val="28"/>
        </w:rPr>
      </w:pPr>
      <w:r w:rsidRPr="006F602F">
        <w:rPr>
          <w:rFonts w:ascii="Times New Roman" w:hAnsi="Times New Roman"/>
          <w:sz w:val="28"/>
        </w:rPr>
        <w:t>On-Going Reviews AY 2022-23</w:t>
      </w:r>
    </w:p>
    <w:p w14:paraId="74E11901" w14:textId="77777777" w:rsidR="0091700C" w:rsidRPr="00CE1296" w:rsidRDefault="0091700C" w:rsidP="0091700C">
      <w:pPr>
        <w:contextualSpacing/>
        <w:rPr>
          <w:color w:val="FF0000"/>
          <w:szCs w:val="24"/>
        </w:rPr>
      </w:pPr>
    </w:p>
    <w:p w14:paraId="7A8922B0" w14:textId="24EDAE9A" w:rsidR="0091700C" w:rsidRPr="00A90A6E" w:rsidRDefault="0091700C" w:rsidP="0091700C">
      <w:pPr>
        <w:pStyle w:val="ListParagraph"/>
        <w:numPr>
          <w:ilvl w:val="0"/>
          <w:numId w:val="1"/>
        </w:numPr>
        <w:spacing w:after="0"/>
        <w:rPr>
          <w:color w:val="FF0000"/>
          <w:szCs w:val="24"/>
        </w:rPr>
      </w:pPr>
      <w:r>
        <w:rPr>
          <w:color w:val="FF0000"/>
          <w:szCs w:val="24"/>
        </w:rPr>
        <w:t>Second</w:t>
      </w:r>
      <w:r w:rsidRPr="00A90A6E">
        <w:rPr>
          <w:color w:val="FF0000"/>
          <w:szCs w:val="24"/>
        </w:rPr>
        <w:t xml:space="preserve"> Reading</w:t>
      </w:r>
      <w:r>
        <w:rPr>
          <w:color w:val="FF0000"/>
          <w:szCs w:val="24"/>
        </w:rPr>
        <w:t xml:space="preserve"> - </w:t>
      </w:r>
      <w:r w:rsidRPr="0091700C">
        <w:rPr>
          <w:b/>
          <w:bCs/>
          <w:szCs w:val="24"/>
        </w:rPr>
        <w:t>PASSED</w:t>
      </w:r>
    </w:p>
    <w:p w14:paraId="7A04A65B" w14:textId="77777777" w:rsidR="0091700C" w:rsidRDefault="0091700C" w:rsidP="0091700C">
      <w:pPr>
        <w:pStyle w:val="ListParagraph"/>
        <w:numPr>
          <w:ilvl w:val="1"/>
          <w:numId w:val="1"/>
        </w:numPr>
        <w:spacing w:after="0"/>
        <w:rPr>
          <w:szCs w:val="24"/>
        </w:rPr>
      </w:pPr>
      <w:r>
        <w:rPr>
          <w:szCs w:val="24"/>
        </w:rPr>
        <w:t>Physics &amp; Astronomy</w:t>
      </w:r>
    </w:p>
    <w:p w14:paraId="1F6EEAF8" w14:textId="77777777" w:rsidR="0091700C" w:rsidRPr="006E0923" w:rsidRDefault="0091700C" w:rsidP="0091700C">
      <w:pPr>
        <w:pStyle w:val="ListParagraph"/>
        <w:numPr>
          <w:ilvl w:val="1"/>
          <w:numId w:val="1"/>
        </w:numPr>
        <w:spacing w:after="0"/>
        <w:rPr>
          <w:szCs w:val="24"/>
        </w:rPr>
      </w:pPr>
      <w:r w:rsidRPr="006E0923">
        <w:rPr>
          <w:szCs w:val="24"/>
        </w:rPr>
        <w:t>Dance</w:t>
      </w:r>
    </w:p>
    <w:p w14:paraId="7D38F3F2" w14:textId="77777777" w:rsidR="0091700C" w:rsidRDefault="0091700C" w:rsidP="0091700C">
      <w:pPr>
        <w:pStyle w:val="ListParagraph"/>
        <w:spacing w:after="0"/>
        <w:ind w:left="1440"/>
        <w:rPr>
          <w:szCs w:val="24"/>
        </w:rPr>
      </w:pPr>
    </w:p>
    <w:p w14:paraId="0CF3928A" w14:textId="77777777" w:rsidR="0091700C" w:rsidRDefault="0091700C" w:rsidP="0091700C">
      <w:pPr>
        <w:pStyle w:val="ListParagraph"/>
        <w:numPr>
          <w:ilvl w:val="0"/>
          <w:numId w:val="1"/>
        </w:numPr>
        <w:spacing w:after="0"/>
        <w:rPr>
          <w:color w:val="FF0000"/>
          <w:szCs w:val="24"/>
        </w:rPr>
      </w:pPr>
      <w:r w:rsidRPr="00CE1296">
        <w:rPr>
          <w:color w:val="FF0000"/>
          <w:szCs w:val="24"/>
        </w:rPr>
        <w:t>First Reading</w:t>
      </w:r>
    </w:p>
    <w:p w14:paraId="774962EA" w14:textId="77777777" w:rsidR="0091700C" w:rsidRPr="00A16CA8" w:rsidRDefault="0091700C" w:rsidP="0091700C">
      <w:pPr>
        <w:pStyle w:val="ListParagraph"/>
        <w:numPr>
          <w:ilvl w:val="1"/>
          <w:numId w:val="1"/>
        </w:numPr>
        <w:spacing w:after="0"/>
        <w:rPr>
          <w:szCs w:val="24"/>
        </w:rPr>
      </w:pPr>
      <w:r w:rsidRPr="003C0A5E">
        <w:rPr>
          <w:szCs w:val="18"/>
        </w:rPr>
        <w:t>Environmental and Plant Biology</w:t>
      </w:r>
    </w:p>
    <w:p w14:paraId="5564A058" w14:textId="77777777" w:rsidR="0091700C" w:rsidRPr="00956C72" w:rsidRDefault="0091700C" w:rsidP="0091700C">
      <w:pPr>
        <w:contextualSpacing/>
        <w:rPr>
          <w:szCs w:val="24"/>
        </w:rPr>
      </w:pPr>
    </w:p>
    <w:p w14:paraId="10683B32" w14:textId="77777777" w:rsidR="0091700C" w:rsidRPr="002C6D85" w:rsidRDefault="0091700C" w:rsidP="0091700C">
      <w:pPr>
        <w:pStyle w:val="ListParagraph"/>
        <w:numPr>
          <w:ilvl w:val="0"/>
          <w:numId w:val="1"/>
        </w:numPr>
        <w:spacing w:after="0"/>
        <w:rPr>
          <w:szCs w:val="24"/>
        </w:rPr>
      </w:pPr>
      <w:r>
        <w:rPr>
          <w:szCs w:val="24"/>
        </w:rPr>
        <w:t>Review report received and forwarded to program director and dean</w:t>
      </w:r>
    </w:p>
    <w:p w14:paraId="09B39DDF" w14:textId="77777777" w:rsidR="0091700C" w:rsidRPr="00401FDD" w:rsidRDefault="0091700C" w:rsidP="0091700C">
      <w:pPr>
        <w:pStyle w:val="ListParagraph"/>
        <w:numPr>
          <w:ilvl w:val="1"/>
          <w:numId w:val="1"/>
        </w:numPr>
        <w:spacing w:after="0"/>
        <w:rPr>
          <w:szCs w:val="24"/>
        </w:rPr>
      </w:pPr>
      <w:r>
        <w:rPr>
          <w:szCs w:val="18"/>
        </w:rPr>
        <w:t>Chemistry and Biochemistry, forwarded 2/28</w:t>
      </w:r>
    </w:p>
    <w:p w14:paraId="4ABC2A09" w14:textId="77777777" w:rsidR="0091700C" w:rsidRPr="00401FDD" w:rsidRDefault="0091700C" w:rsidP="0091700C">
      <w:pPr>
        <w:pStyle w:val="ListParagraph"/>
        <w:numPr>
          <w:ilvl w:val="1"/>
          <w:numId w:val="1"/>
        </w:numPr>
        <w:spacing w:after="0"/>
        <w:rPr>
          <w:szCs w:val="24"/>
        </w:rPr>
      </w:pPr>
      <w:r w:rsidRPr="003C0A5E">
        <w:rPr>
          <w:szCs w:val="18"/>
        </w:rPr>
        <w:t>Social Work</w:t>
      </w:r>
      <w:r>
        <w:rPr>
          <w:szCs w:val="18"/>
        </w:rPr>
        <w:t>, forwarded 4/5</w:t>
      </w:r>
    </w:p>
    <w:p w14:paraId="2FA573B0" w14:textId="77777777" w:rsidR="0091700C" w:rsidRPr="002D74F7" w:rsidRDefault="0091700C" w:rsidP="0091700C">
      <w:pPr>
        <w:pStyle w:val="ListParagraph"/>
        <w:spacing w:after="0"/>
        <w:ind w:left="1440"/>
        <w:rPr>
          <w:szCs w:val="24"/>
        </w:rPr>
      </w:pPr>
    </w:p>
    <w:p w14:paraId="7953E74C" w14:textId="77777777" w:rsidR="0091700C" w:rsidRDefault="0091700C" w:rsidP="0091700C">
      <w:pPr>
        <w:pStyle w:val="ListParagraph"/>
        <w:numPr>
          <w:ilvl w:val="0"/>
          <w:numId w:val="1"/>
        </w:numPr>
        <w:spacing w:after="0"/>
        <w:rPr>
          <w:szCs w:val="24"/>
        </w:rPr>
      </w:pPr>
      <w:r w:rsidRPr="00691014">
        <w:rPr>
          <w:szCs w:val="24"/>
        </w:rPr>
        <w:t xml:space="preserve">Site </w:t>
      </w:r>
      <w:r>
        <w:rPr>
          <w:szCs w:val="24"/>
        </w:rPr>
        <w:t>v</w:t>
      </w:r>
      <w:r w:rsidRPr="00691014">
        <w:rPr>
          <w:szCs w:val="24"/>
        </w:rPr>
        <w:t xml:space="preserve">isit </w:t>
      </w:r>
      <w:r>
        <w:rPr>
          <w:szCs w:val="24"/>
        </w:rPr>
        <w:t>completed, awaiting review report</w:t>
      </w:r>
    </w:p>
    <w:p w14:paraId="6C1CF249" w14:textId="61E416BA" w:rsidR="0091700C" w:rsidRPr="0091700C" w:rsidRDefault="0091700C" w:rsidP="0091700C">
      <w:pPr>
        <w:pStyle w:val="ListParagraph"/>
        <w:numPr>
          <w:ilvl w:val="1"/>
          <w:numId w:val="1"/>
        </w:numPr>
        <w:spacing w:after="0"/>
        <w:rPr>
          <w:szCs w:val="24"/>
        </w:rPr>
      </w:pPr>
      <w:r w:rsidRPr="003C0A5E">
        <w:rPr>
          <w:szCs w:val="18"/>
        </w:rPr>
        <w:t>Biological Sciences</w:t>
      </w:r>
      <w:r>
        <w:rPr>
          <w:szCs w:val="18"/>
        </w:rPr>
        <w:t>, 4/10-11</w:t>
      </w:r>
    </w:p>
    <w:p w14:paraId="300CD92B" w14:textId="77777777" w:rsidR="0091700C" w:rsidRPr="0091700C" w:rsidRDefault="0091700C" w:rsidP="00D120CB">
      <w:pPr>
        <w:pStyle w:val="ListParagraph"/>
        <w:spacing w:after="0"/>
        <w:ind w:left="1440"/>
        <w:rPr>
          <w:szCs w:val="24"/>
        </w:rPr>
      </w:pPr>
    </w:p>
    <w:p w14:paraId="4DBC9586" w14:textId="49C7B720" w:rsidR="0091700C" w:rsidRDefault="0091700C" w:rsidP="0091700C">
      <w:pPr>
        <w:contextualSpacing/>
        <w:rPr>
          <w:rFonts w:ascii="Times New Roman" w:hAnsi="Times New Roman"/>
          <w:sz w:val="28"/>
          <w:szCs w:val="22"/>
        </w:rPr>
      </w:pPr>
      <w:r w:rsidRPr="00832766">
        <w:rPr>
          <w:rFonts w:ascii="Times New Roman" w:hAnsi="Times New Roman"/>
          <w:sz w:val="28"/>
          <w:szCs w:val="22"/>
        </w:rPr>
        <w:t>Completed Reviews AY 20</w:t>
      </w:r>
      <w:r>
        <w:rPr>
          <w:rFonts w:ascii="Times New Roman" w:hAnsi="Times New Roman"/>
          <w:sz w:val="28"/>
          <w:szCs w:val="22"/>
        </w:rPr>
        <w:t>22-23</w:t>
      </w:r>
    </w:p>
    <w:p w14:paraId="56C125C5" w14:textId="77777777" w:rsidR="0091700C" w:rsidRPr="00956C72" w:rsidRDefault="0091700C" w:rsidP="0091700C">
      <w:pPr>
        <w:pStyle w:val="ListParagraph"/>
        <w:numPr>
          <w:ilvl w:val="0"/>
          <w:numId w:val="32"/>
        </w:numPr>
        <w:spacing w:after="0"/>
        <w:rPr>
          <w:szCs w:val="20"/>
        </w:rPr>
      </w:pPr>
      <w:r w:rsidRPr="00956C72">
        <w:rPr>
          <w:szCs w:val="20"/>
        </w:rPr>
        <w:t>English</w:t>
      </w:r>
    </w:p>
    <w:p w14:paraId="4AD2EC94" w14:textId="77777777" w:rsidR="0091700C" w:rsidRPr="00956C72" w:rsidRDefault="0091700C" w:rsidP="0091700C">
      <w:pPr>
        <w:pStyle w:val="ListParagraph"/>
        <w:numPr>
          <w:ilvl w:val="0"/>
          <w:numId w:val="32"/>
        </w:numPr>
        <w:spacing w:after="0"/>
        <w:rPr>
          <w:szCs w:val="20"/>
        </w:rPr>
      </w:pPr>
      <w:r w:rsidRPr="00956C72">
        <w:rPr>
          <w:szCs w:val="20"/>
        </w:rPr>
        <w:t>HCOM</w:t>
      </w:r>
    </w:p>
    <w:p w14:paraId="18CAC6D4" w14:textId="77777777" w:rsidR="0091700C" w:rsidRPr="00956C72" w:rsidRDefault="0091700C" w:rsidP="0091700C">
      <w:pPr>
        <w:pStyle w:val="ListParagraph"/>
        <w:numPr>
          <w:ilvl w:val="0"/>
          <w:numId w:val="32"/>
        </w:numPr>
        <w:spacing w:after="0"/>
        <w:rPr>
          <w:szCs w:val="20"/>
        </w:rPr>
      </w:pPr>
      <w:r w:rsidRPr="00956C72">
        <w:rPr>
          <w:szCs w:val="20"/>
        </w:rPr>
        <w:t>History</w:t>
      </w:r>
    </w:p>
    <w:p w14:paraId="363A7D6C" w14:textId="77777777" w:rsidR="0091700C" w:rsidRPr="00956C72" w:rsidRDefault="0091700C" w:rsidP="0091700C">
      <w:pPr>
        <w:pStyle w:val="ListParagraph"/>
        <w:numPr>
          <w:ilvl w:val="0"/>
          <w:numId w:val="32"/>
        </w:numPr>
        <w:spacing w:after="0"/>
        <w:rPr>
          <w:szCs w:val="20"/>
        </w:rPr>
      </w:pPr>
      <w:r w:rsidRPr="00956C72">
        <w:rPr>
          <w:szCs w:val="20"/>
        </w:rPr>
        <w:t>Psychology</w:t>
      </w:r>
    </w:p>
    <w:p w14:paraId="58758A2E" w14:textId="3DF14AE5" w:rsidR="0091700C" w:rsidRDefault="0091700C" w:rsidP="0091700C">
      <w:pPr>
        <w:pStyle w:val="ListParagraph"/>
        <w:numPr>
          <w:ilvl w:val="0"/>
          <w:numId w:val="32"/>
        </w:numPr>
        <w:spacing w:after="0"/>
        <w:rPr>
          <w:szCs w:val="20"/>
        </w:rPr>
      </w:pPr>
      <w:r w:rsidRPr="00956C72">
        <w:rPr>
          <w:szCs w:val="20"/>
        </w:rPr>
        <w:t>Social &amp; Public Health</w:t>
      </w:r>
    </w:p>
    <w:p w14:paraId="782BF7A0" w14:textId="77777777" w:rsidR="0091700C" w:rsidRPr="0091700C" w:rsidRDefault="0091700C" w:rsidP="0091700C">
      <w:pPr>
        <w:pStyle w:val="ListParagraph"/>
        <w:numPr>
          <w:ilvl w:val="0"/>
          <w:numId w:val="32"/>
        </w:numPr>
        <w:spacing w:after="0"/>
        <w:rPr>
          <w:szCs w:val="20"/>
        </w:rPr>
      </w:pPr>
    </w:p>
    <w:p w14:paraId="14D7C2EB" w14:textId="0DC92629" w:rsidR="0091700C" w:rsidRPr="0091700C" w:rsidRDefault="0091700C" w:rsidP="0091700C">
      <w:pPr>
        <w:contextualSpacing/>
        <w:rPr>
          <w:rFonts w:ascii="Times New Roman" w:eastAsia="Calibri" w:hAnsi="Times New Roman"/>
          <w:sz w:val="28"/>
          <w:szCs w:val="22"/>
        </w:rPr>
      </w:pPr>
      <w:r w:rsidRPr="00956C72">
        <w:rPr>
          <w:rFonts w:ascii="Times New Roman" w:eastAsia="Calibri" w:hAnsi="Times New Roman"/>
          <w:sz w:val="28"/>
          <w:szCs w:val="22"/>
        </w:rPr>
        <w:t>Upcoming Reviews AY 2023-24</w:t>
      </w:r>
    </w:p>
    <w:p w14:paraId="345D6A05" w14:textId="77777777" w:rsidR="0091700C" w:rsidRPr="00753359" w:rsidRDefault="0091700C" w:rsidP="0091700C">
      <w:pPr>
        <w:pStyle w:val="ListParagraph"/>
        <w:numPr>
          <w:ilvl w:val="0"/>
          <w:numId w:val="12"/>
        </w:numPr>
        <w:spacing w:after="0"/>
      </w:pPr>
      <w:r>
        <w:t>11 programs to be reviewed</w:t>
      </w:r>
    </w:p>
    <w:p w14:paraId="7EB90194" w14:textId="77777777" w:rsidR="0091700C" w:rsidRPr="00753359" w:rsidRDefault="0091700C" w:rsidP="0091700C">
      <w:pPr>
        <w:pStyle w:val="ListParagraph"/>
        <w:numPr>
          <w:ilvl w:val="0"/>
          <w:numId w:val="12"/>
        </w:numPr>
        <w:spacing w:after="0"/>
      </w:pPr>
      <w:r>
        <w:t>first deadline: July 30, 2023 (potential external reviewers)</w:t>
      </w:r>
    </w:p>
    <w:p w14:paraId="7373E45C" w14:textId="77777777" w:rsidR="003502AC" w:rsidRDefault="003502AC" w:rsidP="00111455">
      <w:pPr>
        <w:tabs>
          <w:tab w:val="num" w:pos="2160"/>
        </w:tabs>
        <w:suppressAutoHyphens/>
        <w:outlineLvl w:val="0"/>
        <w:rPr>
          <w:rFonts w:ascii="Times New Roman" w:eastAsia="Calibri" w:hAnsi="Times New Roman"/>
          <w:b/>
          <w:bCs/>
        </w:rPr>
      </w:pPr>
    </w:p>
    <w:p w14:paraId="3DE7185E" w14:textId="112C65B1" w:rsidR="00111455" w:rsidRPr="0057405F" w:rsidRDefault="00111455" w:rsidP="00111455">
      <w:pPr>
        <w:tabs>
          <w:tab w:val="num" w:pos="2160"/>
        </w:tabs>
        <w:suppressAutoHyphens/>
        <w:outlineLvl w:val="0"/>
        <w:rPr>
          <w:rFonts w:ascii="Times New Roman" w:hAnsi="Times New Roman"/>
          <w:color w:val="000000"/>
          <w:szCs w:val="24"/>
        </w:rPr>
      </w:pPr>
      <w:r w:rsidRPr="0057405F">
        <w:rPr>
          <w:rFonts w:ascii="Times New Roman" w:hAnsi="Times New Roman"/>
          <w:b/>
          <w:color w:val="000000"/>
          <w:szCs w:val="24"/>
        </w:rPr>
        <w:t>Individual Course Committee Report:</w:t>
      </w:r>
      <w:r w:rsidRPr="0057405F">
        <w:rPr>
          <w:rFonts w:ascii="Times New Roman" w:hAnsi="Times New Roman"/>
          <w:color w:val="000000"/>
          <w:szCs w:val="24"/>
        </w:rPr>
        <w:t xml:space="preserve"> </w:t>
      </w:r>
      <w:r w:rsidR="00F10DA2">
        <w:rPr>
          <w:rFonts w:ascii="Times New Roman" w:hAnsi="Times New Roman"/>
          <w:color w:val="000000"/>
          <w:szCs w:val="24"/>
        </w:rPr>
        <w:t xml:space="preserve">Beth </w:t>
      </w:r>
      <w:proofErr w:type="spellStart"/>
      <w:r w:rsidR="00F10DA2">
        <w:rPr>
          <w:rFonts w:ascii="Times New Roman" w:hAnsi="Times New Roman"/>
          <w:color w:val="000000"/>
          <w:szCs w:val="24"/>
        </w:rPr>
        <w:t>Quitslund</w:t>
      </w:r>
      <w:proofErr w:type="spellEnd"/>
      <w:r w:rsidRPr="0057405F">
        <w:rPr>
          <w:rFonts w:ascii="Times New Roman" w:hAnsi="Times New Roman"/>
          <w:color w:val="000000"/>
          <w:szCs w:val="24"/>
        </w:rPr>
        <w:t xml:space="preserve">, </w:t>
      </w:r>
      <w:r w:rsidR="00CC726B">
        <w:rPr>
          <w:rFonts w:ascii="Times New Roman" w:hAnsi="Times New Roman"/>
          <w:color w:val="000000"/>
          <w:szCs w:val="24"/>
        </w:rPr>
        <w:t>Co-</w:t>
      </w:r>
      <w:r w:rsidRPr="0057405F">
        <w:rPr>
          <w:rFonts w:ascii="Times New Roman" w:hAnsi="Times New Roman"/>
          <w:color w:val="000000"/>
          <w:szCs w:val="24"/>
        </w:rPr>
        <w:t xml:space="preserve">Chair </w:t>
      </w:r>
      <w:r w:rsidR="00F10DA2">
        <w:rPr>
          <w:rFonts w:ascii="Times New Roman" w:hAnsi="Times New Roman"/>
          <w:color w:val="000000"/>
          <w:szCs w:val="24"/>
        </w:rPr>
        <w:t xml:space="preserve">and </w:t>
      </w:r>
      <w:r w:rsidR="003502AC">
        <w:rPr>
          <w:rFonts w:ascii="Times New Roman" w:hAnsi="Times New Roman"/>
          <w:color w:val="000000"/>
          <w:szCs w:val="24"/>
        </w:rPr>
        <w:t>Allyson Hallman-Thrasher</w:t>
      </w:r>
      <w:r w:rsidRPr="0057405F">
        <w:rPr>
          <w:rFonts w:ascii="Times New Roman" w:hAnsi="Times New Roman"/>
          <w:color w:val="000000"/>
          <w:szCs w:val="24"/>
        </w:rPr>
        <w:t xml:space="preserve">, </w:t>
      </w:r>
      <w:r w:rsidR="005526B8" w:rsidRPr="0057405F">
        <w:rPr>
          <w:rFonts w:ascii="Times New Roman" w:hAnsi="Times New Roman"/>
          <w:color w:val="000000"/>
          <w:szCs w:val="24"/>
        </w:rPr>
        <w:t>Co-</w:t>
      </w:r>
      <w:r w:rsidRPr="0057405F">
        <w:rPr>
          <w:rFonts w:ascii="Times New Roman" w:hAnsi="Times New Roman"/>
          <w:color w:val="000000"/>
          <w:szCs w:val="24"/>
        </w:rPr>
        <w:t>Chair</w:t>
      </w:r>
    </w:p>
    <w:p w14:paraId="50FCB75F" w14:textId="77777777" w:rsidR="001E6C8C" w:rsidRPr="00E939E9" w:rsidRDefault="001E6C8C" w:rsidP="001E6C8C">
      <w:pPr>
        <w:rPr>
          <w:rFonts w:ascii="Garamond" w:hAnsi="Garamond"/>
          <w:b/>
          <w:bCs/>
          <w:sz w:val="28"/>
          <w:szCs w:val="28"/>
        </w:rPr>
      </w:pPr>
    </w:p>
    <w:p w14:paraId="5E96DD72" w14:textId="77777777" w:rsidR="000E2D26" w:rsidRPr="00B15C94" w:rsidRDefault="000E2D26" w:rsidP="000E2D26">
      <w:pPr>
        <w:rPr>
          <w:rFonts w:ascii="Garamond" w:hAnsi="Garamond"/>
          <w:b/>
          <w:bCs/>
          <w:szCs w:val="24"/>
        </w:rPr>
      </w:pPr>
      <w:r w:rsidRPr="00B15C94">
        <w:rPr>
          <w:rFonts w:ascii="Garamond" w:hAnsi="Garamond"/>
          <w:b/>
          <w:bCs/>
          <w:szCs w:val="24"/>
        </w:rPr>
        <w:t>NEW COURSES</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Look w:val="04A0" w:firstRow="1" w:lastRow="0" w:firstColumn="1" w:lastColumn="0" w:noHBand="0" w:noVBand="1"/>
      </w:tblPr>
      <w:tblGrid>
        <w:gridCol w:w="1705"/>
        <w:gridCol w:w="7110"/>
        <w:gridCol w:w="1089"/>
      </w:tblGrid>
      <w:tr w:rsidR="000E2D26" w:rsidRPr="001C7943" w14:paraId="0D0B8BEF" w14:textId="77777777" w:rsidTr="00FD7300">
        <w:trPr>
          <w:trHeight w:val="315"/>
        </w:trPr>
        <w:tc>
          <w:tcPr>
            <w:tcW w:w="1705" w:type="dxa"/>
            <w:shd w:val="clear" w:color="000000" w:fill="D0CECE"/>
            <w:noWrap/>
            <w:hideMark/>
          </w:tcPr>
          <w:p w14:paraId="5CBA4F8E" w14:textId="77777777" w:rsidR="000E2D26" w:rsidRPr="001C7943" w:rsidRDefault="000E2D26" w:rsidP="00FD7300">
            <w:pPr>
              <w:rPr>
                <w:rFonts w:ascii="Garamond" w:hAnsi="Garamond" w:cs="Calibri"/>
                <w:b/>
                <w:bCs/>
                <w:color w:val="000000"/>
                <w:szCs w:val="24"/>
              </w:rPr>
            </w:pPr>
            <w:r w:rsidRPr="001C7943">
              <w:rPr>
                <w:rFonts w:ascii="Garamond" w:hAnsi="Garamond" w:cs="Calibri"/>
                <w:b/>
                <w:bCs/>
                <w:color w:val="000000"/>
                <w:szCs w:val="24"/>
              </w:rPr>
              <w:t>College</w:t>
            </w:r>
          </w:p>
        </w:tc>
        <w:tc>
          <w:tcPr>
            <w:tcW w:w="7110" w:type="dxa"/>
            <w:shd w:val="clear" w:color="000000" w:fill="D0CECE"/>
            <w:noWrap/>
            <w:hideMark/>
          </w:tcPr>
          <w:p w14:paraId="728ADF10" w14:textId="77777777" w:rsidR="000E2D26" w:rsidRPr="001C7943" w:rsidRDefault="000E2D26" w:rsidP="00FD7300">
            <w:pPr>
              <w:rPr>
                <w:rFonts w:ascii="Garamond" w:hAnsi="Garamond" w:cs="Calibri"/>
                <w:b/>
                <w:bCs/>
                <w:color w:val="000000"/>
                <w:szCs w:val="24"/>
              </w:rPr>
            </w:pPr>
            <w:r w:rsidRPr="001C7943">
              <w:rPr>
                <w:rFonts w:ascii="Garamond" w:hAnsi="Garamond" w:cs="Calibri"/>
                <w:b/>
                <w:bCs/>
                <w:color w:val="000000"/>
                <w:szCs w:val="24"/>
              </w:rPr>
              <w:t>Course</w:t>
            </w:r>
          </w:p>
        </w:tc>
        <w:tc>
          <w:tcPr>
            <w:tcW w:w="1080" w:type="dxa"/>
            <w:shd w:val="clear" w:color="000000" w:fill="D0CECE"/>
            <w:noWrap/>
            <w:hideMark/>
          </w:tcPr>
          <w:p w14:paraId="549C58E7" w14:textId="77777777" w:rsidR="000E2D26" w:rsidRPr="001C7943" w:rsidRDefault="000E2D26" w:rsidP="00FD7300">
            <w:pPr>
              <w:rPr>
                <w:rFonts w:ascii="Garamond" w:hAnsi="Garamond" w:cs="Calibri"/>
                <w:b/>
                <w:bCs/>
                <w:color w:val="000000"/>
                <w:szCs w:val="24"/>
              </w:rPr>
            </w:pPr>
            <w:r w:rsidRPr="001C7943">
              <w:rPr>
                <w:rFonts w:ascii="Garamond" w:hAnsi="Garamond" w:cs="Calibri"/>
                <w:b/>
                <w:bCs/>
                <w:color w:val="000000"/>
                <w:szCs w:val="24"/>
              </w:rPr>
              <w:t>BRICKS</w:t>
            </w:r>
          </w:p>
        </w:tc>
      </w:tr>
      <w:tr w:rsidR="000E2D26" w:rsidRPr="001C7943" w14:paraId="261DECD3" w14:textId="77777777" w:rsidTr="00FD7300">
        <w:trPr>
          <w:trHeight w:val="315"/>
        </w:trPr>
        <w:tc>
          <w:tcPr>
            <w:tcW w:w="1705" w:type="dxa"/>
            <w:shd w:val="clear" w:color="auto" w:fill="auto"/>
            <w:hideMark/>
          </w:tcPr>
          <w:p w14:paraId="0F040686" w14:textId="77777777" w:rsidR="000E2D26" w:rsidRPr="001C7943" w:rsidRDefault="000E2D26" w:rsidP="00FD7300">
            <w:pPr>
              <w:rPr>
                <w:rFonts w:ascii="Garamond" w:hAnsi="Garamond" w:cs="Calibri"/>
                <w:color w:val="000000"/>
                <w:szCs w:val="24"/>
              </w:rPr>
            </w:pPr>
            <w:r w:rsidRPr="001C7943">
              <w:rPr>
                <w:rFonts w:ascii="Garamond" w:hAnsi="Garamond" w:cs="Calibri"/>
                <w:color w:val="000000"/>
                <w:szCs w:val="24"/>
              </w:rPr>
              <w:t>Arts &amp; Sciences</w:t>
            </w:r>
          </w:p>
        </w:tc>
        <w:tc>
          <w:tcPr>
            <w:tcW w:w="7110" w:type="dxa"/>
            <w:shd w:val="clear" w:color="auto" w:fill="auto"/>
          </w:tcPr>
          <w:p w14:paraId="287B0D16" w14:textId="77777777" w:rsidR="000E2D26" w:rsidRPr="001C7943" w:rsidRDefault="000E2D26" w:rsidP="00FD7300">
            <w:pPr>
              <w:rPr>
                <w:rFonts w:ascii="Garamond" w:hAnsi="Garamond" w:cs="Calibri"/>
                <w:color w:val="000000"/>
                <w:szCs w:val="24"/>
              </w:rPr>
            </w:pPr>
            <w:r w:rsidRPr="001B15C9">
              <w:rPr>
                <w:rFonts w:ascii="Garamond" w:hAnsi="Garamond" w:cs="Calibri"/>
                <w:color w:val="000000"/>
                <w:szCs w:val="24"/>
              </w:rPr>
              <w:t>SOC 3730/5730: Sociology of Sexualities</w:t>
            </w:r>
          </w:p>
        </w:tc>
        <w:tc>
          <w:tcPr>
            <w:tcW w:w="1080" w:type="dxa"/>
            <w:shd w:val="clear" w:color="auto" w:fill="auto"/>
          </w:tcPr>
          <w:p w14:paraId="13B1C6A2" w14:textId="77777777" w:rsidR="000E2D26" w:rsidRPr="001B15C9" w:rsidRDefault="000E2D26" w:rsidP="00FD7300">
            <w:pPr>
              <w:rPr>
                <w:rFonts w:ascii="Garamond" w:hAnsi="Garamond" w:cs="Calibri"/>
                <w:color w:val="000000"/>
                <w:szCs w:val="24"/>
              </w:rPr>
            </w:pPr>
            <w:r w:rsidRPr="001B15C9">
              <w:rPr>
                <w:rFonts w:ascii="Garamond" w:hAnsi="Garamond" w:cs="Calibri"/>
                <w:color w:val="000000"/>
                <w:szCs w:val="24"/>
              </w:rPr>
              <w:t>BDP</w:t>
            </w:r>
          </w:p>
        </w:tc>
      </w:tr>
      <w:tr w:rsidR="000E2D26" w:rsidRPr="001C7943" w14:paraId="696B416A" w14:textId="77777777" w:rsidTr="00FD7300">
        <w:trPr>
          <w:trHeight w:val="315"/>
        </w:trPr>
        <w:tc>
          <w:tcPr>
            <w:tcW w:w="1705" w:type="dxa"/>
            <w:vMerge w:val="restart"/>
            <w:shd w:val="clear" w:color="auto" w:fill="auto"/>
          </w:tcPr>
          <w:p w14:paraId="6513286D" w14:textId="77777777" w:rsidR="000E2D26" w:rsidRPr="001C7943" w:rsidRDefault="000E2D26" w:rsidP="00FD7300">
            <w:pPr>
              <w:rPr>
                <w:rFonts w:ascii="Garamond" w:hAnsi="Garamond" w:cs="Calibri"/>
                <w:color w:val="000000"/>
                <w:szCs w:val="24"/>
              </w:rPr>
            </w:pPr>
            <w:r>
              <w:rPr>
                <w:rFonts w:ascii="Garamond" w:hAnsi="Garamond" w:cs="Calibri"/>
                <w:color w:val="000000"/>
                <w:szCs w:val="24"/>
              </w:rPr>
              <w:t>Business</w:t>
            </w:r>
          </w:p>
        </w:tc>
        <w:tc>
          <w:tcPr>
            <w:tcW w:w="7110" w:type="dxa"/>
            <w:shd w:val="clear" w:color="auto" w:fill="auto"/>
          </w:tcPr>
          <w:p w14:paraId="2B02CC45" w14:textId="77777777" w:rsidR="000E2D26" w:rsidRDefault="000E2D26" w:rsidP="00FD7300">
            <w:pPr>
              <w:rPr>
                <w:rFonts w:ascii="Garamond" w:hAnsi="Garamond" w:cs="Calibri"/>
                <w:color w:val="000000"/>
                <w:szCs w:val="24"/>
              </w:rPr>
            </w:pPr>
            <w:r w:rsidRPr="001B15C9">
              <w:rPr>
                <w:rFonts w:ascii="Garamond" w:hAnsi="Garamond" w:cs="Calibri"/>
                <w:color w:val="000000"/>
                <w:szCs w:val="24"/>
              </w:rPr>
              <w:t>ACCT 4931H: Honors Startup Decision Making with Accounting I</w:t>
            </w:r>
          </w:p>
        </w:tc>
        <w:tc>
          <w:tcPr>
            <w:tcW w:w="1080" w:type="dxa"/>
            <w:shd w:val="clear" w:color="auto" w:fill="auto"/>
          </w:tcPr>
          <w:p w14:paraId="25633169" w14:textId="77777777" w:rsidR="000E2D26" w:rsidRPr="001C7943" w:rsidRDefault="000E2D26" w:rsidP="00FD7300">
            <w:pPr>
              <w:rPr>
                <w:rFonts w:ascii="Garamond" w:hAnsi="Garamond" w:cs="Calibri"/>
                <w:color w:val="000000"/>
                <w:szCs w:val="24"/>
              </w:rPr>
            </w:pPr>
          </w:p>
        </w:tc>
      </w:tr>
      <w:tr w:rsidR="000E2D26" w:rsidRPr="001C7943" w14:paraId="49DA9D1F" w14:textId="77777777" w:rsidTr="00FD7300">
        <w:trPr>
          <w:trHeight w:val="315"/>
        </w:trPr>
        <w:tc>
          <w:tcPr>
            <w:tcW w:w="1705" w:type="dxa"/>
            <w:vMerge/>
            <w:shd w:val="clear" w:color="auto" w:fill="auto"/>
          </w:tcPr>
          <w:p w14:paraId="52B96928" w14:textId="77777777" w:rsidR="000E2D26" w:rsidRPr="001C7943" w:rsidRDefault="000E2D26" w:rsidP="00FD7300">
            <w:pPr>
              <w:rPr>
                <w:rFonts w:ascii="Garamond" w:hAnsi="Garamond" w:cs="Calibri"/>
                <w:color w:val="000000"/>
                <w:szCs w:val="24"/>
              </w:rPr>
            </w:pPr>
          </w:p>
        </w:tc>
        <w:tc>
          <w:tcPr>
            <w:tcW w:w="7110" w:type="dxa"/>
            <w:shd w:val="clear" w:color="auto" w:fill="auto"/>
          </w:tcPr>
          <w:p w14:paraId="2E0401B8" w14:textId="77777777" w:rsidR="000E2D26" w:rsidRDefault="000E2D26" w:rsidP="00FD7300">
            <w:pPr>
              <w:rPr>
                <w:rFonts w:ascii="Garamond" w:hAnsi="Garamond" w:cs="Calibri"/>
                <w:color w:val="000000"/>
                <w:szCs w:val="24"/>
              </w:rPr>
            </w:pPr>
            <w:r w:rsidRPr="001B15C9">
              <w:rPr>
                <w:rFonts w:ascii="Garamond" w:hAnsi="Garamond" w:cs="Calibri"/>
                <w:color w:val="000000"/>
                <w:szCs w:val="24"/>
              </w:rPr>
              <w:t>ACCT 4932H: Honors Startup Decision Making with Accounting II</w:t>
            </w:r>
          </w:p>
        </w:tc>
        <w:tc>
          <w:tcPr>
            <w:tcW w:w="1080" w:type="dxa"/>
            <w:shd w:val="clear" w:color="auto" w:fill="auto"/>
          </w:tcPr>
          <w:p w14:paraId="6AC2AFAE" w14:textId="77777777" w:rsidR="000E2D26" w:rsidRPr="001C7943" w:rsidRDefault="000E2D26" w:rsidP="00FD7300">
            <w:pPr>
              <w:rPr>
                <w:rFonts w:ascii="Garamond" w:hAnsi="Garamond" w:cs="Calibri"/>
                <w:color w:val="000000"/>
                <w:szCs w:val="24"/>
              </w:rPr>
            </w:pPr>
          </w:p>
        </w:tc>
      </w:tr>
      <w:tr w:rsidR="000E2D26" w:rsidRPr="001C7943" w14:paraId="21227F7C" w14:textId="77777777" w:rsidTr="00FD7300">
        <w:trPr>
          <w:trHeight w:val="315"/>
        </w:trPr>
        <w:tc>
          <w:tcPr>
            <w:tcW w:w="1705" w:type="dxa"/>
            <w:vMerge w:val="restart"/>
            <w:shd w:val="clear" w:color="auto" w:fill="auto"/>
          </w:tcPr>
          <w:p w14:paraId="62CA9237" w14:textId="77777777" w:rsidR="000E2D26" w:rsidRPr="001C7943" w:rsidRDefault="000E2D26" w:rsidP="00FD7300">
            <w:pPr>
              <w:rPr>
                <w:rFonts w:ascii="Garamond" w:hAnsi="Garamond" w:cs="Calibri"/>
                <w:color w:val="000000"/>
                <w:szCs w:val="24"/>
              </w:rPr>
            </w:pPr>
            <w:r>
              <w:rPr>
                <w:rFonts w:ascii="Garamond" w:hAnsi="Garamond" w:cs="Calibri"/>
                <w:color w:val="000000"/>
                <w:szCs w:val="24"/>
              </w:rPr>
              <w:t>Fine Arts</w:t>
            </w:r>
          </w:p>
        </w:tc>
        <w:tc>
          <w:tcPr>
            <w:tcW w:w="7110" w:type="dxa"/>
            <w:shd w:val="clear" w:color="auto" w:fill="auto"/>
          </w:tcPr>
          <w:p w14:paraId="10582DA9" w14:textId="77777777" w:rsidR="000E2D26" w:rsidRDefault="000E2D26" w:rsidP="00FD7300">
            <w:pPr>
              <w:rPr>
                <w:rFonts w:ascii="Garamond" w:hAnsi="Garamond" w:cs="Calibri"/>
                <w:color w:val="000000"/>
                <w:szCs w:val="24"/>
              </w:rPr>
            </w:pPr>
            <w:r w:rsidRPr="001B15C9">
              <w:rPr>
                <w:rFonts w:ascii="Garamond" w:hAnsi="Garamond" w:cs="Calibri"/>
                <w:color w:val="000000"/>
                <w:szCs w:val="24"/>
              </w:rPr>
              <w:t>FILM 3570/5570: Film Festival Screening</w:t>
            </w:r>
          </w:p>
        </w:tc>
        <w:tc>
          <w:tcPr>
            <w:tcW w:w="1080" w:type="dxa"/>
            <w:shd w:val="clear" w:color="auto" w:fill="auto"/>
          </w:tcPr>
          <w:p w14:paraId="21DC7288" w14:textId="77777777" w:rsidR="000E2D26" w:rsidRPr="001C7943" w:rsidRDefault="000E2D26" w:rsidP="00FD7300">
            <w:pPr>
              <w:rPr>
                <w:rFonts w:ascii="Garamond" w:hAnsi="Garamond" w:cs="Calibri"/>
                <w:color w:val="000000"/>
                <w:szCs w:val="24"/>
              </w:rPr>
            </w:pPr>
          </w:p>
        </w:tc>
      </w:tr>
      <w:tr w:rsidR="000E2D26" w:rsidRPr="001C7943" w14:paraId="40D18E28" w14:textId="77777777" w:rsidTr="00FD7300">
        <w:trPr>
          <w:trHeight w:val="315"/>
        </w:trPr>
        <w:tc>
          <w:tcPr>
            <w:tcW w:w="1705" w:type="dxa"/>
            <w:vMerge/>
            <w:shd w:val="clear" w:color="auto" w:fill="auto"/>
          </w:tcPr>
          <w:p w14:paraId="438174BD" w14:textId="77777777" w:rsidR="000E2D26" w:rsidRPr="001C7943" w:rsidRDefault="000E2D26" w:rsidP="00FD7300">
            <w:pPr>
              <w:rPr>
                <w:rFonts w:ascii="Garamond" w:hAnsi="Garamond" w:cs="Calibri"/>
                <w:color w:val="000000"/>
                <w:szCs w:val="24"/>
              </w:rPr>
            </w:pPr>
          </w:p>
        </w:tc>
        <w:tc>
          <w:tcPr>
            <w:tcW w:w="7110" w:type="dxa"/>
            <w:shd w:val="clear" w:color="auto" w:fill="auto"/>
          </w:tcPr>
          <w:p w14:paraId="58685571" w14:textId="77777777" w:rsidR="000E2D26" w:rsidRDefault="000E2D26" w:rsidP="00FD7300">
            <w:pPr>
              <w:rPr>
                <w:rFonts w:ascii="Garamond" w:hAnsi="Garamond" w:cs="Calibri"/>
                <w:color w:val="000000"/>
                <w:szCs w:val="24"/>
              </w:rPr>
            </w:pPr>
            <w:r w:rsidRPr="001B15C9">
              <w:rPr>
                <w:rFonts w:ascii="Garamond" w:hAnsi="Garamond" w:cs="Calibri"/>
                <w:color w:val="000000"/>
                <w:szCs w:val="24"/>
              </w:rPr>
              <w:t>FILM 3610: Crewing Practicum I</w:t>
            </w:r>
          </w:p>
        </w:tc>
        <w:tc>
          <w:tcPr>
            <w:tcW w:w="1080" w:type="dxa"/>
            <w:shd w:val="clear" w:color="auto" w:fill="auto"/>
          </w:tcPr>
          <w:p w14:paraId="35A2C7A3" w14:textId="77777777" w:rsidR="000E2D26" w:rsidRPr="001C7943" w:rsidRDefault="000E2D26" w:rsidP="00FD7300">
            <w:pPr>
              <w:rPr>
                <w:rFonts w:ascii="Garamond" w:hAnsi="Garamond" w:cs="Calibri"/>
                <w:color w:val="000000"/>
                <w:szCs w:val="24"/>
              </w:rPr>
            </w:pPr>
          </w:p>
        </w:tc>
      </w:tr>
      <w:tr w:rsidR="000E2D26" w:rsidRPr="001C7943" w14:paraId="1D446EF1" w14:textId="77777777" w:rsidTr="00FD7300">
        <w:trPr>
          <w:trHeight w:val="315"/>
        </w:trPr>
        <w:tc>
          <w:tcPr>
            <w:tcW w:w="1705" w:type="dxa"/>
            <w:vMerge/>
            <w:shd w:val="clear" w:color="auto" w:fill="auto"/>
          </w:tcPr>
          <w:p w14:paraId="42477B7C" w14:textId="77777777" w:rsidR="000E2D26" w:rsidRPr="001C7943" w:rsidRDefault="000E2D26" w:rsidP="00FD7300">
            <w:pPr>
              <w:rPr>
                <w:rFonts w:ascii="Garamond" w:hAnsi="Garamond" w:cs="Calibri"/>
                <w:color w:val="000000"/>
                <w:szCs w:val="24"/>
              </w:rPr>
            </w:pPr>
          </w:p>
        </w:tc>
        <w:tc>
          <w:tcPr>
            <w:tcW w:w="7110" w:type="dxa"/>
            <w:shd w:val="clear" w:color="auto" w:fill="auto"/>
          </w:tcPr>
          <w:p w14:paraId="4B590D8D" w14:textId="77777777" w:rsidR="000E2D26" w:rsidRPr="001B15C9" w:rsidRDefault="000E2D26" w:rsidP="00FD7300">
            <w:pPr>
              <w:rPr>
                <w:rFonts w:ascii="Garamond" w:hAnsi="Garamond" w:cs="Calibri"/>
                <w:color w:val="000000"/>
                <w:szCs w:val="24"/>
              </w:rPr>
            </w:pPr>
            <w:r w:rsidRPr="001B15C9">
              <w:rPr>
                <w:rFonts w:ascii="Garamond" w:hAnsi="Garamond" w:cs="Calibri"/>
                <w:color w:val="000000"/>
                <w:szCs w:val="24"/>
              </w:rPr>
              <w:t>FILM 3620: Crewing Practicum II</w:t>
            </w:r>
          </w:p>
        </w:tc>
        <w:tc>
          <w:tcPr>
            <w:tcW w:w="1080" w:type="dxa"/>
            <w:shd w:val="clear" w:color="auto" w:fill="auto"/>
          </w:tcPr>
          <w:p w14:paraId="3269BB55" w14:textId="77777777" w:rsidR="000E2D26" w:rsidRPr="001C7943" w:rsidRDefault="000E2D26" w:rsidP="00FD7300">
            <w:pPr>
              <w:rPr>
                <w:rFonts w:ascii="Garamond" w:hAnsi="Garamond" w:cs="Calibri"/>
                <w:color w:val="000000"/>
                <w:szCs w:val="24"/>
              </w:rPr>
            </w:pPr>
          </w:p>
        </w:tc>
      </w:tr>
      <w:tr w:rsidR="000E2D26" w:rsidRPr="001C7943" w14:paraId="0B12C1BF" w14:textId="77777777" w:rsidTr="00FD7300">
        <w:trPr>
          <w:trHeight w:val="315"/>
        </w:trPr>
        <w:tc>
          <w:tcPr>
            <w:tcW w:w="1705" w:type="dxa"/>
            <w:vMerge/>
            <w:shd w:val="clear" w:color="auto" w:fill="auto"/>
          </w:tcPr>
          <w:p w14:paraId="6560DCD4" w14:textId="77777777" w:rsidR="000E2D26" w:rsidRPr="001C7943" w:rsidRDefault="000E2D26" w:rsidP="00FD7300">
            <w:pPr>
              <w:rPr>
                <w:rFonts w:ascii="Garamond" w:hAnsi="Garamond" w:cs="Calibri"/>
                <w:color w:val="000000"/>
                <w:szCs w:val="24"/>
              </w:rPr>
            </w:pPr>
          </w:p>
        </w:tc>
        <w:tc>
          <w:tcPr>
            <w:tcW w:w="7110" w:type="dxa"/>
            <w:shd w:val="clear" w:color="auto" w:fill="auto"/>
          </w:tcPr>
          <w:p w14:paraId="5004A395" w14:textId="77777777" w:rsidR="000E2D26" w:rsidRPr="001B15C9" w:rsidRDefault="000E2D26" w:rsidP="00FD7300">
            <w:pPr>
              <w:rPr>
                <w:rFonts w:ascii="Garamond" w:hAnsi="Garamond" w:cs="Calibri"/>
                <w:color w:val="000000"/>
                <w:szCs w:val="24"/>
              </w:rPr>
            </w:pPr>
            <w:r w:rsidRPr="001B15C9">
              <w:rPr>
                <w:rFonts w:ascii="Garamond" w:hAnsi="Garamond" w:cs="Calibri"/>
                <w:color w:val="000000"/>
                <w:szCs w:val="24"/>
              </w:rPr>
              <w:t>FILM 4760/5670: Feature Screenwriting I</w:t>
            </w:r>
          </w:p>
        </w:tc>
        <w:tc>
          <w:tcPr>
            <w:tcW w:w="1080" w:type="dxa"/>
            <w:shd w:val="clear" w:color="auto" w:fill="auto"/>
          </w:tcPr>
          <w:p w14:paraId="5D045A8D" w14:textId="77777777" w:rsidR="000E2D26" w:rsidRPr="001C7943" w:rsidRDefault="000E2D26" w:rsidP="00FD7300">
            <w:pPr>
              <w:rPr>
                <w:rFonts w:ascii="Garamond" w:hAnsi="Garamond" w:cs="Calibri"/>
                <w:color w:val="000000"/>
                <w:szCs w:val="24"/>
              </w:rPr>
            </w:pPr>
          </w:p>
        </w:tc>
      </w:tr>
      <w:tr w:rsidR="000E2D26" w:rsidRPr="001C7943" w14:paraId="7D9D3A9A" w14:textId="77777777" w:rsidTr="00FD7300">
        <w:trPr>
          <w:trHeight w:val="315"/>
        </w:trPr>
        <w:tc>
          <w:tcPr>
            <w:tcW w:w="1705" w:type="dxa"/>
            <w:vMerge/>
            <w:shd w:val="clear" w:color="auto" w:fill="auto"/>
          </w:tcPr>
          <w:p w14:paraId="699F6CCA" w14:textId="77777777" w:rsidR="000E2D26" w:rsidRPr="001C7943" w:rsidRDefault="000E2D26" w:rsidP="00FD7300">
            <w:pPr>
              <w:rPr>
                <w:rFonts w:ascii="Garamond" w:hAnsi="Garamond" w:cs="Calibri"/>
                <w:color w:val="000000"/>
                <w:szCs w:val="24"/>
              </w:rPr>
            </w:pPr>
          </w:p>
        </w:tc>
        <w:tc>
          <w:tcPr>
            <w:tcW w:w="7110" w:type="dxa"/>
            <w:shd w:val="clear" w:color="auto" w:fill="auto"/>
          </w:tcPr>
          <w:p w14:paraId="241D6843" w14:textId="77777777" w:rsidR="000E2D26" w:rsidRPr="008F643B" w:rsidRDefault="000E2D26" w:rsidP="00FD7300">
            <w:pPr>
              <w:rPr>
                <w:rFonts w:ascii="Garamond" w:hAnsi="Garamond" w:cs="Calibri"/>
                <w:color w:val="000000"/>
                <w:szCs w:val="24"/>
              </w:rPr>
            </w:pPr>
            <w:r w:rsidRPr="008F643B">
              <w:rPr>
                <w:rFonts w:ascii="Garamond" w:hAnsi="Garamond" w:cs="Calibri"/>
                <w:color w:val="000000"/>
                <w:szCs w:val="24"/>
              </w:rPr>
              <w:t xml:space="preserve">FILM 4600: </w:t>
            </w:r>
            <w:r w:rsidRPr="008F643B">
              <w:rPr>
                <w:rFonts w:ascii="Garamond" w:hAnsi="Garamond" w:cs="Open Sans"/>
                <w:color w:val="333333"/>
                <w:szCs w:val="24"/>
                <w:shd w:val="clear" w:color="auto" w:fill="FFFFFF"/>
              </w:rPr>
              <w:t>Capstone Film Project I: Development and Preproduction</w:t>
            </w:r>
          </w:p>
        </w:tc>
        <w:tc>
          <w:tcPr>
            <w:tcW w:w="1080" w:type="dxa"/>
            <w:shd w:val="clear" w:color="auto" w:fill="auto"/>
          </w:tcPr>
          <w:p w14:paraId="173594E1" w14:textId="77777777" w:rsidR="000E2D26" w:rsidRPr="001C7943" w:rsidRDefault="000E2D26" w:rsidP="00FD7300">
            <w:pPr>
              <w:rPr>
                <w:rFonts w:ascii="Garamond" w:hAnsi="Garamond" w:cs="Calibri"/>
                <w:color w:val="000000"/>
                <w:szCs w:val="24"/>
              </w:rPr>
            </w:pPr>
          </w:p>
        </w:tc>
      </w:tr>
      <w:tr w:rsidR="000E2D26" w:rsidRPr="001C7943" w14:paraId="6213AF78" w14:textId="77777777" w:rsidTr="00FD7300">
        <w:trPr>
          <w:trHeight w:val="315"/>
        </w:trPr>
        <w:tc>
          <w:tcPr>
            <w:tcW w:w="1705" w:type="dxa"/>
            <w:vMerge w:val="restart"/>
            <w:shd w:val="clear" w:color="auto" w:fill="auto"/>
          </w:tcPr>
          <w:p w14:paraId="13DE0EFF" w14:textId="77777777" w:rsidR="000E2D26" w:rsidRPr="001C7943" w:rsidRDefault="000E2D26" w:rsidP="00FD7300">
            <w:pPr>
              <w:rPr>
                <w:rFonts w:ascii="Garamond" w:hAnsi="Garamond" w:cs="Calibri"/>
                <w:color w:val="000000"/>
                <w:szCs w:val="24"/>
              </w:rPr>
            </w:pPr>
            <w:r w:rsidRPr="001C7943">
              <w:rPr>
                <w:rFonts w:ascii="Garamond" w:hAnsi="Garamond" w:cs="Calibri"/>
                <w:color w:val="000000"/>
                <w:szCs w:val="24"/>
              </w:rPr>
              <w:t>Health Sciences &amp; Professions</w:t>
            </w:r>
          </w:p>
        </w:tc>
        <w:tc>
          <w:tcPr>
            <w:tcW w:w="7110" w:type="dxa"/>
            <w:shd w:val="clear" w:color="auto" w:fill="auto"/>
          </w:tcPr>
          <w:p w14:paraId="48F21996" w14:textId="77777777" w:rsidR="000E2D26" w:rsidRDefault="000E2D26" w:rsidP="00FD7300">
            <w:pPr>
              <w:rPr>
                <w:rFonts w:ascii="Garamond" w:hAnsi="Garamond" w:cs="Calibri"/>
                <w:color w:val="000000"/>
                <w:szCs w:val="24"/>
              </w:rPr>
            </w:pPr>
            <w:r w:rsidRPr="001B15C9">
              <w:rPr>
                <w:rFonts w:ascii="Garamond" w:hAnsi="Garamond" w:cs="Calibri"/>
                <w:color w:val="000000"/>
                <w:szCs w:val="24"/>
              </w:rPr>
              <w:t>HSLS 6320: Speech and Language Disorders for Audiologists</w:t>
            </w:r>
          </w:p>
        </w:tc>
        <w:tc>
          <w:tcPr>
            <w:tcW w:w="1080" w:type="dxa"/>
            <w:shd w:val="clear" w:color="auto" w:fill="auto"/>
          </w:tcPr>
          <w:p w14:paraId="0ACC7E3D" w14:textId="77777777" w:rsidR="000E2D26" w:rsidRPr="001C7943" w:rsidRDefault="000E2D26" w:rsidP="00FD7300">
            <w:pPr>
              <w:rPr>
                <w:rFonts w:ascii="Garamond" w:hAnsi="Garamond" w:cs="Calibri"/>
                <w:color w:val="000000"/>
                <w:szCs w:val="24"/>
              </w:rPr>
            </w:pPr>
          </w:p>
        </w:tc>
      </w:tr>
      <w:tr w:rsidR="000E2D26" w:rsidRPr="001C7943" w14:paraId="0E2CCF99" w14:textId="77777777" w:rsidTr="00FD7300">
        <w:trPr>
          <w:trHeight w:val="315"/>
        </w:trPr>
        <w:tc>
          <w:tcPr>
            <w:tcW w:w="1705" w:type="dxa"/>
            <w:vMerge/>
            <w:shd w:val="clear" w:color="auto" w:fill="auto"/>
          </w:tcPr>
          <w:p w14:paraId="283F691C" w14:textId="77777777" w:rsidR="000E2D26" w:rsidRPr="001C7943" w:rsidRDefault="000E2D26" w:rsidP="00FD7300">
            <w:pPr>
              <w:rPr>
                <w:rFonts w:ascii="Garamond" w:hAnsi="Garamond" w:cs="Calibri"/>
                <w:color w:val="000000"/>
                <w:szCs w:val="24"/>
              </w:rPr>
            </w:pPr>
          </w:p>
        </w:tc>
        <w:tc>
          <w:tcPr>
            <w:tcW w:w="7110" w:type="dxa"/>
            <w:shd w:val="clear" w:color="auto" w:fill="auto"/>
          </w:tcPr>
          <w:p w14:paraId="23B01AD6" w14:textId="77777777" w:rsidR="000E2D26" w:rsidRDefault="000E2D26" w:rsidP="00FD7300">
            <w:pPr>
              <w:rPr>
                <w:rFonts w:ascii="Garamond" w:hAnsi="Garamond" w:cs="Calibri"/>
                <w:color w:val="000000"/>
                <w:szCs w:val="24"/>
              </w:rPr>
            </w:pPr>
            <w:r w:rsidRPr="001B15C9">
              <w:rPr>
                <w:rFonts w:ascii="Garamond" w:hAnsi="Garamond" w:cs="Calibri"/>
                <w:color w:val="000000"/>
                <w:szCs w:val="24"/>
              </w:rPr>
              <w:t>HSLS 8400: Pharmacology for Audiologists</w:t>
            </w:r>
          </w:p>
        </w:tc>
        <w:tc>
          <w:tcPr>
            <w:tcW w:w="1080" w:type="dxa"/>
            <w:shd w:val="clear" w:color="auto" w:fill="auto"/>
          </w:tcPr>
          <w:p w14:paraId="3602380B" w14:textId="77777777" w:rsidR="000E2D26" w:rsidRPr="001C7943" w:rsidRDefault="000E2D26" w:rsidP="00FD7300">
            <w:pPr>
              <w:rPr>
                <w:rFonts w:ascii="Garamond" w:hAnsi="Garamond" w:cs="Calibri"/>
                <w:color w:val="000000"/>
                <w:szCs w:val="24"/>
              </w:rPr>
            </w:pPr>
          </w:p>
        </w:tc>
      </w:tr>
      <w:tr w:rsidR="000E2D26" w:rsidRPr="001C7943" w14:paraId="5A6B13D1" w14:textId="77777777" w:rsidTr="00FD7300">
        <w:trPr>
          <w:trHeight w:val="315"/>
        </w:trPr>
        <w:tc>
          <w:tcPr>
            <w:tcW w:w="1705" w:type="dxa"/>
            <w:vMerge/>
            <w:shd w:val="clear" w:color="auto" w:fill="auto"/>
          </w:tcPr>
          <w:p w14:paraId="6824CCA3" w14:textId="77777777" w:rsidR="000E2D26" w:rsidRPr="001C7943" w:rsidRDefault="000E2D26" w:rsidP="00FD7300">
            <w:pPr>
              <w:rPr>
                <w:rFonts w:ascii="Garamond" w:hAnsi="Garamond" w:cs="Calibri"/>
                <w:color w:val="000000"/>
                <w:szCs w:val="24"/>
              </w:rPr>
            </w:pPr>
          </w:p>
        </w:tc>
        <w:tc>
          <w:tcPr>
            <w:tcW w:w="7110" w:type="dxa"/>
            <w:shd w:val="clear" w:color="auto" w:fill="auto"/>
          </w:tcPr>
          <w:p w14:paraId="66CB81EC" w14:textId="77777777" w:rsidR="000E2D26" w:rsidRPr="001C7943" w:rsidRDefault="000E2D26" w:rsidP="00FD7300">
            <w:pPr>
              <w:rPr>
                <w:rFonts w:ascii="Garamond" w:hAnsi="Garamond" w:cs="Calibri"/>
                <w:color w:val="000000"/>
                <w:szCs w:val="24"/>
              </w:rPr>
            </w:pPr>
            <w:r w:rsidRPr="001B15C9">
              <w:rPr>
                <w:rFonts w:ascii="Garamond" w:hAnsi="Garamond" w:cs="Calibri"/>
                <w:color w:val="000000"/>
                <w:szCs w:val="24"/>
              </w:rPr>
              <w:t>HSLS 8500: Professional and Legal Issues in Audiology</w:t>
            </w:r>
          </w:p>
        </w:tc>
        <w:tc>
          <w:tcPr>
            <w:tcW w:w="1080" w:type="dxa"/>
            <w:shd w:val="clear" w:color="auto" w:fill="auto"/>
          </w:tcPr>
          <w:p w14:paraId="28442C7A" w14:textId="77777777" w:rsidR="000E2D26" w:rsidRPr="001C7943" w:rsidRDefault="000E2D26" w:rsidP="00FD7300">
            <w:pPr>
              <w:rPr>
                <w:rFonts w:ascii="Garamond" w:hAnsi="Garamond" w:cs="Calibri"/>
                <w:color w:val="000000"/>
                <w:szCs w:val="24"/>
              </w:rPr>
            </w:pPr>
          </w:p>
        </w:tc>
      </w:tr>
      <w:tr w:rsidR="000E2D26" w:rsidRPr="001C7943" w14:paraId="29D65440" w14:textId="77777777" w:rsidTr="00FD7300">
        <w:trPr>
          <w:trHeight w:val="315"/>
        </w:trPr>
        <w:tc>
          <w:tcPr>
            <w:tcW w:w="1705" w:type="dxa"/>
            <w:vMerge/>
            <w:shd w:val="clear" w:color="auto" w:fill="auto"/>
            <w:hideMark/>
          </w:tcPr>
          <w:p w14:paraId="58E42E6A" w14:textId="77777777" w:rsidR="000E2D26" w:rsidRPr="001C7943" w:rsidRDefault="000E2D26" w:rsidP="00FD7300">
            <w:pPr>
              <w:rPr>
                <w:rFonts w:ascii="Garamond" w:hAnsi="Garamond" w:cs="Calibri"/>
                <w:color w:val="000000"/>
                <w:szCs w:val="24"/>
              </w:rPr>
            </w:pPr>
          </w:p>
        </w:tc>
        <w:tc>
          <w:tcPr>
            <w:tcW w:w="7110" w:type="dxa"/>
            <w:shd w:val="clear" w:color="auto" w:fill="auto"/>
          </w:tcPr>
          <w:p w14:paraId="44D56B27" w14:textId="77777777" w:rsidR="000E2D26" w:rsidRPr="001C7943" w:rsidRDefault="000E2D26" w:rsidP="00FD7300">
            <w:pPr>
              <w:rPr>
                <w:rFonts w:ascii="Garamond" w:hAnsi="Garamond" w:cs="Calibri"/>
                <w:color w:val="000000"/>
                <w:szCs w:val="24"/>
              </w:rPr>
            </w:pPr>
            <w:r w:rsidRPr="001B15C9">
              <w:rPr>
                <w:rFonts w:ascii="Garamond" w:hAnsi="Garamond" w:cs="Calibri"/>
                <w:color w:val="000000"/>
                <w:szCs w:val="24"/>
              </w:rPr>
              <w:t>HSLS 8850: Assessment and Management of Balance and Vestibular Disorders</w:t>
            </w:r>
          </w:p>
        </w:tc>
        <w:tc>
          <w:tcPr>
            <w:tcW w:w="1080" w:type="dxa"/>
            <w:shd w:val="clear" w:color="auto" w:fill="auto"/>
            <w:hideMark/>
          </w:tcPr>
          <w:p w14:paraId="4A7C9E6B" w14:textId="77777777" w:rsidR="000E2D26" w:rsidRPr="001C7943" w:rsidRDefault="000E2D26" w:rsidP="00FD7300">
            <w:pPr>
              <w:rPr>
                <w:rFonts w:ascii="Garamond" w:hAnsi="Garamond" w:cs="Calibri"/>
                <w:color w:val="000000"/>
                <w:szCs w:val="24"/>
              </w:rPr>
            </w:pPr>
          </w:p>
        </w:tc>
      </w:tr>
      <w:tr w:rsidR="000E2D26" w:rsidRPr="001C7943" w14:paraId="7E08741B" w14:textId="77777777" w:rsidTr="00FD7300">
        <w:trPr>
          <w:trHeight w:val="315"/>
        </w:trPr>
        <w:tc>
          <w:tcPr>
            <w:tcW w:w="1705" w:type="dxa"/>
            <w:vMerge/>
            <w:shd w:val="clear" w:color="auto" w:fill="auto"/>
          </w:tcPr>
          <w:p w14:paraId="1E6AEBE0" w14:textId="77777777" w:rsidR="000E2D26" w:rsidRPr="001C7943" w:rsidRDefault="000E2D26" w:rsidP="00FD7300">
            <w:pPr>
              <w:rPr>
                <w:rFonts w:ascii="Garamond" w:hAnsi="Garamond" w:cs="Calibri"/>
                <w:color w:val="000000"/>
                <w:szCs w:val="24"/>
              </w:rPr>
            </w:pPr>
          </w:p>
        </w:tc>
        <w:tc>
          <w:tcPr>
            <w:tcW w:w="7110" w:type="dxa"/>
            <w:shd w:val="clear" w:color="auto" w:fill="auto"/>
          </w:tcPr>
          <w:p w14:paraId="06E7B4F0" w14:textId="77777777" w:rsidR="000E2D26" w:rsidRPr="001C7943" w:rsidRDefault="000E2D26" w:rsidP="00FD7300">
            <w:pPr>
              <w:rPr>
                <w:rFonts w:ascii="Garamond" w:hAnsi="Garamond" w:cs="Calibri"/>
                <w:color w:val="000000"/>
                <w:szCs w:val="24"/>
              </w:rPr>
            </w:pPr>
            <w:r w:rsidRPr="001B15C9">
              <w:rPr>
                <w:rFonts w:ascii="Garamond" w:hAnsi="Garamond" w:cs="Calibri"/>
                <w:color w:val="000000"/>
                <w:szCs w:val="24"/>
              </w:rPr>
              <w:t>NRSE 7002: Application of Statistics to Evidence Based Projects</w:t>
            </w:r>
          </w:p>
        </w:tc>
        <w:tc>
          <w:tcPr>
            <w:tcW w:w="1080" w:type="dxa"/>
            <w:shd w:val="clear" w:color="auto" w:fill="auto"/>
          </w:tcPr>
          <w:p w14:paraId="02151663" w14:textId="77777777" w:rsidR="000E2D26" w:rsidRPr="001C7943" w:rsidRDefault="000E2D26" w:rsidP="00FD7300">
            <w:pPr>
              <w:rPr>
                <w:rFonts w:ascii="Garamond" w:hAnsi="Garamond" w:cs="Calibri"/>
                <w:color w:val="000000"/>
                <w:szCs w:val="24"/>
              </w:rPr>
            </w:pPr>
          </w:p>
        </w:tc>
      </w:tr>
      <w:tr w:rsidR="000E2D26" w:rsidRPr="001C7943" w14:paraId="3107B214" w14:textId="77777777" w:rsidTr="00FD7300">
        <w:trPr>
          <w:trHeight w:val="315"/>
        </w:trPr>
        <w:tc>
          <w:tcPr>
            <w:tcW w:w="1705" w:type="dxa"/>
            <w:vMerge/>
            <w:shd w:val="clear" w:color="auto" w:fill="auto"/>
          </w:tcPr>
          <w:p w14:paraId="255B2D18" w14:textId="77777777" w:rsidR="000E2D26" w:rsidRPr="001C7943" w:rsidRDefault="000E2D26" w:rsidP="00FD7300">
            <w:pPr>
              <w:rPr>
                <w:rFonts w:ascii="Garamond" w:hAnsi="Garamond" w:cs="Calibri"/>
                <w:color w:val="000000"/>
                <w:szCs w:val="24"/>
              </w:rPr>
            </w:pPr>
          </w:p>
        </w:tc>
        <w:tc>
          <w:tcPr>
            <w:tcW w:w="7110" w:type="dxa"/>
            <w:shd w:val="clear" w:color="auto" w:fill="auto"/>
          </w:tcPr>
          <w:p w14:paraId="35DDB0E2" w14:textId="77777777" w:rsidR="000E2D26" w:rsidRPr="001C7943" w:rsidRDefault="000E2D26" w:rsidP="00FD7300">
            <w:pPr>
              <w:rPr>
                <w:rFonts w:ascii="Garamond" w:hAnsi="Garamond" w:cs="Calibri"/>
                <w:color w:val="000000"/>
                <w:szCs w:val="24"/>
              </w:rPr>
            </w:pPr>
            <w:r w:rsidRPr="001B15C9">
              <w:rPr>
                <w:rFonts w:ascii="Garamond" w:hAnsi="Garamond" w:cs="Calibri"/>
                <w:color w:val="000000"/>
                <w:szCs w:val="24"/>
              </w:rPr>
              <w:t>NRSE 8942: Nurse Educator/Nurse Administrator Practicum</w:t>
            </w:r>
          </w:p>
        </w:tc>
        <w:tc>
          <w:tcPr>
            <w:tcW w:w="1080" w:type="dxa"/>
            <w:shd w:val="clear" w:color="auto" w:fill="auto"/>
          </w:tcPr>
          <w:p w14:paraId="14D7ACAA" w14:textId="77777777" w:rsidR="000E2D26" w:rsidRPr="001C7943" w:rsidRDefault="000E2D26" w:rsidP="00FD7300">
            <w:pPr>
              <w:rPr>
                <w:rFonts w:ascii="Garamond" w:hAnsi="Garamond" w:cs="Calibri"/>
                <w:color w:val="000000"/>
                <w:szCs w:val="24"/>
              </w:rPr>
            </w:pPr>
          </w:p>
        </w:tc>
      </w:tr>
      <w:tr w:rsidR="000E2D26" w:rsidRPr="001C7943" w14:paraId="304FE23A" w14:textId="77777777" w:rsidTr="00FD7300">
        <w:trPr>
          <w:trHeight w:val="315"/>
        </w:trPr>
        <w:tc>
          <w:tcPr>
            <w:tcW w:w="1705" w:type="dxa"/>
            <w:shd w:val="clear" w:color="auto" w:fill="auto"/>
          </w:tcPr>
          <w:p w14:paraId="0F476536" w14:textId="77777777" w:rsidR="000E2D26" w:rsidRPr="001C7943" w:rsidRDefault="000E2D26" w:rsidP="00FD7300">
            <w:pPr>
              <w:rPr>
                <w:rFonts w:ascii="Garamond" w:hAnsi="Garamond" w:cs="Calibri"/>
                <w:color w:val="000000"/>
                <w:szCs w:val="24"/>
              </w:rPr>
            </w:pPr>
            <w:r>
              <w:rPr>
                <w:rFonts w:ascii="Garamond" w:hAnsi="Garamond" w:cs="Calibri"/>
                <w:color w:val="000000"/>
                <w:szCs w:val="24"/>
              </w:rPr>
              <w:t>Patton College</w:t>
            </w:r>
          </w:p>
        </w:tc>
        <w:tc>
          <w:tcPr>
            <w:tcW w:w="7110" w:type="dxa"/>
            <w:shd w:val="clear" w:color="auto" w:fill="auto"/>
          </w:tcPr>
          <w:p w14:paraId="41028815" w14:textId="77777777" w:rsidR="000E2D26" w:rsidRPr="001C7943" w:rsidRDefault="000E2D26" w:rsidP="00FD7300">
            <w:pPr>
              <w:rPr>
                <w:rFonts w:ascii="Garamond" w:hAnsi="Garamond" w:cs="Calibri"/>
                <w:color w:val="000000"/>
                <w:szCs w:val="24"/>
              </w:rPr>
            </w:pPr>
            <w:r w:rsidRPr="001B15C9">
              <w:rPr>
                <w:rFonts w:ascii="Garamond" w:hAnsi="Garamond" w:cs="Calibri"/>
                <w:color w:val="000000"/>
                <w:szCs w:val="24"/>
              </w:rPr>
              <w:t>EDLE 6015: Introduction to Leadership and Organizational Management</w:t>
            </w:r>
          </w:p>
        </w:tc>
        <w:tc>
          <w:tcPr>
            <w:tcW w:w="1080" w:type="dxa"/>
            <w:shd w:val="clear" w:color="auto" w:fill="auto"/>
          </w:tcPr>
          <w:p w14:paraId="192B61B3" w14:textId="77777777" w:rsidR="000E2D26" w:rsidRPr="001C7943" w:rsidRDefault="000E2D26" w:rsidP="00FD7300">
            <w:pPr>
              <w:rPr>
                <w:rFonts w:ascii="Garamond" w:hAnsi="Garamond" w:cs="Calibri"/>
                <w:color w:val="000000"/>
                <w:szCs w:val="24"/>
              </w:rPr>
            </w:pPr>
          </w:p>
        </w:tc>
      </w:tr>
    </w:tbl>
    <w:p w14:paraId="03A68884" w14:textId="77777777" w:rsidR="000E2D26" w:rsidRDefault="000E2D26" w:rsidP="000E2D26">
      <w:pPr>
        <w:rPr>
          <w:rFonts w:ascii="Garamond" w:hAnsi="Garamond"/>
          <w:b/>
          <w:bCs/>
          <w:szCs w:val="24"/>
        </w:rPr>
      </w:pPr>
    </w:p>
    <w:p w14:paraId="26CFE155" w14:textId="77777777" w:rsidR="000E2D26" w:rsidRDefault="000E2D26" w:rsidP="000E2D26">
      <w:pPr>
        <w:rPr>
          <w:rFonts w:ascii="Garamond" w:hAnsi="Garamond"/>
          <w:b/>
          <w:bCs/>
          <w:szCs w:val="24"/>
        </w:rPr>
      </w:pPr>
    </w:p>
    <w:p w14:paraId="10044842" w14:textId="77777777" w:rsidR="000E2D26" w:rsidRDefault="000E2D26" w:rsidP="000E2D26">
      <w:pPr>
        <w:rPr>
          <w:rFonts w:ascii="Garamond" w:hAnsi="Garamond"/>
          <w:b/>
          <w:bCs/>
          <w:szCs w:val="24"/>
        </w:rPr>
      </w:pPr>
      <w:r w:rsidRPr="00B15C94">
        <w:rPr>
          <w:rFonts w:ascii="Garamond" w:hAnsi="Garamond"/>
          <w:b/>
          <w:bCs/>
          <w:szCs w:val="24"/>
        </w:rPr>
        <w:t>COURSE CHANGES</w:t>
      </w:r>
    </w:p>
    <w:tbl>
      <w:tblPr>
        <w:tblW w:w="9895"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bottom w:w="58" w:type="dxa"/>
        </w:tblCellMar>
        <w:tblLook w:val="04A0" w:firstRow="1" w:lastRow="0" w:firstColumn="1" w:lastColumn="0" w:noHBand="0" w:noVBand="1"/>
      </w:tblPr>
      <w:tblGrid>
        <w:gridCol w:w="1435"/>
        <w:gridCol w:w="3330"/>
        <w:gridCol w:w="1260"/>
        <w:gridCol w:w="3870"/>
      </w:tblGrid>
      <w:tr w:rsidR="000E2D26" w14:paraId="38CA99AA" w14:textId="77777777" w:rsidTr="00FD7300">
        <w:trPr>
          <w:trHeight w:val="315"/>
          <w:tblHeader/>
        </w:trPr>
        <w:tc>
          <w:tcPr>
            <w:tcW w:w="1435" w:type="dxa"/>
            <w:shd w:val="clear" w:color="000000" w:fill="D0CECE"/>
            <w:noWrap/>
            <w:hideMark/>
          </w:tcPr>
          <w:p w14:paraId="0F54BF4E" w14:textId="77777777" w:rsidR="000E2D26" w:rsidRPr="00A4034E" w:rsidRDefault="000E2D26" w:rsidP="00FD7300">
            <w:pPr>
              <w:rPr>
                <w:rFonts w:ascii="Garamond" w:hAnsi="Garamond" w:cs="Calibri"/>
                <w:b/>
                <w:bCs/>
                <w:color w:val="000000"/>
                <w:szCs w:val="24"/>
              </w:rPr>
            </w:pPr>
            <w:r w:rsidRPr="00A4034E">
              <w:rPr>
                <w:rFonts w:ascii="Garamond" w:hAnsi="Garamond" w:cs="Calibri"/>
                <w:b/>
                <w:bCs/>
                <w:color w:val="000000"/>
                <w:szCs w:val="24"/>
              </w:rPr>
              <w:t>College</w:t>
            </w:r>
          </w:p>
        </w:tc>
        <w:tc>
          <w:tcPr>
            <w:tcW w:w="3330" w:type="dxa"/>
            <w:shd w:val="clear" w:color="000000" w:fill="D0CECE"/>
            <w:noWrap/>
            <w:hideMark/>
          </w:tcPr>
          <w:p w14:paraId="413BD712" w14:textId="77777777" w:rsidR="000E2D26" w:rsidRPr="00A4034E" w:rsidRDefault="000E2D26" w:rsidP="00FD7300">
            <w:pPr>
              <w:rPr>
                <w:rFonts w:ascii="Garamond" w:hAnsi="Garamond" w:cs="Calibri"/>
                <w:b/>
                <w:bCs/>
                <w:color w:val="000000"/>
                <w:szCs w:val="24"/>
              </w:rPr>
            </w:pPr>
            <w:r w:rsidRPr="00A4034E">
              <w:rPr>
                <w:rFonts w:ascii="Garamond" w:hAnsi="Garamond" w:cs="Calibri"/>
                <w:b/>
                <w:bCs/>
                <w:color w:val="000000"/>
                <w:szCs w:val="24"/>
              </w:rPr>
              <w:t>Course</w:t>
            </w:r>
          </w:p>
        </w:tc>
        <w:tc>
          <w:tcPr>
            <w:tcW w:w="1260" w:type="dxa"/>
            <w:shd w:val="clear" w:color="000000" w:fill="D0CECE"/>
            <w:noWrap/>
            <w:hideMark/>
          </w:tcPr>
          <w:p w14:paraId="2FB6AF2C" w14:textId="77777777" w:rsidR="000E2D26" w:rsidRPr="00A4034E" w:rsidRDefault="000E2D26" w:rsidP="00FD7300">
            <w:pPr>
              <w:rPr>
                <w:rFonts w:ascii="Garamond" w:hAnsi="Garamond" w:cs="Calibri"/>
                <w:b/>
                <w:bCs/>
                <w:color w:val="000000"/>
                <w:szCs w:val="24"/>
              </w:rPr>
            </w:pPr>
            <w:r w:rsidRPr="00A4034E">
              <w:rPr>
                <w:rFonts w:ascii="Garamond" w:hAnsi="Garamond" w:cs="Calibri"/>
                <w:b/>
                <w:bCs/>
                <w:color w:val="000000"/>
                <w:szCs w:val="24"/>
              </w:rPr>
              <w:t>BRICKS</w:t>
            </w:r>
          </w:p>
        </w:tc>
        <w:tc>
          <w:tcPr>
            <w:tcW w:w="3870" w:type="dxa"/>
            <w:shd w:val="clear" w:color="000000" w:fill="D0CECE"/>
            <w:hideMark/>
          </w:tcPr>
          <w:p w14:paraId="0E6AF877" w14:textId="77777777" w:rsidR="000E2D26" w:rsidRPr="00A4034E" w:rsidRDefault="000E2D26" w:rsidP="00FD7300">
            <w:pPr>
              <w:rPr>
                <w:rFonts w:ascii="Garamond" w:hAnsi="Garamond" w:cs="Calibri"/>
                <w:b/>
                <w:bCs/>
                <w:color w:val="000000"/>
                <w:szCs w:val="24"/>
              </w:rPr>
            </w:pPr>
            <w:r w:rsidRPr="00A4034E">
              <w:rPr>
                <w:rFonts w:ascii="Garamond" w:hAnsi="Garamond" w:cs="Calibri"/>
                <w:b/>
                <w:bCs/>
                <w:color w:val="000000"/>
                <w:szCs w:val="24"/>
              </w:rPr>
              <w:t>Changes</w:t>
            </w:r>
          </w:p>
        </w:tc>
      </w:tr>
      <w:tr w:rsidR="000E2D26" w14:paraId="5976D72E" w14:textId="77777777" w:rsidTr="00FD7300">
        <w:trPr>
          <w:trHeight w:val="315"/>
        </w:trPr>
        <w:tc>
          <w:tcPr>
            <w:tcW w:w="1435" w:type="dxa"/>
            <w:vMerge w:val="restart"/>
            <w:shd w:val="clear" w:color="auto" w:fill="auto"/>
            <w:hideMark/>
          </w:tcPr>
          <w:p w14:paraId="4F75DD95" w14:textId="77777777" w:rsidR="000E2D26" w:rsidRPr="00A4034E" w:rsidRDefault="000E2D26" w:rsidP="00FD7300">
            <w:pPr>
              <w:rPr>
                <w:rFonts w:ascii="Garamond" w:hAnsi="Garamond" w:cs="Calibri"/>
                <w:color w:val="000000"/>
                <w:szCs w:val="24"/>
              </w:rPr>
            </w:pPr>
            <w:r w:rsidRPr="00A4034E">
              <w:rPr>
                <w:rFonts w:ascii="Garamond" w:hAnsi="Garamond" w:cs="Calibri"/>
                <w:color w:val="000000"/>
                <w:szCs w:val="24"/>
              </w:rPr>
              <w:t>Arts &amp; Sciences</w:t>
            </w:r>
            <w:r>
              <w:rPr>
                <w:rFonts w:ascii="Garamond" w:hAnsi="Garamond" w:cs="Calibri"/>
                <w:color w:val="000000"/>
                <w:szCs w:val="24"/>
              </w:rPr>
              <w:t xml:space="preserve"> (12)</w:t>
            </w:r>
          </w:p>
        </w:tc>
        <w:tc>
          <w:tcPr>
            <w:tcW w:w="3330" w:type="dxa"/>
            <w:shd w:val="clear" w:color="auto" w:fill="auto"/>
          </w:tcPr>
          <w:p w14:paraId="77C27A43" w14:textId="77777777" w:rsidR="000E2D26" w:rsidRPr="00C917DC" w:rsidRDefault="000E2D26" w:rsidP="00FD7300">
            <w:pPr>
              <w:rPr>
                <w:rFonts w:ascii="Garamond" w:hAnsi="Garamond" w:cs="Calibri"/>
                <w:color w:val="000000"/>
                <w:szCs w:val="24"/>
                <w:highlight w:val="yellow"/>
              </w:rPr>
            </w:pPr>
            <w:r w:rsidRPr="009D3444">
              <w:rPr>
                <w:rFonts w:ascii="Garamond" w:hAnsi="Garamond" w:cs="Calibri"/>
                <w:color w:val="000000"/>
                <w:szCs w:val="24"/>
              </w:rPr>
              <w:t>ANTH 3820: Cultures of the Mediterranean</w:t>
            </w:r>
          </w:p>
        </w:tc>
        <w:tc>
          <w:tcPr>
            <w:tcW w:w="1260" w:type="dxa"/>
            <w:shd w:val="clear" w:color="auto" w:fill="auto"/>
          </w:tcPr>
          <w:p w14:paraId="7AD95412" w14:textId="77777777" w:rsidR="000E2D26" w:rsidRPr="00A4034E" w:rsidRDefault="000E2D26" w:rsidP="00FD7300">
            <w:pPr>
              <w:rPr>
                <w:rFonts w:ascii="Garamond" w:hAnsi="Garamond" w:cs="Calibri"/>
                <w:color w:val="000000"/>
                <w:szCs w:val="24"/>
              </w:rPr>
            </w:pPr>
            <w:r w:rsidRPr="00421ED3">
              <w:rPr>
                <w:rFonts w:ascii="Garamond" w:hAnsi="Garamond" w:cs="Calibri"/>
                <w:color w:val="000000"/>
                <w:szCs w:val="24"/>
              </w:rPr>
              <w:t>BDP/BSL</w:t>
            </w:r>
          </w:p>
        </w:tc>
        <w:tc>
          <w:tcPr>
            <w:tcW w:w="3870" w:type="dxa"/>
            <w:shd w:val="clear" w:color="auto" w:fill="auto"/>
          </w:tcPr>
          <w:p w14:paraId="7E7B40EE"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LOs, rationale, add BRICKS BDP/BSL, update dual list, Gr code, Sum exp, </w:t>
            </w:r>
          </w:p>
        </w:tc>
      </w:tr>
      <w:tr w:rsidR="000E2D26" w14:paraId="2D18F015" w14:textId="77777777" w:rsidTr="00FD7300">
        <w:trPr>
          <w:trHeight w:val="315"/>
        </w:trPr>
        <w:tc>
          <w:tcPr>
            <w:tcW w:w="1435" w:type="dxa"/>
            <w:vMerge/>
            <w:shd w:val="clear" w:color="auto" w:fill="auto"/>
          </w:tcPr>
          <w:p w14:paraId="3F29EF21"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46C7A2A6" w14:textId="77777777" w:rsidR="000E2D26" w:rsidRPr="009D3444" w:rsidRDefault="000E2D26" w:rsidP="00FD7300">
            <w:pPr>
              <w:rPr>
                <w:rFonts w:ascii="Garamond" w:hAnsi="Garamond" w:cs="Calibri"/>
                <w:color w:val="000000"/>
                <w:szCs w:val="24"/>
              </w:rPr>
            </w:pPr>
            <w:r w:rsidRPr="009D3444">
              <w:rPr>
                <w:rFonts w:ascii="Garamond" w:hAnsi="Garamond" w:cs="Calibri"/>
                <w:color w:val="000000"/>
                <w:szCs w:val="24"/>
              </w:rPr>
              <w:t>BIOS 1310: Principles of Human Anatomy and Physiology II</w:t>
            </w:r>
          </w:p>
        </w:tc>
        <w:tc>
          <w:tcPr>
            <w:tcW w:w="1260" w:type="dxa"/>
            <w:shd w:val="clear" w:color="auto" w:fill="auto"/>
          </w:tcPr>
          <w:p w14:paraId="73B79617" w14:textId="77777777" w:rsidR="000E2D26" w:rsidRPr="00A4034E" w:rsidRDefault="000E2D26" w:rsidP="00FD7300">
            <w:pPr>
              <w:rPr>
                <w:rFonts w:ascii="Garamond" w:hAnsi="Garamond" w:cs="Calibri"/>
                <w:color w:val="000000"/>
                <w:szCs w:val="24"/>
              </w:rPr>
            </w:pPr>
            <w:r w:rsidRPr="00AD4C5A">
              <w:rPr>
                <w:rFonts w:ascii="Garamond" w:hAnsi="Garamond" w:cs="Calibri"/>
                <w:color w:val="000000"/>
                <w:szCs w:val="24"/>
              </w:rPr>
              <w:t>ANW</w:t>
            </w:r>
          </w:p>
        </w:tc>
        <w:tc>
          <w:tcPr>
            <w:tcW w:w="3870" w:type="dxa"/>
            <w:shd w:val="clear" w:color="auto" w:fill="auto"/>
          </w:tcPr>
          <w:p w14:paraId="6505DDC0" w14:textId="77777777" w:rsidR="000E2D26" w:rsidRPr="00A4034E" w:rsidRDefault="000E2D26" w:rsidP="00FD7300">
            <w:pPr>
              <w:rPr>
                <w:rFonts w:ascii="Garamond" w:hAnsi="Garamond" w:cs="Calibri"/>
                <w:color w:val="000000"/>
                <w:szCs w:val="24"/>
              </w:rPr>
            </w:pPr>
            <w:proofErr w:type="spellStart"/>
            <w:r>
              <w:rPr>
                <w:rFonts w:ascii="Garamond" w:hAnsi="Garamond" w:cs="Calibri"/>
                <w:color w:val="000000"/>
                <w:szCs w:val="24"/>
              </w:rPr>
              <w:t>Descrpt</w:t>
            </w:r>
            <w:proofErr w:type="spellEnd"/>
            <w:r>
              <w:rPr>
                <w:rFonts w:ascii="Garamond" w:hAnsi="Garamond" w:cs="Calibri"/>
                <w:color w:val="000000"/>
                <w:szCs w:val="24"/>
              </w:rPr>
              <w:t>, Rational LOs, Sec Comp: Lab, Topics, Texts, KGF, Sum exp, add BRICKS: ANW</w:t>
            </w:r>
          </w:p>
        </w:tc>
      </w:tr>
      <w:tr w:rsidR="000E2D26" w14:paraId="1DCE4F72" w14:textId="77777777" w:rsidTr="00FD7300">
        <w:trPr>
          <w:trHeight w:val="315"/>
        </w:trPr>
        <w:tc>
          <w:tcPr>
            <w:tcW w:w="1435" w:type="dxa"/>
            <w:vMerge/>
            <w:shd w:val="clear" w:color="auto" w:fill="auto"/>
          </w:tcPr>
          <w:p w14:paraId="30BF2D99"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31450380" w14:textId="77777777" w:rsidR="000E2D26" w:rsidRPr="009D3444" w:rsidRDefault="000E2D26" w:rsidP="00FD7300">
            <w:pPr>
              <w:rPr>
                <w:rFonts w:ascii="Garamond" w:hAnsi="Garamond" w:cs="Calibri"/>
                <w:color w:val="000000"/>
                <w:szCs w:val="24"/>
              </w:rPr>
            </w:pPr>
            <w:r w:rsidRPr="009D3444">
              <w:rPr>
                <w:rFonts w:ascii="Garamond" w:hAnsi="Garamond" w:cs="Calibri"/>
                <w:color w:val="000000"/>
                <w:szCs w:val="24"/>
              </w:rPr>
              <w:t xml:space="preserve">BIOS 1700: Biological Sciences I: Molecules and Cells </w:t>
            </w:r>
          </w:p>
        </w:tc>
        <w:tc>
          <w:tcPr>
            <w:tcW w:w="1260" w:type="dxa"/>
            <w:shd w:val="clear" w:color="auto" w:fill="auto"/>
          </w:tcPr>
          <w:p w14:paraId="3FA412D4" w14:textId="77777777" w:rsidR="000E2D26" w:rsidRPr="00A4034E" w:rsidRDefault="000E2D26" w:rsidP="00FD7300">
            <w:pPr>
              <w:rPr>
                <w:rFonts w:ascii="Garamond" w:hAnsi="Garamond" w:cs="Calibri"/>
                <w:color w:val="000000"/>
                <w:szCs w:val="24"/>
              </w:rPr>
            </w:pPr>
            <w:r w:rsidRPr="00AD4C5A">
              <w:rPr>
                <w:rFonts w:ascii="Garamond" w:hAnsi="Garamond" w:cs="Calibri"/>
                <w:color w:val="000000"/>
                <w:szCs w:val="24"/>
              </w:rPr>
              <w:t>PNS</w:t>
            </w:r>
          </w:p>
        </w:tc>
        <w:tc>
          <w:tcPr>
            <w:tcW w:w="3870" w:type="dxa"/>
            <w:shd w:val="clear" w:color="auto" w:fill="auto"/>
          </w:tcPr>
          <w:p w14:paraId="147313E1"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Description, Rationale, LOs, Sec Comp: Lab, Topics, Texts, KGF, Sum exp, </w:t>
            </w:r>
          </w:p>
        </w:tc>
      </w:tr>
      <w:tr w:rsidR="000E2D26" w14:paraId="5B58CA88" w14:textId="77777777" w:rsidTr="00FD7300">
        <w:trPr>
          <w:trHeight w:val="20"/>
        </w:trPr>
        <w:tc>
          <w:tcPr>
            <w:tcW w:w="1435" w:type="dxa"/>
            <w:vMerge/>
            <w:shd w:val="clear" w:color="auto" w:fill="auto"/>
          </w:tcPr>
          <w:p w14:paraId="0ECA7E71"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0961671B" w14:textId="77777777" w:rsidR="000E2D26" w:rsidRPr="00C917DC" w:rsidRDefault="000E2D26" w:rsidP="00FD7300">
            <w:pPr>
              <w:rPr>
                <w:rFonts w:ascii="Garamond" w:hAnsi="Garamond" w:cs="Calibri"/>
                <w:color w:val="000000"/>
                <w:szCs w:val="24"/>
                <w:highlight w:val="yellow"/>
              </w:rPr>
            </w:pPr>
            <w:r w:rsidRPr="009D3444">
              <w:rPr>
                <w:rFonts w:ascii="Garamond" w:hAnsi="Garamond" w:cs="Calibri"/>
                <w:color w:val="000000"/>
                <w:szCs w:val="24"/>
              </w:rPr>
              <w:t>CAS 4910: College of Arts and Sciences Internship</w:t>
            </w:r>
          </w:p>
        </w:tc>
        <w:tc>
          <w:tcPr>
            <w:tcW w:w="1260" w:type="dxa"/>
            <w:shd w:val="clear" w:color="auto" w:fill="auto"/>
          </w:tcPr>
          <w:p w14:paraId="78BD372B" w14:textId="77777777" w:rsidR="000E2D26" w:rsidRPr="00A4034E" w:rsidRDefault="000E2D26" w:rsidP="00FD7300">
            <w:pPr>
              <w:rPr>
                <w:rFonts w:ascii="Garamond" w:hAnsi="Garamond" w:cs="Calibri"/>
                <w:color w:val="000000"/>
                <w:szCs w:val="24"/>
              </w:rPr>
            </w:pPr>
            <w:r w:rsidRPr="00421ED3">
              <w:rPr>
                <w:rFonts w:ascii="Garamond" w:hAnsi="Garamond" w:cs="Calibri"/>
                <w:color w:val="000000"/>
                <w:szCs w:val="24"/>
              </w:rPr>
              <w:t>[BLD]</w:t>
            </w:r>
          </w:p>
        </w:tc>
        <w:tc>
          <w:tcPr>
            <w:tcW w:w="3870" w:type="dxa"/>
            <w:shd w:val="clear" w:color="auto" w:fill="auto"/>
          </w:tcPr>
          <w:p w14:paraId="0DFA6DF3"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Retake -&gt; Repeat</w:t>
            </w:r>
          </w:p>
        </w:tc>
      </w:tr>
      <w:tr w:rsidR="000E2D26" w14:paraId="649C4ADF" w14:textId="77777777" w:rsidTr="00FD7300">
        <w:trPr>
          <w:trHeight w:val="625"/>
        </w:trPr>
        <w:tc>
          <w:tcPr>
            <w:tcW w:w="1435" w:type="dxa"/>
            <w:vMerge/>
            <w:shd w:val="clear" w:color="auto" w:fill="auto"/>
          </w:tcPr>
          <w:p w14:paraId="785EB9A4"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6504BA8B" w14:textId="77777777" w:rsidR="000E2D26" w:rsidRPr="00C917DC" w:rsidRDefault="000E2D26" w:rsidP="00FD7300">
            <w:pPr>
              <w:rPr>
                <w:rFonts w:ascii="Garamond" w:hAnsi="Garamond" w:cs="Calibri"/>
                <w:color w:val="000000"/>
                <w:szCs w:val="24"/>
                <w:highlight w:val="yellow"/>
              </w:rPr>
            </w:pPr>
            <w:r w:rsidRPr="009D3444">
              <w:rPr>
                <w:rFonts w:ascii="Garamond" w:hAnsi="Garamond" w:cs="Calibri"/>
                <w:color w:val="000000"/>
                <w:szCs w:val="24"/>
              </w:rPr>
              <w:t>CHEM 1205: Survey of Chemistry for Health Sciences</w:t>
            </w:r>
          </w:p>
        </w:tc>
        <w:tc>
          <w:tcPr>
            <w:tcW w:w="1260" w:type="dxa"/>
            <w:shd w:val="clear" w:color="auto" w:fill="auto"/>
          </w:tcPr>
          <w:p w14:paraId="01754AFB" w14:textId="77777777" w:rsidR="000E2D26" w:rsidRPr="00A4034E" w:rsidRDefault="000E2D26" w:rsidP="00FD7300">
            <w:pPr>
              <w:rPr>
                <w:rFonts w:ascii="Garamond" w:hAnsi="Garamond" w:cs="Calibri"/>
                <w:color w:val="000000"/>
                <w:szCs w:val="24"/>
              </w:rPr>
            </w:pPr>
            <w:r w:rsidRPr="00421ED3">
              <w:rPr>
                <w:rFonts w:ascii="Garamond" w:hAnsi="Garamond" w:cs="Calibri"/>
                <w:color w:val="000000"/>
                <w:szCs w:val="24"/>
              </w:rPr>
              <w:t>[ANW]</w:t>
            </w:r>
          </w:p>
        </w:tc>
        <w:tc>
          <w:tcPr>
            <w:tcW w:w="3870" w:type="dxa"/>
            <w:shd w:val="clear" w:color="auto" w:fill="auto"/>
          </w:tcPr>
          <w:p w14:paraId="0BCA228E"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Pre-</w:t>
            </w:r>
            <w:proofErr w:type="spellStart"/>
            <w:r>
              <w:rPr>
                <w:rFonts w:ascii="Garamond" w:hAnsi="Garamond" w:cs="Calibri"/>
                <w:color w:val="000000"/>
                <w:szCs w:val="24"/>
              </w:rPr>
              <w:t>reqs</w:t>
            </w:r>
            <w:proofErr w:type="spellEnd"/>
            <w:r>
              <w:rPr>
                <w:rFonts w:ascii="Garamond" w:hAnsi="Garamond" w:cs="Calibri"/>
                <w:color w:val="000000"/>
                <w:szCs w:val="24"/>
              </w:rPr>
              <w:t xml:space="preserve">, </w:t>
            </w:r>
          </w:p>
        </w:tc>
      </w:tr>
      <w:tr w:rsidR="000E2D26" w14:paraId="72E8C473" w14:textId="77777777" w:rsidTr="00FD7300">
        <w:trPr>
          <w:trHeight w:val="315"/>
        </w:trPr>
        <w:tc>
          <w:tcPr>
            <w:tcW w:w="1435" w:type="dxa"/>
            <w:vMerge/>
            <w:shd w:val="clear" w:color="auto" w:fill="auto"/>
          </w:tcPr>
          <w:p w14:paraId="5AF13593"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72A1216A" w14:textId="77777777" w:rsidR="000E2D26" w:rsidRPr="009D3444" w:rsidRDefault="000E2D26" w:rsidP="00FD7300">
            <w:pPr>
              <w:rPr>
                <w:rFonts w:ascii="Garamond" w:hAnsi="Garamond" w:cs="Calibri"/>
                <w:color w:val="000000"/>
                <w:szCs w:val="24"/>
              </w:rPr>
            </w:pPr>
            <w:r w:rsidRPr="009D3444">
              <w:rPr>
                <w:rFonts w:ascii="Garamond" w:hAnsi="Garamond" w:cs="Calibri"/>
                <w:color w:val="000000"/>
                <w:szCs w:val="24"/>
              </w:rPr>
              <w:t>HIST 8950: Dissertation</w:t>
            </w:r>
          </w:p>
        </w:tc>
        <w:tc>
          <w:tcPr>
            <w:tcW w:w="1260" w:type="dxa"/>
            <w:shd w:val="clear" w:color="auto" w:fill="auto"/>
          </w:tcPr>
          <w:p w14:paraId="2A8BD79F"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51DBA8D5"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Credit </w:t>
            </w:r>
            <w:proofErr w:type="spellStart"/>
            <w:r>
              <w:rPr>
                <w:rFonts w:ascii="Garamond" w:hAnsi="Garamond" w:cs="Calibri"/>
                <w:color w:val="000000"/>
                <w:szCs w:val="24"/>
              </w:rPr>
              <w:t>Hrs</w:t>
            </w:r>
            <w:proofErr w:type="spellEnd"/>
            <w:r>
              <w:rPr>
                <w:rFonts w:ascii="Garamond" w:hAnsi="Garamond" w:cs="Calibri"/>
                <w:color w:val="000000"/>
                <w:szCs w:val="24"/>
              </w:rPr>
              <w:t xml:space="preserve"> =.5, LOs</w:t>
            </w:r>
          </w:p>
        </w:tc>
      </w:tr>
      <w:tr w:rsidR="000E2D26" w14:paraId="5636CDFF" w14:textId="77777777" w:rsidTr="00FD7300">
        <w:trPr>
          <w:trHeight w:val="945"/>
        </w:trPr>
        <w:tc>
          <w:tcPr>
            <w:tcW w:w="1435" w:type="dxa"/>
            <w:vMerge/>
            <w:hideMark/>
          </w:tcPr>
          <w:p w14:paraId="66C55E25"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3CB9A0B6" w14:textId="77777777" w:rsidR="000E2D26" w:rsidRPr="009D3444" w:rsidRDefault="000E2D26" w:rsidP="00FD7300">
            <w:pPr>
              <w:rPr>
                <w:rFonts w:ascii="Garamond" w:hAnsi="Garamond" w:cs="Calibri"/>
                <w:color w:val="000000"/>
                <w:szCs w:val="24"/>
              </w:rPr>
            </w:pPr>
            <w:r w:rsidRPr="009D3444">
              <w:rPr>
                <w:rFonts w:ascii="Garamond" w:hAnsi="Garamond" w:cs="Calibri"/>
                <w:color w:val="000000"/>
                <w:szCs w:val="24"/>
              </w:rPr>
              <w:t>LING 4860/5860: How to Do Things with Words: An Introduction to Semantics and Pragmatics</w:t>
            </w:r>
          </w:p>
        </w:tc>
        <w:tc>
          <w:tcPr>
            <w:tcW w:w="1260" w:type="dxa"/>
            <w:shd w:val="clear" w:color="auto" w:fill="auto"/>
          </w:tcPr>
          <w:p w14:paraId="385735D7"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04B95D24"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Name, Description</w:t>
            </w:r>
          </w:p>
        </w:tc>
      </w:tr>
      <w:tr w:rsidR="000E2D26" w14:paraId="0810D6E3" w14:textId="77777777" w:rsidTr="00FD7300">
        <w:trPr>
          <w:trHeight w:val="229"/>
        </w:trPr>
        <w:tc>
          <w:tcPr>
            <w:tcW w:w="1435" w:type="dxa"/>
            <w:vMerge/>
            <w:hideMark/>
          </w:tcPr>
          <w:p w14:paraId="0F899804"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2C9985E8" w14:textId="77777777" w:rsidR="000E2D26" w:rsidRPr="00A4034E" w:rsidRDefault="000E2D26" w:rsidP="00FD7300">
            <w:pPr>
              <w:rPr>
                <w:rFonts w:ascii="Garamond" w:hAnsi="Garamond" w:cs="Calibri"/>
                <w:color w:val="000000"/>
                <w:szCs w:val="24"/>
              </w:rPr>
            </w:pPr>
            <w:r w:rsidRPr="009D3444">
              <w:rPr>
                <w:rFonts w:ascii="Garamond" w:hAnsi="Garamond" w:cs="Calibri"/>
                <w:color w:val="000000"/>
                <w:szCs w:val="24"/>
              </w:rPr>
              <w:t>POLS 4850: Sustainability Citizenship</w:t>
            </w:r>
          </w:p>
        </w:tc>
        <w:tc>
          <w:tcPr>
            <w:tcW w:w="1260" w:type="dxa"/>
            <w:shd w:val="clear" w:color="auto" w:fill="auto"/>
          </w:tcPr>
          <w:p w14:paraId="18B2CE74"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Cap</w:t>
            </w:r>
          </w:p>
        </w:tc>
        <w:tc>
          <w:tcPr>
            <w:tcW w:w="3870" w:type="dxa"/>
            <w:shd w:val="clear" w:color="auto" w:fill="auto"/>
          </w:tcPr>
          <w:p w14:paraId="1EA70252"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Prefix (from T3) LOs, Pre-</w:t>
            </w:r>
            <w:proofErr w:type="spellStart"/>
            <w:r>
              <w:rPr>
                <w:rFonts w:ascii="Garamond" w:hAnsi="Garamond" w:cs="Calibri"/>
                <w:color w:val="000000"/>
                <w:szCs w:val="24"/>
              </w:rPr>
              <w:t>Reqs</w:t>
            </w:r>
            <w:proofErr w:type="spellEnd"/>
            <w:r>
              <w:rPr>
                <w:rFonts w:ascii="Garamond" w:hAnsi="Garamond" w:cs="Calibri"/>
                <w:color w:val="000000"/>
                <w:szCs w:val="24"/>
              </w:rPr>
              <w:t xml:space="preserve">, Description, add BRICKS: Cap, Sum exp, </w:t>
            </w:r>
          </w:p>
        </w:tc>
      </w:tr>
      <w:tr w:rsidR="000E2D26" w14:paraId="4835D97A" w14:textId="77777777" w:rsidTr="00FD7300">
        <w:trPr>
          <w:trHeight w:val="283"/>
        </w:trPr>
        <w:tc>
          <w:tcPr>
            <w:tcW w:w="1435" w:type="dxa"/>
            <w:vMerge/>
            <w:hideMark/>
          </w:tcPr>
          <w:p w14:paraId="091086CE"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5A10331F" w14:textId="77777777" w:rsidR="000E2D26" w:rsidRPr="009D3444" w:rsidRDefault="000E2D26" w:rsidP="00FD7300">
            <w:pPr>
              <w:rPr>
                <w:rFonts w:ascii="Garamond" w:hAnsi="Garamond" w:cs="Calibri"/>
                <w:color w:val="000000"/>
                <w:szCs w:val="24"/>
              </w:rPr>
            </w:pPr>
            <w:r w:rsidRPr="009D3444">
              <w:rPr>
                <w:rFonts w:ascii="Garamond" w:hAnsi="Garamond" w:cs="Calibri"/>
                <w:color w:val="000000"/>
                <w:szCs w:val="24"/>
              </w:rPr>
              <w:t>SOC 3325/5325: Access to Justice</w:t>
            </w:r>
          </w:p>
        </w:tc>
        <w:tc>
          <w:tcPr>
            <w:tcW w:w="1260" w:type="dxa"/>
            <w:shd w:val="clear" w:color="auto" w:fill="auto"/>
          </w:tcPr>
          <w:p w14:paraId="3A86257F"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BDP</w:t>
            </w:r>
          </w:p>
        </w:tc>
        <w:tc>
          <w:tcPr>
            <w:tcW w:w="3870" w:type="dxa"/>
            <w:shd w:val="clear" w:color="auto" w:fill="auto"/>
            <w:hideMark/>
          </w:tcPr>
          <w:p w14:paraId="47594EEE" w14:textId="77777777" w:rsidR="000E2D26" w:rsidRPr="00A4034E" w:rsidRDefault="000E2D26" w:rsidP="00FD7300">
            <w:pPr>
              <w:rPr>
                <w:rFonts w:ascii="Garamond" w:hAnsi="Garamond" w:cs="Calibri"/>
                <w:color w:val="000000"/>
                <w:szCs w:val="24"/>
              </w:rPr>
            </w:pPr>
            <w:r w:rsidRPr="00A4034E">
              <w:rPr>
                <w:rFonts w:ascii="Garamond" w:hAnsi="Garamond" w:cs="Calibri"/>
                <w:color w:val="000000"/>
                <w:szCs w:val="24"/>
              </w:rPr>
              <w:t xml:space="preserve">LOs; add BRICKS </w:t>
            </w:r>
            <w:r>
              <w:rPr>
                <w:rFonts w:ascii="Garamond" w:hAnsi="Garamond" w:cs="Calibri"/>
                <w:color w:val="000000"/>
                <w:szCs w:val="24"/>
              </w:rPr>
              <w:t>BDP LOs</w:t>
            </w:r>
          </w:p>
        </w:tc>
      </w:tr>
      <w:tr w:rsidR="000E2D26" w14:paraId="147B9A31" w14:textId="77777777" w:rsidTr="00FD7300">
        <w:trPr>
          <w:trHeight w:val="328"/>
        </w:trPr>
        <w:tc>
          <w:tcPr>
            <w:tcW w:w="1435" w:type="dxa"/>
            <w:vMerge/>
            <w:hideMark/>
          </w:tcPr>
          <w:p w14:paraId="54E4EF11"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6DB43F88" w14:textId="77777777" w:rsidR="000E2D26" w:rsidRPr="009D3444" w:rsidRDefault="000E2D26" w:rsidP="00FD7300">
            <w:pPr>
              <w:rPr>
                <w:rFonts w:ascii="Garamond" w:hAnsi="Garamond" w:cs="Calibri"/>
                <w:color w:val="000000"/>
                <w:szCs w:val="24"/>
              </w:rPr>
            </w:pPr>
            <w:r w:rsidRPr="009D3444">
              <w:rPr>
                <w:rFonts w:ascii="Garamond" w:hAnsi="Garamond" w:cs="Calibri"/>
                <w:color w:val="000000"/>
                <w:szCs w:val="24"/>
              </w:rPr>
              <w:t>SOC 4680/5680: Crimes Against Humanity</w:t>
            </w:r>
          </w:p>
        </w:tc>
        <w:tc>
          <w:tcPr>
            <w:tcW w:w="1260" w:type="dxa"/>
            <w:shd w:val="clear" w:color="auto" w:fill="auto"/>
          </w:tcPr>
          <w:p w14:paraId="36F634E0" w14:textId="77777777" w:rsidR="000E2D26" w:rsidRPr="00A4034E" w:rsidRDefault="000E2D26" w:rsidP="00FD7300">
            <w:pPr>
              <w:rPr>
                <w:rFonts w:ascii="Garamond" w:hAnsi="Garamond" w:cs="Calibri"/>
                <w:color w:val="000000"/>
                <w:szCs w:val="24"/>
              </w:rPr>
            </w:pPr>
          </w:p>
        </w:tc>
        <w:tc>
          <w:tcPr>
            <w:tcW w:w="3870" w:type="dxa"/>
            <w:shd w:val="clear" w:color="auto" w:fill="auto"/>
            <w:hideMark/>
          </w:tcPr>
          <w:p w14:paraId="1E574194" w14:textId="77777777" w:rsidR="000E2D26" w:rsidRPr="00A4034E" w:rsidRDefault="000E2D26" w:rsidP="00FD7300">
            <w:pPr>
              <w:rPr>
                <w:rFonts w:ascii="Garamond" w:hAnsi="Garamond" w:cs="Calibri"/>
                <w:color w:val="000000"/>
                <w:szCs w:val="24"/>
              </w:rPr>
            </w:pPr>
            <w:r w:rsidRPr="00A4034E">
              <w:rPr>
                <w:rFonts w:ascii="Garamond" w:hAnsi="Garamond" w:cs="Calibri"/>
                <w:color w:val="000000"/>
                <w:szCs w:val="24"/>
              </w:rPr>
              <w:t>LOs; add no credit if, KGFs, BRICKS component</w:t>
            </w:r>
          </w:p>
        </w:tc>
      </w:tr>
      <w:tr w:rsidR="000E2D26" w14:paraId="0D88D882" w14:textId="77777777" w:rsidTr="00FD7300">
        <w:trPr>
          <w:trHeight w:val="652"/>
        </w:trPr>
        <w:tc>
          <w:tcPr>
            <w:tcW w:w="1435" w:type="dxa"/>
            <w:vMerge/>
            <w:hideMark/>
          </w:tcPr>
          <w:p w14:paraId="64D711F4"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29D8BAC6" w14:textId="77777777" w:rsidR="000E2D26" w:rsidRPr="009D3444" w:rsidRDefault="000E2D26" w:rsidP="00FD7300">
            <w:pPr>
              <w:rPr>
                <w:rFonts w:ascii="Garamond" w:hAnsi="Garamond" w:cs="Calibri"/>
                <w:color w:val="000000"/>
                <w:szCs w:val="24"/>
              </w:rPr>
            </w:pPr>
            <w:r w:rsidRPr="009D3444">
              <w:rPr>
                <w:rFonts w:ascii="Garamond" w:hAnsi="Garamond" w:cs="Calibri"/>
                <w:color w:val="000000"/>
                <w:szCs w:val="24"/>
              </w:rPr>
              <w:t>WGSS 4800: Capstone in Women's, Gender, and Sexuality Studies</w:t>
            </w:r>
          </w:p>
        </w:tc>
        <w:tc>
          <w:tcPr>
            <w:tcW w:w="1260" w:type="dxa"/>
            <w:shd w:val="clear" w:color="auto" w:fill="auto"/>
          </w:tcPr>
          <w:p w14:paraId="7A81FE71" w14:textId="77777777" w:rsidR="000E2D26" w:rsidRPr="00A4034E" w:rsidRDefault="000E2D26" w:rsidP="00FD7300">
            <w:pPr>
              <w:rPr>
                <w:rFonts w:ascii="Garamond" w:hAnsi="Garamond" w:cs="Calibri"/>
                <w:color w:val="000000"/>
                <w:szCs w:val="24"/>
              </w:rPr>
            </w:pPr>
            <w:r w:rsidRPr="00617E5C">
              <w:rPr>
                <w:rFonts w:ascii="Garamond" w:hAnsi="Garamond" w:cs="Calibri"/>
                <w:color w:val="000000"/>
                <w:szCs w:val="24"/>
              </w:rPr>
              <w:t>[Cap/T3E]/</w:t>
            </w:r>
            <w:r>
              <w:rPr>
                <w:rFonts w:ascii="Garamond" w:hAnsi="Garamond" w:cs="Calibri"/>
                <w:color w:val="000000"/>
                <w:szCs w:val="24"/>
              </w:rPr>
              <w:t xml:space="preserve"> </w:t>
            </w:r>
            <w:r w:rsidRPr="00617E5C">
              <w:rPr>
                <w:rFonts w:ascii="Garamond" w:hAnsi="Garamond" w:cs="Calibri"/>
                <w:color w:val="000000"/>
                <w:szCs w:val="24"/>
              </w:rPr>
              <w:t>BLD</w:t>
            </w:r>
          </w:p>
        </w:tc>
        <w:tc>
          <w:tcPr>
            <w:tcW w:w="3870" w:type="dxa"/>
            <w:shd w:val="clear" w:color="auto" w:fill="auto"/>
            <w:hideMark/>
          </w:tcPr>
          <w:p w14:paraId="680B1DF3" w14:textId="77777777" w:rsidR="000E2D26" w:rsidRPr="00A4034E" w:rsidRDefault="000E2D26" w:rsidP="00FD7300">
            <w:pPr>
              <w:rPr>
                <w:rFonts w:ascii="Garamond" w:hAnsi="Garamond" w:cs="Calibri"/>
                <w:color w:val="000000"/>
                <w:szCs w:val="24"/>
              </w:rPr>
            </w:pPr>
            <w:r w:rsidRPr="00A4034E">
              <w:rPr>
                <w:rFonts w:ascii="Garamond" w:hAnsi="Garamond" w:cs="Calibri"/>
                <w:color w:val="000000"/>
                <w:szCs w:val="24"/>
              </w:rPr>
              <w:t xml:space="preserve">Description, LOs, </w:t>
            </w:r>
            <w:r>
              <w:rPr>
                <w:rFonts w:ascii="Garamond" w:hAnsi="Garamond" w:cs="Calibri"/>
                <w:color w:val="000000"/>
                <w:szCs w:val="24"/>
              </w:rPr>
              <w:t>Texts, KGF, Sum exp, BRICKS: Cap/L&amp;D, T3E explanation</w:t>
            </w:r>
          </w:p>
        </w:tc>
      </w:tr>
      <w:tr w:rsidR="000E2D26" w14:paraId="60BF9B8E" w14:textId="77777777" w:rsidTr="00FD7300">
        <w:trPr>
          <w:trHeight w:val="229"/>
        </w:trPr>
        <w:tc>
          <w:tcPr>
            <w:tcW w:w="1435" w:type="dxa"/>
            <w:vMerge w:val="restart"/>
            <w:shd w:val="clear" w:color="auto" w:fill="auto"/>
          </w:tcPr>
          <w:p w14:paraId="55E6B5E9"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Business (10)</w:t>
            </w:r>
          </w:p>
        </w:tc>
        <w:tc>
          <w:tcPr>
            <w:tcW w:w="3330" w:type="dxa"/>
            <w:shd w:val="clear" w:color="auto" w:fill="auto"/>
          </w:tcPr>
          <w:p w14:paraId="0EDD9ED0"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BA 1000: Introduction to the College of Business</w:t>
            </w:r>
          </w:p>
        </w:tc>
        <w:tc>
          <w:tcPr>
            <w:tcW w:w="1260" w:type="dxa"/>
            <w:shd w:val="clear" w:color="auto" w:fill="auto"/>
          </w:tcPr>
          <w:p w14:paraId="67224C01"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29CAB647"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LOs; Topics, KGF, Sum exp, Texts, Description, Gr Code: 01</w:t>
            </w:r>
          </w:p>
        </w:tc>
      </w:tr>
      <w:tr w:rsidR="000E2D26" w14:paraId="46BFBF13" w14:textId="77777777" w:rsidTr="00FD7300">
        <w:trPr>
          <w:trHeight w:val="229"/>
        </w:trPr>
        <w:tc>
          <w:tcPr>
            <w:tcW w:w="1435" w:type="dxa"/>
            <w:vMerge/>
            <w:shd w:val="clear" w:color="auto" w:fill="auto"/>
          </w:tcPr>
          <w:p w14:paraId="31BF87A7"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1BC3EF2E"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BA 2000: Career Management Strategies</w:t>
            </w:r>
          </w:p>
        </w:tc>
        <w:tc>
          <w:tcPr>
            <w:tcW w:w="1260" w:type="dxa"/>
            <w:shd w:val="clear" w:color="auto" w:fill="auto"/>
          </w:tcPr>
          <w:p w14:paraId="46BB8590"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22FFB497"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LOs; Topics, KGF, Sum exp, Texts, Description, Gr Code: 01</w:t>
            </w:r>
          </w:p>
        </w:tc>
      </w:tr>
      <w:tr w:rsidR="000E2D26" w14:paraId="7AF18D46" w14:textId="77777777" w:rsidTr="00FD7300">
        <w:trPr>
          <w:trHeight w:val="229"/>
        </w:trPr>
        <w:tc>
          <w:tcPr>
            <w:tcW w:w="1435" w:type="dxa"/>
            <w:vMerge/>
            <w:shd w:val="clear" w:color="auto" w:fill="auto"/>
          </w:tcPr>
          <w:p w14:paraId="45121AE9"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629F42C5"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BA 3910: Internship</w:t>
            </w:r>
          </w:p>
        </w:tc>
        <w:tc>
          <w:tcPr>
            <w:tcW w:w="1260" w:type="dxa"/>
            <w:shd w:val="clear" w:color="auto" w:fill="auto"/>
          </w:tcPr>
          <w:p w14:paraId="12D16F83" w14:textId="77777777" w:rsidR="000E2D26" w:rsidRPr="00A4034E" w:rsidRDefault="000E2D26" w:rsidP="00FD7300">
            <w:pPr>
              <w:rPr>
                <w:rFonts w:ascii="Garamond" w:hAnsi="Garamond" w:cs="Calibri"/>
                <w:color w:val="000000"/>
                <w:szCs w:val="24"/>
              </w:rPr>
            </w:pPr>
            <w:r w:rsidRPr="009D3444">
              <w:rPr>
                <w:rFonts w:ascii="Garamond" w:hAnsi="Garamond" w:cs="Calibri"/>
                <w:color w:val="000000"/>
                <w:szCs w:val="24"/>
              </w:rPr>
              <w:t>[BDP]</w:t>
            </w:r>
          </w:p>
        </w:tc>
        <w:tc>
          <w:tcPr>
            <w:tcW w:w="3870" w:type="dxa"/>
            <w:shd w:val="clear" w:color="auto" w:fill="auto"/>
          </w:tcPr>
          <w:p w14:paraId="07AFB64E"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LOs; Topics, KGF, Sum exp, Texts, Contact </w:t>
            </w:r>
            <w:proofErr w:type="spellStart"/>
            <w:r>
              <w:rPr>
                <w:rFonts w:ascii="Garamond" w:hAnsi="Garamond" w:cs="Calibri"/>
                <w:color w:val="000000"/>
                <w:szCs w:val="24"/>
              </w:rPr>
              <w:t>Hrs</w:t>
            </w:r>
            <w:proofErr w:type="spellEnd"/>
            <w:r>
              <w:rPr>
                <w:rFonts w:ascii="Garamond" w:hAnsi="Garamond" w:cs="Calibri"/>
                <w:color w:val="000000"/>
                <w:szCs w:val="24"/>
              </w:rPr>
              <w:t>, Description</w:t>
            </w:r>
          </w:p>
        </w:tc>
      </w:tr>
      <w:tr w:rsidR="000E2D26" w14:paraId="5E15EF32" w14:textId="77777777" w:rsidTr="00FD7300">
        <w:trPr>
          <w:trHeight w:val="229"/>
        </w:trPr>
        <w:tc>
          <w:tcPr>
            <w:tcW w:w="1435" w:type="dxa"/>
            <w:vMerge/>
            <w:shd w:val="clear" w:color="auto" w:fill="auto"/>
          </w:tcPr>
          <w:p w14:paraId="1FC5A673"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7C8F5288"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SAM 3030: Introduction to the College of Business</w:t>
            </w:r>
          </w:p>
        </w:tc>
        <w:tc>
          <w:tcPr>
            <w:tcW w:w="1260" w:type="dxa"/>
            <w:shd w:val="clear" w:color="auto" w:fill="auto"/>
          </w:tcPr>
          <w:p w14:paraId="215E138F"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31211B02"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LOs; Topics, KGF, Sum exp, Texts, Contact </w:t>
            </w:r>
            <w:proofErr w:type="spellStart"/>
            <w:r>
              <w:rPr>
                <w:rFonts w:ascii="Garamond" w:hAnsi="Garamond" w:cs="Calibri"/>
                <w:color w:val="000000"/>
                <w:szCs w:val="24"/>
              </w:rPr>
              <w:t>Hrs</w:t>
            </w:r>
            <w:proofErr w:type="spellEnd"/>
            <w:r>
              <w:rPr>
                <w:rFonts w:ascii="Garamond" w:hAnsi="Garamond" w:cs="Calibri"/>
                <w:color w:val="000000"/>
                <w:szCs w:val="24"/>
              </w:rPr>
              <w:t xml:space="preserve">, Description, </w:t>
            </w:r>
          </w:p>
        </w:tc>
      </w:tr>
      <w:tr w:rsidR="000E2D26" w14:paraId="47A09158" w14:textId="77777777" w:rsidTr="00FD7300">
        <w:trPr>
          <w:trHeight w:val="229"/>
        </w:trPr>
        <w:tc>
          <w:tcPr>
            <w:tcW w:w="1435" w:type="dxa"/>
            <w:vMerge/>
            <w:shd w:val="clear" w:color="auto" w:fill="auto"/>
          </w:tcPr>
          <w:p w14:paraId="0A863858"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5A2C4004"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SAM 3905: Internship and Career Preparation</w:t>
            </w:r>
          </w:p>
        </w:tc>
        <w:tc>
          <w:tcPr>
            <w:tcW w:w="1260" w:type="dxa"/>
            <w:shd w:val="clear" w:color="auto" w:fill="auto"/>
          </w:tcPr>
          <w:p w14:paraId="6EA0AE32"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25479EB7"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LOs; Topics, KGF, Sum exp, Texts, Contact </w:t>
            </w:r>
            <w:proofErr w:type="spellStart"/>
            <w:r>
              <w:rPr>
                <w:rFonts w:ascii="Garamond" w:hAnsi="Garamond" w:cs="Calibri"/>
                <w:color w:val="000000"/>
                <w:szCs w:val="24"/>
              </w:rPr>
              <w:t>Hrs</w:t>
            </w:r>
            <w:proofErr w:type="spellEnd"/>
            <w:r>
              <w:rPr>
                <w:rFonts w:ascii="Garamond" w:hAnsi="Garamond" w:cs="Calibri"/>
                <w:color w:val="000000"/>
                <w:szCs w:val="24"/>
              </w:rPr>
              <w:t>, Description</w:t>
            </w:r>
          </w:p>
        </w:tc>
      </w:tr>
      <w:tr w:rsidR="000E2D26" w14:paraId="3BDC087E" w14:textId="77777777" w:rsidTr="00FD7300">
        <w:trPr>
          <w:trHeight w:val="229"/>
        </w:trPr>
        <w:tc>
          <w:tcPr>
            <w:tcW w:w="1435" w:type="dxa"/>
            <w:vMerge/>
            <w:shd w:val="clear" w:color="auto" w:fill="auto"/>
          </w:tcPr>
          <w:p w14:paraId="75F4C604"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4A5D7A9E"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SAM 3910: Internship Experience</w:t>
            </w:r>
          </w:p>
        </w:tc>
        <w:tc>
          <w:tcPr>
            <w:tcW w:w="1260" w:type="dxa"/>
            <w:shd w:val="clear" w:color="auto" w:fill="auto"/>
          </w:tcPr>
          <w:p w14:paraId="7F35E047" w14:textId="77777777" w:rsidR="000E2D26" w:rsidRPr="00A4034E" w:rsidRDefault="000E2D26" w:rsidP="00FD7300">
            <w:pPr>
              <w:rPr>
                <w:rFonts w:ascii="Garamond" w:hAnsi="Garamond" w:cs="Calibri"/>
                <w:color w:val="000000"/>
                <w:szCs w:val="24"/>
              </w:rPr>
            </w:pPr>
            <w:r w:rsidRPr="009D3444">
              <w:rPr>
                <w:rFonts w:ascii="Garamond" w:hAnsi="Garamond" w:cs="Calibri"/>
                <w:color w:val="000000"/>
                <w:szCs w:val="24"/>
              </w:rPr>
              <w:t>[BLD]</w:t>
            </w:r>
          </w:p>
        </w:tc>
        <w:tc>
          <w:tcPr>
            <w:tcW w:w="3870" w:type="dxa"/>
            <w:shd w:val="clear" w:color="auto" w:fill="auto"/>
          </w:tcPr>
          <w:p w14:paraId="50E9FEAD"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LOs; Topics, KGF, Sum exp, Texts, Contact </w:t>
            </w:r>
            <w:proofErr w:type="spellStart"/>
            <w:r>
              <w:rPr>
                <w:rFonts w:ascii="Garamond" w:hAnsi="Garamond" w:cs="Calibri"/>
                <w:color w:val="000000"/>
                <w:szCs w:val="24"/>
              </w:rPr>
              <w:t>Hrs</w:t>
            </w:r>
            <w:proofErr w:type="spellEnd"/>
            <w:r>
              <w:rPr>
                <w:rFonts w:ascii="Garamond" w:hAnsi="Garamond" w:cs="Calibri"/>
                <w:color w:val="000000"/>
                <w:szCs w:val="24"/>
              </w:rPr>
              <w:t>, Description, Sect size, Gr Code: 06</w:t>
            </w:r>
          </w:p>
        </w:tc>
      </w:tr>
      <w:tr w:rsidR="000E2D26" w14:paraId="5E18C97A" w14:textId="77777777" w:rsidTr="00FD7300">
        <w:trPr>
          <w:trHeight w:val="229"/>
        </w:trPr>
        <w:tc>
          <w:tcPr>
            <w:tcW w:w="1435" w:type="dxa"/>
            <w:vMerge/>
            <w:shd w:val="clear" w:color="auto" w:fill="auto"/>
          </w:tcPr>
          <w:p w14:paraId="033E94DB"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12E14930"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SAM 3920: Business Application Simulation</w:t>
            </w:r>
          </w:p>
        </w:tc>
        <w:tc>
          <w:tcPr>
            <w:tcW w:w="1260" w:type="dxa"/>
            <w:shd w:val="clear" w:color="auto" w:fill="auto"/>
          </w:tcPr>
          <w:p w14:paraId="67C16FAF" w14:textId="77777777" w:rsidR="000E2D26" w:rsidRPr="00A4034E" w:rsidRDefault="000E2D26" w:rsidP="00FD7300">
            <w:pPr>
              <w:rPr>
                <w:rFonts w:ascii="Garamond" w:hAnsi="Garamond" w:cs="Calibri"/>
                <w:color w:val="000000"/>
                <w:szCs w:val="24"/>
              </w:rPr>
            </w:pPr>
            <w:r w:rsidRPr="009D3444">
              <w:rPr>
                <w:rFonts w:ascii="Garamond" w:hAnsi="Garamond" w:cs="Calibri"/>
                <w:color w:val="000000"/>
                <w:szCs w:val="24"/>
              </w:rPr>
              <w:t>[BLD]</w:t>
            </w:r>
          </w:p>
        </w:tc>
        <w:tc>
          <w:tcPr>
            <w:tcW w:w="3870" w:type="dxa"/>
            <w:shd w:val="clear" w:color="auto" w:fill="auto"/>
          </w:tcPr>
          <w:p w14:paraId="02E674BB"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Texts</w:t>
            </w:r>
          </w:p>
        </w:tc>
      </w:tr>
      <w:tr w:rsidR="000E2D26" w14:paraId="7A278820" w14:textId="77777777" w:rsidTr="00FD7300">
        <w:trPr>
          <w:trHeight w:val="229"/>
        </w:trPr>
        <w:tc>
          <w:tcPr>
            <w:tcW w:w="1435" w:type="dxa"/>
            <w:vMerge/>
            <w:shd w:val="clear" w:color="auto" w:fill="auto"/>
          </w:tcPr>
          <w:p w14:paraId="77F63937"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3BFDF967"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SASM 2920: Practicum in Sport Management*</w:t>
            </w:r>
          </w:p>
        </w:tc>
        <w:tc>
          <w:tcPr>
            <w:tcW w:w="1260" w:type="dxa"/>
            <w:shd w:val="clear" w:color="auto" w:fill="auto"/>
          </w:tcPr>
          <w:p w14:paraId="1955B92A" w14:textId="77777777" w:rsidR="000E2D26" w:rsidRPr="00A4034E" w:rsidRDefault="000E2D26" w:rsidP="00FD7300">
            <w:pPr>
              <w:rPr>
                <w:rFonts w:ascii="Garamond" w:hAnsi="Garamond" w:cs="Calibri"/>
                <w:color w:val="000000"/>
                <w:szCs w:val="24"/>
              </w:rPr>
            </w:pPr>
            <w:r w:rsidRPr="009D3444">
              <w:rPr>
                <w:rFonts w:ascii="Garamond" w:hAnsi="Garamond" w:cs="Calibri"/>
                <w:color w:val="000000"/>
                <w:szCs w:val="24"/>
              </w:rPr>
              <w:t>[BLD]</w:t>
            </w:r>
          </w:p>
        </w:tc>
        <w:tc>
          <w:tcPr>
            <w:tcW w:w="3870" w:type="dxa"/>
            <w:shd w:val="clear" w:color="auto" w:fill="auto"/>
          </w:tcPr>
          <w:p w14:paraId="08AD4472"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Pre-</w:t>
            </w:r>
            <w:proofErr w:type="spellStart"/>
            <w:r>
              <w:rPr>
                <w:rFonts w:ascii="Garamond" w:hAnsi="Garamond" w:cs="Calibri"/>
                <w:color w:val="000000"/>
                <w:szCs w:val="24"/>
              </w:rPr>
              <w:t>reqs</w:t>
            </w:r>
            <w:proofErr w:type="spellEnd"/>
            <w:r>
              <w:rPr>
                <w:rFonts w:ascii="Garamond" w:hAnsi="Garamond" w:cs="Calibri"/>
                <w:color w:val="000000"/>
                <w:szCs w:val="24"/>
              </w:rPr>
              <w:t>, KGF, Sum exp, Texts,</w:t>
            </w:r>
          </w:p>
        </w:tc>
      </w:tr>
      <w:tr w:rsidR="000E2D26" w14:paraId="2685380D" w14:textId="77777777" w:rsidTr="00FD7300">
        <w:trPr>
          <w:trHeight w:val="229"/>
        </w:trPr>
        <w:tc>
          <w:tcPr>
            <w:tcW w:w="1435" w:type="dxa"/>
            <w:vMerge/>
            <w:shd w:val="clear" w:color="auto" w:fill="auto"/>
          </w:tcPr>
          <w:p w14:paraId="599E351A"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2567FB7E"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SASM 3910: Internship in Sport Management</w:t>
            </w:r>
          </w:p>
        </w:tc>
        <w:tc>
          <w:tcPr>
            <w:tcW w:w="1260" w:type="dxa"/>
            <w:shd w:val="clear" w:color="auto" w:fill="auto"/>
          </w:tcPr>
          <w:p w14:paraId="2127CA78" w14:textId="77777777" w:rsidR="000E2D26" w:rsidRPr="00A4034E" w:rsidRDefault="000E2D26" w:rsidP="00FD7300">
            <w:pPr>
              <w:rPr>
                <w:rFonts w:ascii="Garamond" w:hAnsi="Garamond" w:cs="Calibri"/>
                <w:color w:val="000000"/>
                <w:szCs w:val="24"/>
              </w:rPr>
            </w:pPr>
            <w:r w:rsidRPr="009D3444">
              <w:rPr>
                <w:rFonts w:ascii="Garamond" w:hAnsi="Garamond" w:cs="Calibri"/>
                <w:color w:val="000000"/>
                <w:szCs w:val="24"/>
              </w:rPr>
              <w:t>[BLD]</w:t>
            </w:r>
          </w:p>
        </w:tc>
        <w:tc>
          <w:tcPr>
            <w:tcW w:w="3870" w:type="dxa"/>
            <w:shd w:val="clear" w:color="auto" w:fill="auto"/>
          </w:tcPr>
          <w:p w14:paraId="0E8F3231"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LOs; Pre-</w:t>
            </w:r>
            <w:proofErr w:type="spellStart"/>
            <w:r>
              <w:rPr>
                <w:rFonts w:ascii="Garamond" w:hAnsi="Garamond" w:cs="Calibri"/>
                <w:color w:val="000000"/>
                <w:szCs w:val="24"/>
              </w:rPr>
              <w:t>reqs</w:t>
            </w:r>
            <w:proofErr w:type="spellEnd"/>
            <w:r>
              <w:rPr>
                <w:rFonts w:ascii="Garamond" w:hAnsi="Garamond" w:cs="Calibri"/>
                <w:color w:val="000000"/>
                <w:szCs w:val="24"/>
              </w:rPr>
              <w:t xml:space="preserve">, Topics, KGF, Sum exp, Texts, Contact </w:t>
            </w:r>
            <w:proofErr w:type="spellStart"/>
            <w:r>
              <w:rPr>
                <w:rFonts w:ascii="Garamond" w:hAnsi="Garamond" w:cs="Calibri"/>
                <w:color w:val="000000"/>
                <w:szCs w:val="24"/>
              </w:rPr>
              <w:t>Hrs</w:t>
            </w:r>
            <w:proofErr w:type="spellEnd"/>
            <w:r>
              <w:rPr>
                <w:rFonts w:ascii="Garamond" w:hAnsi="Garamond" w:cs="Calibri"/>
                <w:color w:val="000000"/>
                <w:szCs w:val="24"/>
              </w:rPr>
              <w:t xml:space="preserve">, Description, </w:t>
            </w:r>
          </w:p>
        </w:tc>
      </w:tr>
      <w:tr w:rsidR="000E2D26" w14:paraId="0DDAF726" w14:textId="77777777" w:rsidTr="00FD7300">
        <w:trPr>
          <w:trHeight w:val="418"/>
        </w:trPr>
        <w:tc>
          <w:tcPr>
            <w:tcW w:w="1435" w:type="dxa"/>
            <w:vMerge/>
            <w:shd w:val="clear" w:color="auto" w:fill="auto"/>
          </w:tcPr>
          <w:p w14:paraId="5FC411AE"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7FE71A92"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SASM 4915: Sport Management Expedition</w:t>
            </w:r>
          </w:p>
        </w:tc>
        <w:tc>
          <w:tcPr>
            <w:tcW w:w="1260" w:type="dxa"/>
            <w:shd w:val="clear" w:color="auto" w:fill="auto"/>
          </w:tcPr>
          <w:p w14:paraId="5FF3557D" w14:textId="77777777" w:rsidR="000E2D26" w:rsidRPr="00A4034E" w:rsidRDefault="000E2D26" w:rsidP="00FD7300">
            <w:pPr>
              <w:rPr>
                <w:rFonts w:ascii="Garamond" w:hAnsi="Garamond" w:cs="Calibri"/>
                <w:color w:val="000000"/>
                <w:szCs w:val="24"/>
              </w:rPr>
            </w:pPr>
            <w:r w:rsidRPr="009D3444">
              <w:rPr>
                <w:rFonts w:ascii="Garamond" w:hAnsi="Garamond" w:cs="Calibri"/>
                <w:color w:val="000000"/>
                <w:szCs w:val="24"/>
              </w:rPr>
              <w:t>BLD</w:t>
            </w:r>
          </w:p>
        </w:tc>
        <w:tc>
          <w:tcPr>
            <w:tcW w:w="3870" w:type="dxa"/>
            <w:shd w:val="clear" w:color="auto" w:fill="auto"/>
          </w:tcPr>
          <w:p w14:paraId="15237F65"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Description, Texts</w:t>
            </w:r>
          </w:p>
        </w:tc>
      </w:tr>
      <w:tr w:rsidR="000E2D26" w14:paraId="23840736" w14:textId="77777777" w:rsidTr="00FD7300">
        <w:trPr>
          <w:trHeight w:val="229"/>
        </w:trPr>
        <w:tc>
          <w:tcPr>
            <w:tcW w:w="1435" w:type="dxa"/>
            <w:vMerge w:val="restart"/>
            <w:shd w:val="clear" w:color="auto" w:fill="auto"/>
            <w:hideMark/>
          </w:tcPr>
          <w:p w14:paraId="24481BC9" w14:textId="77777777" w:rsidR="000E2D26" w:rsidRPr="00A4034E" w:rsidRDefault="000E2D26" w:rsidP="00FD7300">
            <w:pPr>
              <w:rPr>
                <w:rFonts w:ascii="Garamond" w:hAnsi="Garamond" w:cs="Calibri"/>
                <w:color w:val="000000"/>
                <w:szCs w:val="24"/>
              </w:rPr>
            </w:pPr>
            <w:r w:rsidRPr="00A4034E">
              <w:rPr>
                <w:rFonts w:ascii="Garamond" w:hAnsi="Garamond" w:cs="Calibri"/>
                <w:color w:val="000000"/>
                <w:szCs w:val="24"/>
              </w:rPr>
              <w:t>Fine Arts</w:t>
            </w:r>
            <w:r>
              <w:rPr>
                <w:rFonts w:ascii="Garamond" w:hAnsi="Garamond" w:cs="Calibri"/>
                <w:color w:val="000000"/>
                <w:szCs w:val="24"/>
              </w:rPr>
              <w:t xml:space="preserve"> (13)</w:t>
            </w:r>
          </w:p>
        </w:tc>
        <w:tc>
          <w:tcPr>
            <w:tcW w:w="3330" w:type="dxa"/>
            <w:shd w:val="clear" w:color="auto" w:fill="auto"/>
          </w:tcPr>
          <w:p w14:paraId="7D5EC396" w14:textId="77777777" w:rsidR="000E2D26" w:rsidRPr="00A4034E" w:rsidRDefault="000E2D26" w:rsidP="00FD7300">
            <w:pPr>
              <w:rPr>
                <w:rFonts w:ascii="Garamond" w:hAnsi="Garamond" w:cs="Calibri"/>
                <w:color w:val="000000"/>
                <w:szCs w:val="24"/>
              </w:rPr>
            </w:pPr>
            <w:r w:rsidRPr="00AD4C5A">
              <w:rPr>
                <w:rFonts w:ascii="Garamond" w:hAnsi="Garamond" w:cs="Calibri"/>
                <w:color w:val="000000"/>
                <w:szCs w:val="24"/>
              </w:rPr>
              <w:t>ART 2210: Ceramics Hand Building</w:t>
            </w:r>
          </w:p>
        </w:tc>
        <w:tc>
          <w:tcPr>
            <w:tcW w:w="1260" w:type="dxa"/>
            <w:shd w:val="clear" w:color="auto" w:fill="auto"/>
          </w:tcPr>
          <w:p w14:paraId="37823BF7" w14:textId="77777777" w:rsidR="000E2D26" w:rsidRPr="00A4034E" w:rsidRDefault="000E2D26" w:rsidP="00FD7300">
            <w:pPr>
              <w:rPr>
                <w:rFonts w:ascii="Garamond" w:hAnsi="Garamond" w:cs="Calibri"/>
                <w:color w:val="000000"/>
                <w:szCs w:val="24"/>
              </w:rPr>
            </w:pPr>
          </w:p>
        </w:tc>
        <w:tc>
          <w:tcPr>
            <w:tcW w:w="3870" w:type="dxa"/>
            <w:shd w:val="clear" w:color="auto" w:fill="auto"/>
            <w:hideMark/>
          </w:tcPr>
          <w:p w14:paraId="1A4350EB"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Description, Rationale, LOs, Pre-</w:t>
            </w:r>
            <w:proofErr w:type="spellStart"/>
            <w:r>
              <w:rPr>
                <w:rFonts w:ascii="Garamond" w:hAnsi="Garamond" w:cs="Calibri"/>
                <w:color w:val="000000"/>
                <w:szCs w:val="24"/>
              </w:rPr>
              <w:t>reqs</w:t>
            </w:r>
            <w:proofErr w:type="spellEnd"/>
            <w:r>
              <w:rPr>
                <w:rFonts w:ascii="Garamond" w:hAnsi="Garamond" w:cs="Calibri"/>
                <w:color w:val="000000"/>
                <w:szCs w:val="24"/>
              </w:rPr>
              <w:t xml:space="preserve">, Prim Component = Studio, Add Sec Component= </w:t>
            </w:r>
            <w:proofErr w:type="spellStart"/>
            <w:r>
              <w:rPr>
                <w:rFonts w:ascii="Garamond" w:hAnsi="Garamond" w:cs="Calibri"/>
                <w:color w:val="000000"/>
                <w:szCs w:val="24"/>
              </w:rPr>
              <w:t>Lec</w:t>
            </w:r>
            <w:proofErr w:type="spellEnd"/>
            <w:r>
              <w:rPr>
                <w:rFonts w:ascii="Garamond" w:hAnsi="Garamond" w:cs="Calibri"/>
                <w:color w:val="000000"/>
                <w:szCs w:val="24"/>
              </w:rPr>
              <w:t>) Add Topics, Text, KGF, Sum exp</w:t>
            </w:r>
          </w:p>
        </w:tc>
      </w:tr>
      <w:tr w:rsidR="000E2D26" w14:paraId="6D29AB76" w14:textId="77777777" w:rsidTr="00FD7300">
        <w:trPr>
          <w:trHeight w:val="193"/>
        </w:trPr>
        <w:tc>
          <w:tcPr>
            <w:tcW w:w="1435" w:type="dxa"/>
            <w:vMerge/>
            <w:shd w:val="clear" w:color="auto" w:fill="auto"/>
          </w:tcPr>
          <w:p w14:paraId="1B15732B"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20EFF637" w14:textId="77777777" w:rsidR="000E2D26" w:rsidRPr="00A4034E" w:rsidRDefault="000E2D26" w:rsidP="00FD7300">
            <w:pPr>
              <w:rPr>
                <w:rFonts w:ascii="Garamond" w:hAnsi="Garamond" w:cs="Calibri"/>
                <w:color w:val="000000"/>
                <w:szCs w:val="24"/>
              </w:rPr>
            </w:pPr>
            <w:r w:rsidRPr="00AD4C5A">
              <w:rPr>
                <w:rFonts w:ascii="Garamond" w:hAnsi="Garamond" w:cs="Calibri"/>
                <w:color w:val="000000"/>
                <w:szCs w:val="24"/>
              </w:rPr>
              <w:t>ART 2220: Ceramics Wheel Throwing</w:t>
            </w:r>
          </w:p>
        </w:tc>
        <w:tc>
          <w:tcPr>
            <w:tcW w:w="1260" w:type="dxa"/>
            <w:shd w:val="clear" w:color="auto" w:fill="auto"/>
          </w:tcPr>
          <w:p w14:paraId="30C55B4C"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1E4C38BF"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Description, Rationale, LOs, Pre-</w:t>
            </w:r>
            <w:proofErr w:type="spellStart"/>
            <w:r>
              <w:rPr>
                <w:rFonts w:ascii="Garamond" w:hAnsi="Garamond" w:cs="Calibri"/>
                <w:color w:val="000000"/>
                <w:szCs w:val="24"/>
              </w:rPr>
              <w:t>reqs</w:t>
            </w:r>
            <w:proofErr w:type="spellEnd"/>
            <w:r>
              <w:rPr>
                <w:rFonts w:ascii="Garamond" w:hAnsi="Garamond" w:cs="Calibri"/>
                <w:color w:val="000000"/>
                <w:szCs w:val="24"/>
              </w:rPr>
              <w:t xml:space="preserve">, Prim Component = Studio, Add Sec Component= </w:t>
            </w:r>
            <w:proofErr w:type="spellStart"/>
            <w:r>
              <w:rPr>
                <w:rFonts w:ascii="Garamond" w:hAnsi="Garamond" w:cs="Calibri"/>
                <w:color w:val="000000"/>
                <w:szCs w:val="24"/>
              </w:rPr>
              <w:t>Lec</w:t>
            </w:r>
            <w:proofErr w:type="spellEnd"/>
            <w:r>
              <w:rPr>
                <w:rFonts w:ascii="Garamond" w:hAnsi="Garamond" w:cs="Calibri"/>
                <w:color w:val="000000"/>
                <w:szCs w:val="24"/>
              </w:rPr>
              <w:t>) Add Topics, Text, KGF, Sum exp</w:t>
            </w:r>
          </w:p>
        </w:tc>
      </w:tr>
      <w:tr w:rsidR="000E2D26" w14:paraId="7DB09126" w14:textId="77777777" w:rsidTr="00FD7300">
        <w:trPr>
          <w:trHeight w:val="630"/>
        </w:trPr>
        <w:tc>
          <w:tcPr>
            <w:tcW w:w="1435" w:type="dxa"/>
            <w:vMerge/>
            <w:shd w:val="clear" w:color="auto" w:fill="auto"/>
          </w:tcPr>
          <w:p w14:paraId="72A3B0EB"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0CC72CAC" w14:textId="77777777" w:rsidR="000E2D26" w:rsidRPr="00A4034E" w:rsidRDefault="000E2D26" w:rsidP="00FD7300">
            <w:pPr>
              <w:rPr>
                <w:rFonts w:ascii="Garamond" w:hAnsi="Garamond" w:cs="Calibri"/>
                <w:color w:val="000000"/>
                <w:szCs w:val="24"/>
              </w:rPr>
            </w:pPr>
            <w:r w:rsidRPr="00AD4C5A">
              <w:rPr>
                <w:rFonts w:ascii="Garamond" w:hAnsi="Garamond" w:cs="Calibri"/>
                <w:color w:val="000000"/>
                <w:szCs w:val="24"/>
              </w:rPr>
              <w:t>ART 2310: Sculpture: Contemporary Objects &amp; Traditions</w:t>
            </w:r>
          </w:p>
        </w:tc>
        <w:tc>
          <w:tcPr>
            <w:tcW w:w="1260" w:type="dxa"/>
            <w:shd w:val="clear" w:color="auto" w:fill="auto"/>
          </w:tcPr>
          <w:p w14:paraId="50097B5B"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16CE26BB"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Description, Rationale, LOs, Retake to Repeat, Pre-</w:t>
            </w:r>
            <w:proofErr w:type="spellStart"/>
            <w:r>
              <w:rPr>
                <w:rFonts w:ascii="Garamond" w:hAnsi="Garamond" w:cs="Calibri"/>
                <w:color w:val="000000"/>
                <w:szCs w:val="24"/>
              </w:rPr>
              <w:t>reqs</w:t>
            </w:r>
            <w:proofErr w:type="spellEnd"/>
            <w:r>
              <w:rPr>
                <w:rFonts w:ascii="Garamond" w:hAnsi="Garamond" w:cs="Calibri"/>
                <w:color w:val="000000"/>
                <w:szCs w:val="24"/>
              </w:rPr>
              <w:t xml:space="preserve">, Prim Component = Studio, Add Sec Component= </w:t>
            </w:r>
            <w:proofErr w:type="spellStart"/>
            <w:r>
              <w:rPr>
                <w:rFonts w:ascii="Garamond" w:hAnsi="Garamond" w:cs="Calibri"/>
                <w:color w:val="000000"/>
                <w:szCs w:val="24"/>
              </w:rPr>
              <w:t>Lec</w:t>
            </w:r>
            <w:proofErr w:type="spellEnd"/>
            <w:r>
              <w:rPr>
                <w:rFonts w:ascii="Garamond" w:hAnsi="Garamond" w:cs="Calibri"/>
                <w:color w:val="000000"/>
                <w:szCs w:val="24"/>
              </w:rPr>
              <w:t>) Add Topics, Text, KGF, Sum exp</w:t>
            </w:r>
          </w:p>
        </w:tc>
      </w:tr>
      <w:tr w:rsidR="000E2D26" w14:paraId="41CFB0CF" w14:textId="77777777" w:rsidTr="00FD7300">
        <w:trPr>
          <w:trHeight w:val="630"/>
        </w:trPr>
        <w:tc>
          <w:tcPr>
            <w:tcW w:w="1435" w:type="dxa"/>
            <w:vMerge/>
            <w:shd w:val="clear" w:color="auto" w:fill="auto"/>
          </w:tcPr>
          <w:p w14:paraId="79BD4800"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6D802919" w14:textId="77777777" w:rsidR="000E2D26" w:rsidRPr="00A4034E" w:rsidRDefault="000E2D26" w:rsidP="00FD7300">
            <w:pPr>
              <w:rPr>
                <w:rFonts w:ascii="Garamond" w:hAnsi="Garamond" w:cs="Calibri"/>
                <w:color w:val="000000"/>
                <w:szCs w:val="24"/>
              </w:rPr>
            </w:pPr>
            <w:r w:rsidRPr="00AD4C5A">
              <w:rPr>
                <w:rFonts w:ascii="Garamond" w:hAnsi="Garamond" w:cs="Calibri"/>
                <w:color w:val="000000"/>
                <w:szCs w:val="24"/>
              </w:rPr>
              <w:t>ART 2320: Sculpture: Environments &amp; Actions</w:t>
            </w:r>
          </w:p>
        </w:tc>
        <w:tc>
          <w:tcPr>
            <w:tcW w:w="1260" w:type="dxa"/>
            <w:shd w:val="clear" w:color="auto" w:fill="auto"/>
          </w:tcPr>
          <w:p w14:paraId="68B5A315"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1B3E5857"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Short name, Description, Rationale, LOs, Retake to Repeat, Pre-</w:t>
            </w:r>
            <w:proofErr w:type="spellStart"/>
            <w:r>
              <w:rPr>
                <w:rFonts w:ascii="Garamond" w:hAnsi="Garamond" w:cs="Calibri"/>
                <w:color w:val="000000"/>
                <w:szCs w:val="24"/>
              </w:rPr>
              <w:t>reqs</w:t>
            </w:r>
            <w:proofErr w:type="spellEnd"/>
            <w:r>
              <w:rPr>
                <w:rFonts w:ascii="Garamond" w:hAnsi="Garamond" w:cs="Calibri"/>
                <w:color w:val="000000"/>
                <w:szCs w:val="24"/>
              </w:rPr>
              <w:t xml:space="preserve">, Prim Component = Studio, Sec Component= </w:t>
            </w:r>
            <w:proofErr w:type="spellStart"/>
            <w:r>
              <w:rPr>
                <w:rFonts w:ascii="Garamond" w:hAnsi="Garamond" w:cs="Calibri"/>
                <w:color w:val="000000"/>
                <w:szCs w:val="24"/>
              </w:rPr>
              <w:t>Lec</w:t>
            </w:r>
            <w:proofErr w:type="spellEnd"/>
            <w:r>
              <w:rPr>
                <w:rFonts w:ascii="Garamond" w:hAnsi="Garamond" w:cs="Calibri"/>
                <w:color w:val="000000"/>
                <w:szCs w:val="24"/>
              </w:rPr>
              <w:t>) Add Topics, Text, KGF, Sum exp</w:t>
            </w:r>
          </w:p>
        </w:tc>
      </w:tr>
      <w:tr w:rsidR="000E2D26" w14:paraId="1E231FC8" w14:textId="77777777" w:rsidTr="00FD7300">
        <w:trPr>
          <w:trHeight w:val="630"/>
        </w:trPr>
        <w:tc>
          <w:tcPr>
            <w:tcW w:w="1435" w:type="dxa"/>
            <w:vMerge/>
            <w:shd w:val="clear" w:color="auto" w:fill="auto"/>
          </w:tcPr>
          <w:p w14:paraId="57BEDFAC"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5097A798" w14:textId="77777777" w:rsidR="000E2D26" w:rsidRPr="00A4034E" w:rsidRDefault="000E2D26" w:rsidP="00FD7300">
            <w:pPr>
              <w:rPr>
                <w:rFonts w:ascii="Garamond" w:hAnsi="Garamond" w:cs="Calibri"/>
                <w:color w:val="000000"/>
                <w:szCs w:val="24"/>
              </w:rPr>
            </w:pPr>
            <w:r w:rsidRPr="00AD4C5A">
              <w:rPr>
                <w:rFonts w:ascii="Garamond" w:hAnsi="Garamond" w:cs="Calibri"/>
                <w:color w:val="000000"/>
                <w:szCs w:val="24"/>
              </w:rPr>
              <w:t>ART 2330: Sculpture: Casting Contemporary Explorations</w:t>
            </w:r>
          </w:p>
        </w:tc>
        <w:tc>
          <w:tcPr>
            <w:tcW w:w="1260" w:type="dxa"/>
            <w:shd w:val="clear" w:color="auto" w:fill="auto"/>
          </w:tcPr>
          <w:p w14:paraId="65055173"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1812A3D0"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Description, Rationale, LOs, Pre-</w:t>
            </w:r>
            <w:proofErr w:type="spellStart"/>
            <w:r>
              <w:rPr>
                <w:rFonts w:ascii="Garamond" w:hAnsi="Garamond" w:cs="Calibri"/>
                <w:color w:val="000000"/>
                <w:szCs w:val="24"/>
              </w:rPr>
              <w:t>reqs</w:t>
            </w:r>
            <w:proofErr w:type="spellEnd"/>
            <w:r>
              <w:rPr>
                <w:rFonts w:ascii="Garamond" w:hAnsi="Garamond" w:cs="Calibri"/>
                <w:color w:val="000000"/>
                <w:szCs w:val="24"/>
              </w:rPr>
              <w:t xml:space="preserve">, Prim Component = Studio, Add Sec Component= </w:t>
            </w:r>
            <w:proofErr w:type="spellStart"/>
            <w:r>
              <w:rPr>
                <w:rFonts w:ascii="Garamond" w:hAnsi="Garamond" w:cs="Calibri"/>
                <w:color w:val="000000"/>
                <w:szCs w:val="24"/>
              </w:rPr>
              <w:t>Lec</w:t>
            </w:r>
            <w:proofErr w:type="spellEnd"/>
            <w:r>
              <w:rPr>
                <w:rFonts w:ascii="Garamond" w:hAnsi="Garamond" w:cs="Calibri"/>
                <w:color w:val="000000"/>
                <w:szCs w:val="24"/>
              </w:rPr>
              <w:t>) Add Topics, Text, KGF, Sum exp</w:t>
            </w:r>
          </w:p>
        </w:tc>
      </w:tr>
      <w:tr w:rsidR="000E2D26" w14:paraId="50C0AE19" w14:textId="77777777" w:rsidTr="00FD7300">
        <w:trPr>
          <w:trHeight w:val="310"/>
        </w:trPr>
        <w:tc>
          <w:tcPr>
            <w:tcW w:w="1435" w:type="dxa"/>
            <w:vMerge/>
            <w:shd w:val="clear" w:color="auto" w:fill="auto"/>
          </w:tcPr>
          <w:p w14:paraId="4486FE7E"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09DE0284" w14:textId="77777777" w:rsidR="000E2D26" w:rsidRPr="00A4034E" w:rsidRDefault="000E2D26" w:rsidP="00FD7300">
            <w:pPr>
              <w:rPr>
                <w:rFonts w:ascii="Garamond" w:hAnsi="Garamond" w:cs="Calibri"/>
                <w:color w:val="000000"/>
                <w:szCs w:val="24"/>
              </w:rPr>
            </w:pPr>
            <w:r w:rsidRPr="00AD4C5A">
              <w:rPr>
                <w:rFonts w:ascii="Garamond" w:hAnsi="Garamond" w:cs="Calibri"/>
                <w:color w:val="000000"/>
                <w:szCs w:val="24"/>
              </w:rPr>
              <w:t>ART 2420: Etching/Relief</w:t>
            </w:r>
          </w:p>
        </w:tc>
        <w:tc>
          <w:tcPr>
            <w:tcW w:w="1260" w:type="dxa"/>
            <w:shd w:val="clear" w:color="auto" w:fill="auto"/>
          </w:tcPr>
          <w:p w14:paraId="25133428"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6CC4B0D4"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Description, Rationale, LOs, Pre-</w:t>
            </w:r>
            <w:proofErr w:type="spellStart"/>
            <w:r>
              <w:rPr>
                <w:rFonts w:ascii="Garamond" w:hAnsi="Garamond" w:cs="Calibri"/>
                <w:color w:val="000000"/>
                <w:szCs w:val="24"/>
              </w:rPr>
              <w:t>reqs</w:t>
            </w:r>
            <w:proofErr w:type="spellEnd"/>
            <w:r>
              <w:rPr>
                <w:rFonts w:ascii="Garamond" w:hAnsi="Garamond" w:cs="Calibri"/>
                <w:color w:val="000000"/>
                <w:szCs w:val="24"/>
              </w:rPr>
              <w:t xml:space="preserve">, Prim Component = Studio, Add Sec Component= </w:t>
            </w:r>
            <w:proofErr w:type="spellStart"/>
            <w:r>
              <w:rPr>
                <w:rFonts w:ascii="Garamond" w:hAnsi="Garamond" w:cs="Calibri"/>
                <w:color w:val="000000"/>
                <w:szCs w:val="24"/>
              </w:rPr>
              <w:t>Lec</w:t>
            </w:r>
            <w:proofErr w:type="spellEnd"/>
            <w:r>
              <w:rPr>
                <w:rFonts w:ascii="Garamond" w:hAnsi="Garamond" w:cs="Calibri"/>
                <w:color w:val="000000"/>
                <w:szCs w:val="24"/>
              </w:rPr>
              <w:t>) Add Topics, Text, KGF, Sum exp</w:t>
            </w:r>
          </w:p>
        </w:tc>
      </w:tr>
      <w:tr w:rsidR="000E2D26" w14:paraId="2AF605BD" w14:textId="77777777" w:rsidTr="00FD7300">
        <w:trPr>
          <w:trHeight w:val="630"/>
        </w:trPr>
        <w:tc>
          <w:tcPr>
            <w:tcW w:w="1435" w:type="dxa"/>
            <w:vMerge/>
            <w:shd w:val="clear" w:color="auto" w:fill="auto"/>
          </w:tcPr>
          <w:p w14:paraId="0AE3E34E"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6393E23A" w14:textId="77777777" w:rsidR="000E2D26" w:rsidRPr="00AD4C5A" w:rsidRDefault="000E2D26" w:rsidP="00FD7300">
            <w:pPr>
              <w:rPr>
                <w:rFonts w:ascii="Garamond" w:hAnsi="Garamond" w:cs="Calibri"/>
                <w:color w:val="000000"/>
                <w:szCs w:val="24"/>
              </w:rPr>
            </w:pPr>
            <w:r w:rsidRPr="00AD4C5A">
              <w:rPr>
                <w:rFonts w:ascii="Garamond" w:hAnsi="Garamond" w:cs="Calibri"/>
                <w:color w:val="000000"/>
                <w:szCs w:val="24"/>
              </w:rPr>
              <w:t>ART 2810: Film Photography</w:t>
            </w:r>
          </w:p>
        </w:tc>
        <w:tc>
          <w:tcPr>
            <w:tcW w:w="1260" w:type="dxa"/>
            <w:shd w:val="clear" w:color="auto" w:fill="auto"/>
          </w:tcPr>
          <w:p w14:paraId="3B5AC26F"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23E1DD5D"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Description, Rationale, LOs, Pre-</w:t>
            </w:r>
            <w:proofErr w:type="spellStart"/>
            <w:r>
              <w:rPr>
                <w:rFonts w:ascii="Garamond" w:hAnsi="Garamond" w:cs="Calibri"/>
                <w:color w:val="000000"/>
                <w:szCs w:val="24"/>
              </w:rPr>
              <w:t>reqs</w:t>
            </w:r>
            <w:proofErr w:type="spellEnd"/>
            <w:r>
              <w:rPr>
                <w:rFonts w:ascii="Garamond" w:hAnsi="Garamond" w:cs="Calibri"/>
                <w:color w:val="000000"/>
                <w:szCs w:val="24"/>
              </w:rPr>
              <w:t>, Add Sec Component= Studio) Add Topics, Text, KGF, Sum exp</w:t>
            </w:r>
          </w:p>
        </w:tc>
      </w:tr>
      <w:tr w:rsidR="000E2D26" w14:paraId="7CE3BF38" w14:textId="77777777" w:rsidTr="00FD7300">
        <w:trPr>
          <w:trHeight w:val="630"/>
        </w:trPr>
        <w:tc>
          <w:tcPr>
            <w:tcW w:w="1435" w:type="dxa"/>
            <w:vMerge/>
            <w:shd w:val="clear" w:color="auto" w:fill="auto"/>
          </w:tcPr>
          <w:p w14:paraId="3B46EC0B"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2ADA274E" w14:textId="77777777" w:rsidR="000E2D26" w:rsidRPr="00AD4C5A" w:rsidRDefault="000E2D26" w:rsidP="00FD7300">
            <w:pPr>
              <w:rPr>
                <w:rFonts w:ascii="Garamond" w:hAnsi="Garamond" w:cs="Calibri"/>
                <w:color w:val="000000"/>
                <w:szCs w:val="24"/>
              </w:rPr>
            </w:pPr>
            <w:r w:rsidRPr="00AD4C5A">
              <w:rPr>
                <w:rFonts w:ascii="Garamond" w:hAnsi="Garamond" w:cs="Calibri"/>
                <w:color w:val="000000"/>
                <w:szCs w:val="24"/>
              </w:rPr>
              <w:t>ART 2820: Digital Photography</w:t>
            </w:r>
          </w:p>
        </w:tc>
        <w:tc>
          <w:tcPr>
            <w:tcW w:w="1260" w:type="dxa"/>
            <w:shd w:val="clear" w:color="auto" w:fill="auto"/>
          </w:tcPr>
          <w:p w14:paraId="0E22B5DA"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64A72FDB"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Description, Rationale, LOs, Pre-</w:t>
            </w:r>
            <w:proofErr w:type="spellStart"/>
            <w:r>
              <w:rPr>
                <w:rFonts w:ascii="Garamond" w:hAnsi="Garamond" w:cs="Calibri"/>
                <w:color w:val="000000"/>
                <w:szCs w:val="24"/>
              </w:rPr>
              <w:t>reqs</w:t>
            </w:r>
            <w:proofErr w:type="spellEnd"/>
            <w:r>
              <w:rPr>
                <w:rFonts w:ascii="Garamond" w:hAnsi="Garamond" w:cs="Calibri"/>
                <w:color w:val="000000"/>
                <w:szCs w:val="24"/>
              </w:rPr>
              <w:t>, Add Sec Component= Studio) Add Topics, Text, KGF, Sum exp</w:t>
            </w:r>
          </w:p>
        </w:tc>
      </w:tr>
      <w:tr w:rsidR="000E2D26" w14:paraId="2B0B519C" w14:textId="77777777" w:rsidTr="00FD7300">
        <w:trPr>
          <w:trHeight w:val="630"/>
        </w:trPr>
        <w:tc>
          <w:tcPr>
            <w:tcW w:w="1435" w:type="dxa"/>
            <w:vMerge/>
            <w:shd w:val="clear" w:color="auto" w:fill="auto"/>
          </w:tcPr>
          <w:p w14:paraId="482BBF4E"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5156E5D5" w14:textId="77777777" w:rsidR="000E2D26" w:rsidRPr="00AD4C5A" w:rsidRDefault="000E2D26" w:rsidP="00FD7300">
            <w:pPr>
              <w:rPr>
                <w:rFonts w:ascii="Garamond" w:hAnsi="Garamond" w:cs="Calibri"/>
                <w:color w:val="000000"/>
                <w:szCs w:val="24"/>
              </w:rPr>
            </w:pPr>
            <w:r w:rsidRPr="00AD4C5A">
              <w:rPr>
                <w:rFonts w:ascii="Garamond" w:hAnsi="Garamond" w:cs="Calibri"/>
                <w:color w:val="000000"/>
                <w:szCs w:val="24"/>
              </w:rPr>
              <w:t>ART 3420: Papermaking</w:t>
            </w:r>
          </w:p>
        </w:tc>
        <w:tc>
          <w:tcPr>
            <w:tcW w:w="1260" w:type="dxa"/>
            <w:shd w:val="clear" w:color="auto" w:fill="auto"/>
          </w:tcPr>
          <w:p w14:paraId="0DBBF5B2"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7ECD74EB"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Description, LOs, Pre-</w:t>
            </w:r>
            <w:proofErr w:type="spellStart"/>
            <w:r>
              <w:rPr>
                <w:rFonts w:ascii="Garamond" w:hAnsi="Garamond" w:cs="Calibri"/>
                <w:color w:val="000000"/>
                <w:szCs w:val="24"/>
              </w:rPr>
              <w:t>reqs</w:t>
            </w:r>
            <w:proofErr w:type="spellEnd"/>
            <w:r>
              <w:rPr>
                <w:rFonts w:ascii="Garamond" w:hAnsi="Garamond" w:cs="Calibri"/>
                <w:color w:val="000000"/>
                <w:szCs w:val="24"/>
              </w:rPr>
              <w:t xml:space="preserve">, Component (Prim &amp; Sec = Studio &amp; </w:t>
            </w:r>
            <w:proofErr w:type="spellStart"/>
            <w:r>
              <w:rPr>
                <w:rFonts w:ascii="Garamond" w:hAnsi="Garamond" w:cs="Calibri"/>
                <w:color w:val="000000"/>
                <w:szCs w:val="24"/>
              </w:rPr>
              <w:t>Lec</w:t>
            </w:r>
            <w:proofErr w:type="spellEnd"/>
            <w:r>
              <w:rPr>
                <w:rFonts w:ascii="Garamond" w:hAnsi="Garamond" w:cs="Calibri"/>
                <w:color w:val="000000"/>
                <w:szCs w:val="24"/>
              </w:rPr>
              <w:t>) Add Topics, Text, KGF, Sum exp</w:t>
            </w:r>
          </w:p>
        </w:tc>
      </w:tr>
      <w:tr w:rsidR="000E2D26" w14:paraId="6BBA4FED" w14:textId="77777777" w:rsidTr="00FD7300">
        <w:trPr>
          <w:trHeight w:val="630"/>
        </w:trPr>
        <w:tc>
          <w:tcPr>
            <w:tcW w:w="1435" w:type="dxa"/>
            <w:vMerge/>
            <w:shd w:val="clear" w:color="auto" w:fill="auto"/>
          </w:tcPr>
          <w:p w14:paraId="6C46996C"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6B78B693" w14:textId="77777777" w:rsidR="000E2D26" w:rsidRPr="00AD4C5A" w:rsidRDefault="000E2D26" w:rsidP="00FD7300">
            <w:pPr>
              <w:rPr>
                <w:rFonts w:ascii="Garamond" w:hAnsi="Garamond" w:cs="Calibri"/>
                <w:color w:val="000000"/>
                <w:szCs w:val="24"/>
              </w:rPr>
            </w:pPr>
            <w:r w:rsidRPr="00AD4C5A">
              <w:rPr>
                <w:rFonts w:ascii="Garamond" w:hAnsi="Garamond" w:cs="Calibri"/>
                <w:color w:val="000000"/>
                <w:szCs w:val="24"/>
              </w:rPr>
              <w:t>ART 3620: Interior Architecture Supportive Environments Studio</w:t>
            </w:r>
          </w:p>
        </w:tc>
        <w:tc>
          <w:tcPr>
            <w:tcW w:w="1260" w:type="dxa"/>
            <w:shd w:val="clear" w:color="auto" w:fill="auto"/>
          </w:tcPr>
          <w:p w14:paraId="11010670"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6F60B2DA"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Name (from Interior Architecture Studio IV), Rationale, Description, LOs, Pre-</w:t>
            </w:r>
            <w:proofErr w:type="spellStart"/>
            <w:r>
              <w:rPr>
                <w:rFonts w:ascii="Garamond" w:hAnsi="Garamond" w:cs="Calibri"/>
                <w:color w:val="000000"/>
                <w:szCs w:val="24"/>
              </w:rPr>
              <w:t>reqs</w:t>
            </w:r>
            <w:proofErr w:type="spellEnd"/>
            <w:r>
              <w:rPr>
                <w:rFonts w:ascii="Garamond" w:hAnsi="Garamond" w:cs="Calibri"/>
                <w:color w:val="000000"/>
                <w:szCs w:val="24"/>
              </w:rPr>
              <w:t xml:space="preserve"> Component = Studio, Topics, Text, KGF, Sum exp</w:t>
            </w:r>
          </w:p>
        </w:tc>
      </w:tr>
      <w:tr w:rsidR="000E2D26" w14:paraId="4C4CD734" w14:textId="77777777" w:rsidTr="00FD7300">
        <w:trPr>
          <w:trHeight w:val="1282"/>
        </w:trPr>
        <w:tc>
          <w:tcPr>
            <w:tcW w:w="1435" w:type="dxa"/>
            <w:vMerge/>
            <w:shd w:val="clear" w:color="auto" w:fill="auto"/>
          </w:tcPr>
          <w:p w14:paraId="65992551"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3F3975C2" w14:textId="77777777" w:rsidR="000E2D26" w:rsidRPr="001B687B" w:rsidRDefault="000E2D26" w:rsidP="00FD7300">
            <w:pPr>
              <w:rPr>
                <w:rFonts w:ascii="Garamond" w:hAnsi="Garamond" w:cs="Calibri"/>
                <w:color w:val="000000"/>
                <w:szCs w:val="24"/>
              </w:rPr>
            </w:pPr>
            <w:r w:rsidRPr="001B687B">
              <w:rPr>
                <w:rFonts w:ascii="Garamond" w:hAnsi="Garamond" w:cs="Calibri"/>
                <w:color w:val="000000"/>
                <w:szCs w:val="24"/>
              </w:rPr>
              <w:t>ART 4600: Interior Architecture Holistic Solutions Studio</w:t>
            </w:r>
          </w:p>
        </w:tc>
        <w:tc>
          <w:tcPr>
            <w:tcW w:w="1260" w:type="dxa"/>
            <w:shd w:val="clear" w:color="auto" w:fill="auto"/>
          </w:tcPr>
          <w:p w14:paraId="1A676B72" w14:textId="77777777" w:rsidR="000E2D26" w:rsidRPr="001B687B" w:rsidRDefault="000E2D26" w:rsidP="00FD7300">
            <w:pPr>
              <w:rPr>
                <w:rFonts w:ascii="Garamond" w:hAnsi="Garamond" w:cs="Calibri"/>
                <w:color w:val="000000"/>
                <w:szCs w:val="24"/>
              </w:rPr>
            </w:pPr>
          </w:p>
        </w:tc>
        <w:tc>
          <w:tcPr>
            <w:tcW w:w="3870" w:type="dxa"/>
            <w:shd w:val="clear" w:color="auto" w:fill="auto"/>
          </w:tcPr>
          <w:p w14:paraId="0C91B156" w14:textId="77777777" w:rsidR="000E2D26" w:rsidRPr="001B687B" w:rsidRDefault="000E2D26" w:rsidP="00FD7300">
            <w:pPr>
              <w:rPr>
                <w:rFonts w:ascii="Garamond" w:hAnsi="Garamond" w:cs="Calibri"/>
                <w:color w:val="000000"/>
                <w:szCs w:val="24"/>
              </w:rPr>
            </w:pPr>
            <w:r w:rsidRPr="001B687B">
              <w:rPr>
                <w:rFonts w:ascii="Garamond" w:hAnsi="Garamond" w:cs="Calibri"/>
                <w:color w:val="000000"/>
                <w:szCs w:val="24"/>
              </w:rPr>
              <w:t>Name (from Interior Architecture Studio V), Rationale, LOs, Pre-</w:t>
            </w:r>
            <w:proofErr w:type="spellStart"/>
            <w:r w:rsidRPr="001B687B">
              <w:rPr>
                <w:rFonts w:ascii="Garamond" w:hAnsi="Garamond" w:cs="Calibri"/>
                <w:color w:val="000000"/>
                <w:szCs w:val="24"/>
              </w:rPr>
              <w:t>reqs</w:t>
            </w:r>
            <w:proofErr w:type="spellEnd"/>
            <w:r w:rsidRPr="001B687B">
              <w:rPr>
                <w:rFonts w:ascii="Garamond" w:hAnsi="Garamond" w:cs="Calibri"/>
                <w:color w:val="000000"/>
                <w:szCs w:val="24"/>
              </w:rPr>
              <w:t xml:space="preserve"> Component = Studio, Topics, Text, KGF, Sum exp</w:t>
            </w:r>
          </w:p>
        </w:tc>
      </w:tr>
      <w:tr w:rsidR="000E2D26" w14:paraId="3C2040F9" w14:textId="77777777" w:rsidTr="00FD7300">
        <w:trPr>
          <w:trHeight w:val="630"/>
        </w:trPr>
        <w:tc>
          <w:tcPr>
            <w:tcW w:w="1435" w:type="dxa"/>
            <w:vMerge/>
            <w:shd w:val="clear" w:color="auto" w:fill="auto"/>
          </w:tcPr>
          <w:p w14:paraId="3AE8D11D"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10AB1C9B" w14:textId="77777777" w:rsidR="000E2D26" w:rsidRPr="001B687B" w:rsidRDefault="000E2D26" w:rsidP="00FD7300">
            <w:pPr>
              <w:rPr>
                <w:rFonts w:ascii="Garamond" w:hAnsi="Garamond" w:cs="Calibri"/>
                <w:color w:val="000000"/>
                <w:szCs w:val="24"/>
              </w:rPr>
            </w:pPr>
            <w:r w:rsidRPr="001B687B">
              <w:rPr>
                <w:rFonts w:ascii="Garamond" w:hAnsi="Garamond" w:cs="Calibri"/>
                <w:color w:val="000000"/>
                <w:szCs w:val="24"/>
              </w:rPr>
              <w:t xml:space="preserve">FILM 3650/5650: </w:t>
            </w:r>
            <w:r w:rsidRPr="001B687B">
              <w:rPr>
                <w:rFonts w:ascii="Garamond" w:hAnsi="Garamond" w:cs="Open Sans"/>
                <w:color w:val="333333"/>
                <w:szCs w:val="24"/>
                <w:shd w:val="clear" w:color="auto" w:fill="FFFFFF"/>
              </w:rPr>
              <w:t>Producing</w:t>
            </w:r>
          </w:p>
        </w:tc>
        <w:tc>
          <w:tcPr>
            <w:tcW w:w="1260" w:type="dxa"/>
            <w:shd w:val="clear" w:color="auto" w:fill="auto"/>
          </w:tcPr>
          <w:p w14:paraId="0F751C56" w14:textId="77777777" w:rsidR="000E2D26" w:rsidRPr="001B687B" w:rsidRDefault="000E2D26" w:rsidP="00FD7300">
            <w:pPr>
              <w:rPr>
                <w:rFonts w:ascii="Garamond" w:hAnsi="Garamond" w:cs="Calibri"/>
                <w:color w:val="000000"/>
                <w:szCs w:val="24"/>
              </w:rPr>
            </w:pPr>
          </w:p>
        </w:tc>
        <w:tc>
          <w:tcPr>
            <w:tcW w:w="3870" w:type="dxa"/>
            <w:shd w:val="clear" w:color="auto" w:fill="auto"/>
          </w:tcPr>
          <w:p w14:paraId="1ACCC14C" w14:textId="77777777" w:rsidR="000E2D26" w:rsidRPr="001B687B" w:rsidRDefault="000E2D26" w:rsidP="00FD7300">
            <w:pPr>
              <w:rPr>
                <w:rFonts w:ascii="Garamond" w:hAnsi="Garamond" w:cs="Calibri"/>
                <w:color w:val="000000"/>
                <w:szCs w:val="24"/>
              </w:rPr>
            </w:pPr>
            <w:r w:rsidRPr="001B687B">
              <w:rPr>
                <w:rFonts w:ascii="Garamond" w:hAnsi="Garamond" w:cs="Calibri"/>
                <w:color w:val="000000"/>
                <w:szCs w:val="24"/>
              </w:rPr>
              <w:t>Description, Rationale, Pre-</w:t>
            </w:r>
            <w:proofErr w:type="spellStart"/>
            <w:r w:rsidRPr="001B687B">
              <w:rPr>
                <w:rFonts w:ascii="Garamond" w:hAnsi="Garamond" w:cs="Calibri"/>
                <w:color w:val="000000"/>
                <w:szCs w:val="24"/>
              </w:rPr>
              <w:t>Reqs</w:t>
            </w:r>
            <w:proofErr w:type="spellEnd"/>
            <w:r w:rsidRPr="001B687B">
              <w:rPr>
                <w:rFonts w:ascii="Garamond" w:hAnsi="Garamond" w:cs="Calibri"/>
                <w:color w:val="000000"/>
                <w:szCs w:val="24"/>
              </w:rPr>
              <w:t xml:space="preserve">, Dual List, LOs </w:t>
            </w:r>
          </w:p>
        </w:tc>
      </w:tr>
      <w:tr w:rsidR="000E2D26" w14:paraId="4F154947" w14:textId="77777777" w:rsidTr="00FD7300">
        <w:trPr>
          <w:trHeight w:val="630"/>
        </w:trPr>
        <w:tc>
          <w:tcPr>
            <w:tcW w:w="1435" w:type="dxa"/>
            <w:vMerge/>
            <w:shd w:val="clear" w:color="auto" w:fill="auto"/>
          </w:tcPr>
          <w:p w14:paraId="3C696B6C"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334AD558" w14:textId="77777777" w:rsidR="000E2D26" w:rsidRPr="001B687B" w:rsidRDefault="000E2D26" w:rsidP="00FD7300">
            <w:pPr>
              <w:rPr>
                <w:rFonts w:ascii="Garamond" w:hAnsi="Garamond" w:cs="Calibri"/>
                <w:color w:val="000000"/>
                <w:szCs w:val="24"/>
              </w:rPr>
            </w:pPr>
            <w:r w:rsidRPr="001B687B">
              <w:rPr>
                <w:rFonts w:ascii="Garamond" w:hAnsi="Garamond" w:cs="Calibri"/>
                <w:color w:val="000000"/>
                <w:szCs w:val="24"/>
              </w:rPr>
              <w:t>FILM 3</w:t>
            </w:r>
            <w:r>
              <w:rPr>
                <w:rFonts w:ascii="Garamond" w:hAnsi="Garamond" w:cs="Calibri"/>
                <w:color w:val="000000"/>
                <w:szCs w:val="24"/>
              </w:rPr>
              <w:t>5</w:t>
            </w:r>
            <w:r w:rsidRPr="001B687B">
              <w:rPr>
                <w:rFonts w:ascii="Garamond" w:hAnsi="Garamond" w:cs="Calibri"/>
                <w:color w:val="000000"/>
                <w:szCs w:val="24"/>
              </w:rPr>
              <w:t>50/5</w:t>
            </w:r>
            <w:r>
              <w:rPr>
                <w:rFonts w:ascii="Garamond" w:hAnsi="Garamond" w:cs="Calibri"/>
                <w:color w:val="000000"/>
                <w:szCs w:val="24"/>
              </w:rPr>
              <w:t>5</w:t>
            </w:r>
            <w:r w:rsidRPr="001B687B">
              <w:rPr>
                <w:rFonts w:ascii="Garamond" w:hAnsi="Garamond" w:cs="Calibri"/>
                <w:color w:val="000000"/>
                <w:szCs w:val="24"/>
              </w:rPr>
              <w:t xml:space="preserve">50: </w:t>
            </w:r>
            <w:r>
              <w:rPr>
                <w:rFonts w:ascii="Garamond" w:hAnsi="Garamond" w:cs="Calibri"/>
                <w:color w:val="000000"/>
                <w:szCs w:val="24"/>
              </w:rPr>
              <w:t>Experimental Film</w:t>
            </w:r>
          </w:p>
        </w:tc>
        <w:tc>
          <w:tcPr>
            <w:tcW w:w="1260" w:type="dxa"/>
            <w:shd w:val="clear" w:color="auto" w:fill="auto"/>
          </w:tcPr>
          <w:p w14:paraId="58E752E8" w14:textId="77777777" w:rsidR="000E2D26" w:rsidRPr="001B687B" w:rsidRDefault="000E2D26" w:rsidP="00FD7300">
            <w:pPr>
              <w:rPr>
                <w:rFonts w:ascii="Garamond" w:hAnsi="Garamond" w:cs="Calibri"/>
                <w:color w:val="000000"/>
                <w:szCs w:val="24"/>
              </w:rPr>
            </w:pPr>
          </w:p>
        </w:tc>
        <w:tc>
          <w:tcPr>
            <w:tcW w:w="3870" w:type="dxa"/>
            <w:shd w:val="clear" w:color="auto" w:fill="auto"/>
          </w:tcPr>
          <w:p w14:paraId="3D646220" w14:textId="77777777" w:rsidR="000E2D26" w:rsidRPr="001B687B" w:rsidRDefault="000E2D26" w:rsidP="00FD7300">
            <w:pPr>
              <w:rPr>
                <w:rFonts w:ascii="Garamond" w:hAnsi="Garamond" w:cs="Calibri"/>
                <w:color w:val="000000"/>
                <w:szCs w:val="24"/>
              </w:rPr>
            </w:pPr>
            <w:r>
              <w:rPr>
                <w:rFonts w:ascii="Garamond" w:hAnsi="Garamond" w:cs="Calibri"/>
                <w:color w:val="000000"/>
                <w:szCs w:val="24"/>
              </w:rPr>
              <w:t xml:space="preserve">Add Dual List, Number change, LOs, Description, Rationale, </w:t>
            </w:r>
          </w:p>
        </w:tc>
      </w:tr>
      <w:tr w:rsidR="000E2D26" w14:paraId="14D956EB" w14:textId="77777777" w:rsidTr="00FD7300">
        <w:trPr>
          <w:trHeight w:val="630"/>
        </w:trPr>
        <w:tc>
          <w:tcPr>
            <w:tcW w:w="1435" w:type="dxa"/>
            <w:vMerge/>
            <w:shd w:val="clear" w:color="auto" w:fill="auto"/>
          </w:tcPr>
          <w:p w14:paraId="7EA918F5"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382F6BFC" w14:textId="77777777" w:rsidR="000E2D26" w:rsidRPr="00CE2D71" w:rsidRDefault="000E2D26" w:rsidP="00FD7300">
            <w:pPr>
              <w:rPr>
                <w:rFonts w:ascii="Garamond" w:hAnsi="Garamond" w:cs="Calibri"/>
                <w:color w:val="000000"/>
                <w:szCs w:val="24"/>
              </w:rPr>
            </w:pPr>
            <w:r w:rsidRPr="00CE2D71">
              <w:rPr>
                <w:rFonts w:ascii="Garamond" w:hAnsi="Garamond" w:cs="Calibri"/>
                <w:color w:val="000000"/>
                <w:szCs w:val="24"/>
              </w:rPr>
              <w:t xml:space="preserve">FILM 4620: </w:t>
            </w:r>
            <w:r w:rsidRPr="00CE2D71">
              <w:rPr>
                <w:rFonts w:ascii="Garamond" w:hAnsi="Garamond" w:cs="Open Sans"/>
                <w:color w:val="333333"/>
                <w:szCs w:val="24"/>
                <w:shd w:val="clear" w:color="auto" w:fill="FFFFFF"/>
              </w:rPr>
              <w:t>Capstone Film</w:t>
            </w:r>
            <w:r>
              <w:rPr>
                <w:rFonts w:ascii="Garamond" w:hAnsi="Garamond" w:cs="Open Sans"/>
                <w:color w:val="333333"/>
                <w:szCs w:val="24"/>
                <w:shd w:val="clear" w:color="auto" w:fill="FFFFFF"/>
              </w:rPr>
              <w:t xml:space="preserve"> Project</w:t>
            </w:r>
            <w:r w:rsidRPr="00CE2D71">
              <w:rPr>
                <w:rFonts w:ascii="Garamond" w:hAnsi="Garamond" w:cs="Open Sans"/>
                <w:color w:val="333333"/>
                <w:szCs w:val="24"/>
                <w:shd w:val="clear" w:color="auto" w:fill="FFFFFF"/>
              </w:rPr>
              <w:t xml:space="preserve"> III: Post-Production and Distribution</w:t>
            </w:r>
          </w:p>
        </w:tc>
        <w:tc>
          <w:tcPr>
            <w:tcW w:w="1260" w:type="dxa"/>
            <w:shd w:val="clear" w:color="auto" w:fill="auto"/>
          </w:tcPr>
          <w:p w14:paraId="0E4E7B7D" w14:textId="77777777" w:rsidR="000E2D26" w:rsidRPr="001B687B" w:rsidRDefault="000E2D26" w:rsidP="00FD7300">
            <w:pPr>
              <w:rPr>
                <w:rFonts w:ascii="Garamond" w:hAnsi="Garamond" w:cs="Calibri"/>
                <w:color w:val="000000"/>
                <w:szCs w:val="24"/>
              </w:rPr>
            </w:pPr>
            <w:r>
              <w:rPr>
                <w:rFonts w:ascii="Garamond" w:hAnsi="Garamond" w:cs="Calibri"/>
                <w:color w:val="000000"/>
                <w:szCs w:val="24"/>
              </w:rPr>
              <w:t>Cap</w:t>
            </w:r>
          </w:p>
        </w:tc>
        <w:tc>
          <w:tcPr>
            <w:tcW w:w="3870" w:type="dxa"/>
            <w:shd w:val="clear" w:color="auto" w:fill="auto"/>
          </w:tcPr>
          <w:p w14:paraId="73E43530" w14:textId="77777777" w:rsidR="000E2D26" w:rsidRDefault="000E2D26" w:rsidP="00FD7300">
            <w:pPr>
              <w:rPr>
                <w:rFonts w:ascii="Garamond" w:hAnsi="Garamond" w:cs="Calibri"/>
                <w:color w:val="000000"/>
                <w:szCs w:val="24"/>
              </w:rPr>
            </w:pPr>
            <w:r>
              <w:rPr>
                <w:rFonts w:ascii="Garamond" w:hAnsi="Garamond" w:cs="Calibri"/>
                <w:color w:val="000000"/>
                <w:szCs w:val="24"/>
              </w:rPr>
              <w:t>Name (from Capstone Motion Picture Production), Description, LOs, Rationale, Add BRICKS Cap CT/IL</w:t>
            </w:r>
          </w:p>
        </w:tc>
      </w:tr>
      <w:tr w:rsidR="000E2D26" w14:paraId="4D27AAF8" w14:textId="77777777" w:rsidTr="00FD7300">
        <w:trPr>
          <w:trHeight w:val="630"/>
        </w:trPr>
        <w:tc>
          <w:tcPr>
            <w:tcW w:w="1435" w:type="dxa"/>
            <w:vMerge/>
            <w:shd w:val="clear" w:color="auto" w:fill="auto"/>
          </w:tcPr>
          <w:p w14:paraId="70E83F2C"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18CC77F8" w14:textId="77777777" w:rsidR="000E2D26" w:rsidRPr="00C917DC" w:rsidRDefault="000E2D26" w:rsidP="00FD7300">
            <w:pPr>
              <w:rPr>
                <w:rFonts w:ascii="Garamond" w:hAnsi="Garamond" w:cs="Calibri"/>
                <w:color w:val="000000"/>
                <w:szCs w:val="24"/>
              </w:rPr>
            </w:pPr>
            <w:r w:rsidRPr="00C623B0">
              <w:rPr>
                <w:rFonts w:ascii="Garamond" w:hAnsi="Garamond" w:cs="Calibri"/>
                <w:color w:val="000000"/>
                <w:szCs w:val="24"/>
              </w:rPr>
              <w:t>MUS 5850: Seminar in Music Therapy</w:t>
            </w:r>
          </w:p>
        </w:tc>
        <w:tc>
          <w:tcPr>
            <w:tcW w:w="1260" w:type="dxa"/>
            <w:shd w:val="clear" w:color="auto" w:fill="auto"/>
          </w:tcPr>
          <w:p w14:paraId="772317AB"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184FEC44"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Yearly to Semester, Repeatable, Max repeat 10 </w:t>
            </w:r>
            <w:proofErr w:type="spellStart"/>
            <w:r>
              <w:rPr>
                <w:rFonts w:ascii="Garamond" w:hAnsi="Garamond" w:cs="Calibri"/>
                <w:color w:val="000000"/>
                <w:szCs w:val="24"/>
              </w:rPr>
              <w:t>hrs</w:t>
            </w:r>
            <w:proofErr w:type="spellEnd"/>
            <w:r>
              <w:rPr>
                <w:rFonts w:ascii="Garamond" w:hAnsi="Garamond" w:cs="Calibri"/>
                <w:color w:val="000000"/>
                <w:szCs w:val="24"/>
              </w:rPr>
              <w:t>, Description, LOs, Add: Text, KGF, Sum exp</w:t>
            </w:r>
          </w:p>
        </w:tc>
      </w:tr>
      <w:tr w:rsidR="000E2D26" w14:paraId="2B76AA1F" w14:textId="77777777" w:rsidTr="00FD7300">
        <w:trPr>
          <w:trHeight w:val="630"/>
        </w:trPr>
        <w:tc>
          <w:tcPr>
            <w:tcW w:w="1435" w:type="dxa"/>
            <w:vMerge/>
            <w:shd w:val="clear" w:color="auto" w:fill="auto"/>
          </w:tcPr>
          <w:p w14:paraId="05D6C3C4"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1B20D740" w14:textId="77777777" w:rsidR="000E2D26" w:rsidRPr="00C917DC" w:rsidRDefault="000E2D26" w:rsidP="00FD7300">
            <w:pPr>
              <w:rPr>
                <w:rFonts w:ascii="Garamond" w:hAnsi="Garamond" w:cs="Calibri"/>
                <w:color w:val="000000"/>
                <w:szCs w:val="24"/>
              </w:rPr>
            </w:pPr>
            <w:r w:rsidRPr="00617E5C">
              <w:rPr>
                <w:rFonts w:ascii="Garamond" w:hAnsi="Garamond" w:cs="Calibri"/>
                <w:color w:val="000000"/>
                <w:szCs w:val="24"/>
              </w:rPr>
              <w:t>THAR 4390: Creating the Realized Design/Main Stage Process</w:t>
            </w:r>
          </w:p>
        </w:tc>
        <w:tc>
          <w:tcPr>
            <w:tcW w:w="1260" w:type="dxa"/>
            <w:shd w:val="clear" w:color="auto" w:fill="auto"/>
          </w:tcPr>
          <w:p w14:paraId="55EE69B2" w14:textId="77777777" w:rsidR="000E2D26" w:rsidRPr="00A4034E" w:rsidRDefault="000E2D26" w:rsidP="00FD7300">
            <w:pPr>
              <w:rPr>
                <w:rFonts w:ascii="Garamond" w:hAnsi="Garamond" w:cs="Calibri"/>
                <w:color w:val="000000"/>
                <w:szCs w:val="24"/>
              </w:rPr>
            </w:pPr>
            <w:r w:rsidRPr="00617E5C">
              <w:rPr>
                <w:rFonts w:ascii="Garamond" w:hAnsi="Garamond" w:cs="Calibri"/>
                <w:color w:val="000000"/>
                <w:szCs w:val="24"/>
              </w:rPr>
              <w:t>BSL/Cap</w:t>
            </w:r>
          </w:p>
        </w:tc>
        <w:tc>
          <w:tcPr>
            <w:tcW w:w="3870" w:type="dxa"/>
            <w:shd w:val="clear" w:color="auto" w:fill="auto"/>
          </w:tcPr>
          <w:p w14:paraId="3659BB64"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Add BRICKS: </w:t>
            </w:r>
            <w:proofErr w:type="spellStart"/>
            <w:r>
              <w:rPr>
                <w:rFonts w:ascii="Garamond" w:hAnsi="Garamond" w:cs="Calibri"/>
                <w:color w:val="000000"/>
                <w:szCs w:val="24"/>
              </w:rPr>
              <w:t>Cap,CT&amp;IL</w:t>
            </w:r>
            <w:proofErr w:type="spellEnd"/>
            <w:r>
              <w:rPr>
                <w:rFonts w:ascii="Garamond" w:hAnsi="Garamond" w:cs="Calibri"/>
                <w:color w:val="000000"/>
                <w:szCs w:val="24"/>
              </w:rPr>
              <w:t xml:space="preserve"> Description, Rationale, Variable to fixed, LOs, Pre-</w:t>
            </w:r>
            <w:proofErr w:type="spellStart"/>
            <w:r>
              <w:rPr>
                <w:rFonts w:ascii="Garamond" w:hAnsi="Garamond" w:cs="Calibri"/>
                <w:color w:val="000000"/>
                <w:szCs w:val="24"/>
              </w:rPr>
              <w:t>reqs</w:t>
            </w:r>
            <w:proofErr w:type="spellEnd"/>
            <w:r>
              <w:rPr>
                <w:rFonts w:ascii="Garamond" w:hAnsi="Garamond" w:cs="Calibri"/>
                <w:color w:val="000000"/>
                <w:szCs w:val="24"/>
              </w:rPr>
              <w:t xml:space="preserve">, Contact </w:t>
            </w:r>
            <w:proofErr w:type="spellStart"/>
            <w:r>
              <w:rPr>
                <w:rFonts w:ascii="Garamond" w:hAnsi="Garamond" w:cs="Calibri"/>
                <w:color w:val="000000"/>
                <w:szCs w:val="24"/>
              </w:rPr>
              <w:t>Hrs</w:t>
            </w:r>
            <w:proofErr w:type="spellEnd"/>
            <w:r>
              <w:rPr>
                <w:rFonts w:ascii="Garamond" w:hAnsi="Garamond" w:cs="Calibri"/>
                <w:color w:val="000000"/>
                <w:szCs w:val="24"/>
              </w:rPr>
              <w:t xml:space="preserve"> (2 to 3), KGF, Sum exp</w:t>
            </w:r>
          </w:p>
        </w:tc>
      </w:tr>
      <w:tr w:rsidR="000E2D26" w14:paraId="2C9430E3" w14:textId="77777777" w:rsidTr="00FD7300">
        <w:trPr>
          <w:trHeight w:val="630"/>
        </w:trPr>
        <w:tc>
          <w:tcPr>
            <w:tcW w:w="1435" w:type="dxa"/>
            <w:vMerge w:val="restart"/>
            <w:shd w:val="clear" w:color="auto" w:fill="auto"/>
          </w:tcPr>
          <w:p w14:paraId="026922FC"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Health Sciences &amp; Professions (11)</w:t>
            </w:r>
          </w:p>
        </w:tc>
        <w:tc>
          <w:tcPr>
            <w:tcW w:w="3330" w:type="dxa"/>
            <w:shd w:val="clear" w:color="auto" w:fill="auto"/>
          </w:tcPr>
          <w:p w14:paraId="166FC81C" w14:textId="77777777" w:rsidR="000E2D26" w:rsidRPr="00617E5C" w:rsidRDefault="000E2D26" w:rsidP="00FD7300">
            <w:pPr>
              <w:rPr>
                <w:rFonts w:ascii="Garamond" w:hAnsi="Garamond" w:cs="Calibri"/>
                <w:color w:val="000000"/>
                <w:szCs w:val="24"/>
              </w:rPr>
            </w:pPr>
            <w:r w:rsidRPr="00040E30">
              <w:rPr>
                <w:rFonts w:ascii="Garamond" w:hAnsi="Garamond" w:cs="Calibri"/>
                <w:color w:val="000000"/>
                <w:szCs w:val="24"/>
              </w:rPr>
              <w:t>AT 5341: Clinical Research in Athletic Training I</w:t>
            </w:r>
          </w:p>
        </w:tc>
        <w:tc>
          <w:tcPr>
            <w:tcW w:w="1260" w:type="dxa"/>
            <w:shd w:val="clear" w:color="auto" w:fill="auto"/>
          </w:tcPr>
          <w:p w14:paraId="595C943E" w14:textId="77777777" w:rsidR="000E2D26" w:rsidRPr="00617E5C" w:rsidRDefault="000E2D26" w:rsidP="00FD7300">
            <w:pPr>
              <w:rPr>
                <w:rFonts w:ascii="Garamond" w:hAnsi="Garamond" w:cs="Calibri"/>
                <w:color w:val="000000"/>
                <w:szCs w:val="24"/>
              </w:rPr>
            </w:pPr>
          </w:p>
        </w:tc>
        <w:tc>
          <w:tcPr>
            <w:tcW w:w="3870" w:type="dxa"/>
            <w:shd w:val="clear" w:color="auto" w:fill="auto"/>
          </w:tcPr>
          <w:p w14:paraId="4FAFF699"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Pre-req</w:t>
            </w:r>
          </w:p>
        </w:tc>
      </w:tr>
      <w:tr w:rsidR="000E2D26" w14:paraId="0E83E6AE" w14:textId="77777777" w:rsidTr="00FD7300">
        <w:trPr>
          <w:trHeight w:val="630"/>
        </w:trPr>
        <w:tc>
          <w:tcPr>
            <w:tcW w:w="1435" w:type="dxa"/>
            <w:vMerge/>
            <w:shd w:val="clear" w:color="auto" w:fill="auto"/>
          </w:tcPr>
          <w:p w14:paraId="4C243E1E"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256FF3F2" w14:textId="77777777" w:rsidR="000E2D26" w:rsidRPr="00617E5C" w:rsidRDefault="000E2D26" w:rsidP="00FD7300">
            <w:pPr>
              <w:rPr>
                <w:rFonts w:ascii="Garamond" w:hAnsi="Garamond" w:cs="Calibri"/>
                <w:color w:val="000000"/>
                <w:szCs w:val="24"/>
              </w:rPr>
            </w:pPr>
            <w:r w:rsidRPr="00040E30">
              <w:rPr>
                <w:rFonts w:ascii="Garamond" w:hAnsi="Garamond" w:cs="Calibri"/>
                <w:color w:val="000000"/>
                <w:szCs w:val="24"/>
              </w:rPr>
              <w:t>AT 5910: Clinical Immersion in Athletic Training</w:t>
            </w:r>
          </w:p>
        </w:tc>
        <w:tc>
          <w:tcPr>
            <w:tcW w:w="1260" w:type="dxa"/>
            <w:shd w:val="clear" w:color="auto" w:fill="auto"/>
          </w:tcPr>
          <w:p w14:paraId="52EE45BB" w14:textId="77777777" w:rsidR="000E2D26" w:rsidRPr="00617E5C" w:rsidRDefault="000E2D26" w:rsidP="00FD7300">
            <w:pPr>
              <w:rPr>
                <w:rFonts w:ascii="Garamond" w:hAnsi="Garamond" w:cs="Calibri"/>
                <w:color w:val="000000"/>
                <w:szCs w:val="24"/>
              </w:rPr>
            </w:pPr>
          </w:p>
        </w:tc>
        <w:tc>
          <w:tcPr>
            <w:tcW w:w="3870" w:type="dxa"/>
            <w:shd w:val="clear" w:color="auto" w:fill="auto"/>
          </w:tcPr>
          <w:p w14:paraId="19F60754"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Name (from Clinical Immersion), Contact HRs 12 to 8, Texts</w:t>
            </w:r>
          </w:p>
        </w:tc>
      </w:tr>
      <w:tr w:rsidR="000E2D26" w14:paraId="0D02C3F8" w14:textId="77777777" w:rsidTr="00FD7300">
        <w:trPr>
          <w:trHeight w:val="630"/>
        </w:trPr>
        <w:tc>
          <w:tcPr>
            <w:tcW w:w="1435" w:type="dxa"/>
            <w:vMerge/>
            <w:shd w:val="clear" w:color="auto" w:fill="auto"/>
          </w:tcPr>
          <w:p w14:paraId="7535476C"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1801EC81" w14:textId="77777777" w:rsidR="000E2D26" w:rsidRPr="00617E5C" w:rsidRDefault="000E2D26" w:rsidP="00FD7300">
            <w:pPr>
              <w:rPr>
                <w:rFonts w:ascii="Garamond" w:hAnsi="Garamond" w:cs="Calibri"/>
                <w:color w:val="000000"/>
                <w:szCs w:val="24"/>
              </w:rPr>
            </w:pPr>
            <w:r w:rsidRPr="00040E30">
              <w:rPr>
                <w:rFonts w:ascii="Garamond" w:hAnsi="Garamond" w:cs="Calibri"/>
                <w:color w:val="000000"/>
                <w:szCs w:val="24"/>
              </w:rPr>
              <w:t>HLTH 3250: Long Term Care Administration Core of Knowledge</w:t>
            </w:r>
          </w:p>
        </w:tc>
        <w:tc>
          <w:tcPr>
            <w:tcW w:w="1260" w:type="dxa"/>
            <w:shd w:val="clear" w:color="auto" w:fill="auto"/>
          </w:tcPr>
          <w:p w14:paraId="1CDAC47E" w14:textId="77777777" w:rsidR="000E2D26" w:rsidRPr="00617E5C" w:rsidRDefault="000E2D26" w:rsidP="00FD7300">
            <w:pPr>
              <w:rPr>
                <w:rFonts w:ascii="Garamond" w:hAnsi="Garamond" w:cs="Calibri"/>
                <w:color w:val="000000"/>
                <w:szCs w:val="24"/>
              </w:rPr>
            </w:pPr>
          </w:p>
        </w:tc>
        <w:tc>
          <w:tcPr>
            <w:tcW w:w="3870" w:type="dxa"/>
            <w:shd w:val="clear" w:color="auto" w:fill="auto"/>
          </w:tcPr>
          <w:p w14:paraId="0FB0CF06"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Pre-req</w:t>
            </w:r>
          </w:p>
        </w:tc>
      </w:tr>
      <w:tr w:rsidR="000E2D26" w14:paraId="6B187B63" w14:textId="77777777" w:rsidTr="00FD7300">
        <w:trPr>
          <w:trHeight w:val="630"/>
        </w:trPr>
        <w:tc>
          <w:tcPr>
            <w:tcW w:w="1435" w:type="dxa"/>
            <w:vMerge/>
            <w:shd w:val="clear" w:color="auto" w:fill="auto"/>
          </w:tcPr>
          <w:p w14:paraId="3E24A9B5"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1F8F4977" w14:textId="77777777" w:rsidR="000E2D26" w:rsidRPr="00617E5C" w:rsidRDefault="000E2D26" w:rsidP="00FD7300">
            <w:pPr>
              <w:rPr>
                <w:rFonts w:ascii="Garamond" w:hAnsi="Garamond" w:cs="Calibri"/>
                <w:color w:val="000000"/>
                <w:szCs w:val="24"/>
              </w:rPr>
            </w:pPr>
            <w:r w:rsidRPr="00040E30">
              <w:rPr>
                <w:rFonts w:ascii="Garamond" w:hAnsi="Garamond" w:cs="Calibri"/>
                <w:color w:val="000000"/>
                <w:szCs w:val="24"/>
              </w:rPr>
              <w:t>HLTH 3350: Leadership and Management of Health Care Organizations</w:t>
            </w:r>
          </w:p>
        </w:tc>
        <w:tc>
          <w:tcPr>
            <w:tcW w:w="1260" w:type="dxa"/>
            <w:shd w:val="clear" w:color="auto" w:fill="auto"/>
          </w:tcPr>
          <w:p w14:paraId="5702235C" w14:textId="77777777" w:rsidR="000E2D26" w:rsidRPr="00617E5C" w:rsidRDefault="000E2D26" w:rsidP="00FD7300">
            <w:pPr>
              <w:rPr>
                <w:rFonts w:ascii="Garamond" w:hAnsi="Garamond" w:cs="Calibri"/>
                <w:color w:val="000000"/>
                <w:szCs w:val="24"/>
              </w:rPr>
            </w:pPr>
          </w:p>
        </w:tc>
        <w:tc>
          <w:tcPr>
            <w:tcW w:w="3870" w:type="dxa"/>
            <w:shd w:val="clear" w:color="auto" w:fill="auto"/>
          </w:tcPr>
          <w:p w14:paraId="0813650E" w14:textId="77777777" w:rsidR="000E2D26" w:rsidRPr="00A4034E" w:rsidRDefault="000E2D26" w:rsidP="00FD7300">
            <w:pPr>
              <w:rPr>
                <w:rFonts w:ascii="Garamond" w:hAnsi="Garamond" w:cs="Calibri"/>
                <w:color w:val="000000"/>
                <w:szCs w:val="24"/>
              </w:rPr>
            </w:pPr>
            <w:r w:rsidRPr="00A4034E">
              <w:rPr>
                <w:rFonts w:ascii="Garamond" w:hAnsi="Garamond" w:cs="Calibri"/>
                <w:color w:val="000000"/>
                <w:szCs w:val="24"/>
              </w:rPr>
              <w:t xml:space="preserve">Description, </w:t>
            </w:r>
            <w:r>
              <w:rPr>
                <w:rFonts w:ascii="Garamond" w:hAnsi="Garamond" w:cs="Calibri"/>
                <w:color w:val="000000"/>
                <w:szCs w:val="24"/>
              </w:rPr>
              <w:t>Rationale, Pre-</w:t>
            </w:r>
            <w:proofErr w:type="spellStart"/>
            <w:r>
              <w:rPr>
                <w:rFonts w:ascii="Garamond" w:hAnsi="Garamond" w:cs="Calibri"/>
                <w:color w:val="000000"/>
                <w:szCs w:val="24"/>
              </w:rPr>
              <w:t>reqs</w:t>
            </w:r>
            <w:proofErr w:type="spellEnd"/>
            <w:r>
              <w:rPr>
                <w:rFonts w:ascii="Garamond" w:hAnsi="Garamond" w:cs="Calibri"/>
                <w:color w:val="000000"/>
                <w:szCs w:val="24"/>
              </w:rPr>
              <w:t xml:space="preserve">, </w:t>
            </w:r>
            <w:r w:rsidRPr="00A4034E">
              <w:rPr>
                <w:rFonts w:ascii="Garamond" w:hAnsi="Garamond" w:cs="Calibri"/>
                <w:color w:val="000000"/>
                <w:szCs w:val="24"/>
              </w:rPr>
              <w:t xml:space="preserve">LOs, </w:t>
            </w:r>
            <w:r>
              <w:rPr>
                <w:rFonts w:ascii="Garamond" w:hAnsi="Garamond" w:cs="Calibri"/>
                <w:color w:val="000000"/>
                <w:szCs w:val="24"/>
              </w:rPr>
              <w:t>Add: Texts, KGF, Sum exp</w:t>
            </w:r>
          </w:p>
        </w:tc>
      </w:tr>
      <w:tr w:rsidR="000E2D26" w14:paraId="36D4BAD9" w14:textId="77777777" w:rsidTr="00FD7300">
        <w:trPr>
          <w:trHeight w:val="630"/>
        </w:trPr>
        <w:tc>
          <w:tcPr>
            <w:tcW w:w="1435" w:type="dxa"/>
            <w:vMerge/>
            <w:shd w:val="clear" w:color="auto" w:fill="auto"/>
          </w:tcPr>
          <w:p w14:paraId="254272BD"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01387430" w14:textId="77777777" w:rsidR="000E2D26" w:rsidRPr="00617E5C" w:rsidRDefault="000E2D26" w:rsidP="00FD7300">
            <w:pPr>
              <w:rPr>
                <w:rFonts w:ascii="Garamond" w:hAnsi="Garamond" w:cs="Calibri"/>
                <w:color w:val="000000"/>
                <w:szCs w:val="24"/>
              </w:rPr>
            </w:pPr>
            <w:r w:rsidRPr="00040E30">
              <w:rPr>
                <w:rFonts w:ascii="Garamond" w:hAnsi="Garamond" w:cs="Calibri"/>
                <w:color w:val="000000"/>
                <w:szCs w:val="24"/>
              </w:rPr>
              <w:t>HLTH 3400: Contemporary Problems in Health Care</w:t>
            </w:r>
          </w:p>
        </w:tc>
        <w:tc>
          <w:tcPr>
            <w:tcW w:w="1260" w:type="dxa"/>
            <w:shd w:val="clear" w:color="auto" w:fill="auto"/>
          </w:tcPr>
          <w:p w14:paraId="6DCDF967" w14:textId="77777777" w:rsidR="000E2D26" w:rsidRPr="00617E5C" w:rsidRDefault="000E2D26" w:rsidP="00FD7300">
            <w:pPr>
              <w:rPr>
                <w:rFonts w:ascii="Garamond" w:hAnsi="Garamond" w:cs="Calibri"/>
                <w:color w:val="000000"/>
                <w:szCs w:val="24"/>
              </w:rPr>
            </w:pPr>
          </w:p>
        </w:tc>
        <w:tc>
          <w:tcPr>
            <w:tcW w:w="3870" w:type="dxa"/>
            <w:shd w:val="clear" w:color="auto" w:fill="auto"/>
          </w:tcPr>
          <w:p w14:paraId="11E5C574"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Name (from Contemporary Problems in Health Care Organizations), </w:t>
            </w:r>
            <w:r w:rsidRPr="00A4034E">
              <w:rPr>
                <w:rFonts w:ascii="Garamond" w:hAnsi="Garamond" w:cs="Calibri"/>
                <w:color w:val="000000"/>
                <w:szCs w:val="24"/>
              </w:rPr>
              <w:t xml:space="preserve">Description, </w:t>
            </w:r>
            <w:r>
              <w:rPr>
                <w:rFonts w:ascii="Garamond" w:hAnsi="Garamond" w:cs="Calibri"/>
                <w:color w:val="000000"/>
                <w:szCs w:val="24"/>
              </w:rPr>
              <w:t>Rationale, Pre-</w:t>
            </w:r>
            <w:proofErr w:type="spellStart"/>
            <w:r>
              <w:rPr>
                <w:rFonts w:ascii="Garamond" w:hAnsi="Garamond" w:cs="Calibri"/>
                <w:color w:val="000000"/>
                <w:szCs w:val="24"/>
              </w:rPr>
              <w:t>reqs</w:t>
            </w:r>
            <w:proofErr w:type="spellEnd"/>
            <w:r>
              <w:rPr>
                <w:rFonts w:ascii="Garamond" w:hAnsi="Garamond" w:cs="Calibri"/>
                <w:color w:val="000000"/>
                <w:szCs w:val="24"/>
              </w:rPr>
              <w:t xml:space="preserve">, </w:t>
            </w:r>
            <w:r w:rsidRPr="00A4034E">
              <w:rPr>
                <w:rFonts w:ascii="Garamond" w:hAnsi="Garamond" w:cs="Calibri"/>
                <w:color w:val="000000"/>
                <w:szCs w:val="24"/>
              </w:rPr>
              <w:t xml:space="preserve">LOs, </w:t>
            </w:r>
            <w:r>
              <w:rPr>
                <w:rFonts w:ascii="Garamond" w:hAnsi="Garamond" w:cs="Calibri"/>
                <w:color w:val="000000"/>
                <w:szCs w:val="24"/>
              </w:rPr>
              <w:t>Add: Texts, KGF, Sum exp</w:t>
            </w:r>
          </w:p>
        </w:tc>
      </w:tr>
      <w:tr w:rsidR="000E2D26" w14:paraId="03D4CE05" w14:textId="77777777" w:rsidTr="00FD7300">
        <w:trPr>
          <w:trHeight w:val="630"/>
        </w:trPr>
        <w:tc>
          <w:tcPr>
            <w:tcW w:w="1435" w:type="dxa"/>
            <w:vMerge/>
            <w:shd w:val="clear" w:color="auto" w:fill="auto"/>
          </w:tcPr>
          <w:p w14:paraId="1A10EA28"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15F3B369" w14:textId="77777777" w:rsidR="000E2D26" w:rsidRPr="00617E5C" w:rsidRDefault="000E2D26" w:rsidP="00FD7300">
            <w:pPr>
              <w:rPr>
                <w:rFonts w:ascii="Garamond" w:hAnsi="Garamond" w:cs="Calibri"/>
                <w:color w:val="000000"/>
                <w:szCs w:val="24"/>
              </w:rPr>
            </w:pPr>
            <w:r w:rsidRPr="00040E30">
              <w:rPr>
                <w:rFonts w:ascii="Garamond" w:hAnsi="Garamond" w:cs="Calibri"/>
                <w:color w:val="000000"/>
                <w:szCs w:val="24"/>
              </w:rPr>
              <w:t>HLTH 3850: Quality Improvement in Healthcare Organ</w:t>
            </w:r>
            <w:r>
              <w:rPr>
                <w:rFonts w:ascii="Garamond" w:hAnsi="Garamond" w:cs="Calibri"/>
                <w:color w:val="000000"/>
                <w:szCs w:val="24"/>
              </w:rPr>
              <w:t>izations</w:t>
            </w:r>
          </w:p>
        </w:tc>
        <w:tc>
          <w:tcPr>
            <w:tcW w:w="1260" w:type="dxa"/>
            <w:shd w:val="clear" w:color="auto" w:fill="auto"/>
          </w:tcPr>
          <w:p w14:paraId="4136836F" w14:textId="77777777" w:rsidR="000E2D26" w:rsidRPr="00617E5C" w:rsidRDefault="000E2D26" w:rsidP="00FD7300">
            <w:pPr>
              <w:rPr>
                <w:rFonts w:ascii="Garamond" w:hAnsi="Garamond" w:cs="Calibri"/>
                <w:color w:val="000000"/>
                <w:szCs w:val="24"/>
              </w:rPr>
            </w:pPr>
          </w:p>
        </w:tc>
        <w:tc>
          <w:tcPr>
            <w:tcW w:w="3870" w:type="dxa"/>
            <w:shd w:val="clear" w:color="auto" w:fill="auto"/>
          </w:tcPr>
          <w:p w14:paraId="635D0D51"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Split from dual list, Texts, KGF, Sum exp</w:t>
            </w:r>
          </w:p>
        </w:tc>
      </w:tr>
      <w:tr w:rsidR="000E2D26" w14:paraId="6BFB7B4C" w14:textId="77777777" w:rsidTr="00FD7300">
        <w:trPr>
          <w:trHeight w:val="630"/>
        </w:trPr>
        <w:tc>
          <w:tcPr>
            <w:tcW w:w="1435" w:type="dxa"/>
            <w:vMerge/>
            <w:shd w:val="clear" w:color="auto" w:fill="auto"/>
          </w:tcPr>
          <w:p w14:paraId="15F05762"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4054FB9B" w14:textId="77777777" w:rsidR="000E2D26" w:rsidRPr="00040E30" w:rsidRDefault="000E2D26" w:rsidP="00FD7300">
            <w:pPr>
              <w:rPr>
                <w:rFonts w:ascii="Garamond" w:hAnsi="Garamond" w:cs="Calibri"/>
                <w:color w:val="000000"/>
                <w:szCs w:val="24"/>
              </w:rPr>
            </w:pPr>
            <w:r w:rsidRPr="00040E30">
              <w:rPr>
                <w:rFonts w:ascii="Garamond" w:hAnsi="Garamond" w:cs="Calibri"/>
                <w:color w:val="000000"/>
                <w:szCs w:val="24"/>
              </w:rPr>
              <w:t xml:space="preserve">HLTH </w:t>
            </w:r>
            <w:r>
              <w:rPr>
                <w:rFonts w:ascii="Garamond" w:hAnsi="Garamond" w:cs="Calibri"/>
                <w:color w:val="000000"/>
                <w:szCs w:val="24"/>
              </w:rPr>
              <w:t>5</w:t>
            </w:r>
            <w:r w:rsidRPr="00040E30">
              <w:rPr>
                <w:rFonts w:ascii="Garamond" w:hAnsi="Garamond" w:cs="Calibri"/>
                <w:color w:val="000000"/>
                <w:szCs w:val="24"/>
              </w:rPr>
              <w:t>850: Quality Improvement in Healthcare Organ</w:t>
            </w:r>
            <w:r>
              <w:rPr>
                <w:rFonts w:ascii="Garamond" w:hAnsi="Garamond" w:cs="Calibri"/>
                <w:color w:val="000000"/>
                <w:szCs w:val="24"/>
              </w:rPr>
              <w:t>izations</w:t>
            </w:r>
          </w:p>
        </w:tc>
        <w:tc>
          <w:tcPr>
            <w:tcW w:w="1260" w:type="dxa"/>
            <w:shd w:val="clear" w:color="auto" w:fill="auto"/>
          </w:tcPr>
          <w:p w14:paraId="17453B35" w14:textId="77777777" w:rsidR="000E2D26" w:rsidRPr="00617E5C" w:rsidRDefault="000E2D26" w:rsidP="00FD7300">
            <w:pPr>
              <w:rPr>
                <w:rFonts w:ascii="Garamond" w:hAnsi="Garamond" w:cs="Calibri"/>
                <w:color w:val="000000"/>
                <w:szCs w:val="24"/>
              </w:rPr>
            </w:pPr>
          </w:p>
        </w:tc>
        <w:tc>
          <w:tcPr>
            <w:tcW w:w="3870" w:type="dxa"/>
            <w:shd w:val="clear" w:color="auto" w:fill="auto"/>
          </w:tcPr>
          <w:p w14:paraId="55FD282F" w14:textId="77777777" w:rsidR="000E2D26" w:rsidRDefault="000E2D26" w:rsidP="00FD7300">
            <w:pPr>
              <w:rPr>
                <w:rFonts w:ascii="Garamond" w:hAnsi="Garamond" w:cs="Calibri"/>
                <w:color w:val="000000"/>
                <w:szCs w:val="24"/>
              </w:rPr>
            </w:pPr>
            <w:r>
              <w:rPr>
                <w:rFonts w:ascii="Garamond" w:hAnsi="Garamond" w:cs="Calibri"/>
                <w:color w:val="000000"/>
                <w:szCs w:val="24"/>
              </w:rPr>
              <w:t>Split from dual list,</w:t>
            </w:r>
            <w:r w:rsidRPr="00A4034E">
              <w:rPr>
                <w:rFonts w:ascii="Garamond" w:hAnsi="Garamond" w:cs="Calibri"/>
                <w:color w:val="000000"/>
                <w:szCs w:val="24"/>
              </w:rPr>
              <w:t xml:space="preserve"> Description, </w:t>
            </w:r>
            <w:r>
              <w:rPr>
                <w:rFonts w:ascii="Garamond" w:hAnsi="Garamond" w:cs="Calibri"/>
                <w:color w:val="000000"/>
                <w:szCs w:val="24"/>
              </w:rPr>
              <w:t xml:space="preserve">Rationale, </w:t>
            </w:r>
            <w:r w:rsidRPr="00A4034E">
              <w:rPr>
                <w:rFonts w:ascii="Garamond" w:hAnsi="Garamond" w:cs="Calibri"/>
                <w:color w:val="000000"/>
                <w:szCs w:val="24"/>
              </w:rPr>
              <w:t xml:space="preserve">LOs, </w:t>
            </w:r>
            <w:r>
              <w:rPr>
                <w:rFonts w:ascii="Garamond" w:hAnsi="Garamond" w:cs="Calibri"/>
                <w:color w:val="000000"/>
                <w:szCs w:val="24"/>
              </w:rPr>
              <w:t>Texts, KGF, Sum exp</w:t>
            </w:r>
          </w:p>
        </w:tc>
      </w:tr>
      <w:tr w:rsidR="000E2D26" w14:paraId="3D727015" w14:textId="77777777" w:rsidTr="00FD7300">
        <w:trPr>
          <w:trHeight w:val="630"/>
        </w:trPr>
        <w:tc>
          <w:tcPr>
            <w:tcW w:w="1435" w:type="dxa"/>
            <w:vMerge/>
            <w:shd w:val="clear" w:color="auto" w:fill="auto"/>
          </w:tcPr>
          <w:p w14:paraId="29B605DA"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470B3DC2" w14:textId="77777777" w:rsidR="000E2D26" w:rsidRPr="00617E5C" w:rsidRDefault="000E2D26" w:rsidP="00FD7300">
            <w:pPr>
              <w:rPr>
                <w:rFonts w:ascii="Garamond" w:hAnsi="Garamond" w:cs="Calibri"/>
                <w:color w:val="000000"/>
                <w:szCs w:val="24"/>
              </w:rPr>
            </w:pPr>
            <w:r w:rsidRPr="00040E30">
              <w:rPr>
                <w:rFonts w:ascii="Garamond" w:hAnsi="Garamond" w:cs="Calibri"/>
                <w:color w:val="000000"/>
                <w:szCs w:val="24"/>
              </w:rPr>
              <w:t>HLTH 4375: Health Care Policy</w:t>
            </w:r>
          </w:p>
        </w:tc>
        <w:tc>
          <w:tcPr>
            <w:tcW w:w="1260" w:type="dxa"/>
            <w:shd w:val="clear" w:color="auto" w:fill="auto"/>
          </w:tcPr>
          <w:p w14:paraId="154D12D9" w14:textId="77777777" w:rsidR="000E2D26" w:rsidRPr="00617E5C" w:rsidRDefault="000E2D26" w:rsidP="00FD7300">
            <w:pPr>
              <w:rPr>
                <w:rFonts w:ascii="Garamond" w:hAnsi="Garamond" w:cs="Calibri"/>
                <w:color w:val="000000"/>
                <w:szCs w:val="24"/>
              </w:rPr>
            </w:pPr>
          </w:p>
        </w:tc>
        <w:tc>
          <w:tcPr>
            <w:tcW w:w="3870" w:type="dxa"/>
            <w:shd w:val="clear" w:color="auto" w:fill="auto"/>
          </w:tcPr>
          <w:p w14:paraId="48D8BA5D"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LOs, Pre-</w:t>
            </w:r>
            <w:proofErr w:type="spellStart"/>
            <w:r>
              <w:rPr>
                <w:rFonts w:ascii="Garamond" w:hAnsi="Garamond" w:cs="Calibri"/>
                <w:color w:val="000000"/>
                <w:szCs w:val="24"/>
              </w:rPr>
              <w:t>reqs</w:t>
            </w:r>
            <w:proofErr w:type="spellEnd"/>
            <w:r>
              <w:rPr>
                <w:rFonts w:ascii="Garamond" w:hAnsi="Garamond" w:cs="Calibri"/>
                <w:color w:val="000000"/>
                <w:szCs w:val="24"/>
              </w:rPr>
              <w:t>, Texts, Sum exp</w:t>
            </w:r>
          </w:p>
        </w:tc>
      </w:tr>
      <w:tr w:rsidR="000E2D26" w14:paraId="5751A196" w14:textId="77777777" w:rsidTr="00FD7300">
        <w:trPr>
          <w:trHeight w:val="630"/>
        </w:trPr>
        <w:tc>
          <w:tcPr>
            <w:tcW w:w="1435" w:type="dxa"/>
            <w:vMerge/>
            <w:shd w:val="clear" w:color="auto" w:fill="auto"/>
          </w:tcPr>
          <w:p w14:paraId="6A42977D"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17BA89A7" w14:textId="77777777" w:rsidR="000E2D26" w:rsidRPr="00617E5C" w:rsidRDefault="000E2D26" w:rsidP="00FD7300">
            <w:pPr>
              <w:rPr>
                <w:rFonts w:ascii="Garamond" w:hAnsi="Garamond" w:cs="Calibri"/>
                <w:color w:val="000000"/>
                <w:szCs w:val="24"/>
              </w:rPr>
            </w:pPr>
            <w:r w:rsidRPr="00040E30">
              <w:rPr>
                <w:rFonts w:ascii="Garamond" w:hAnsi="Garamond" w:cs="Calibri"/>
                <w:color w:val="000000"/>
                <w:szCs w:val="24"/>
              </w:rPr>
              <w:t>HLTH 4445: Health Care Law and Ethics</w:t>
            </w:r>
          </w:p>
        </w:tc>
        <w:tc>
          <w:tcPr>
            <w:tcW w:w="1260" w:type="dxa"/>
            <w:shd w:val="clear" w:color="auto" w:fill="auto"/>
          </w:tcPr>
          <w:p w14:paraId="6A3F8D14" w14:textId="77777777" w:rsidR="000E2D26" w:rsidRPr="00617E5C" w:rsidRDefault="000E2D26" w:rsidP="00FD7300">
            <w:pPr>
              <w:rPr>
                <w:rFonts w:ascii="Garamond" w:hAnsi="Garamond" w:cs="Calibri"/>
                <w:color w:val="000000"/>
                <w:szCs w:val="24"/>
              </w:rPr>
            </w:pPr>
            <w:r>
              <w:rPr>
                <w:rFonts w:ascii="Garamond" w:hAnsi="Garamond" w:cs="Calibri"/>
                <w:color w:val="000000"/>
                <w:szCs w:val="24"/>
              </w:rPr>
              <w:t>BER</w:t>
            </w:r>
          </w:p>
        </w:tc>
        <w:tc>
          <w:tcPr>
            <w:tcW w:w="3870" w:type="dxa"/>
            <w:shd w:val="clear" w:color="auto" w:fill="auto"/>
          </w:tcPr>
          <w:p w14:paraId="23142810"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Pre-</w:t>
            </w:r>
            <w:proofErr w:type="spellStart"/>
            <w:r>
              <w:rPr>
                <w:rFonts w:ascii="Garamond" w:hAnsi="Garamond" w:cs="Calibri"/>
                <w:color w:val="000000"/>
                <w:szCs w:val="24"/>
              </w:rPr>
              <w:t>reqs</w:t>
            </w:r>
            <w:proofErr w:type="spellEnd"/>
          </w:p>
        </w:tc>
      </w:tr>
      <w:tr w:rsidR="000E2D26" w14:paraId="208C1408" w14:textId="77777777" w:rsidTr="00FD7300">
        <w:trPr>
          <w:trHeight w:val="630"/>
        </w:trPr>
        <w:tc>
          <w:tcPr>
            <w:tcW w:w="1435" w:type="dxa"/>
            <w:vMerge/>
            <w:shd w:val="clear" w:color="auto" w:fill="auto"/>
          </w:tcPr>
          <w:p w14:paraId="71B0E509"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2A4F798A" w14:textId="77777777" w:rsidR="000E2D26" w:rsidRPr="00617E5C" w:rsidRDefault="000E2D26" w:rsidP="00FD7300">
            <w:pPr>
              <w:rPr>
                <w:rFonts w:ascii="Garamond" w:hAnsi="Garamond" w:cs="Calibri"/>
                <w:color w:val="000000"/>
                <w:szCs w:val="24"/>
              </w:rPr>
            </w:pPr>
            <w:r w:rsidRPr="00040E30">
              <w:rPr>
                <w:rFonts w:ascii="Garamond" w:hAnsi="Garamond" w:cs="Calibri"/>
                <w:color w:val="000000"/>
                <w:szCs w:val="24"/>
              </w:rPr>
              <w:t>HLTH 4585: Strategic Marketing for Health Care Organizations</w:t>
            </w:r>
          </w:p>
        </w:tc>
        <w:tc>
          <w:tcPr>
            <w:tcW w:w="1260" w:type="dxa"/>
            <w:shd w:val="clear" w:color="auto" w:fill="auto"/>
          </w:tcPr>
          <w:p w14:paraId="45F672EE" w14:textId="77777777" w:rsidR="000E2D26" w:rsidRPr="00617E5C" w:rsidRDefault="000E2D26" w:rsidP="00FD7300">
            <w:pPr>
              <w:rPr>
                <w:rFonts w:ascii="Garamond" w:hAnsi="Garamond" w:cs="Calibri"/>
                <w:color w:val="000000"/>
                <w:szCs w:val="24"/>
              </w:rPr>
            </w:pPr>
          </w:p>
        </w:tc>
        <w:tc>
          <w:tcPr>
            <w:tcW w:w="3870" w:type="dxa"/>
            <w:shd w:val="clear" w:color="auto" w:fill="auto"/>
          </w:tcPr>
          <w:p w14:paraId="1AA3FF76"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Pre-</w:t>
            </w:r>
            <w:proofErr w:type="spellStart"/>
            <w:r>
              <w:rPr>
                <w:rFonts w:ascii="Garamond" w:hAnsi="Garamond" w:cs="Calibri"/>
                <w:color w:val="000000"/>
                <w:szCs w:val="24"/>
              </w:rPr>
              <w:t>reqs</w:t>
            </w:r>
            <w:proofErr w:type="spellEnd"/>
          </w:p>
        </w:tc>
      </w:tr>
      <w:tr w:rsidR="000E2D26" w14:paraId="3B04C136" w14:textId="77777777" w:rsidTr="00FD7300">
        <w:trPr>
          <w:trHeight w:val="630"/>
        </w:trPr>
        <w:tc>
          <w:tcPr>
            <w:tcW w:w="1435" w:type="dxa"/>
            <w:vMerge/>
            <w:shd w:val="clear" w:color="auto" w:fill="auto"/>
          </w:tcPr>
          <w:p w14:paraId="38E9394B"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6647C989" w14:textId="77777777" w:rsidR="000E2D26" w:rsidRPr="00617E5C" w:rsidRDefault="000E2D26" w:rsidP="00FD7300">
            <w:pPr>
              <w:rPr>
                <w:rFonts w:ascii="Garamond" w:hAnsi="Garamond" w:cs="Calibri"/>
                <w:color w:val="000000"/>
                <w:szCs w:val="24"/>
              </w:rPr>
            </w:pPr>
            <w:r w:rsidRPr="00040E30">
              <w:rPr>
                <w:rFonts w:ascii="Garamond" w:hAnsi="Garamond" w:cs="Calibri"/>
                <w:color w:val="000000"/>
                <w:szCs w:val="24"/>
              </w:rPr>
              <w:t>IHS 1200: Allied Health Careers and Collaborative Healthcare</w:t>
            </w:r>
          </w:p>
        </w:tc>
        <w:tc>
          <w:tcPr>
            <w:tcW w:w="1260" w:type="dxa"/>
            <w:shd w:val="clear" w:color="auto" w:fill="auto"/>
          </w:tcPr>
          <w:p w14:paraId="6B0B7E0F" w14:textId="77777777" w:rsidR="000E2D26" w:rsidRPr="00617E5C" w:rsidRDefault="000E2D26" w:rsidP="00FD7300">
            <w:pPr>
              <w:rPr>
                <w:rFonts w:ascii="Garamond" w:hAnsi="Garamond" w:cs="Calibri"/>
                <w:color w:val="000000"/>
                <w:szCs w:val="24"/>
              </w:rPr>
            </w:pPr>
          </w:p>
        </w:tc>
        <w:tc>
          <w:tcPr>
            <w:tcW w:w="3870" w:type="dxa"/>
            <w:shd w:val="clear" w:color="auto" w:fill="auto"/>
          </w:tcPr>
          <w:p w14:paraId="32EFF7DE"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Name (from Survey of Health Careers and Collaborative Healthcare</w:t>
            </w:r>
          </w:p>
        </w:tc>
      </w:tr>
      <w:tr w:rsidR="000E2D26" w14:paraId="7F1A6C09" w14:textId="77777777" w:rsidTr="00FD7300">
        <w:trPr>
          <w:trHeight w:val="630"/>
        </w:trPr>
        <w:tc>
          <w:tcPr>
            <w:tcW w:w="1435" w:type="dxa"/>
            <w:shd w:val="clear" w:color="auto" w:fill="auto"/>
          </w:tcPr>
          <w:p w14:paraId="40750BFC"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Osteopathic Medicine</w:t>
            </w:r>
          </w:p>
        </w:tc>
        <w:tc>
          <w:tcPr>
            <w:tcW w:w="3330" w:type="dxa"/>
            <w:shd w:val="clear" w:color="auto" w:fill="auto"/>
          </w:tcPr>
          <w:p w14:paraId="65599471" w14:textId="77777777" w:rsidR="000E2D26" w:rsidRPr="00617E5C" w:rsidRDefault="000E2D26" w:rsidP="00FD7300">
            <w:pPr>
              <w:rPr>
                <w:rFonts w:ascii="Garamond" w:hAnsi="Garamond" w:cs="Calibri"/>
                <w:color w:val="000000"/>
                <w:szCs w:val="24"/>
              </w:rPr>
            </w:pPr>
            <w:r w:rsidRPr="00040E30">
              <w:rPr>
                <w:rFonts w:ascii="Garamond" w:hAnsi="Garamond" w:cs="Calibri"/>
                <w:color w:val="000000"/>
                <w:szCs w:val="24"/>
              </w:rPr>
              <w:t>OCOM 8120: Osteopathic Medicine, Manipulation and Principles 3A</w:t>
            </w:r>
          </w:p>
        </w:tc>
        <w:tc>
          <w:tcPr>
            <w:tcW w:w="1260" w:type="dxa"/>
            <w:shd w:val="clear" w:color="auto" w:fill="auto"/>
          </w:tcPr>
          <w:p w14:paraId="38A0A159" w14:textId="77777777" w:rsidR="000E2D26" w:rsidRPr="00617E5C" w:rsidRDefault="000E2D26" w:rsidP="00FD7300">
            <w:pPr>
              <w:rPr>
                <w:rFonts w:ascii="Garamond" w:hAnsi="Garamond" w:cs="Calibri"/>
                <w:color w:val="000000"/>
                <w:szCs w:val="24"/>
              </w:rPr>
            </w:pPr>
          </w:p>
        </w:tc>
        <w:tc>
          <w:tcPr>
            <w:tcW w:w="3870" w:type="dxa"/>
            <w:shd w:val="clear" w:color="auto" w:fill="auto"/>
          </w:tcPr>
          <w:p w14:paraId="055A9533"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LOs, Topics</w:t>
            </w:r>
          </w:p>
        </w:tc>
      </w:tr>
      <w:tr w:rsidR="000E2D26" w14:paraId="0F99D052" w14:textId="77777777" w:rsidTr="00FD7300">
        <w:trPr>
          <w:trHeight w:val="630"/>
        </w:trPr>
        <w:tc>
          <w:tcPr>
            <w:tcW w:w="1435" w:type="dxa"/>
            <w:vMerge w:val="restart"/>
            <w:shd w:val="clear" w:color="auto" w:fill="auto"/>
            <w:hideMark/>
          </w:tcPr>
          <w:p w14:paraId="33AFA369" w14:textId="77777777" w:rsidR="000E2D26" w:rsidRPr="00A4034E" w:rsidRDefault="000E2D26" w:rsidP="00FD7300">
            <w:pPr>
              <w:rPr>
                <w:rFonts w:ascii="Garamond" w:hAnsi="Garamond" w:cs="Calibri"/>
                <w:color w:val="000000"/>
                <w:szCs w:val="24"/>
              </w:rPr>
            </w:pPr>
            <w:r w:rsidRPr="00A4034E">
              <w:rPr>
                <w:rFonts w:ascii="Garamond" w:hAnsi="Garamond" w:cs="Calibri"/>
                <w:color w:val="000000"/>
                <w:szCs w:val="24"/>
              </w:rPr>
              <w:t>Patton College</w:t>
            </w:r>
            <w:r>
              <w:rPr>
                <w:rFonts w:ascii="Garamond" w:hAnsi="Garamond" w:cs="Calibri"/>
                <w:color w:val="000000"/>
                <w:szCs w:val="24"/>
              </w:rPr>
              <w:t xml:space="preserve"> (10)</w:t>
            </w:r>
          </w:p>
        </w:tc>
        <w:tc>
          <w:tcPr>
            <w:tcW w:w="3330" w:type="dxa"/>
            <w:shd w:val="clear" w:color="auto" w:fill="auto"/>
          </w:tcPr>
          <w:p w14:paraId="741CBCA5" w14:textId="77777777" w:rsidR="000E2D26" w:rsidRPr="00A4034E" w:rsidRDefault="000E2D26" w:rsidP="00FD7300">
            <w:pPr>
              <w:rPr>
                <w:rFonts w:ascii="Garamond" w:hAnsi="Garamond" w:cs="Calibri"/>
                <w:color w:val="000000"/>
                <w:szCs w:val="24"/>
              </w:rPr>
            </w:pPr>
            <w:r w:rsidRPr="00617E5C">
              <w:rPr>
                <w:rFonts w:ascii="Garamond" w:hAnsi="Garamond" w:cs="Calibri"/>
                <w:color w:val="000000"/>
                <w:szCs w:val="24"/>
              </w:rPr>
              <w:t>EDLE 6110: Educational Law for School Leaders</w:t>
            </w:r>
          </w:p>
        </w:tc>
        <w:tc>
          <w:tcPr>
            <w:tcW w:w="1260" w:type="dxa"/>
            <w:shd w:val="clear" w:color="auto" w:fill="auto"/>
          </w:tcPr>
          <w:p w14:paraId="0D7E0D6A"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37D55E92"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Pre-fix, Description, Rationale, Credit </w:t>
            </w:r>
            <w:proofErr w:type="spellStart"/>
            <w:r>
              <w:rPr>
                <w:rFonts w:ascii="Garamond" w:hAnsi="Garamond" w:cs="Calibri"/>
                <w:color w:val="000000"/>
                <w:szCs w:val="24"/>
              </w:rPr>
              <w:t>Hrs</w:t>
            </w:r>
            <w:proofErr w:type="spellEnd"/>
            <w:r>
              <w:rPr>
                <w:rFonts w:ascii="Garamond" w:hAnsi="Garamond" w:cs="Calibri"/>
                <w:color w:val="000000"/>
                <w:szCs w:val="24"/>
              </w:rPr>
              <w:t xml:space="preserve"> (4 to 3), LOs, Pre-</w:t>
            </w:r>
            <w:proofErr w:type="spellStart"/>
            <w:r>
              <w:rPr>
                <w:rFonts w:ascii="Garamond" w:hAnsi="Garamond" w:cs="Calibri"/>
                <w:color w:val="000000"/>
                <w:szCs w:val="24"/>
              </w:rPr>
              <w:t>reqs</w:t>
            </w:r>
            <w:proofErr w:type="spellEnd"/>
            <w:r>
              <w:rPr>
                <w:rFonts w:ascii="Garamond" w:hAnsi="Garamond" w:cs="Calibri"/>
                <w:color w:val="000000"/>
                <w:szCs w:val="24"/>
              </w:rPr>
              <w:t xml:space="preserve"> removed, Add Topics, Texts, KGF, Sum exp</w:t>
            </w:r>
          </w:p>
        </w:tc>
      </w:tr>
      <w:tr w:rsidR="000E2D26" w14:paraId="499C9EFB" w14:textId="77777777" w:rsidTr="00FD7300">
        <w:trPr>
          <w:trHeight w:val="630"/>
        </w:trPr>
        <w:tc>
          <w:tcPr>
            <w:tcW w:w="1435" w:type="dxa"/>
            <w:vMerge/>
            <w:shd w:val="clear" w:color="auto" w:fill="auto"/>
          </w:tcPr>
          <w:p w14:paraId="1AD9A5FE"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2AC1D0B3" w14:textId="77777777" w:rsidR="000E2D26" w:rsidRPr="00A4034E" w:rsidRDefault="000E2D26" w:rsidP="00FD7300">
            <w:pPr>
              <w:rPr>
                <w:rFonts w:ascii="Garamond" w:hAnsi="Garamond" w:cs="Calibri"/>
                <w:color w:val="000000"/>
                <w:szCs w:val="24"/>
              </w:rPr>
            </w:pPr>
            <w:r w:rsidRPr="00617E5C">
              <w:rPr>
                <w:rFonts w:ascii="Garamond" w:hAnsi="Garamond" w:cs="Calibri"/>
                <w:color w:val="000000"/>
                <w:szCs w:val="24"/>
              </w:rPr>
              <w:t>EDLE 6400: The Principalship</w:t>
            </w:r>
          </w:p>
        </w:tc>
        <w:tc>
          <w:tcPr>
            <w:tcW w:w="1260" w:type="dxa"/>
            <w:shd w:val="clear" w:color="auto" w:fill="auto"/>
          </w:tcPr>
          <w:p w14:paraId="68702B2E"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323580D8"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Description, Rationale, Credit </w:t>
            </w:r>
            <w:proofErr w:type="spellStart"/>
            <w:r>
              <w:rPr>
                <w:rFonts w:ascii="Garamond" w:hAnsi="Garamond" w:cs="Calibri"/>
                <w:color w:val="000000"/>
                <w:szCs w:val="24"/>
              </w:rPr>
              <w:t>Hrs</w:t>
            </w:r>
            <w:proofErr w:type="spellEnd"/>
            <w:r>
              <w:rPr>
                <w:rFonts w:ascii="Garamond" w:hAnsi="Garamond" w:cs="Calibri"/>
                <w:color w:val="000000"/>
                <w:szCs w:val="24"/>
              </w:rPr>
              <w:t xml:space="preserve"> (4 to 3), LOs, Pre-</w:t>
            </w:r>
            <w:proofErr w:type="spellStart"/>
            <w:r>
              <w:rPr>
                <w:rFonts w:ascii="Garamond" w:hAnsi="Garamond" w:cs="Calibri"/>
                <w:color w:val="000000"/>
                <w:szCs w:val="24"/>
              </w:rPr>
              <w:t>reqs</w:t>
            </w:r>
            <w:proofErr w:type="spellEnd"/>
            <w:r>
              <w:rPr>
                <w:rFonts w:ascii="Garamond" w:hAnsi="Garamond" w:cs="Calibri"/>
                <w:color w:val="000000"/>
                <w:szCs w:val="24"/>
              </w:rPr>
              <w:t>, Add Topics, Texts, KGF, Sum exp</w:t>
            </w:r>
          </w:p>
        </w:tc>
      </w:tr>
      <w:tr w:rsidR="000E2D26" w14:paraId="587A43D7" w14:textId="77777777" w:rsidTr="00FD7300">
        <w:trPr>
          <w:trHeight w:val="630"/>
        </w:trPr>
        <w:tc>
          <w:tcPr>
            <w:tcW w:w="1435" w:type="dxa"/>
            <w:vMerge/>
            <w:shd w:val="clear" w:color="auto" w:fill="auto"/>
          </w:tcPr>
          <w:p w14:paraId="188BEC16"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4AECC6DB" w14:textId="77777777" w:rsidR="000E2D26" w:rsidRPr="00A4034E" w:rsidRDefault="000E2D26" w:rsidP="00FD7300">
            <w:pPr>
              <w:rPr>
                <w:rFonts w:ascii="Garamond" w:hAnsi="Garamond" w:cs="Calibri"/>
                <w:color w:val="000000"/>
                <w:szCs w:val="24"/>
              </w:rPr>
            </w:pPr>
            <w:r w:rsidRPr="00617E5C">
              <w:rPr>
                <w:rFonts w:ascii="Garamond" w:hAnsi="Garamond" w:cs="Calibri"/>
                <w:color w:val="000000"/>
                <w:szCs w:val="24"/>
              </w:rPr>
              <w:t>EDLE 6425: The Role of the Principal in Instruction</w:t>
            </w:r>
          </w:p>
        </w:tc>
        <w:tc>
          <w:tcPr>
            <w:tcW w:w="1260" w:type="dxa"/>
            <w:shd w:val="clear" w:color="auto" w:fill="auto"/>
          </w:tcPr>
          <w:p w14:paraId="7895A89B"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2072357A"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Pre-fix, Description, Rationale, Credit </w:t>
            </w:r>
            <w:proofErr w:type="spellStart"/>
            <w:r>
              <w:rPr>
                <w:rFonts w:ascii="Garamond" w:hAnsi="Garamond" w:cs="Calibri"/>
                <w:color w:val="000000"/>
                <w:szCs w:val="24"/>
              </w:rPr>
              <w:t>Hrs</w:t>
            </w:r>
            <w:proofErr w:type="spellEnd"/>
            <w:r>
              <w:rPr>
                <w:rFonts w:ascii="Garamond" w:hAnsi="Garamond" w:cs="Calibri"/>
                <w:color w:val="000000"/>
                <w:szCs w:val="24"/>
              </w:rPr>
              <w:t xml:space="preserve"> (4 to 3), LOs, Pre-</w:t>
            </w:r>
            <w:proofErr w:type="spellStart"/>
            <w:r>
              <w:rPr>
                <w:rFonts w:ascii="Garamond" w:hAnsi="Garamond" w:cs="Calibri"/>
                <w:color w:val="000000"/>
                <w:szCs w:val="24"/>
              </w:rPr>
              <w:t>reqs</w:t>
            </w:r>
            <w:proofErr w:type="spellEnd"/>
            <w:r>
              <w:rPr>
                <w:rFonts w:ascii="Garamond" w:hAnsi="Garamond" w:cs="Calibri"/>
                <w:color w:val="000000"/>
                <w:szCs w:val="24"/>
              </w:rPr>
              <w:t xml:space="preserve"> removed, Add Topics, Texts, KGF, Sum exp</w:t>
            </w:r>
          </w:p>
        </w:tc>
      </w:tr>
      <w:tr w:rsidR="000E2D26" w14:paraId="3F609F25" w14:textId="77777777" w:rsidTr="00FD7300">
        <w:trPr>
          <w:trHeight w:val="630"/>
        </w:trPr>
        <w:tc>
          <w:tcPr>
            <w:tcW w:w="1435" w:type="dxa"/>
            <w:vMerge/>
            <w:shd w:val="clear" w:color="auto" w:fill="auto"/>
          </w:tcPr>
          <w:p w14:paraId="6589639F"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62BFC6C4" w14:textId="77777777" w:rsidR="000E2D26" w:rsidRPr="00A4034E" w:rsidRDefault="000E2D26" w:rsidP="00FD7300">
            <w:pPr>
              <w:rPr>
                <w:rFonts w:ascii="Garamond" w:hAnsi="Garamond" w:cs="Calibri"/>
                <w:color w:val="000000"/>
                <w:szCs w:val="24"/>
              </w:rPr>
            </w:pPr>
            <w:r w:rsidRPr="00617E5C">
              <w:rPr>
                <w:rFonts w:ascii="Garamond" w:hAnsi="Garamond" w:cs="Calibri"/>
                <w:color w:val="000000"/>
                <w:szCs w:val="24"/>
              </w:rPr>
              <w:t>EDLE 6610: School-Community Relations, and Education Policy</w:t>
            </w:r>
          </w:p>
        </w:tc>
        <w:tc>
          <w:tcPr>
            <w:tcW w:w="1260" w:type="dxa"/>
            <w:shd w:val="clear" w:color="auto" w:fill="auto"/>
          </w:tcPr>
          <w:p w14:paraId="72393EA4"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192519EF"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Name (from School Community Relations), Rationale, Pre-req, LOs, Description, Add Topics, Texts, KGF, Sum exp</w:t>
            </w:r>
          </w:p>
        </w:tc>
      </w:tr>
      <w:tr w:rsidR="000E2D26" w14:paraId="372339E3" w14:textId="77777777" w:rsidTr="00FD7300">
        <w:trPr>
          <w:trHeight w:val="630"/>
        </w:trPr>
        <w:tc>
          <w:tcPr>
            <w:tcW w:w="1435" w:type="dxa"/>
            <w:vMerge/>
            <w:shd w:val="clear" w:color="auto" w:fill="auto"/>
          </w:tcPr>
          <w:p w14:paraId="78C6268E"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64C206CD" w14:textId="77777777" w:rsidR="000E2D26" w:rsidRPr="00A4034E" w:rsidRDefault="000E2D26" w:rsidP="00FD7300">
            <w:pPr>
              <w:rPr>
                <w:rFonts w:ascii="Garamond" w:hAnsi="Garamond" w:cs="Calibri"/>
                <w:color w:val="000000"/>
                <w:szCs w:val="24"/>
              </w:rPr>
            </w:pPr>
            <w:r w:rsidRPr="00617E5C">
              <w:rPr>
                <w:rFonts w:ascii="Garamond" w:hAnsi="Garamond" w:cs="Calibri"/>
                <w:color w:val="000000"/>
                <w:szCs w:val="24"/>
              </w:rPr>
              <w:t>EDLE 6980: Educational Leadership Data Gathering Portfolio</w:t>
            </w:r>
          </w:p>
        </w:tc>
        <w:tc>
          <w:tcPr>
            <w:tcW w:w="1260" w:type="dxa"/>
            <w:shd w:val="clear" w:color="auto" w:fill="auto"/>
          </w:tcPr>
          <w:p w14:paraId="028BD200"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4903F037"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 xml:space="preserve">Name (from administration to leadership), Rationale, Credit </w:t>
            </w:r>
            <w:proofErr w:type="spellStart"/>
            <w:r>
              <w:rPr>
                <w:rFonts w:ascii="Garamond" w:hAnsi="Garamond" w:cs="Calibri"/>
                <w:color w:val="000000"/>
                <w:szCs w:val="24"/>
              </w:rPr>
              <w:t>Hrs</w:t>
            </w:r>
            <w:proofErr w:type="spellEnd"/>
            <w:r>
              <w:rPr>
                <w:rFonts w:ascii="Garamond" w:hAnsi="Garamond" w:cs="Calibri"/>
                <w:color w:val="000000"/>
                <w:szCs w:val="24"/>
              </w:rPr>
              <w:t xml:space="preserve"> (4 to 3), Pre-req, LOs, Description, Add Topics, Texts, KGF, Sum exp</w:t>
            </w:r>
          </w:p>
        </w:tc>
      </w:tr>
      <w:tr w:rsidR="000E2D26" w14:paraId="4D15541A" w14:textId="77777777" w:rsidTr="00FD7300">
        <w:trPr>
          <w:trHeight w:val="630"/>
        </w:trPr>
        <w:tc>
          <w:tcPr>
            <w:tcW w:w="1435" w:type="dxa"/>
            <w:vMerge/>
            <w:shd w:val="clear" w:color="auto" w:fill="auto"/>
          </w:tcPr>
          <w:p w14:paraId="5D708404"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40858364"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EDRE 6700</w:t>
            </w:r>
            <w:r>
              <w:rPr>
                <w:rFonts w:ascii="Garamond" w:hAnsi="Garamond" w:cs="Calibri"/>
                <w:color w:val="000000"/>
                <w:szCs w:val="24"/>
              </w:rPr>
              <w:t>/7700</w:t>
            </w:r>
            <w:r w:rsidRPr="00617E5C">
              <w:rPr>
                <w:rFonts w:ascii="Garamond" w:hAnsi="Garamond" w:cs="Calibri"/>
                <w:color w:val="000000"/>
                <w:szCs w:val="24"/>
              </w:rPr>
              <w:t>: Introduction to Mixed Methods Research</w:t>
            </w:r>
          </w:p>
        </w:tc>
        <w:tc>
          <w:tcPr>
            <w:tcW w:w="1260" w:type="dxa"/>
            <w:shd w:val="clear" w:color="auto" w:fill="auto"/>
          </w:tcPr>
          <w:p w14:paraId="5D0E696B"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0CEF22C3"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Add dual list</w:t>
            </w:r>
          </w:p>
        </w:tc>
      </w:tr>
      <w:tr w:rsidR="000E2D26" w14:paraId="3F3FA0C7" w14:textId="77777777" w:rsidTr="00FD7300">
        <w:trPr>
          <w:trHeight w:val="630"/>
        </w:trPr>
        <w:tc>
          <w:tcPr>
            <w:tcW w:w="1435" w:type="dxa"/>
            <w:vMerge/>
            <w:shd w:val="clear" w:color="auto" w:fill="auto"/>
          </w:tcPr>
          <w:p w14:paraId="46484B4D"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5E7DAB5A"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EDRE 6710</w:t>
            </w:r>
            <w:r>
              <w:rPr>
                <w:rFonts w:ascii="Garamond" w:hAnsi="Garamond" w:cs="Calibri"/>
                <w:color w:val="000000"/>
                <w:szCs w:val="24"/>
              </w:rPr>
              <w:t>/7710</w:t>
            </w:r>
            <w:r w:rsidRPr="00617E5C">
              <w:rPr>
                <w:rFonts w:ascii="Garamond" w:hAnsi="Garamond" w:cs="Calibri"/>
                <w:color w:val="000000"/>
                <w:szCs w:val="24"/>
              </w:rPr>
              <w:t>: Advanced Mixed Methods Research</w:t>
            </w:r>
          </w:p>
        </w:tc>
        <w:tc>
          <w:tcPr>
            <w:tcW w:w="1260" w:type="dxa"/>
            <w:shd w:val="clear" w:color="auto" w:fill="auto"/>
          </w:tcPr>
          <w:p w14:paraId="1623887E"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6C3819B8"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Add dual list</w:t>
            </w:r>
          </w:p>
        </w:tc>
      </w:tr>
      <w:tr w:rsidR="000E2D26" w14:paraId="0D5DACEE" w14:textId="77777777" w:rsidTr="00FD7300">
        <w:trPr>
          <w:trHeight w:val="630"/>
        </w:trPr>
        <w:tc>
          <w:tcPr>
            <w:tcW w:w="1435" w:type="dxa"/>
            <w:vMerge/>
            <w:shd w:val="clear" w:color="auto" w:fill="auto"/>
          </w:tcPr>
          <w:p w14:paraId="0707D2BB"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522BFAA4"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EDSP 6820: Graduate Practicum in Early Childhood Special Education</w:t>
            </w:r>
          </w:p>
        </w:tc>
        <w:tc>
          <w:tcPr>
            <w:tcW w:w="1260" w:type="dxa"/>
            <w:shd w:val="clear" w:color="auto" w:fill="auto"/>
          </w:tcPr>
          <w:p w14:paraId="7C3B53F2"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0B105A1C" w14:textId="77777777" w:rsidR="000E2D26" w:rsidRPr="00A4034E" w:rsidRDefault="000E2D26" w:rsidP="00FD7300">
            <w:pPr>
              <w:rPr>
                <w:rFonts w:ascii="Garamond" w:hAnsi="Garamond" w:cs="Calibri"/>
                <w:color w:val="000000"/>
                <w:szCs w:val="24"/>
              </w:rPr>
            </w:pPr>
            <w:r>
              <w:rPr>
                <w:rFonts w:ascii="Garamond" w:hAnsi="Garamond" w:cs="Calibri"/>
                <w:color w:val="000000"/>
                <w:szCs w:val="24"/>
              </w:rPr>
              <w:t>LOs, Description, Prim Component: clinical, Contact HRs (12), Add Topics, Texts, KGF, Sum exp,</w:t>
            </w:r>
          </w:p>
        </w:tc>
      </w:tr>
      <w:tr w:rsidR="000E2D26" w14:paraId="02A57B1E" w14:textId="77777777" w:rsidTr="00FD7300">
        <w:trPr>
          <w:trHeight w:val="630"/>
        </w:trPr>
        <w:tc>
          <w:tcPr>
            <w:tcW w:w="1435" w:type="dxa"/>
            <w:vMerge/>
            <w:shd w:val="clear" w:color="auto" w:fill="auto"/>
          </w:tcPr>
          <w:p w14:paraId="5DBFE83F"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263DA529"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PETE 3100: Principles, Theories and Methods of Teaching Early Childhood Physical Education</w:t>
            </w:r>
          </w:p>
        </w:tc>
        <w:tc>
          <w:tcPr>
            <w:tcW w:w="1260" w:type="dxa"/>
            <w:shd w:val="clear" w:color="auto" w:fill="auto"/>
          </w:tcPr>
          <w:p w14:paraId="25F5DB6E"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63EFD404" w14:textId="77777777" w:rsidR="000E2D26" w:rsidRPr="00A4034E" w:rsidRDefault="000E2D26" w:rsidP="00FD7300">
            <w:pPr>
              <w:rPr>
                <w:rFonts w:ascii="Garamond" w:hAnsi="Garamond" w:cs="Calibri"/>
                <w:color w:val="000000"/>
                <w:szCs w:val="24"/>
              </w:rPr>
            </w:pPr>
            <w:r w:rsidRPr="00C623B0">
              <w:rPr>
                <w:rFonts w:ascii="Garamond" w:hAnsi="Garamond" w:cs="Calibri"/>
                <w:color w:val="000000"/>
                <w:szCs w:val="24"/>
              </w:rPr>
              <w:t>Pre-</w:t>
            </w:r>
            <w:proofErr w:type="spellStart"/>
            <w:r w:rsidRPr="00C623B0">
              <w:rPr>
                <w:rFonts w:ascii="Garamond" w:hAnsi="Garamond" w:cs="Calibri"/>
                <w:color w:val="000000"/>
                <w:szCs w:val="24"/>
              </w:rPr>
              <w:t>reqs</w:t>
            </w:r>
            <w:proofErr w:type="spellEnd"/>
            <w:r w:rsidRPr="00C623B0">
              <w:rPr>
                <w:rFonts w:ascii="Garamond" w:hAnsi="Garamond" w:cs="Calibri"/>
                <w:color w:val="000000"/>
                <w:szCs w:val="24"/>
              </w:rPr>
              <w:t xml:space="preserve">, </w:t>
            </w:r>
            <w:r>
              <w:rPr>
                <w:rFonts w:ascii="Garamond" w:hAnsi="Garamond" w:cs="Calibri"/>
                <w:color w:val="000000"/>
                <w:szCs w:val="24"/>
              </w:rPr>
              <w:t xml:space="preserve">Credit </w:t>
            </w:r>
            <w:proofErr w:type="spellStart"/>
            <w:r w:rsidRPr="00C623B0">
              <w:rPr>
                <w:rFonts w:ascii="Garamond" w:hAnsi="Garamond" w:cs="Calibri"/>
                <w:color w:val="000000"/>
                <w:szCs w:val="24"/>
              </w:rPr>
              <w:t>Hrs</w:t>
            </w:r>
            <w:proofErr w:type="spellEnd"/>
            <w:r w:rsidRPr="00C623B0">
              <w:rPr>
                <w:rFonts w:ascii="Garamond" w:hAnsi="Garamond" w:cs="Calibri"/>
                <w:color w:val="000000"/>
                <w:szCs w:val="24"/>
              </w:rPr>
              <w:t xml:space="preserve"> </w:t>
            </w:r>
            <w:r>
              <w:rPr>
                <w:rFonts w:ascii="Garamond" w:hAnsi="Garamond" w:cs="Calibri"/>
                <w:color w:val="000000"/>
                <w:szCs w:val="24"/>
              </w:rPr>
              <w:t xml:space="preserve">(5 to 4 via Sec Component), </w:t>
            </w:r>
            <w:r w:rsidRPr="00C623B0">
              <w:rPr>
                <w:rFonts w:ascii="Garamond" w:hAnsi="Garamond" w:cs="Calibri"/>
                <w:color w:val="000000"/>
                <w:szCs w:val="24"/>
              </w:rPr>
              <w:t>LOs</w:t>
            </w:r>
          </w:p>
        </w:tc>
      </w:tr>
      <w:tr w:rsidR="000E2D26" w14:paraId="1EF0E11B" w14:textId="77777777" w:rsidTr="00FD7300">
        <w:trPr>
          <w:trHeight w:val="630"/>
        </w:trPr>
        <w:tc>
          <w:tcPr>
            <w:tcW w:w="1435" w:type="dxa"/>
            <w:vMerge/>
            <w:shd w:val="clear" w:color="auto" w:fill="auto"/>
          </w:tcPr>
          <w:p w14:paraId="2170E353" w14:textId="77777777" w:rsidR="000E2D26" w:rsidRPr="00A4034E" w:rsidRDefault="000E2D26" w:rsidP="00FD7300">
            <w:pPr>
              <w:rPr>
                <w:rFonts w:ascii="Garamond" w:hAnsi="Garamond" w:cs="Calibri"/>
                <w:color w:val="000000"/>
                <w:szCs w:val="24"/>
              </w:rPr>
            </w:pPr>
          </w:p>
        </w:tc>
        <w:tc>
          <w:tcPr>
            <w:tcW w:w="3330" w:type="dxa"/>
            <w:shd w:val="clear" w:color="auto" w:fill="auto"/>
          </w:tcPr>
          <w:p w14:paraId="02CDAE31" w14:textId="77777777" w:rsidR="000E2D26" w:rsidRPr="00617E5C" w:rsidRDefault="000E2D26" w:rsidP="00FD7300">
            <w:pPr>
              <w:rPr>
                <w:rFonts w:ascii="Garamond" w:hAnsi="Garamond" w:cs="Calibri"/>
                <w:color w:val="000000"/>
                <w:szCs w:val="24"/>
              </w:rPr>
            </w:pPr>
            <w:r w:rsidRPr="00617E5C">
              <w:rPr>
                <w:rFonts w:ascii="Garamond" w:hAnsi="Garamond" w:cs="Calibri"/>
                <w:color w:val="000000"/>
                <w:szCs w:val="24"/>
              </w:rPr>
              <w:t>PETE 3700: Methods of Teaching Adolescent and Young Adult Physical Education &amp; Health</w:t>
            </w:r>
          </w:p>
        </w:tc>
        <w:tc>
          <w:tcPr>
            <w:tcW w:w="1260" w:type="dxa"/>
            <w:shd w:val="clear" w:color="auto" w:fill="auto"/>
          </w:tcPr>
          <w:p w14:paraId="27A03969" w14:textId="77777777" w:rsidR="000E2D26" w:rsidRPr="00A4034E" w:rsidRDefault="000E2D26" w:rsidP="00FD7300">
            <w:pPr>
              <w:rPr>
                <w:rFonts w:ascii="Garamond" w:hAnsi="Garamond" w:cs="Calibri"/>
                <w:color w:val="000000"/>
                <w:szCs w:val="24"/>
              </w:rPr>
            </w:pPr>
          </w:p>
        </w:tc>
        <w:tc>
          <w:tcPr>
            <w:tcW w:w="3870" w:type="dxa"/>
            <w:shd w:val="clear" w:color="auto" w:fill="auto"/>
          </w:tcPr>
          <w:p w14:paraId="48C7400C" w14:textId="77777777" w:rsidR="000E2D26" w:rsidRPr="00A4034E" w:rsidRDefault="000E2D26" w:rsidP="00FD7300">
            <w:pPr>
              <w:rPr>
                <w:rFonts w:ascii="Garamond" w:hAnsi="Garamond" w:cs="Calibri"/>
                <w:color w:val="000000"/>
                <w:szCs w:val="24"/>
              </w:rPr>
            </w:pPr>
            <w:r w:rsidRPr="00C623B0">
              <w:rPr>
                <w:rFonts w:ascii="Garamond" w:hAnsi="Garamond" w:cs="Calibri"/>
                <w:color w:val="000000"/>
                <w:szCs w:val="24"/>
              </w:rPr>
              <w:t>Pre-</w:t>
            </w:r>
            <w:proofErr w:type="spellStart"/>
            <w:r w:rsidRPr="00C623B0">
              <w:rPr>
                <w:rFonts w:ascii="Garamond" w:hAnsi="Garamond" w:cs="Calibri"/>
                <w:color w:val="000000"/>
                <w:szCs w:val="24"/>
              </w:rPr>
              <w:t>reqs</w:t>
            </w:r>
            <w:proofErr w:type="spellEnd"/>
            <w:r w:rsidRPr="00C623B0">
              <w:rPr>
                <w:rFonts w:ascii="Garamond" w:hAnsi="Garamond" w:cs="Calibri"/>
                <w:color w:val="000000"/>
                <w:szCs w:val="24"/>
              </w:rPr>
              <w:t xml:space="preserve">, </w:t>
            </w:r>
            <w:r>
              <w:rPr>
                <w:rFonts w:ascii="Garamond" w:hAnsi="Garamond" w:cs="Calibri"/>
                <w:color w:val="000000"/>
                <w:szCs w:val="24"/>
              </w:rPr>
              <w:t xml:space="preserve">Credit </w:t>
            </w:r>
            <w:proofErr w:type="spellStart"/>
            <w:r w:rsidRPr="00C623B0">
              <w:rPr>
                <w:rFonts w:ascii="Garamond" w:hAnsi="Garamond" w:cs="Calibri"/>
                <w:color w:val="000000"/>
                <w:szCs w:val="24"/>
              </w:rPr>
              <w:t>Hrs</w:t>
            </w:r>
            <w:proofErr w:type="spellEnd"/>
            <w:r w:rsidRPr="00C623B0">
              <w:rPr>
                <w:rFonts w:ascii="Garamond" w:hAnsi="Garamond" w:cs="Calibri"/>
                <w:color w:val="000000"/>
                <w:szCs w:val="24"/>
              </w:rPr>
              <w:t xml:space="preserve"> </w:t>
            </w:r>
            <w:r>
              <w:rPr>
                <w:rFonts w:ascii="Garamond" w:hAnsi="Garamond" w:cs="Calibri"/>
                <w:color w:val="000000"/>
                <w:szCs w:val="24"/>
              </w:rPr>
              <w:t xml:space="preserve">(5 to 4 via Sec Component), </w:t>
            </w:r>
            <w:r w:rsidRPr="00C623B0">
              <w:rPr>
                <w:rFonts w:ascii="Garamond" w:hAnsi="Garamond" w:cs="Calibri"/>
                <w:color w:val="000000"/>
                <w:szCs w:val="24"/>
              </w:rPr>
              <w:t>LOs</w:t>
            </w:r>
          </w:p>
        </w:tc>
      </w:tr>
      <w:tr w:rsidR="000E2D26" w14:paraId="19EEC096" w14:textId="77777777" w:rsidTr="00FD7300">
        <w:trPr>
          <w:trHeight w:val="630"/>
        </w:trPr>
        <w:tc>
          <w:tcPr>
            <w:tcW w:w="1435" w:type="dxa"/>
            <w:vMerge w:val="restart"/>
            <w:shd w:val="clear" w:color="auto" w:fill="auto"/>
            <w:hideMark/>
          </w:tcPr>
          <w:p w14:paraId="19F88CFF" w14:textId="77777777" w:rsidR="000E2D26" w:rsidRPr="00A4034E" w:rsidRDefault="000E2D26" w:rsidP="00FD7300">
            <w:pPr>
              <w:rPr>
                <w:rFonts w:ascii="Garamond" w:hAnsi="Garamond" w:cs="Calibri"/>
                <w:color w:val="000000"/>
                <w:szCs w:val="24"/>
              </w:rPr>
            </w:pPr>
            <w:r w:rsidRPr="00A4034E">
              <w:rPr>
                <w:rFonts w:ascii="Garamond" w:hAnsi="Garamond" w:cs="Calibri"/>
                <w:color w:val="000000"/>
                <w:szCs w:val="24"/>
              </w:rPr>
              <w:t>University College</w:t>
            </w:r>
            <w:r>
              <w:rPr>
                <w:rFonts w:ascii="Garamond" w:hAnsi="Garamond" w:cs="Calibri"/>
                <w:color w:val="000000"/>
                <w:szCs w:val="24"/>
              </w:rPr>
              <w:t xml:space="preserve"> (2)</w:t>
            </w:r>
          </w:p>
        </w:tc>
        <w:tc>
          <w:tcPr>
            <w:tcW w:w="3330" w:type="dxa"/>
            <w:shd w:val="clear" w:color="auto" w:fill="auto"/>
            <w:hideMark/>
          </w:tcPr>
          <w:p w14:paraId="6F45D159" w14:textId="77777777" w:rsidR="000E2D26" w:rsidRPr="00A4034E" w:rsidRDefault="000E2D26" w:rsidP="00FD7300">
            <w:pPr>
              <w:rPr>
                <w:rFonts w:ascii="Garamond" w:hAnsi="Garamond" w:cs="Calibri"/>
                <w:color w:val="000000"/>
                <w:szCs w:val="24"/>
              </w:rPr>
            </w:pPr>
            <w:r w:rsidRPr="00421ED3">
              <w:rPr>
                <w:rFonts w:ascii="Garamond" w:hAnsi="Garamond" w:cs="Calibri"/>
                <w:color w:val="000000"/>
                <w:szCs w:val="24"/>
              </w:rPr>
              <w:t>LET 4510: Mass Murder in the United States of America: Implications for Criminal Justice</w:t>
            </w:r>
          </w:p>
        </w:tc>
        <w:tc>
          <w:tcPr>
            <w:tcW w:w="1260" w:type="dxa"/>
            <w:shd w:val="clear" w:color="auto" w:fill="auto"/>
            <w:hideMark/>
          </w:tcPr>
          <w:p w14:paraId="647D44CE" w14:textId="77777777" w:rsidR="000E2D26" w:rsidRPr="00A4034E" w:rsidRDefault="000E2D26" w:rsidP="00FD7300">
            <w:pPr>
              <w:rPr>
                <w:rFonts w:ascii="Garamond" w:hAnsi="Garamond" w:cs="Calibri"/>
                <w:color w:val="000000"/>
                <w:szCs w:val="24"/>
              </w:rPr>
            </w:pPr>
          </w:p>
        </w:tc>
        <w:tc>
          <w:tcPr>
            <w:tcW w:w="3870" w:type="dxa"/>
            <w:shd w:val="clear" w:color="auto" w:fill="auto"/>
            <w:hideMark/>
          </w:tcPr>
          <w:p w14:paraId="34C58E3E" w14:textId="77777777" w:rsidR="000E2D26" w:rsidRPr="00A4034E" w:rsidRDefault="000E2D26" w:rsidP="00FD7300">
            <w:pPr>
              <w:rPr>
                <w:rFonts w:ascii="Garamond" w:hAnsi="Garamond" w:cs="Calibri"/>
                <w:color w:val="000000"/>
                <w:szCs w:val="24"/>
              </w:rPr>
            </w:pPr>
            <w:r w:rsidRPr="00A4034E">
              <w:rPr>
                <w:rFonts w:ascii="Garamond" w:hAnsi="Garamond" w:cs="Calibri"/>
                <w:color w:val="000000"/>
                <w:szCs w:val="24"/>
              </w:rPr>
              <w:t xml:space="preserve">Description, LOs, </w:t>
            </w:r>
            <w:r w:rsidRPr="00C623B0">
              <w:rPr>
                <w:rFonts w:ascii="Garamond" w:hAnsi="Garamond" w:cs="Calibri"/>
                <w:color w:val="000000"/>
                <w:szCs w:val="24"/>
              </w:rPr>
              <w:t>Pre-</w:t>
            </w:r>
            <w:proofErr w:type="spellStart"/>
            <w:r w:rsidRPr="00C623B0">
              <w:rPr>
                <w:rFonts w:ascii="Garamond" w:hAnsi="Garamond" w:cs="Calibri"/>
                <w:color w:val="000000"/>
                <w:szCs w:val="24"/>
              </w:rPr>
              <w:t>reqs</w:t>
            </w:r>
            <w:proofErr w:type="spellEnd"/>
            <w:r w:rsidRPr="00A4034E">
              <w:rPr>
                <w:rFonts w:ascii="Garamond" w:hAnsi="Garamond" w:cs="Calibri"/>
                <w:color w:val="000000"/>
                <w:szCs w:val="24"/>
              </w:rPr>
              <w:t xml:space="preserve">, </w:t>
            </w:r>
            <w:r>
              <w:rPr>
                <w:rFonts w:ascii="Garamond" w:hAnsi="Garamond" w:cs="Calibri"/>
                <w:color w:val="000000"/>
                <w:szCs w:val="24"/>
              </w:rPr>
              <w:t>A</w:t>
            </w:r>
            <w:r w:rsidRPr="00A4034E">
              <w:rPr>
                <w:rFonts w:ascii="Garamond" w:hAnsi="Garamond" w:cs="Calibri"/>
                <w:color w:val="000000"/>
                <w:szCs w:val="24"/>
              </w:rPr>
              <w:t>dd Course Topics info</w:t>
            </w:r>
          </w:p>
        </w:tc>
      </w:tr>
      <w:tr w:rsidR="000E2D26" w14:paraId="71987A56" w14:textId="77777777" w:rsidTr="00FD7300">
        <w:trPr>
          <w:trHeight w:val="630"/>
        </w:trPr>
        <w:tc>
          <w:tcPr>
            <w:tcW w:w="1435" w:type="dxa"/>
            <w:vMerge/>
            <w:hideMark/>
          </w:tcPr>
          <w:p w14:paraId="775EE8B8" w14:textId="77777777" w:rsidR="000E2D26" w:rsidRPr="00A4034E" w:rsidRDefault="000E2D26" w:rsidP="00FD7300">
            <w:pPr>
              <w:rPr>
                <w:rFonts w:ascii="Garamond" w:hAnsi="Garamond" w:cs="Calibri"/>
                <w:color w:val="000000"/>
                <w:szCs w:val="24"/>
              </w:rPr>
            </w:pPr>
          </w:p>
        </w:tc>
        <w:tc>
          <w:tcPr>
            <w:tcW w:w="3330" w:type="dxa"/>
            <w:shd w:val="clear" w:color="auto" w:fill="auto"/>
            <w:hideMark/>
          </w:tcPr>
          <w:p w14:paraId="0F12DDD2" w14:textId="77777777" w:rsidR="000E2D26" w:rsidRPr="00A4034E" w:rsidRDefault="000E2D26" w:rsidP="00FD7300">
            <w:pPr>
              <w:rPr>
                <w:rFonts w:ascii="Garamond" w:hAnsi="Garamond" w:cs="Calibri"/>
                <w:color w:val="000000"/>
                <w:szCs w:val="24"/>
              </w:rPr>
            </w:pPr>
            <w:r w:rsidRPr="00617E5C">
              <w:rPr>
                <w:rFonts w:ascii="Garamond" w:hAnsi="Garamond" w:cs="Calibri"/>
                <w:color w:val="000000"/>
                <w:szCs w:val="24"/>
              </w:rPr>
              <w:t>LET 4520: Contemporary Issues in Criminal Justice</w:t>
            </w:r>
          </w:p>
        </w:tc>
        <w:tc>
          <w:tcPr>
            <w:tcW w:w="1260" w:type="dxa"/>
            <w:shd w:val="clear" w:color="auto" w:fill="auto"/>
            <w:hideMark/>
          </w:tcPr>
          <w:p w14:paraId="61D4883F" w14:textId="77777777" w:rsidR="000E2D26" w:rsidRPr="00A4034E" w:rsidRDefault="000E2D26" w:rsidP="00FD7300">
            <w:pPr>
              <w:rPr>
                <w:rFonts w:ascii="Garamond" w:hAnsi="Garamond" w:cs="Calibri"/>
                <w:color w:val="000000"/>
                <w:szCs w:val="24"/>
              </w:rPr>
            </w:pPr>
          </w:p>
        </w:tc>
        <w:tc>
          <w:tcPr>
            <w:tcW w:w="3870" w:type="dxa"/>
            <w:shd w:val="clear" w:color="auto" w:fill="auto"/>
            <w:hideMark/>
          </w:tcPr>
          <w:p w14:paraId="317BB340" w14:textId="77777777" w:rsidR="000E2D26" w:rsidRPr="00A4034E" w:rsidRDefault="000E2D26" w:rsidP="00FD7300">
            <w:pPr>
              <w:rPr>
                <w:rFonts w:ascii="Garamond" w:hAnsi="Garamond" w:cs="Calibri"/>
                <w:color w:val="000000"/>
                <w:szCs w:val="24"/>
              </w:rPr>
            </w:pPr>
            <w:r w:rsidRPr="00A4034E">
              <w:rPr>
                <w:rFonts w:ascii="Garamond" w:hAnsi="Garamond" w:cs="Calibri"/>
                <w:color w:val="000000"/>
                <w:szCs w:val="24"/>
              </w:rPr>
              <w:t>Prefix</w:t>
            </w:r>
            <w:r>
              <w:rPr>
                <w:rFonts w:ascii="Garamond" w:hAnsi="Garamond" w:cs="Calibri"/>
                <w:color w:val="000000"/>
                <w:szCs w:val="24"/>
              </w:rPr>
              <w:t xml:space="preserve"> and </w:t>
            </w:r>
            <w:r w:rsidRPr="00A4034E">
              <w:rPr>
                <w:rFonts w:ascii="Garamond" w:hAnsi="Garamond" w:cs="Calibri"/>
                <w:color w:val="000000"/>
                <w:szCs w:val="24"/>
              </w:rPr>
              <w:t>number</w:t>
            </w:r>
            <w:r>
              <w:rPr>
                <w:rFonts w:ascii="Garamond" w:hAnsi="Garamond" w:cs="Calibri"/>
                <w:color w:val="000000"/>
                <w:szCs w:val="24"/>
              </w:rPr>
              <w:t xml:space="preserve"> (from CJ 4800)</w:t>
            </w:r>
            <w:r w:rsidRPr="00A4034E">
              <w:rPr>
                <w:rFonts w:ascii="Garamond" w:hAnsi="Garamond" w:cs="Calibri"/>
                <w:color w:val="000000"/>
                <w:szCs w:val="24"/>
              </w:rPr>
              <w:t xml:space="preserve">, short name, description, LOs, </w:t>
            </w:r>
            <w:r w:rsidRPr="00C623B0">
              <w:rPr>
                <w:rFonts w:ascii="Garamond" w:hAnsi="Garamond" w:cs="Calibri"/>
                <w:color w:val="000000"/>
                <w:szCs w:val="24"/>
              </w:rPr>
              <w:t>Pre-</w:t>
            </w:r>
            <w:proofErr w:type="spellStart"/>
            <w:r w:rsidRPr="00C623B0">
              <w:rPr>
                <w:rFonts w:ascii="Garamond" w:hAnsi="Garamond" w:cs="Calibri"/>
                <w:color w:val="000000"/>
                <w:szCs w:val="24"/>
              </w:rPr>
              <w:t>reqs</w:t>
            </w:r>
            <w:proofErr w:type="spellEnd"/>
            <w:r w:rsidRPr="00A4034E">
              <w:rPr>
                <w:rFonts w:ascii="Garamond" w:hAnsi="Garamond" w:cs="Calibri"/>
                <w:color w:val="000000"/>
                <w:szCs w:val="24"/>
              </w:rPr>
              <w:t>, KGFs; remove major set-aside; add dual list</w:t>
            </w:r>
          </w:p>
        </w:tc>
      </w:tr>
    </w:tbl>
    <w:p w14:paraId="019A1827" w14:textId="77777777" w:rsidR="000E2D26" w:rsidRDefault="000E2D26" w:rsidP="000E2D26">
      <w:pPr>
        <w:spacing w:before="60" w:after="40"/>
        <w:rPr>
          <w:rFonts w:ascii="Garamond" w:hAnsi="Garamond"/>
          <w:b/>
          <w:bCs/>
          <w:szCs w:val="24"/>
        </w:rPr>
      </w:pPr>
    </w:p>
    <w:p w14:paraId="0F9D3AA8" w14:textId="77777777" w:rsidR="000E2D26" w:rsidRPr="00A0512E" w:rsidRDefault="000E2D26" w:rsidP="000E2D26">
      <w:pPr>
        <w:spacing w:before="60" w:after="40"/>
        <w:rPr>
          <w:rFonts w:ascii="Garamond" w:hAnsi="Garamond"/>
          <w:b/>
          <w:bCs/>
          <w:szCs w:val="24"/>
        </w:rPr>
      </w:pPr>
      <w:r w:rsidRPr="00A0512E">
        <w:rPr>
          <w:rFonts w:ascii="Garamond" w:hAnsi="Garamond"/>
          <w:b/>
          <w:bCs/>
          <w:szCs w:val="24"/>
        </w:rPr>
        <w:t>Expedited</w:t>
      </w:r>
    </w:p>
    <w:p w14:paraId="5606C88A" w14:textId="5B4D12AA" w:rsidR="008E501E" w:rsidRPr="000E2D26" w:rsidRDefault="000E2D26" w:rsidP="000E2D26">
      <w:pPr>
        <w:spacing w:before="60" w:after="40"/>
        <w:rPr>
          <w:rFonts w:ascii="Garamond" w:hAnsi="Garamond"/>
          <w:b/>
          <w:bCs/>
          <w:szCs w:val="24"/>
        </w:rPr>
      </w:pPr>
      <w:r w:rsidRPr="00A0512E">
        <w:rPr>
          <w:rFonts w:ascii="Garamond" w:hAnsi="Garamond"/>
          <w:b/>
          <w:bCs/>
          <w:szCs w:val="24"/>
        </w:rPr>
        <w:t xml:space="preserve">TAS 4510: </w:t>
      </w:r>
      <w:r w:rsidRPr="00A0512E">
        <w:rPr>
          <w:rFonts w:ascii="Garamond" w:hAnsi="Garamond" w:cs="Open Sans"/>
          <w:color w:val="333333"/>
          <w:szCs w:val="24"/>
          <w:shd w:val="clear" w:color="auto" w:fill="FFFFFF"/>
        </w:rPr>
        <w:t>Capstone Experience in Evidence-Based Practice</w:t>
      </w:r>
      <w:r>
        <w:rPr>
          <w:rFonts w:ascii="Garamond" w:hAnsi="Garamond" w:cs="Open Sans"/>
          <w:color w:val="333333"/>
          <w:szCs w:val="24"/>
          <w:shd w:val="clear" w:color="auto" w:fill="FFFFFF"/>
        </w:rPr>
        <w:t xml:space="preserve"> (remove pre-req)</w:t>
      </w:r>
    </w:p>
    <w:p w14:paraId="075883F4" w14:textId="77777777" w:rsidR="001364AF" w:rsidRPr="0057405F" w:rsidRDefault="001364AF" w:rsidP="0042523D">
      <w:pPr>
        <w:rPr>
          <w:rFonts w:ascii="Times New Roman" w:hAnsi="Times New Roman"/>
          <w:szCs w:val="24"/>
        </w:rPr>
      </w:pPr>
    </w:p>
    <w:p w14:paraId="4DC3D686" w14:textId="555A2E7C" w:rsidR="001B3AAA" w:rsidRDefault="001B3AAA" w:rsidP="00736BE4">
      <w:pPr>
        <w:tabs>
          <w:tab w:val="num" w:pos="2160"/>
        </w:tabs>
        <w:suppressAutoHyphens/>
        <w:outlineLvl w:val="0"/>
        <w:rPr>
          <w:rFonts w:ascii="Times New Roman" w:hAnsi="Times New Roman"/>
          <w:color w:val="000000"/>
          <w:szCs w:val="24"/>
        </w:rPr>
      </w:pPr>
      <w:r w:rsidRPr="0057405F">
        <w:rPr>
          <w:rFonts w:ascii="Times New Roman" w:hAnsi="Times New Roman"/>
          <w:b/>
          <w:color w:val="000000"/>
          <w:szCs w:val="24"/>
        </w:rPr>
        <w:t>General Education</w:t>
      </w:r>
      <w:r w:rsidR="000C05EE" w:rsidRPr="0057405F">
        <w:rPr>
          <w:rFonts w:ascii="Times New Roman" w:hAnsi="Times New Roman"/>
          <w:b/>
          <w:color w:val="000000"/>
          <w:szCs w:val="24"/>
        </w:rPr>
        <w:t xml:space="preserve"> Committee Report:</w:t>
      </w:r>
      <w:r w:rsidR="000C05EE" w:rsidRPr="0057405F">
        <w:rPr>
          <w:rFonts w:ascii="Times New Roman" w:hAnsi="Times New Roman"/>
          <w:color w:val="000000"/>
          <w:szCs w:val="24"/>
        </w:rPr>
        <w:t xml:space="preserve"> </w:t>
      </w:r>
      <w:proofErr w:type="spellStart"/>
      <w:r w:rsidR="003502AC">
        <w:rPr>
          <w:rFonts w:ascii="Times New Roman" w:hAnsi="Times New Roman"/>
          <w:color w:val="000000"/>
          <w:szCs w:val="24"/>
        </w:rPr>
        <w:t>Nukhet</w:t>
      </w:r>
      <w:proofErr w:type="spellEnd"/>
      <w:r w:rsidR="003502AC">
        <w:rPr>
          <w:rFonts w:ascii="Times New Roman" w:hAnsi="Times New Roman"/>
          <w:color w:val="000000"/>
          <w:szCs w:val="24"/>
        </w:rPr>
        <w:t xml:space="preserve"> Sandal</w:t>
      </w:r>
      <w:r w:rsidR="000C05EE" w:rsidRPr="0057405F">
        <w:rPr>
          <w:rFonts w:ascii="Times New Roman" w:hAnsi="Times New Roman"/>
          <w:color w:val="000000"/>
          <w:szCs w:val="24"/>
        </w:rPr>
        <w:t>, Chair</w:t>
      </w:r>
    </w:p>
    <w:p w14:paraId="39D89D79" w14:textId="6F45EF6B" w:rsidR="007813E9" w:rsidRDefault="007813E9" w:rsidP="00524719">
      <w:pPr>
        <w:outlineLvl w:val="0"/>
        <w:rPr>
          <w:rFonts w:ascii="Times New Roman" w:hAnsi="Times New Roman"/>
          <w:color w:val="000000"/>
          <w:szCs w:val="24"/>
        </w:rPr>
      </w:pPr>
    </w:p>
    <w:p w14:paraId="732B9234" w14:textId="27FF1183" w:rsidR="00524719" w:rsidRDefault="00524719" w:rsidP="00524719">
      <w:pPr>
        <w:outlineLvl w:val="0"/>
        <w:rPr>
          <w:rFonts w:ascii="Times New Roman" w:hAnsi="Times New Roman"/>
          <w:color w:val="000000"/>
          <w:szCs w:val="24"/>
        </w:rPr>
      </w:pPr>
      <w:r>
        <w:rPr>
          <w:rFonts w:ascii="Times New Roman" w:hAnsi="Times New Roman"/>
          <w:color w:val="000000"/>
          <w:szCs w:val="24"/>
        </w:rPr>
        <w:lastRenderedPageBreak/>
        <w:t xml:space="preserve">Todd </w:t>
      </w:r>
      <w:proofErr w:type="spellStart"/>
      <w:r>
        <w:rPr>
          <w:rFonts w:ascii="Times New Roman" w:hAnsi="Times New Roman"/>
          <w:color w:val="000000"/>
          <w:szCs w:val="24"/>
        </w:rPr>
        <w:t>Eisworth</w:t>
      </w:r>
      <w:proofErr w:type="spellEnd"/>
      <w:r>
        <w:rPr>
          <w:rFonts w:ascii="Times New Roman" w:hAnsi="Times New Roman"/>
          <w:color w:val="000000"/>
          <w:szCs w:val="24"/>
        </w:rPr>
        <w:t xml:space="preserve">: </w:t>
      </w:r>
    </w:p>
    <w:p w14:paraId="2DE656AB" w14:textId="395F4945" w:rsidR="00524719" w:rsidRDefault="00524719" w:rsidP="00524719">
      <w:pPr>
        <w:pStyle w:val="ListParagraph"/>
        <w:numPr>
          <w:ilvl w:val="0"/>
          <w:numId w:val="34"/>
        </w:numPr>
        <w:outlineLvl w:val="0"/>
        <w:rPr>
          <w:szCs w:val="24"/>
        </w:rPr>
      </w:pPr>
      <w:r>
        <w:rPr>
          <w:szCs w:val="24"/>
        </w:rPr>
        <w:t>PASSED: Second Reading – Resolution on the Implementation of Arches</w:t>
      </w:r>
    </w:p>
    <w:p w14:paraId="105A0D50" w14:textId="6857D2C1" w:rsidR="00524719" w:rsidRDefault="00524719" w:rsidP="00524719">
      <w:pPr>
        <w:pStyle w:val="ListParagraph"/>
        <w:numPr>
          <w:ilvl w:val="0"/>
          <w:numId w:val="34"/>
        </w:numPr>
        <w:outlineLvl w:val="0"/>
        <w:rPr>
          <w:szCs w:val="24"/>
        </w:rPr>
      </w:pPr>
      <w:r>
        <w:rPr>
          <w:szCs w:val="24"/>
        </w:rPr>
        <w:t xml:space="preserve">PASSED: </w:t>
      </w:r>
      <w:r w:rsidR="0021144A">
        <w:rPr>
          <w:szCs w:val="24"/>
        </w:rPr>
        <w:t>Second Reading – Resolution to Amend Policies Governing Satisfaction on BRICKS Requirements Through Completed Degrees</w:t>
      </w:r>
    </w:p>
    <w:p w14:paraId="4D137C18" w14:textId="0CE06406" w:rsidR="0021144A" w:rsidRDefault="0021144A" w:rsidP="0021144A">
      <w:pPr>
        <w:outlineLvl w:val="0"/>
        <w:rPr>
          <w:rFonts w:ascii="Times New Roman" w:hAnsi="Times New Roman"/>
          <w:b/>
          <w:color w:val="000000"/>
          <w:szCs w:val="24"/>
        </w:rPr>
      </w:pPr>
      <w:r>
        <w:rPr>
          <w:rFonts w:ascii="Times New Roman" w:hAnsi="Times New Roman"/>
          <w:b/>
          <w:color w:val="000000"/>
          <w:szCs w:val="24"/>
        </w:rPr>
        <w:t>New Business</w:t>
      </w:r>
      <w:r w:rsidRPr="0057405F">
        <w:rPr>
          <w:rFonts w:ascii="Times New Roman" w:hAnsi="Times New Roman"/>
          <w:b/>
          <w:color w:val="000000"/>
          <w:szCs w:val="24"/>
        </w:rPr>
        <w:t>:</w:t>
      </w:r>
    </w:p>
    <w:p w14:paraId="734C0494" w14:textId="3BDA26CA" w:rsidR="00EC403A" w:rsidRDefault="00C34319" w:rsidP="004A355C">
      <w:pPr>
        <w:pStyle w:val="ListParagraph"/>
        <w:numPr>
          <w:ilvl w:val="0"/>
          <w:numId w:val="35"/>
        </w:numPr>
        <w:outlineLvl w:val="0"/>
        <w:rPr>
          <w:szCs w:val="24"/>
        </w:rPr>
      </w:pPr>
      <w:proofErr w:type="spellStart"/>
      <w:r w:rsidRPr="00EC403A">
        <w:rPr>
          <w:szCs w:val="24"/>
        </w:rPr>
        <w:t>Nukhet</w:t>
      </w:r>
      <w:proofErr w:type="spellEnd"/>
      <w:r w:rsidRPr="00EC403A">
        <w:rPr>
          <w:szCs w:val="24"/>
        </w:rPr>
        <w:t xml:space="preserve"> Sandal </w:t>
      </w:r>
      <w:r w:rsidR="00EC403A">
        <w:rPr>
          <w:szCs w:val="24"/>
        </w:rPr>
        <w:t xml:space="preserve">will continue as </w:t>
      </w:r>
      <w:r w:rsidR="00EC403A">
        <w:rPr>
          <w:szCs w:val="24"/>
        </w:rPr>
        <w:t>the General Education C</w:t>
      </w:r>
      <w:r w:rsidR="00EC403A">
        <w:rPr>
          <w:szCs w:val="24"/>
        </w:rPr>
        <w:t>hair</w:t>
      </w:r>
      <w:r w:rsidR="00EC403A">
        <w:rPr>
          <w:szCs w:val="24"/>
        </w:rPr>
        <w:t xml:space="preserve"> </w:t>
      </w:r>
      <w:r w:rsidR="00EC403A">
        <w:rPr>
          <w:szCs w:val="24"/>
        </w:rPr>
        <w:t>next year</w:t>
      </w:r>
      <w:r w:rsidR="00EC403A">
        <w:rPr>
          <w:szCs w:val="24"/>
        </w:rPr>
        <w:t>.</w:t>
      </w:r>
      <w:r w:rsidR="00EC403A" w:rsidRPr="00EC403A">
        <w:rPr>
          <w:szCs w:val="24"/>
        </w:rPr>
        <w:t xml:space="preserve"> </w:t>
      </w:r>
    </w:p>
    <w:p w14:paraId="56AF4D9D" w14:textId="5A823D90" w:rsidR="0021144A" w:rsidRPr="00EC403A" w:rsidRDefault="00C34319" w:rsidP="004A355C">
      <w:pPr>
        <w:pStyle w:val="ListParagraph"/>
        <w:numPr>
          <w:ilvl w:val="0"/>
          <w:numId w:val="35"/>
        </w:numPr>
        <w:outlineLvl w:val="0"/>
        <w:rPr>
          <w:szCs w:val="24"/>
        </w:rPr>
      </w:pPr>
      <w:r w:rsidRPr="00EC403A">
        <w:rPr>
          <w:szCs w:val="24"/>
        </w:rPr>
        <w:t xml:space="preserve">Connie Patterson will continue as </w:t>
      </w:r>
      <w:r w:rsidR="00EC403A">
        <w:rPr>
          <w:szCs w:val="24"/>
        </w:rPr>
        <w:t>Programs Committee Chair</w:t>
      </w:r>
      <w:r w:rsidRPr="00EC403A">
        <w:rPr>
          <w:szCs w:val="24"/>
        </w:rPr>
        <w:t xml:space="preserve"> next year.</w:t>
      </w:r>
    </w:p>
    <w:p w14:paraId="46669080" w14:textId="0D4917D7" w:rsidR="00C34319" w:rsidRDefault="00C34319" w:rsidP="00C34319">
      <w:pPr>
        <w:pStyle w:val="ListParagraph"/>
        <w:numPr>
          <w:ilvl w:val="0"/>
          <w:numId w:val="35"/>
        </w:numPr>
        <w:outlineLvl w:val="0"/>
        <w:rPr>
          <w:szCs w:val="24"/>
        </w:rPr>
      </w:pPr>
      <w:r>
        <w:rPr>
          <w:szCs w:val="24"/>
        </w:rPr>
        <w:t xml:space="preserve">Allison Hallman-Thrasher will chair the ICC. Beth </w:t>
      </w:r>
      <w:proofErr w:type="spellStart"/>
      <w:r>
        <w:rPr>
          <w:szCs w:val="24"/>
        </w:rPr>
        <w:t>Quitslund</w:t>
      </w:r>
      <w:proofErr w:type="spellEnd"/>
      <w:r>
        <w:rPr>
          <w:szCs w:val="24"/>
        </w:rPr>
        <w:t xml:space="preserve"> will continue as a regular UCC member.</w:t>
      </w:r>
    </w:p>
    <w:p w14:paraId="59AA8159" w14:textId="5180A370" w:rsidR="00C34319" w:rsidRPr="00C34319" w:rsidRDefault="00C34319" w:rsidP="00C34319">
      <w:pPr>
        <w:pStyle w:val="ListParagraph"/>
        <w:numPr>
          <w:ilvl w:val="0"/>
          <w:numId w:val="35"/>
        </w:numPr>
        <w:outlineLvl w:val="0"/>
        <w:rPr>
          <w:szCs w:val="24"/>
        </w:rPr>
      </w:pPr>
      <w:r>
        <w:rPr>
          <w:szCs w:val="24"/>
        </w:rPr>
        <w:t xml:space="preserve">Kristine Ensign will chair the Program Review Committee. </w:t>
      </w:r>
      <w:proofErr w:type="spellStart"/>
      <w:r w:rsidRPr="007467DE">
        <w:t>Bärbel</w:t>
      </w:r>
      <w:proofErr w:type="spellEnd"/>
      <w:r w:rsidRPr="007467DE">
        <w:t xml:space="preserve"> Such</w:t>
      </w:r>
      <w:r>
        <w:t xml:space="preserve"> will serve on the committee as a regular member. </w:t>
      </w:r>
    </w:p>
    <w:p w14:paraId="6CA0B4D1" w14:textId="3E1D61D4" w:rsidR="00C34319" w:rsidRPr="00C34319" w:rsidRDefault="00C34319" w:rsidP="00C34319">
      <w:pPr>
        <w:pStyle w:val="ListParagraph"/>
        <w:numPr>
          <w:ilvl w:val="0"/>
          <w:numId w:val="35"/>
        </w:numPr>
        <w:outlineLvl w:val="0"/>
        <w:rPr>
          <w:szCs w:val="24"/>
        </w:rPr>
      </w:pPr>
      <w:r>
        <w:t>Some of the items accomplished by the UCC this academic year:</w:t>
      </w:r>
    </w:p>
    <w:p w14:paraId="6B94141D" w14:textId="5F457A67" w:rsidR="00C34319" w:rsidRPr="00C34319" w:rsidRDefault="00C34319" w:rsidP="00C34319">
      <w:pPr>
        <w:pStyle w:val="ListParagraph"/>
        <w:numPr>
          <w:ilvl w:val="1"/>
          <w:numId w:val="35"/>
        </w:numPr>
        <w:outlineLvl w:val="0"/>
        <w:rPr>
          <w:szCs w:val="24"/>
        </w:rPr>
      </w:pPr>
      <w:r>
        <w:t>Overhaul</w:t>
      </w:r>
      <w:r w:rsidR="000E2D26">
        <w:t>ed</w:t>
      </w:r>
      <w:r>
        <w:t xml:space="preserve"> the nursing program.</w:t>
      </w:r>
    </w:p>
    <w:p w14:paraId="21AB97F6" w14:textId="7FE28C18" w:rsidR="00C34319" w:rsidRPr="00C34319" w:rsidRDefault="00C34319" w:rsidP="00C34319">
      <w:pPr>
        <w:pStyle w:val="ListParagraph"/>
        <w:numPr>
          <w:ilvl w:val="1"/>
          <w:numId w:val="35"/>
        </w:numPr>
        <w:outlineLvl w:val="0"/>
        <w:rPr>
          <w:szCs w:val="24"/>
        </w:rPr>
      </w:pPr>
      <w:r>
        <w:t>Gathe</w:t>
      </w:r>
      <w:r w:rsidR="000E2D26">
        <w:t>red</w:t>
      </w:r>
      <w:r>
        <w:t xml:space="preserve"> evidence for the Higher Learning Commission.</w:t>
      </w:r>
    </w:p>
    <w:p w14:paraId="25101B03" w14:textId="13CDD44F" w:rsidR="00C34319" w:rsidRPr="00C34319" w:rsidRDefault="00C34319" w:rsidP="00C34319">
      <w:pPr>
        <w:pStyle w:val="ListParagraph"/>
        <w:numPr>
          <w:ilvl w:val="1"/>
          <w:numId w:val="35"/>
        </w:numPr>
        <w:outlineLvl w:val="0"/>
        <w:rPr>
          <w:szCs w:val="24"/>
        </w:rPr>
      </w:pPr>
      <w:r>
        <w:t>Ensur</w:t>
      </w:r>
      <w:r w:rsidR="000E2D26">
        <w:t>ed</w:t>
      </w:r>
      <w:r>
        <w:t xml:space="preserve"> standalone undergraduate certificates exist in an experimental form.</w:t>
      </w:r>
    </w:p>
    <w:p w14:paraId="7740A27F" w14:textId="41B1A511" w:rsidR="00C34319" w:rsidRPr="00EC403A" w:rsidRDefault="00C34319" w:rsidP="00C34319">
      <w:pPr>
        <w:pStyle w:val="ListParagraph"/>
        <w:numPr>
          <w:ilvl w:val="1"/>
          <w:numId w:val="35"/>
        </w:numPr>
        <w:outlineLvl w:val="0"/>
        <w:rPr>
          <w:szCs w:val="24"/>
        </w:rPr>
      </w:pPr>
      <w:r>
        <w:t>Implement</w:t>
      </w:r>
      <w:r w:rsidR="000E2D26">
        <w:t>ed</w:t>
      </w:r>
      <w:r>
        <w:t xml:space="preserve"> policies </w:t>
      </w:r>
      <w:r w:rsidR="00EC403A">
        <w:t xml:space="preserve">on quantitative reasoning. </w:t>
      </w:r>
    </w:p>
    <w:p w14:paraId="046FBAEA" w14:textId="463B9B45" w:rsidR="00EC403A" w:rsidRPr="00EC403A" w:rsidRDefault="00EC403A" w:rsidP="00C34319">
      <w:pPr>
        <w:pStyle w:val="ListParagraph"/>
        <w:numPr>
          <w:ilvl w:val="1"/>
          <w:numId w:val="35"/>
        </w:numPr>
        <w:outlineLvl w:val="0"/>
        <w:rPr>
          <w:szCs w:val="24"/>
        </w:rPr>
      </w:pPr>
      <w:r>
        <w:t>Updat</w:t>
      </w:r>
      <w:r w:rsidR="000E2D26">
        <w:t>ed</w:t>
      </w:r>
      <w:r>
        <w:t xml:space="preserve"> the seven-year review process.</w:t>
      </w:r>
    </w:p>
    <w:p w14:paraId="5455CDF1" w14:textId="323C59B1" w:rsidR="00EC403A" w:rsidRPr="00C34319" w:rsidRDefault="00EC403A" w:rsidP="00C34319">
      <w:pPr>
        <w:pStyle w:val="ListParagraph"/>
        <w:numPr>
          <w:ilvl w:val="1"/>
          <w:numId w:val="35"/>
        </w:numPr>
        <w:outlineLvl w:val="0"/>
        <w:rPr>
          <w:szCs w:val="24"/>
        </w:rPr>
      </w:pPr>
      <w:r>
        <w:t>Approv</w:t>
      </w:r>
      <w:r w:rsidR="000E2D26">
        <w:t>ed</w:t>
      </w:r>
      <w:r>
        <w:t xml:space="preserve"> resolutions for arches and transfer credit.</w:t>
      </w:r>
    </w:p>
    <w:sectPr w:rsidR="00EC403A" w:rsidRPr="00C34319" w:rsidSect="004610F7">
      <w:footerReference w:type="default" r:id="rId79"/>
      <w:footerReference w:type="first" r:id="rId80"/>
      <w:pgSz w:w="12240" w:h="15840"/>
      <w:pgMar w:top="1080" w:right="1440" w:bottom="1260" w:left="1440" w:header="72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76DF3" w14:textId="77777777" w:rsidR="000D216C" w:rsidRDefault="000D216C" w:rsidP="0074614C">
      <w:r>
        <w:separator/>
      </w:r>
    </w:p>
  </w:endnote>
  <w:endnote w:type="continuationSeparator" w:id="0">
    <w:p w14:paraId="1C97204C" w14:textId="77777777" w:rsidR="000D216C" w:rsidRDefault="000D216C" w:rsidP="00746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ODFFI H+ Times New Roman PSMT">
    <w:altName w:val="Cambria"/>
    <w:panose1 w:val="020B0604020202020204"/>
    <w:charset w:val="00"/>
    <w:family w:val="roman"/>
    <w:notTrueType/>
    <w:pitch w:val="default"/>
    <w:sig w:usb0="00000003" w:usb1="00000000" w:usb2="00000000" w:usb3="00000000" w:csb0="00000001" w:csb1="00000000"/>
  </w:font>
  <w:font w:name="NKIPL J+ Times New Roman PSMT">
    <w:altName w:val="Times New Roman"/>
    <w:panose1 w:val="020B0604020202020204"/>
    <w:charset w:val="00"/>
    <w:family w:val="roman"/>
    <w:notTrueType/>
    <w:pitch w:val="default"/>
    <w:sig w:usb0="00000003" w:usb1="00000000" w:usb2="00000000" w:usb3="00000000" w:csb0="00000001" w:csb1="00000000"/>
  </w:font>
  <w:font w:name="HIGJM P+ Times New Roman PSMT">
    <w:altName w:val="Times New Roman"/>
    <w:panose1 w:val="020B0604020202020204"/>
    <w:charset w:val="00"/>
    <w:family w:val="roman"/>
    <w:notTrueType/>
    <w:pitch w:val="default"/>
    <w:sig w:usb0="00000003" w:usb1="00000000" w:usb2="00000000" w:usb3="00000000" w:csb0="00000001" w:csb1="00000000"/>
  </w:font>
  <w:font w:name="EZKJOS+TimesNewRomanPSMT">
    <w:altName w:val="Times New Roman PSMT"/>
    <w:panose1 w:val="020B06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DC79" w14:textId="1FB3327D" w:rsidR="008A17C5" w:rsidRPr="00D75F7F" w:rsidRDefault="008A17C5" w:rsidP="00641835">
    <w:pPr>
      <w:pStyle w:val="SubtleEmphasis1"/>
      <w:pBdr>
        <w:top w:val="single" w:sz="4" w:space="1" w:color="D9D9D9"/>
      </w:pBdr>
      <w:tabs>
        <w:tab w:val="left" w:pos="1163"/>
      </w:tabs>
      <w:ind w:left="0"/>
      <w:rPr>
        <w:rFonts w:ascii="Calibri" w:hAnsi="Calibri"/>
      </w:rPr>
    </w:pPr>
    <w:r>
      <w:rPr>
        <w:rFonts w:ascii="Calibri" w:hAnsi="Calibri"/>
        <w:sz w:val="18"/>
        <w:szCs w:val="18"/>
      </w:rPr>
      <w:t>UCC Minutes</w:t>
    </w:r>
    <w:r w:rsidR="007202CF">
      <w:rPr>
        <w:rFonts w:ascii="Calibri" w:hAnsi="Calibri"/>
        <w:sz w:val="18"/>
        <w:szCs w:val="18"/>
      </w:rPr>
      <w:t xml:space="preserve"> </w:t>
    </w:r>
    <w:r w:rsidR="00D5348E">
      <w:rPr>
        <w:rFonts w:ascii="Calibri" w:hAnsi="Calibri"/>
        <w:sz w:val="18"/>
        <w:szCs w:val="18"/>
      </w:rPr>
      <w:t xml:space="preserve">April </w:t>
    </w:r>
    <w:r w:rsidR="004943D2">
      <w:rPr>
        <w:rFonts w:ascii="Calibri" w:hAnsi="Calibri"/>
        <w:sz w:val="18"/>
        <w:szCs w:val="18"/>
      </w:rPr>
      <w:t>18</w:t>
    </w:r>
    <w:r w:rsidR="00174046">
      <w:rPr>
        <w:rFonts w:ascii="Calibri" w:hAnsi="Calibri"/>
        <w:sz w:val="18"/>
        <w:szCs w:val="18"/>
      </w:rPr>
      <w:t>, 2023</w:t>
    </w:r>
    <w:r>
      <w:rPr>
        <w:rFonts w:ascii="Calibri" w:hAnsi="Calibri"/>
      </w:rPr>
      <w:tab/>
    </w:r>
    <w:r>
      <w:rPr>
        <w:rFonts w:ascii="Calibri" w:hAnsi="Calibri"/>
      </w:rPr>
      <w:tab/>
    </w:r>
    <w:r w:rsidR="00641835">
      <w:rPr>
        <w:rFonts w:ascii="Calibri" w:hAnsi="Calibri"/>
      </w:rPr>
      <w:tab/>
    </w:r>
    <w:r w:rsidR="00641835">
      <w:rPr>
        <w:rFonts w:ascii="Calibri" w:hAnsi="Calibri"/>
      </w:rPr>
      <w:tab/>
    </w:r>
    <w:r w:rsidR="00641835">
      <w:rPr>
        <w:rFonts w:ascii="Calibri" w:hAnsi="Calibri"/>
      </w:rPr>
      <w:tab/>
    </w:r>
    <w:r w:rsidR="00641835">
      <w:rPr>
        <w:rFonts w:ascii="Calibri" w:hAnsi="Calibri"/>
      </w:rPr>
      <w:tab/>
    </w:r>
    <w:r w:rsidR="00641835">
      <w:rPr>
        <w:rFonts w:ascii="Calibri" w:hAnsi="Calibri"/>
      </w:rPr>
      <w:tab/>
    </w:r>
    <w:r w:rsidR="00641835">
      <w:rPr>
        <w:rFonts w:ascii="Calibri" w:hAnsi="Calibri"/>
      </w:rPr>
      <w:tab/>
    </w:r>
    <w:r w:rsidRPr="000D3B6A">
      <w:rPr>
        <w:rFonts w:ascii="Calibri" w:hAnsi="Calibri"/>
        <w:sz w:val="18"/>
        <w:szCs w:val="18"/>
      </w:rPr>
      <w:fldChar w:fldCharType="begin"/>
    </w:r>
    <w:r w:rsidRPr="000D3B6A">
      <w:rPr>
        <w:rFonts w:ascii="Calibri" w:hAnsi="Calibri"/>
        <w:sz w:val="18"/>
        <w:szCs w:val="18"/>
      </w:rPr>
      <w:instrText xml:space="preserve"> PAGE   \* MERGEFORMAT </w:instrText>
    </w:r>
    <w:r w:rsidRPr="000D3B6A">
      <w:rPr>
        <w:rFonts w:ascii="Calibri" w:hAnsi="Calibri"/>
        <w:sz w:val="18"/>
        <w:szCs w:val="18"/>
      </w:rPr>
      <w:fldChar w:fldCharType="separate"/>
    </w:r>
    <w:r>
      <w:rPr>
        <w:rFonts w:ascii="Calibri" w:hAnsi="Calibri"/>
        <w:noProof/>
        <w:sz w:val="18"/>
        <w:szCs w:val="18"/>
      </w:rPr>
      <w:t>1</w:t>
    </w:r>
    <w:r w:rsidRPr="000D3B6A">
      <w:rPr>
        <w:rFonts w:ascii="Calibri" w:hAnsi="Calibri"/>
        <w:noProof/>
        <w:sz w:val="18"/>
        <w:szCs w:val="18"/>
      </w:rPr>
      <w:fldChar w:fldCharType="end"/>
    </w:r>
    <w:r w:rsidRPr="000D3B6A">
      <w:rPr>
        <w:rFonts w:ascii="Calibri" w:hAnsi="Calibri"/>
        <w:sz w:val="18"/>
        <w:szCs w:val="18"/>
      </w:rPr>
      <w:t xml:space="preserve"> of </w:t>
    </w:r>
    <w:r w:rsidRPr="000D3B6A">
      <w:rPr>
        <w:rFonts w:ascii="Calibri" w:hAnsi="Calibri"/>
        <w:sz w:val="18"/>
        <w:szCs w:val="18"/>
      </w:rPr>
      <w:fldChar w:fldCharType="begin"/>
    </w:r>
    <w:r w:rsidRPr="000D3B6A">
      <w:rPr>
        <w:rFonts w:ascii="Calibri" w:hAnsi="Calibri"/>
        <w:sz w:val="18"/>
        <w:szCs w:val="18"/>
      </w:rPr>
      <w:instrText xml:space="preserve"> NUMPAGES   \* MERGEFORMAT </w:instrText>
    </w:r>
    <w:r w:rsidRPr="000D3B6A">
      <w:rPr>
        <w:rFonts w:ascii="Calibri" w:hAnsi="Calibri"/>
        <w:sz w:val="18"/>
        <w:szCs w:val="18"/>
      </w:rPr>
      <w:fldChar w:fldCharType="separate"/>
    </w:r>
    <w:r>
      <w:rPr>
        <w:rFonts w:ascii="Calibri" w:hAnsi="Calibri"/>
        <w:noProof/>
        <w:sz w:val="18"/>
        <w:szCs w:val="18"/>
      </w:rPr>
      <w:t>10</w:t>
    </w:r>
    <w:r w:rsidRPr="000D3B6A">
      <w:rPr>
        <w:rFonts w:ascii="Calibri" w:hAnsi="Calibri"/>
        <w:sz w:val="18"/>
        <w:szCs w:val="18"/>
      </w:rPr>
      <w:fldChar w:fldCharType="end"/>
    </w:r>
    <w:r w:rsidRPr="000D3B6A">
      <w:rPr>
        <w:rFonts w:ascii="Calibri" w:hAnsi="Calibri"/>
        <w:sz w:val="18"/>
        <w:szCs w:val="18"/>
      </w:rPr>
      <w:t xml:space="preserve">| </w:t>
    </w:r>
    <w:r w:rsidRPr="000D3B6A">
      <w:rPr>
        <w:rFonts w:ascii="Calibri" w:hAnsi="Calibri"/>
        <w:color w:val="7F7F7F"/>
        <w:spacing w:val="60"/>
        <w:sz w:val="18"/>
        <w:szCs w:val="18"/>
      </w:rPr>
      <w:t>Pages</w:t>
    </w:r>
  </w:p>
  <w:p w14:paraId="76A8DC7A" w14:textId="77777777" w:rsidR="008A17C5" w:rsidRDefault="008A17C5">
    <w:pPr>
      <w:pStyle w:val="SubtleEmphasis1"/>
    </w:pPr>
  </w:p>
  <w:p w14:paraId="76A8DC7B" w14:textId="77777777" w:rsidR="008A17C5" w:rsidRDefault="008A17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DC7C" w14:textId="77777777" w:rsidR="008A17C5" w:rsidRDefault="008A17C5" w:rsidP="00F4445E">
    <w:pPr>
      <w:pStyle w:val="SubtleEmphasis1"/>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rPr>
        <w:noProof/>
      </w:rPr>
      <w:t xml:space="preserve"> of </w:t>
    </w:r>
    <w:r>
      <w:t xml:space="preserve"> | </w:t>
    </w:r>
    <w:r w:rsidRPr="00F4445E">
      <w:rPr>
        <w:color w:val="7F7F7F"/>
        <w:spacing w:val="60"/>
      </w:rPr>
      <w:t>Page</w:t>
    </w:r>
  </w:p>
  <w:p w14:paraId="76A8DC7D" w14:textId="77777777" w:rsidR="008A17C5" w:rsidRDefault="008A17C5">
    <w:pPr>
      <w:pStyle w:val="SubtleEmphasis1"/>
    </w:pPr>
  </w:p>
  <w:p w14:paraId="76A8DC7E" w14:textId="77777777" w:rsidR="008A17C5" w:rsidRDefault="008A17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E9485" w14:textId="77777777" w:rsidR="000D216C" w:rsidRDefault="000D216C" w:rsidP="0074614C">
      <w:r>
        <w:separator/>
      </w:r>
    </w:p>
  </w:footnote>
  <w:footnote w:type="continuationSeparator" w:id="0">
    <w:p w14:paraId="4D8EB5A1" w14:textId="77777777" w:rsidR="000D216C" w:rsidRDefault="000D216C" w:rsidP="007461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250C"/>
    <w:multiLevelType w:val="hybridMultilevel"/>
    <w:tmpl w:val="5C78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0317D"/>
    <w:multiLevelType w:val="hybridMultilevel"/>
    <w:tmpl w:val="EA74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1C620"/>
    <w:multiLevelType w:val="hybridMultilevel"/>
    <w:tmpl w:val="E2D6E192"/>
    <w:lvl w:ilvl="0" w:tplc="5044C550">
      <w:start w:val="1"/>
      <w:numFmt w:val="decimal"/>
      <w:lvlText w:val="%1."/>
      <w:lvlJc w:val="left"/>
      <w:pPr>
        <w:ind w:left="720" w:hanging="360"/>
      </w:pPr>
    </w:lvl>
    <w:lvl w:ilvl="1" w:tplc="22CAF88E">
      <w:start w:val="1"/>
      <w:numFmt w:val="lowerLetter"/>
      <w:lvlText w:val="%2."/>
      <w:lvlJc w:val="left"/>
      <w:pPr>
        <w:ind w:left="1440" w:hanging="360"/>
      </w:pPr>
    </w:lvl>
    <w:lvl w:ilvl="2" w:tplc="179C3A70">
      <w:start w:val="1"/>
      <w:numFmt w:val="lowerRoman"/>
      <w:lvlText w:val="%3."/>
      <w:lvlJc w:val="right"/>
      <w:pPr>
        <w:ind w:left="2160" w:hanging="180"/>
      </w:pPr>
    </w:lvl>
    <w:lvl w:ilvl="3" w:tplc="3B106564">
      <w:start w:val="1"/>
      <w:numFmt w:val="decimal"/>
      <w:lvlText w:val="%4."/>
      <w:lvlJc w:val="left"/>
      <w:pPr>
        <w:ind w:left="2880" w:hanging="360"/>
      </w:pPr>
    </w:lvl>
    <w:lvl w:ilvl="4" w:tplc="2404EFAE">
      <w:start w:val="1"/>
      <w:numFmt w:val="lowerLetter"/>
      <w:lvlText w:val="%5."/>
      <w:lvlJc w:val="left"/>
      <w:pPr>
        <w:ind w:left="3600" w:hanging="360"/>
      </w:pPr>
    </w:lvl>
    <w:lvl w:ilvl="5" w:tplc="AEF8E832">
      <w:start w:val="1"/>
      <w:numFmt w:val="lowerRoman"/>
      <w:lvlText w:val="%6."/>
      <w:lvlJc w:val="right"/>
      <w:pPr>
        <w:ind w:left="4320" w:hanging="180"/>
      </w:pPr>
    </w:lvl>
    <w:lvl w:ilvl="6" w:tplc="70142F12">
      <w:start w:val="1"/>
      <w:numFmt w:val="decimal"/>
      <w:lvlText w:val="%7."/>
      <w:lvlJc w:val="left"/>
      <w:pPr>
        <w:ind w:left="5040" w:hanging="360"/>
      </w:pPr>
    </w:lvl>
    <w:lvl w:ilvl="7" w:tplc="1C507918">
      <w:start w:val="1"/>
      <w:numFmt w:val="lowerLetter"/>
      <w:lvlText w:val="%8."/>
      <w:lvlJc w:val="left"/>
      <w:pPr>
        <w:ind w:left="5760" w:hanging="360"/>
      </w:pPr>
    </w:lvl>
    <w:lvl w:ilvl="8" w:tplc="13C4A194">
      <w:start w:val="1"/>
      <w:numFmt w:val="lowerRoman"/>
      <w:lvlText w:val="%9."/>
      <w:lvlJc w:val="right"/>
      <w:pPr>
        <w:ind w:left="6480" w:hanging="180"/>
      </w:pPr>
    </w:lvl>
  </w:abstractNum>
  <w:abstractNum w:abstractNumId="3" w15:restartNumberingAfterBreak="0">
    <w:nsid w:val="16725298"/>
    <w:multiLevelType w:val="hybridMultilevel"/>
    <w:tmpl w:val="8E90B9EC"/>
    <w:lvl w:ilvl="0" w:tplc="395A9616">
      <w:start w:val="1"/>
      <w:numFmt w:val="decimal"/>
      <w:lvlText w:val="%1."/>
      <w:lvlJc w:val="left"/>
      <w:pPr>
        <w:ind w:left="720" w:hanging="360"/>
      </w:pPr>
    </w:lvl>
    <w:lvl w:ilvl="1" w:tplc="32E03A38">
      <w:start w:val="1"/>
      <w:numFmt w:val="lowerLetter"/>
      <w:lvlText w:val="%2."/>
      <w:lvlJc w:val="left"/>
      <w:pPr>
        <w:ind w:left="1440" w:hanging="360"/>
      </w:pPr>
    </w:lvl>
    <w:lvl w:ilvl="2" w:tplc="DCEAA87C">
      <w:start w:val="1"/>
      <w:numFmt w:val="lowerRoman"/>
      <w:lvlText w:val="%3."/>
      <w:lvlJc w:val="right"/>
      <w:pPr>
        <w:ind w:left="2160" w:hanging="180"/>
      </w:pPr>
    </w:lvl>
    <w:lvl w:ilvl="3" w:tplc="34C4A488">
      <w:start w:val="1"/>
      <w:numFmt w:val="decimal"/>
      <w:lvlText w:val="%4."/>
      <w:lvlJc w:val="left"/>
      <w:pPr>
        <w:ind w:left="2880" w:hanging="360"/>
      </w:pPr>
    </w:lvl>
    <w:lvl w:ilvl="4" w:tplc="917492E8">
      <w:start w:val="1"/>
      <w:numFmt w:val="lowerLetter"/>
      <w:lvlText w:val="%5."/>
      <w:lvlJc w:val="left"/>
      <w:pPr>
        <w:ind w:left="3600" w:hanging="360"/>
      </w:pPr>
    </w:lvl>
    <w:lvl w:ilvl="5" w:tplc="58FC3BB2">
      <w:start w:val="1"/>
      <w:numFmt w:val="lowerRoman"/>
      <w:lvlText w:val="%6."/>
      <w:lvlJc w:val="right"/>
      <w:pPr>
        <w:ind w:left="4320" w:hanging="180"/>
      </w:pPr>
    </w:lvl>
    <w:lvl w:ilvl="6" w:tplc="8328FCF8">
      <w:start w:val="1"/>
      <w:numFmt w:val="decimal"/>
      <w:lvlText w:val="%7."/>
      <w:lvlJc w:val="left"/>
      <w:pPr>
        <w:ind w:left="5040" w:hanging="360"/>
      </w:pPr>
    </w:lvl>
    <w:lvl w:ilvl="7" w:tplc="39B8D10E">
      <w:start w:val="1"/>
      <w:numFmt w:val="lowerLetter"/>
      <w:lvlText w:val="%8."/>
      <w:lvlJc w:val="left"/>
      <w:pPr>
        <w:ind w:left="5760" w:hanging="360"/>
      </w:pPr>
    </w:lvl>
    <w:lvl w:ilvl="8" w:tplc="BDFCF390">
      <w:start w:val="1"/>
      <w:numFmt w:val="lowerRoman"/>
      <w:lvlText w:val="%9."/>
      <w:lvlJc w:val="right"/>
      <w:pPr>
        <w:ind w:left="6480" w:hanging="180"/>
      </w:pPr>
    </w:lvl>
  </w:abstractNum>
  <w:abstractNum w:abstractNumId="4" w15:restartNumberingAfterBreak="0">
    <w:nsid w:val="19FE4940"/>
    <w:multiLevelType w:val="hybridMultilevel"/>
    <w:tmpl w:val="741E03E6"/>
    <w:lvl w:ilvl="0" w:tplc="D5628D60">
      <w:start w:val="1"/>
      <w:numFmt w:val="decimal"/>
      <w:lvlText w:val="%1."/>
      <w:lvlJc w:val="left"/>
      <w:pPr>
        <w:ind w:left="720" w:hanging="360"/>
      </w:pPr>
    </w:lvl>
    <w:lvl w:ilvl="1" w:tplc="1854B5D2">
      <w:start w:val="1"/>
      <w:numFmt w:val="lowerLetter"/>
      <w:lvlText w:val="%2."/>
      <w:lvlJc w:val="left"/>
      <w:pPr>
        <w:ind w:left="1440" w:hanging="360"/>
      </w:pPr>
    </w:lvl>
    <w:lvl w:ilvl="2" w:tplc="E5C43048">
      <w:start w:val="1"/>
      <w:numFmt w:val="lowerRoman"/>
      <w:lvlText w:val="%3."/>
      <w:lvlJc w:val="right"/>
      <w:pPr>
        <w:ind w:left="2160" w:hanging="180"/>
      </w:pPr>
    </w:lvl>
    <w:lvl w:ilvl="3" w:tplc="8904023C">
      <w:start w:val="1"/>
      <w:numFmt w:val="decimal"/>
      <w:lvlText w:val="%4."/>
      <w:lvlJc w:val="left"/>
      <w:pPr>
        <w:ind w:left="2880" w:hanging="360"/>
      </w:pPr>
    </w:lvl>
    <w:lvl w:ilvl="4" w:tplc="11AE847A">
      <w:start w:val="1"/>
      <w:numFmt w:val="lowerLetter"/>
      <w:lvlText w:val="%5."/>
      <w:lvlJc w:val="left"/>
      <w:pPr>
        <w:ind w:left="3600" w:hanging="360"/>
      </w:pPr>
    </w:lvl>
    <w:lvl w:ilvl="5" w:tplc="BE08C392">
      <w:start w:val="1"/>
      <w:numFmt w:val="lowerRoman"/>
      <w:lvlText w:val="%6."/>
      <w:lvlJc w:val="right"/>
      <w:pPr>
        <w:ind w:left="4320" w:hanging="180"/>
      </w:pPr>
    </w:lvl>
    <w:lvl w:ilvl="6" w:tplc="54FA6A8C">
      <w:start w:val="1"/>
      <w:numFmt w:val="decimal"/>
      <w:lvlText w:val="%7."/>
      <w:lvlJc w:val="left"/>
      <w:pPr>
        <w:ind w:left="5040" w:hanging="360"/>
      </w:pPr>
    </w:lvl>
    <w:lvl w:ilvl="7" w:tplc="EF926B3E">
      <w:start w:val="1"/>
      <w:numFmt w:val="lowerLetter"/>
      <w:lvlText w:val="%8."/>
      <w:lvlJc w:val="left"/>
      <w:pPr>
        <w:ind w:left="5760" w:hanging="360"/>
      </w:pPr>
    </w:lvl>
    <w:lvl w:ilvl="8" w:tplc="A7806012">
      <w:start w:val="1"/>
      <w:numFmt w:val="lowerRoman"/>
      <w:lvlText w:val="%9."/>
      <w:lvlJc w:val="right"/>
      <w:pPr>
        <w:ind w:left="6480" w:hanging="180"/>
      </w:pPr>
    </w:lvl>
  </w:abstractNum>
  <w:abstractNum w:abstractNumId="5" w15:restartNumberingAfterBreak="0">
    <w:nsid w:val="1ED6A6D1"/>
    <w:multiLevelType w:val="hybridMultilevel"/>
    <w:tmpl w:val="9D346F1A"/>
    <w:lvl w:ilvl="0" w:tplc="DC2C1568">
      <w:start w:val="1"/>
      <w:numFmt w:val="bullet"/>
      <w:lvlText w:val="·"/>
      <w:lvlJc w:val="left"/>
      <w:pPr>
        <w:ind w:left="720" w:hanging="360"/>
      </w:pPr>
      <w:rPr>
        <w:rFonts w:ascii="Symbol" w:hAnsi="Symbol" w:hint="default"/>
      </w:rPr>
    </w:lvl>
    <w:lvl w:ilvl="1" w:tplc="8AF8EDC4">
      <w:start w:val="1"/>
      <w:numFmt w:val="bullet"/>
      <w:lvlText w:val="o"/>
      <w:lvlJc w:val="left"/>
      <w:pPr>
        <w:ind w:left="1440" w:hanging="360"/>
      </w:pPr>
      <w:rPr>
        <w:rFonts w:ascii="Courier New" w:hAnsi="Courier New" w:hint="default"/>
      </w:rPr>
    </w:lvl>
    <w:lvl w:ilvl="2" w:tplc="3EEAE0B0">
      <w:start w:val="1"/>
      <w:numFmt w:val="bullet"/>
      <w:lvlText w:val=""/>
      <w:lvlJc w:val="left"/>
      <w:pPr>
        <w:ind w:left="2160" w:hanging="360"/>
      </w:pPr>
      <w:rPr>
        <w:rFonts w:ascii="Wingdings" w:hAnsi="Wingdings" w:hint="default"/>
      </w:rPr>
    </w:lvl>
    <w:lvl w:ilvl="3" w:tplc="55E2375E">
      <w:start w:val="1"/>
      <w:numFmt w:val="bullet"/>
      <w:lvlText w:val=""/>
      <w:lvlJc w:val="left"/>
      <w:pPr>
        <w:ind w:left="2880" w:hanging="360"/>
      </w:pPr>
      <w:rPr>
        <w:rFonts w:ascii="Symbol" w:hAnsi="Symbol" w:hint="default"/>
      </w:rPr>
    </w:lvl>
    <w:lvl w:ilvl="4" w:tplc="931C184E">
      <w:start w:val="1"/>
      <w:numFmt w:val="bullet"/>
      <w:lvlText w:val="o"/>
      <w:lvlJc w:val="left"/>
      <w:pPr>
        <w:ind w:left="3600" w:hanging="360"/>
      </w:pPr>
      <w:rPr>
        <w:rFonts w:ascii="Courier New" w:hAnsi="Courier New" w:hint="default"/>
      </w:rPr>
    </w:lvl>
    <w:lvl w:ilvl="5" w:tplc="D2A21A26">
      <w:start w:val="1"/>
      <w:numFmt w:val="bullet"/>
      <w:lvlText w:val=""/>
      <w:lvlJc w:val="left"/>
      <w:pPr>
        <w:ind w:left="4320" w:hanging="360"/>
      </w:pPr>
      <w:rPr>
        <w:rFonts w:ascii="Wingdings" w:hAnsi="Wingdings" w:hint="default"/>
      </w:rPr>
    </w:lvl>
    <w:lvl w:ilvl="6" w:tplc="6C708D02">
      <w:start w:val="1"/>
      <w:numFmt w:val="bullet"/>
      <w:lvlText w:val=""/>
      <w:lvlJc w:val="left"/>
      <w:pPr>
        <w:ind w:left="5040" w:hanging="360"/>
      </w:pPr>
      <w:rPr>
        <w:rFonts w:ascii="Symbol" w:hAnsi="Symbol" w:hint="default"/>
      </w:rPr>
    </w:lvl>
    <w:lvl w:ilvl="7" w:tplc="21A895A2">
      <w:start w:val="1"/>
      <w:numFmt w:val="bullet"/>
      <w:lvlText w:val="o"/>
      <w:lvlJc w:val="left"/>
      <w:pPr>
        <w:ind w:left="5760" w:hanging="360"/>
      </w:pPr>
      <w:rPr>
        <w:rFonts w:ascii="Courier New" w:hAnsi="Courier New" w:hint="default"/>
      </w:rPr>
    </w:lvl>
    <w:lvl w:ilvl="8" w:tplc="F70AE340">
      <w:start w:val="1"/>
      <w:numFmt w:val="bullet"/>
      <w:lvlText w:val=""/>
      <w:lvlJc w:val="left"/>
      <w:pPr>
        <w:ind w:left="6480" w:hanging="360"/>
      </w:pPr>
      <w:rPr>
        <w:rFonts w:ascii="Wingdings" w:hAnsi="Wingdings" w:hint="default"/>
      </w:rPr>
    </w:lvl>
  </w:abstractNum>
  <w:abstractNum w:abstractNumId="6" w15:restartNumberingAfterBreak="0">
    <w:nsid w:val="218AADB5"/>
    <w:multiLevelType w:val="hybridMultilevel"/>
    <w:tmpl w:val="4EE0640A"/>
    <w:lvl w:ilvl="0" w:tplc="54B2B278">
      <w:start w:val="1"/>
      <w:numFmt w:val="bullet"/>
      <w:lvlText w:val="·"/>
      <w:lvlJc w:val="left"/>
      <w:pPr>
        <w:ind w:left="720" w:hanging="360"/>
      </w:pPr>
      <w:rPr>
        <w:rFonts w:ascii="Symbol" w:hAnsi="Symbol" w:hint="default"/>
      </w:rPr>
    </w:lvl>
    <w:lvl w:ilvl="1" w:tplc="1DA8FE1C">
      <w:start w:val="1"/>
      <w:numFmt w:val="bullet"/>
      <w:lvlText w:val="o"/>
      <w:lvlJc w:val="left"/>
      <w:pPr>
        <w:ind w:left="1440" w:hanging="360"/>
      </w:pPr>
      <w:rPr>
        <w:rFonts w:ascii="Courier New" w:hAnsi="Courier New" w:hint="default"/>
      </w:rPr>
    </w:lvl>
    <w:lvl w:ilvl="2" w:tplc="0E8C7B44">
      <w:start w:val="1"/>
      <w:numFmt w:val="bullet"/>
      <w:lvlText w:val=""/>
      <w:lvlJc w:val="left"/>
      <w:pPr>
        <w:ind w:left="2160" w:hanging="360"/>
      </w:pPr>
      <w:rPr>
        <w:rFonts w:ascii="Wingdings" w:hAnsi="Wingdings" w:hint="default"/>
      </w:rPr>
    </w:lvl>
    <w:lvl w:ilvl="3" w:tplc="7EF882E6">
      <w:start w:val="1"/>
      <w:numFmt w:val="bullet"/>
      <w:lvlText w:val=""/>
      <w:lvlJc w:val="left"/>
      <w:pPr>
        <w:ind w:left="2880" w:hanging="360"/>
      </w:pPr>
      <w:rPr>
        <w:rFonts w:ascii="Symbol" w:hAnsi="Symbol" w:hint="default"/>
      </w:rPr>
    </w:lvl>
    <w:lvl w:ilvl="4" w:tplc="36A23B9E">
      <w:start w:val="1"/>
      <w:numFmt w:val="bullet"/>
      <w:lvlText w:val="o"/>
      <w:lvlJc w:val="left"/>
      <w:pPr>
        <w:ind w:left="3600" w:hanging="360"/>
      </w:pPr>
      <w:rPr>
        <w:rFonts w:ascii="Courier New" w:hAnsi="Courier New" w:hint="default"/>
      </w:rPr>
    </w:lvl>
    <w:lvl w:ilvl="5" w:tplc="859E8714">
      <w:start w:val="1"/>
      <w:numFmt w:val="bullet"/>
      <w:lvlText w:val=""/>
      <w:lvlJc w:val="left"/>
      <w:pPr>
        <w:ind w:left="4320" w:hanging="360"/>
      </w:pPr>
      <w:rPr>
        <w:rFonts w:ascii="Wingdings" w:hAnsi="Wingdings" w:hint="default"/>
      </w:rPr>
    </w:lvl>
    <w:lvl w:ilvl="6" w:tplc="9BDE3F6E">
      <w:start w:val="1"/>
      <w:numFmt w:val="bullet"/>
      <w:lvlText w:val=""/>
      <w:lvlJc w:val="left"/>
      <w:pPr>
        <w:ind w:left="5040" w:hanging="360"/>
      </w:pPr>
      <w:rPr>
        <w:rFonts w:ascii="Symbol" w:hAnsi="Symbol" w:hint="default"/>
      </w:rPr>
    </w:lvl>
    <w:lvl w:ilvl="7" w:tplc="BA24A8C8">
      <w:start w:val="1"/>
      <w:numFmt w:val="bullet"/>
      <w:lvlText w:val="o"/>
      <w:lvlJc w:val="left"/>
      <w:pPr>
        <w:ind w:left="5760" w:hanging="360"/>
      </w:pPr>
      <w:rPr>
        <w:rFonts w:ascii="Courier New" w:hAnsi="Courier New" w:hint="default"/>
      </w:rPr>
    </w:lvl>
    <w:lvl w:ilvl="8" w:tplc="A0E4F442">
      <w:start w:val="1"/>
      <w:numFmt w:val="bullet"/>
      <w:lvlText w:val=""/>
      <w:lvlJc w:val="left"/>
      <w:pPr>
        <w:ind w:left="6480" w:hanging="360"/>
      </w:pPr>
      <w:rPr>
        <w:rFonts w:ascii="Wingdings" w:hAnsi="Wingdings" w:hint="default"/>
      </w:rPr>
    </w:lvl>
  </w:abstractNum>
  <w:abstractNum w:abstractNumId="7" w15:restartNumberingAfterBreak="0">
    <w:nsid w:val="21D6E1A2"/>
    <w:multiLevelType w:val="hybridMultilevel"/>
    <w:tmpl w:val="A99C38B4"/>
    <w:lvl w:ilvl="0" w:tplc="B21EC7D2">
      <w:start w:val="1"/>
      <w:numFmt w:val="bullet"/>
      <w:lvlText w:val="·"/>
      <w:lvlJc w:val="left"/>
      <w:pPr>
        <w:ind w:left="720" w:hanging="360"/>
      </w:pPr>
      <w:rPr>
        <w:rFonts w:ascii="Symbol" w:hAnsi="Symbol" w:hint="default"/>
      </w:rPr>
    </w:lvl>
    <w:lvl w:ilvl="1" w:tplc="7416D9C2">
      <w:start w:val="1"/>
      <w:numFmt w:val="bullet"/>
      <w:lvlText w:val="o"/>
      <w:lvlJc w:val="left"/>
      <w:pPr>
        <w:ind w:left="1440" w:hanging="360"/>
      </w:pPr>
      <w:rPr>
        <w:rFonts w:ascii="Courier New" w:hAnsi="Courier New" w:hint="default"/>
      </w:rPr>
    </w:lvl>
    <w:lvl w:ilvl="2" w:tplc="A922EA68">
      <w:start w:val="1"/>
      <w:numFmt w:val="bullet"/>
      <w:lvlText w:val=""/>
      <w:lvlJc w:val="left"/>
      <w:pPr>
        <w:ind w:left="2160" w:hanging="360"/>
      </w:pPr>
      <w:rPr>
        <w:rFonts w:ascii="Wingdings" w:hAnsi="Wingdings" w:hint="default"/>
      </w:rPr>
    </w:lvl>
    <w:lvl w:ilvl="3" w:tplc="57C22592">
      <w:start w:val="1"/>
      <w:numFmt w:val="bullet"/>
      <w:lvlText w:val=""/>
      <w:lvlJc w:val="left"/>
      <w:pPr>
        <w:ind w:left="2880" w:hanging="360"/>
      </w:pPr>
      <w:rPr>
        <w:rFonts w:ascii="Symbol" w:hAnsi="Symbol" w:hint="default"/>
      </w:rPr>
    </w:lvl>
    <w:lvl w:ilvl="4" w:tplc="A5F2B4A6">
      <w:start w:val="1"/>
      <w:numFmt w:val="bullet"/>
      <w:lvlText w:val="o"/>
      <w:lvlJc w:val="left"/>
      <w:pPr>
        <w:ind w:left="3600" w:hanging="360"/>
      </w:pPr>
      <w:rPr>
        <w:rFonts w:ascii="Courier New" w:hAnsi="Courier New" w:hint="default"/>
      </w:rPr>
    </w:lvl>
    <w:lvl w:ilvl="5" w:tplc="E684D302">
      <w:start w:val="1"/>
      <w:numFmt w:val="bullet"/>
      <w:lvlText w:val=""/>
      <w:lvlJc w:val="left"/>
      <w:pPr>
        <w:ind w:left="4320" w:hanging="360"/>
      </w:pPr>
      <w:rPr>
        <w:rFonts w:ascii="Wingdings" w:hAnsi="Wingdings" w:hint="default"/>
      </w:rPr>
    </w:lvl>
    <w:lvl w:ilvl="6" w:tplc="A2262E9C">
      <w:start w:val="1"/>
      <w:numFmt w:val="bullet"/>
      <w:lvlText w:val=""/>
      <w:lvlJc w:val="left"/>
      <w:pPr>
        <w:ind w:left="5040" w:hanging="360"/>
      </w:pPr>
      <w:rPr>
        <w:rFonts w:ascii="Symbol" w:hAnsi="Symbol" w:hint="default"/>
      </w:rPr>
    </w:lvl>
    <w:lvl w:ilvl="7" w:tplc="7BD89E1A">
      <w:start w:val="1"/>
      <w:numFmt w:val="bullet"/>
      <w:lvlText w:val="o"/>
      <w:lvlJc w:val="left"/>
      <w:pPr>
        <w:ind w:left="5760" w:hanging="360"/>
      </w:pPr>
      <w:rPr>
        <w:rFonts w:ascii="Courier New" w:hAnsi="Courier New" w:hint="default"/>
      </w:rPr>
    </w:lvl>
    <w:lvl w:ilvl="8" w:tplc="B79699F0">
      <w:start w:val="1"/>
      <w:numFmt w:val="bullet"/>
      <w:lvlText w:val=""/>
      <w:lvlJc w:val="left"/>
      <w:pPr>
        <w:ind w:left="6480" w:hanging="360"/>
      </w:pPr>
      <w:rPr>
        <w:rFonts w:ascii="Wingdings" w:hAnsi="Wingdings" w:hint="default"/>
      </w:rPr>
    </w:lvl>
  </w:abstractNum>
  <w:abstractNum w:abstractNumId="8" w15:restartNumberingAfterBreak="0">
    <w:nsid w:val="249A2B43"/>
    <w:multiLevelType w:val="hybridMultilevel"/>
    <w:tmpl w:val="538A4A6A"/>
    <w:lvl w:ilvl="0" w:tplc="5B6EFF40">
      <w:start w:val="1"/>
      <w:numFmt w:val="bullet"/>
      <w:lvlText w:val="·"/>
      <w:lvlJc w:val="left"/>
      <w:pPr>
        <w:ind w:left="720" w:hanging="360"/>
      </w:pPr>
      <w:rPr>
        <w:rFonts w:ascii="Symbol" w:hAnsi="Symbol" w:hint="default"/>
      </w:rPr>
    </w:lvl>
    <w:lvl w:ilvl="1" w:tplc="C31EDEB6">
      <w:start w:val="1"/>
      <w:numFmt w:val="bullet"/>
      <w:lvlText w:val="o"/>
      <w:lvlJc w:val="left"/>
      <w:pPr>
        <w:ind w:left="1440" w:hanging="360"/>
      </w:pPr>
      <w:rPr>
        <w:rFonts w:ascii="Courier New" w:hAnsi="Courier New" w:hint="default"/>
      </w:rPr>
    </w:lvl>
    <w:lvl w:ilvl="2" w:tplc="9022ED4C">
      <w:start w:val="1"/>
      <w:numFmt w:val="bullet"/>
      <w:lvlText w:val=""/>
      <w:lvlJc w:val="left"/>
      <w:pPr>
        <w:ind w:left="2160" w:hanging="360"/>
      </w:pPr>
      <w:rPr>
        <w:rFonts w:ascii="Wingdings" w:hAnsi="Wingdings" w:hint="default"/>
      </w:rPr>
    </w:lvl>
    <w:lvl w:ilvl="3" w:tplc="20EC7806">
      <w:start w:val="1"/>
      <w:numFmt w:val="bullet"/>
      <w:lvlText w:val=""/>
      <w:lvlJc w:val="left"/>
      <w:pPr>
        <w:ind w:left="2880" w:hanging="360"/>
      </w:pPr>
      <w:rPr>
        <w:rFonts w:ascii="Symbol" w:hAnsi="Symbol" w:hint="default"/>
      </w:rPr>
    </w:lvl>
    <w:lvl w:ilvl="4" w:tplc="E16EC438">
      <w:start w:val="1"/>
      <w:numFmt w:val="bullet"/>
      <w:lvlText w:val="o"/>
      <w:lvlJc w:val="left"/>
      <w:pPr>
        <w:ind w:left="3600" w:hanging="360"/>
      </w:pPr>
      <w:rPr>
        <w:rFonts w:ascii="Courier New" w:hAnsi="Courier New" w:hint="default"/>
      </w:rPr>
    </w:lvl>
    <w:lvl w:ilvl="5" w:tplc="0B74C878">
      <w:start w:val="1"/>
      <w:numFmt w:val="bullet"/>
      <w:lvlText w:val=""/>
      <w:lvlJc w:val="left"/>
      <w:pPr>
        <w:ind w:left="4320" w:hanging="360"/>
      </w:pPr>
      <w:rPr>
        <w:rFonts w:ascii="Wingdings" w:hAnsi="Wingdings" w:hint="default"/>
      </w:rPr>
    </w:lvl>
    <w:lvl w:ilvl="6" w:tplc="498CDA68">
      <w:start w:val="1"/>
      <w:numFmt w:val="bullet"/>
      <w:lvlText w:val=""/>
      <w:lvlJc w:val="left"/>
      <w:pPr>
        <w:ind w:left="5040" w:hanging="360"/>
      </w:pPr>
      <w:rPr>
        <w:rFonts w:ascii="Symbol" w:hAnsi="Symbol" w:hint="default"/>
      </w:rPr>
    </w:lvl>
    <w:lvl w:ilvl="7" w:tplc="81AC4D0A">
      <w:start w:val="1"/>
      <w:numFmt w:val="bullet"/>
      <w:lvlText w:val="o"/>
      <w:lvlJc w:val="left"/>
      <w:pPr>
        <w:ind w:left="5760" w:hanging="360"/>
      </w:pPr>
      <w:rPr>
        <w:rFonts w:ascii="Courier New" w:hAnsi="Courier New" w:hint="default"/>
      </w:rPr>
    </w:lvl>
    <w:lvl w:ilvl="8" w:tplc="F7AE748C">
      <w:start w:val="1"/>
      <w:numFmt w:val="bullet"/>
      <w:lvlText w:val=""/>
      <w:lvlJc w:val="left"/>
      <w:pPr>
        <w:ind w:left="6480" w:hanging="360"/>
      </w:pPr>
      <w:rPr>
        <w:rFonts w:ascii="Wingdings" w:hAnsi="Wingdings" w:hint="default"/>
      </w:rPr>
    </w:lvl>
  </w:abstractNum>
  <w:abstractNum w:abstractNumId="9" w15:restartNumberingAfterBreak="0">
    <w:nsid w:val="2AF1CDAA"/>
    <w:multiLevelType w:val="hybridMultilevel"/>
    <w:tmpl w:val="EF2CF8DC"/>
    <w:lvl w:ilvl="0" w:tplc="A08245F4">
      <w:start w:val="1"/>
      <w:numFmt w:val="bullet"/>
      <w:lvlText w:val="·"/>
      <w:lvlJc w:val="left"/>
      <w:pPr>
        <w:ind w:left="720" w:hanging="360"/>
      </w:pPr>
      <w:rPr>
        <w:rFonts w:ascii="Symbol" w:hAnsi="Symbol" w:hint="default"/>
      </w:rPr>
    </w:lvl>
    <w:lvl w:ilvl="1" w:tplc="FF0051AA">
      <w:start w:val="1"/>
      <w:numFmt w:val="bullet"/>
      <w:lvlText w:val="o"/>
      <w:lvlJc w:val="left"/>
      <w:pPr>
        <w:ind w:left="1440" w:hanging="360"/>
      </w:pPr>
      <w:rPr>
        <w:rFonts w:ascii="Courier New" w:hAnsi="Courier New" w:hint="default"/>
      </w:rPr>
    </w:lvl>
    <w:lvl w:ilvl="2" w:tplc="61D80B3A">
      <w:start w:val="1"/>
      <w:numFmt w:val="bullet"/>
      <w:lvlText w:val=""/>
      <w:lvlJc w:val="left"/>
      <w:pPr>
        <w:ind w:left="2160" w:hanging="360"/>
      </w:pPr>
      <w:rPr>
        <w:rFonts w:ascii="Wingdings" w:hAnsi="Wingdings" w:hint="default"/>
      </w:rPr>
    </w:lvl>
    <w:lvl w:ilvl="3" w:tplc="0E9E0B58">
      <w:start w:val="1"/>
      <w:numFmt w:val="bullet"/>
      <w:lvlText w:val=""/>
      <w:lvlJc w:val="left"/>
      <w:pPr>
        <w:ind w:left="2880" w:hanging="360"/>
      </w:pPr>
      <w:rPr>
        <w:rFonts w:ascii="Symbol" w:hAnsi="Symbol" w:hint="default"/>
      </w:rPr>
    </w:lvl>
    <w:lvl w:ilvl="4" w:tplc="76FE7D76">
      <w:start w:val="1"/>
      <w:numFmt w:val="bullet"/>
      <w:lvlText w:val="o"/>
      <w:lvlJc w:val="left"/>
      <w:pPr>
        <w:ind w:left="3600" w:hanging="360"/>
      </w:pPr>
      <w:rPr>
        <w:rFonts w:ascii="Courier New" w:hAnsi="Courier New" w:hint="default"/>
      </w:rPr>
    </w:lvl>
    <w:lvl w:ilvl="5" w:tplc="BB52E236">
      <w:start w:val="1"/>
      <w:numFmt w:val="bullet"/>
      <w:lvlText w:val=""/>
      <w:lvlJc w:val="left"/>
      <w:pPr>
        <w:ind w:left="4320" w:hanging="360"/>
      </w:pPr>
      <w:rPr>
        <w:rFonts w:ascii="Wingdings" w:hAnsi="Wingdings" w:hint="default"/>
      </w:rPr>
    </w:lvl>
    <w:lvl w:ilvl="6" w:tplc="C88A0A46">
      <w:start w:val="1"/>
      <w:numFmt w:val="bullet"/>
      <w:lvlText w:val=""/>
      <w:lvlJc w:val="left"/>
      <w:pPr>
        <w:ind w:left="5040" w:hanging="360"/>
      </w:pPr>
      <w:rPr>
        <w:rFonts w:ascii="Symbol" w:hAnsi="Symbol" w:hint="default"/>
      </w:rPr>
    </w:lvl>
    <w:lvl w:ilvl="7" w:tplc="6A14FDCC">
      <w:start w:val="1"/>
      <w:numFmt w:val="bullet"/>
      <w:lvlText w:val="o"/>
      <w:lvlJc w:val="left"/>
      <w:pPr>
        <w:ind w:left="5760" w:hanging="360"/>
      </w:pPr>
      <w:rPr>
        <w:rFonts w:ascii="Courier New" w:hAnsi="Courier New" w:hint="default"/>
      </w:rPr>
    </w:lvl>
    <w:lvl w:ilvl="8" w:tplc="27069CCC">
      <w:start w:val="1"/>
      <w:numFmt w:val="bullet"/>
      <w:lvlText w:val=""/>
      <w:lvlJc w:val="left"/>
      <w:pPr>
        <w:ind w:left="6480" w:hanging="360"/>
      </w:pPr>
      <w:rPr>
        <w:rFonts w:ascii="Wingdings" w:hAnsi="Wingdings" w:hint="default"/>
      </w:rPr>
    </w:lvl>
  </w:abstractNum>
  <w:abstractNum w:abstractNumId="10" w15:restartNumberingAfterBreak="0">
    <w:nsid w:val="2DF851EF"/>
    <w:multiLevelType w:val="hybridMultilevel"/>
    <w:tmpl w:val="F238F1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AE0D00"/>
    <w:multiLevelType w:val="hybridMultilevel"/>
    <w:tmpl w:val="CFA2F852"/>
    <w:lvl w:ilvl="0" w:tplc="F3D6DD76">
      <w:start w:val="1"/>
      <w:numFmt w:val="bullet"/>
      <w:lvlText w:val=""/>
      <w:lvlJc w:val="left"/>
      <w:pPr>
        <w:ind w:left="720" w:hanging="360"/>
      </w:pPr>
      <w:rPr>
        <w:rFonts w:ascii="Symbol" w:hAnsi="Symbol" w:hint="default"/>
      </w:rPr>
    </w:lvl>
    <w:lvl w:ilvl="1" w:tplc="82CA034A">
      <w:start w:val="1"/>
      <w:numFmt w:val="bullet"/>
      <w:lvlText w:val="o"/>
      <w:lvlJc w:val="left"/>
      <w:pPr>
        <w:ind w:left="1440" w:hanging="360"/>
      </w:pPr>
      <w:rPr>
        <w:rFonts w:ascii="Courier New" w:hAnsi="Courier New" w:hint="default"/>
      </w:rPr>
    </w:lvl>
    <w:lvl w:ilvl="2" w:tplc="75C21842">
      <w:start w:val="1"/>
      <w:numFmt w:val="bullet"/>
      <w:lvlText w:val=""/>
      <w:lvlJc w:val="left"/>
      <w:pPr>
        <w:ind w:left="2160" w:hanging="360"/>
      </w:pPr>
      <w:rPr>
        <w:rFonts w:ascii="Wingdings" w:hAnsi="Wingdings" w:hint="default"/>
      </w:rPr>
    </w:lvl>
    <w:lvl w:ilvl="3" w:tplc="11A41B6C">
      <w:start w:val="1"/>
      <w:numFmt w:val="bullet"/>
      <w:lvlText w:val=""/>
      <w:lvlJc w:val="left"/>
      <w:pPr>
        <w:ind w:left="2880" w:hanging="360"/>
      </w:pPr>
      <w:rPr>
        <w:rFonts w:ascii="Symbol" w:hAnsi="Symbol" w:hint="default"/>
      </w:rPr>
    </w:lvl>
    <w:lvl w:ilvl="4" w:tplc="4E4C19BE">
      <w:start w:val="1"/>
      <w:numFmt w:val="bullet"/>
      <w:lvlText w:val="o"/>
      <w:lvlJc w:val="left"/>
      <w:pPr>
        <w:ind w:left="3600" w:hanging="360"/>
      </w:pPr>
      <w:rPr>
        <w:rFonts w:ascii="Courier New" w:hAnsi="Courier New" w:hint="default"/>
      </w:rPr>
    </w:lvl>
    <w:lvl w:ilvl="5" w:tplc="D24E8210">
      <w:start w:val="1"/>
      <w:numFmt w:val="bullet"/>
      <w:lvlText w:val=""/>
      <w:lvlJc w:val="left"/>
      <w:pPr>
        <w:ind w:left="4320" w:hanging="360"/>
      </w:pPr>
      <w:rPr>
        <w:rFonts w:ascii="Wingdings" w:hAnsi="Wingdings" w:hint="default"/>
      </w:rPr>
    </w:lvl>
    <w:lvl w:ilvl="6" w:tplc="16C01330">
      <w:start w:val="1"/>
      <w:numFmt w:val="bullet"/>
      <w:lvlText w:val=""/>
      <w:lvlJc w:val="left"/>
      <w:pPr>
        <w:ind w:left="5040" w:hanging="360"/>
      </w:pPr>
      <w:rPr>
        <w:rFonts w:ascii="Symbol" w:hAnsi="Symbol" w:hint="default"/>
      </w:rPr>
    </w:lvl>
    <w:lvl w:ilvl="7" w:tplc="757CBC10">
      <w:start w:val="1"/>
      <w:numFmt w:val="bullet"/>
      <w:lvlText w:val="o"/>
      <w:lvlJc w:val="left"/>
      <w:pPr>
        <w:ind w:left="5760" w:hanging="360"/>
      </w:pPr>
      <w:rPr>
        <w:rFonts w:ascii="Courier New" w:hAnsi="Courier New" w:hint="default"/>
      </w:rPr>
    </w:lvl>
    <w:lvl w:ilvl="8" w:tplc="48787AE6">
      <w:start w:val="1"/>
      <w:numFmt w:val="bullet"/>
      <w:lvlText w:val=""/>
      <w:lvlJc w:val="left"/>
      <w:pPr>
        <w:ind w:left="6480" w:hanging="360"/>
      </w:pPr>
      <w:rPr>
        <w:rFonts w:ascii="Wingdings" w:hAnsi="Wingdings" w:hint="default"/>
      </w:rPr>
    </w:lvl>
  </w:abstractNum>
  <w:abstractNum w:abstractNumId="12" w15:restartNumberingAfterBreak="0">
    <w:nsid w:val="2F21D515"/>
    <w:multiLevelType w:val="hybridMultilevel"/>
    <w:tmpl w:val="C8F4EDF4"/>
    <w:lvl w:ilvl="0" w:tplc="64C68B72">
      <w:start w:val="1"/>
      <w:numFmt w:val="bullet"/>
      <w:lvlText w:val="·"/>
      <w:lvlJc w:val="left"/>
      <w:pPr>
        <w:ind w:left="720" w:hanging="360"/>
      </w:pPr>
      <w:rPr>
        <w:rFonts w:ascii="Symbol" w:hAnsi="Symbol" w:hint="default"/>
      </w:rPr>
    </w:lvl>
    <w:lvl w:ilvl="1" w:tplc="39409A84">
      <w:start w:val="1"/>
      <w:numFmt w:val="bullet"/>
      <w:lvlText w:val="o"/>
      <w:lvlJc w:val="left"/>
      <w:pPr>
        <w:ind w:left="1440" w:hanging="360"/>
      </w:pPr>
      <w:rPr>
        <w:rFonts w:ascii="Courier New" w:hAnsi="Courier New" w:hint="default"/>
      </w:rPr>
    </w:lvl>
    <w:lvl w:ilvl="2" w:tplc="37E82E62">
      <w:start w:val="1"/>
      <w:numFmt w:val="bullet"/>
      <w:lvlText w:val=""/>
      <w:lvlJc w:val="left"/>
      <w:pPr>
        <w:ind w:left="2160" w:hanging="360"/>
      </w:pPr>
      <w:rPr>
        <w:rFonts w:ascii="Wingdings" w:hAnsi="Wingdings" w:hint="default"/>
      </w:rPr>
    </w:lvl>
    <w:lvl w:ilvl="3" w:tplc="AD16C36A">
      <w:start w:val="1"/>
      <w:numFmt w:val="bullet"/>
      <w:lvlText w:val=""/>
      <w:lvlJc w:val="left"/>
      <w:pPr>
        <w:ind w:left="2880" w:hanging="360"/>
      </w:pPr>
      <w:rPr>
        <w:rFonts w:ascii="Symbol" w:hAnsi="Symbol" w:hint="default"/>
      </w:rPr>
    </w:lvl>
    <w:lvl w:ilvl="4" w:tplc="66A2AEFE">
      <w:start w:val="1"/>
      <w:numFmt w:val="bullet"/>
      <w:lvlText w:val="o"/>
      <w:lvlJc w:val="left"/>
      <w:pPr>
        <w:ind w:left="3600" w:hanging="360"/>
      </w:pPr>
      <w:rPr>
        <w:rFonts w:ascii="Courier New" w:hAnsi="Courier New" w:hint="default"/>
      </w:rPr>
    </w:lvl>
    <w:lvl w:ilvl="5" w:tplc="FA10CF42">
      <w:start w:val="1"/>
      <w:numFmt w:val="bullet"/>
      <w:lvlText w:val=""/>
      <w:lvlJc w:val="left"/>
      <w:pPr>
        <w:ind w:left="4320" w:hanging="360"/>
      </w:pPr>
      <w:rPr>
        <w:rFonts w:ascii="Wingdings" w:hAnsi="Wingdings" w:hint="default"/>
      </w:rPr>
    </w:lvl>
    <w:lvl w:ilvl="6" w:tplc="D2349528">
      <w:start w:val="1"/>
      <w:numFmt w:val="bullet"/>
      <w:lvlText w:val=""/>
      <w:lvlJc w:val="left"/>
      <w:pPr>
        <w:ind w:left="5040" w:hanging="360"/>
      </w:pPr>
      <w:rPr>
        <w:rFonts w:ascii="Symbol" w:hAnsi="Symbol" w:hint="default"/>
      </w:rPr>
    </w:lvl>
    <w:lvl w:ilvl="7" w:tplc="8DF68D74">
      <w:start w:val="1"/>
      <w:numFmt w:val="bullet"/>
      <w:lvlText w:val="o"/>
      <w:lvlJc w:val="left"/>
      <w:pPr>
        <w:ind w:left="5760" w:hanging="360"/>
      </w:pPr>
      <w:rPr>
        <w:rFonts w:ascii="Courier New" w:hAnsi="Courier New" w:hint="default"/>
      </w:rPr>
    </w:lvl>
    <w:lvl w:ilvl="8" w:tplc="2F320446">
      <w:start w:val="1"/>
      <w:numFmt w:val="bullet"/>
      <w:lvlText w:val=""/>
      <w:lvlJc w:val="left"/>
      <w:pPr>
        <w:ind w:left="6480" w:hanging="360"/>
      </w:pPr>
      <w:rPr>
        <w:rFonts w:ascii="Wingdings" w:hAnsi="Wingdings" w:hint="default"/>
      </w:rPr>
    </w:lvl>
  </w:abstractNum>
  <w:abstractNum w:abstractNumId="13" w15:restartNumberingAfterBreak="0">
    <w:nsid w:val="30F617A6"/>
    <w:multiLevelType w:val="hybridMultilevel"/>
    <w:tmpl w:val="F5B4AA30"/>
    <w:lvl w:ilvl="0" w:tplc="A830D402">
      <w:start w:val="1"/>
      <w:numFmt w:val="decimal"/>
      <w:lvlText w:val="%1."/>
      <w:lvlJc w:val="left"/>
      <w:pPr>
        <w:ind w:left="720" w:hanging="360"/>
      </w:pPr>
    </w:lvl>
    <w:lvl w:ilvl="1" w:tplc="0C847B18">
      <w:start w:val="1"/>
      <w:numFmt w:val="lowerLetter"/>
      <w:lvlText w:val="%2."/>
      <w:lvlJc w:val="left"/>
      <w:pPr>
        <w:ind w:left="1440" w:hanging="360"/>
      </w:pPr>
    </w:lvl>
    <w:lvl w:ilvl="2" w:tplc="C1EAE830">
      <w:start w:val="1"/>
      <w:numFmt w:val="lowerRoman"/>
      <w:lvlText w:val="%3."/>
      <w:lvlJc w:val="right"/>
      <w:pPr>
        <w:ind w:left="2160" w:hanging="180"/>
      </w:pPr>
    </w:lvl>
    <w:lvl w:ilvl="3" w:tplc="3EBAB5C0">
      <w:start w:val="1"/>
      <w:numFmt w:val="decimal"/>
      <w:lvlText w:val="%4."/>
      <w:lvlJc w:val="left"/>
      <w:pPr>
        <w:ind w:left="2880" w:hanging="360"/>
      </w:pPr>
    </w:lvl>
    <w:lvl w:ilvl="4" w:tplc="F52E79A8">
      <w:start w:val="1"/>
      <w:numFmt w:val="lowerLetter"/>
      <w:lvlText w:val="%5."/>
      <w:lvlJc w:val="left"/>
      <w:pPr>
        <w:ind w:left="3600" w:hanging="360"/>
      </w:pPr>
    </w:lvl>
    <w:lvl w:ilvl="5" w:tplc="A10CE480">
      <w:start w:val="1"/>
      <w:numFmt w:val="lowerRoman"/>
      <w:lvlText w:val="%6."/>
      <w:lvlJc w:val="right"/>
      <w:pPr>
        <w:ind w:left="4320" w:hanging="180"/>
      </w:pPr>
    </w:lvl>
    <w:lvl w:ilvl="6" w:tplc="8EF282F0">
      <w:start w:val="1"/>
      <w:numFmt w:val="decimal"/>
      <w:lvlText w:val="%7."/>
      <w:lvlJc w:val="left"/>
      <w:pPr>
        <w:ind w:left="5040" w:hanging="360"/>
      </w:pPr>
    </w:lvl>
    <w:lvl w:ilvl="7" w:tplc="939AFBD4">
      <w:start w:val="1"/>
      <w:numFmt w:val="lowerLetter"/>
      <w:lvlText w:val="%8."/>
      <w:lvlJc w:val="left"/>
      <w:pPr>
        <w:ind w:left="5760" w:hanging="360"/>
      </w:pPr>
    </w:lvl>
    <w:lvl w:ilvl="8" w:tplc="9A205C84">
      <w:start w:val="1"/>
      <w:numFmt w:val="lowerRoman"/>
      <w:lvlText w:val="%9."/>
      <w:lvlJc w:val="right"/>
      <w:pPr>
        <w:ind w:left="6480" w:hanging="180"/>
      </w:pPr>
    </w:lvl>
  </w:abstractNum>
  <w:abstractNum w:abstractNumId="14" w15:restartNumberingAfterBreak="0">
    <w:nsid w:val="32047A2E"/>
    <w:multiLevelType w:val="hybridMultilevel"/>
    <w:tmpl w:val="40880986"/>
    <w:lvl w:ilvl="0" w:tplc="DA4ADE16">
      <w:start w:val="1"/>
      <w:numFmt w:val="bullet"/>
      <w:lvlText w:val="·"/>
      <w:lvlJc w:val="left"/>
      <w:pPr>
        <w:ind w:left="720" w:hanging="360"/>
      </w:pPr>
      <w:rPr>
        <w:rFonts w:ascii="Symbol" w:hAnsi="Symbol" w:hint="default"/>
      </w:rPr>
    </w:lvl>
    <w:lvl w:ilvl="1" w:tplc="6D9A4D28">
      <w:start w:val="1"/>
      <w:numFmt w:val="bullet"/>
      <w:lvlText w:val="o"/>
      <w:lvlJc w:val="left"/>
      <w:pPr>
        <w:ind w:left="1440" w:hanging="360"/>
      </w:pPr>
      <w:rPr>
        <w:rFonts w:ascii="Courier New" w:hAnsi="Courier New" w:hint="default"/>
      </w:rPr>
    </w:lvl>
    <w:lvl w:ilvl="2" w:tplc="7DDCD770">
      <w:start w:val="1"/>
      <w:numFmt w:val="bullet"/>
      <w:lvlText w:val=""/>
      <w:lvlJc w:val="left"/>
      <w:pPr>
        <w:ind w:left="2160" w:hanging="360"/>
      </w:pPr>
      <w:rPr>
        <w:rFonts w:ascii="Wingdings" w:hAnsi="Wingdings" w:hint="default"/>
      </w:rPr>
    </w:lvl>
    <w:lvl w:ilvl="3" w:tplc="69CAFEFA">
      <w:start w:val="1"/>
      <w:numFmt w:val="bullet"/>
      <w:lvlText w:val=""/>
      <w:lvlJc w:val="left"/>
      <w:pPr>
        <w:ind w:left="2880" w:hanging="360"/>
      </w:pPr>
      <w:rPr>
        <w:rFonts w:ascii="Symbol" w:hAnsi="Symbol" w:hint="default"/>
      </w:rPr>
    </w:lvl>
    <w:lvl w:ilvl="4" w:tplc="4CB06636">
      <w:start w:val="1"/>
      <w:numFmt w:val="bullet"/>
      <w:lvlText w:val="o"/>
      <w:lvlJc w:val="left"/>
      <w:pPr>
        <w:ind w:left="3600" w:hanging="360"/>
      </w:pPr>
      <w:rPr>
        <w:rFonts w:ascii="Courier New" w:hAnsi="Courier New" w:hint="default"/>
      </w:rPr>
    </w:lvl>
    <w:lvl w:ilvl="5" w:tplc="C578389E">
      <w:start w:val="1"/>
      <w:numFmt w:val="bullet"/>
      <w:lvlText w:val=""/>
      <w:lvlJc w:val="left"/>
      <w:pPr>
        <w:ind w:left="4320" w:hanging="360"/>
      </w:pPr>
      <w:rPr>
        <w:rFonts w:ascii="Wingdings" w:hAnsi="Wingdings" w:hint="default"/>
      </w:rPr>
    </w:lvl>
    <w:lvl w:ilvl="6" w:tplc="892CDB5E">
      <w:start w:val="1"/>
      <w:numFmt w:val="bullet"/>
      <w:lvlText w:val=""/>
      <w:lvlJc w:val="left"/>
      <w:pPr>
        <w:ind w:left="5040" w:hanging="360"/>
      </w:pPr>
      <w:rPr>
        <w:rFonts w:ascii="Symbol" w:hAnsi="Symbol" w:hint="default"/>
      </w:rPr>
    </w:lvl>
    <w:lvl w:ilvl="7" w:tplc="2938C856">
      <w:start w:val="1"/>
      <w:numFmt w:val="bullet"/>
      <w:lvlText w:val="o"/>
      <w:lvlJc w:val="left"/>
      <w:pPr>
        <w:ind w:left="5760" w:hanging="360"/>
      </w:pPr>
      <w:rPr>
        <w:rFonts w:ascii="Courier New" w:hAnsi="Courier New" w:hint="default"/>
      </w:rPr>
    </w:lvl>
    <w:lvl w:ilvl="8" w:tplc="1AC09936">
      <w:start w:val="1"/>
      <w:numFmt w:val="bullet"/>
      <w:lvlText w:val=""/>
      <w:lvlJc w:val="left"/>
      <w:pPr>
        <w:ind w:left="6480" w:hanging="360"/>
      </w:pPr>
      <w:rPr>
        <w:rFonts w:ascii="Wingdings" w:hAnsi="Wingdings" w:hint="default"/>
      </w:rPr>
    </w:lvl>
  </w:abstractNum>
  <w:abstractNum w:abstractNumId="15" w15:restartNumberingAfterBreak="0">
    <w:nsid w:val="32DBE33B"/>
    <w:multiLevelType w:val="hybridMultilevel"/>
    <w:tmpl w:val="9DAEA2F8"/>
    <w:lvl w:ilvl="0" w:tplc="7DD843CA">
      <w:start w:val="1"/>
      <w:numFmt w:val="bullet"/>
      <w:lvlText w:val="·"/>
      <w:lvlJc w:val="left"/>
      <w:pPr>
        <w:ind w:left="720" w:hanging="360"/>
      </w:pPr>
      <w:rPr>
        <w:rFonts w:ascii="Symbol" w:hAnsi="Symbol" w:hint="default"/>
      </w:rPr>
    </w:lvl>
    <w:lvl w:ilvl="1" w:tplc="33828000">
      <w:start w:val="1"/>
      <w:numFmt w:val="bullet"/>
      <w:lvlText w:val="o"/>
      <w:lvlJc w:val="left"/>
      <w:pPr>
        <w:ind w:left="1440" w:hanging="360"/>
      </w:pPr>
      <w:rPr>
        <w:rFonts w:ascii="Courier New" w:hAnsi="Courier New" w:hint="default"/>
      </w:rPr>
    </w:lvl>
    <w:lvl w:ilvl="2" w:tplc="1534D71C">
      <w:start w:val="1"/>
      <w:numFmt w:val="bullet"/>
      <w:lvlText w:val=""/>
      <w:lvlJc w:val="left"/>
      <w:pPr>
        <w:ind w:left="2160" w:hanging="360"/>
      </w:pPr>
      <w:rPr>
        <w:rFonts w:ascii="Wingdings" w:hAnsi="Wingdings" w:hint="default"/>
      </w:rPr>
    </w:lvl>
    <w:lvl w:ilvl="3" w:tplc="D0223234">
      <w:start w:val="1"/>
      <w:numFmt w:val="bullet"/>
      <w:lvlText w:val=""/>
      <w:lvlJc w:val="left"/>
      <w:pPr>
        <w:ind w:left="2880" w:hanging="360"/>
      </w:pPr>
      <w:rPr>
        <w:rFonts w:ascii="Symbol" w:hAnsi="Symbol" w:hint="default"/>
      </w:rPr>
    </w:lvl>
    <w:lvl w:ilvl="4" w:tplc="3F168AC2">
      <w:start w:val="1"/>
      <w:numFmt w:val="bullet"/>
      <w:lvlText w:val="o"/>
      <w:lvlJc w:val="left"/>
      <w:pPr>
        <w:ind w:left="3600" w:hanging="360"/>
      </w:pPr>
      <w:rPr>
        <w:rFonts w:ascii="Courier New" w:hAnsi="Courier New" w:hint="default"/>
      </w:rPr>
    </w:lvl>
    <w:lvl w:ilvl="5" w:tplc="C14E6DF2">
      <w:start w:val="1"/>
      <w:numFmt w:val="bullet"/>
      <w:lvlText w:val=""/>
      <w:lvlJc w:val="left"/>
      <w:pPr>
        <w:ind w:left="4320" w:hanging="360"/>
      </w:pPr>
      <w:rPr>
        <w:rFonts w:ascii="Wingdings" w:hAnsi="Wingdings" w:hint="default"/>
      </w:rPr>
    </w:lvl>
    <w:lvl w:ilvl="6" w:tplc="781C676A">
      <w:start w:val="1"/>
      <w:numFmt w:val="bullet"/>
      <w:lvlText w:val=""/>
      <w:lvlJc w:val="left"/>
      <w:pPr>
        <w:ind w:left="5040" w:hanging="360"/>
      </w:pPr>
      <w:rPr>
        <w:rFonts w:ascii="Symbol" w:hAnsi="Symbol" w:hint="default"/>
      </w:rPr>
    </w:lvl>
    <w:lvl w:ilvl="7" w:tplc="D340E5F8">
      <w:start w:val="1"/>
      <w:numFmt w:val="bullet"/>
      <w:lvlText w:val="o"/>
      <w:lvlJc w:val="left"/>
      <w:pPr>
        <w:ind w:left="5760" w:hanging="360"/>
      </w:pPr>
      <w:rPr>
        <w:rFonts w:ascii="Courier New" w:hAnsi="Courier New" w:hint="default"/>
      </w:rPr>
    </w:lvl>
    <w:lvl w:ilvl="8" w:tplc="E850EE7A">
      <w:start w:val="1"/>
      <w:numFmt w:val="bullet"/>
      <w:lvlText w:val=""/>
      <w:lvlJc w:val="left"/>
      <w:pPr>
        <w:ind w:left="6480" w:hanging="360"/>
      </w:pPr>
      <w:rPr>
        <w:rFonts w:ascii="Wingdings" w:hAnsi="Wingdings" w:hint="default"/>
      </w:rPr>
    </w:lvl>
  </w:abstractNum>
  <w:abstractNum w:abstractNumId="16" w15:restartNumberingAfterBreak="0">
    <w:nsid w:val="33A909FD"/>
    <w:multiLevelType w:val="hybridMultilevel"/>
    <w:tmpl w:val="98DA7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B1EC70"/>
    <w:multiLevelType w:val="hybridMultilevel"/>
    <w:tmpl w:val="5BBE212C"/>
    <w:lvl w:ilvl="0" w:tplc="1B9459E0">
      <w:start w:val="1"/>
      <w:numFmt w:val="decimal"/>
      <w:lvlText w:val="%1."/>
      <w:lvlJc w:val="left"/>
      <w:pPr>
        <w:ind w:left="720" w:hanging="360"/>
      </w:pPr>
    </w:lvl>
    <w:lvl w:ilvl="1" w:tplc="5A46AEA4">
      <w:start w:val="1"/>
      <w:numFmt w:val="lowerLetter"/>
      <w:lvlText w:val="%2."/>
      <w:lvlJc w:val="left"/>
      <w:pPr>
        <w:ind w:left="1440" w:hanging="360"/>
      </w:pPr>
    </w:lvl>
    <w:lvl w:ilvl="2" w:tplc="53B26868">
      <w:start w:val="1"/>
      <w:numFmt w:val="lowerRoman"/>
      <w:lvlText w:val="%3."/>
      <w:lvlJc w:val="right"/>
      <w:pPr>
        <w:ind w:left="2160" w:hanging="180"/>
      </w:pPr>
    </w:lvl>
    <w:lvl w:ilvl="3" w:tplc="C43A6384">
      <w:start w:val="1"/>
      <w:numFmt w:val="decimal"/>
      <w:lvlText w:val="%4."/>
      <w:lvlJc w:val="left"/>
      <w:pPr>
        <w:ind w:left="2880" w:hanging="360"/>
      </w:pPr>
    </w:lvl>
    <w:lvl w:ilvl="4" w:tplc="309E7496">
      <w:start w:val="1"/>
      <w:numFmt w:val="lowerLetter"/>
      <w:lvlText w:val="%5."/>
      <w:lvlJc w:val="left"/>
      <w:pPr>
        <w:ind w:left="3600" w:hanging="360"/>
      </w:pPr>
    </w:lvl>
    <w:lvl w:ilvl="5" w:tplc="1820C394">
      <w:start w:val="1"/>
      <w:numFmt w:val="lowerRoman"/>
      <w:lvlText w:val="%6."/>
      <w:lvlJc w:val="right"/>
      <w:pPr>
        <w:ind w:left="4320" w:hanging="180"/>
      </w:pPr>
    </w:lvl>
    <w:lvl w:ilvl="6" w:tplc="B87E70E2">
      <w:start w:val="1"/>
      <w:numFmt w:val="decimal"/>
      <w:lvlText w:val="%7."/>
      <w:lvlJc w:val="left"/>
      <w:pPr>
        <w:ind w:left="5040" w:hanging="360"/>
      </w:pPr>
    </w:lvl>
    <w:lvl w:ilvl="7" w:tplc="20BACC5C">
      <w:start w:val="1"/>
      <w:numFmt w:val="lowerLetter"/>
      <w:lvlText w:val="%8."/>
      <w:lvlJc w:val="left"/>
      <w:pPr>
        <w:ind w:left="5760" w:hanging="360"/>
      </w:pPr>
    </w:lvl>
    <w:lvl w:ilvl="8" w:tplc="8626D330">
      <w:start w:val="1"/>
      <w:numFmt w:val="lowerRoman"/>
      <w:lvlText w:val="%9."/>
      <w:lvlJc w:val="right"/>
      <w:pPr>
        <w:ind w:left="6480" w:hanging="180"/>
      </w:pPr>
    </w:lvl>
  </w:abstractNum>
  <w:abstractNum w:abstractNumId="18" w15:restartNumberingAfterBreak="0">
    <w:nsid w:val="34112531"/>
    <w:multiLevelType w:val="hybridMultilevel"/>
    <w:tmpl w:val="1FCC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583765"/>
    <w:multiLevelType w:val="hybridMultilevel"/>
    <w:tmpl w:val="AB4E7A16"/>
    <w:lvl w:ilvl="0" w:tplc="FC2A8A0C">
      <w:start w:val="1"/>
      <w:numFmt w:val="decimal"/>
      <w:lvlText w:val="%1."/>
      <w:lvlJc w:val="left"/>
      <w:pPr>
        <w:ind w:left="720" w:hanging="360"/>
      </w:pPr>
    </w:lvl>
    <w:lvl w:ilvl="1" w:tplc="4EE07F30">
      <w:start w:val="1"/>
      <w:numFmt w:val="lowerLetter"/>
      <w:lvlText w:val="%2."/>
      <w:lvlJc w:val="left"/>
      <w:pPr>
        <w:ind w:left="1440" w:hanging="360"/>
      </w:pPr>
    </w:lvl>
    <w:lvl w:ilvl="2" w:tplc="D6309994">
      <w:start w:val="1"/>
      <w:numFmt w:val="lowerRoman"/>
      <w:lvlText w:val="%3."/>
      <w:lvlJc w:val="right"/>
      <w:pPr>
        <w:ind w:left="2160" w:hanging="180"/>
      </w:pPr>
    </w:lvl>
    <w:lvl w:ilvl="3" w:tplc="40F6AC44">
      <w:start w:val="1"/>
      <w:numFmt w:val="decimal"/>
      <w:lvlText w:val="%4."/>
      <w:lvlJc w:val="left"/>
      <w:pPr>
        <w:ind w:left="2880" w:hanging="360"/>
      </w:pPr>
    </w:lvl>
    <w:lvl w:ilvl="4" w:tplc="5FE2F7F6">
      <w:start w:val="1"/>
      <w:numFmt w:val="lowerLetter"/>
      <w:lvlText w:val="%5."/>
      <w:lvlJc w:val="left"/>
      <w:pPr>
        <w:ind w:left="3600" w:hanging="360"/>
      </w:pPr>
    </w:lvl>
    <w:lvl w:ilvl="5" w:tplc="41A23C1A">
      <w:start w:val="1"/>
      <w:numFmt w:val="lowerRoman"/>
      <w:lvlText w:val="%6."/>
      <w:lvlJc w:val="right"/>
      <w:pPr>
        <w:ind w:left="4320" w:hanging="180"/>
      </w:pPr>
    </w:lvl>
    <w:lvl w:ilvl="6" w:tplc="30442F24">
      <w:start w:val="1"/>
      <w:numFmt w:val="decimal"/>
      <w:lvlText w:val="%7."/>
      <w:lvlJc w:val="left"/>
      <w:pPr>
        <w:ind w:left="5040" w:hanging="360"/>
      </w:pPr>
    </w:lvl>
    <w:lvl w:ilvl="7" w:tplc="BC76B456">
      <w:start w:val="1"/>
      <w:numFmt w:val="lowerLetter"/>
      <w:lvlText w:val="%8."/>
      <w:lvlJc w:val="left"/>
      <w:pPr>
        <w:ind w:left="5760" w:hanging="360"/>
      </w:pPr>
    </w:lvl>
    <w:lvl w:ilvl="8" w:tplc="E9C018C0">
      <w:start w:val="1"/>
      <w:numFmt w:val="lowerRoman"/>
      <w:lvlText w:val="%9."/>
      <w:lvlJc w:val="right"/>
      <w:pPr>
        <w:ind w:left="6480" w:hanging="180"/>
      </w:pPr>
    </w:lvl>
  </w:abstractNum>
  <w:abstractNum w:abstractNumId="20" w15:restartNumberingAfterBreak="0">
    <w:nsid w:val="3A0B74DE"/>
    <w:multiLevelType w:val="hybridMultilevel"/>
    <w:tmpl w:val="6262CE3A"/>
    <w:lvl w:ilvl="0" w:tplc="15CC8726">
      <w:start w:val="1"/>
      <w:numFmt w:val="decimal"/>
      <w:lvlText w:val="%1."/>
      <w:lvlJc w:val="left"/>
      <w:pPr>
        <w:ind w:left="720" w:hanging="360"/>
      </w:pPr>
    </w:lvl>
    <w:lvl w:ilvl="1" w:tplc="22BC0ADE">
      <w:start w:val="1"/>
      <w:numFmt w:val="lowerLetter"/>
      <w:lvlText w:val="%2."/>
      <w:lvlJc w:val="left"/>
      <w:pPr>
        <w:ind w:left="1440" w:hanging="360"/>
      </w:pPr>
    </w:lvl>
    <w:lvl w:ilvl="2" w:tplc="3DAED04A">
      <w:start w:val="1"/>
      <w:numFmt w:val="lowerRoman"/>
      <w:lvlText w:val="%3."/>
      <w:lvlJc w:val="right"/>
      <w:pPr>
        <w:ind w:left="2160" w:hanging="180"/>
      </w:pPr>
    </w:lvl>
    <w:lvl w:ilvl="3" w:tplc="40FC55B2">
      <w:start w:val="1"/>
      <w:numFmt w:val="decimal"/>
      <w:lvlText w:val="%4."/>
      <w:lvlJc w:val="left"/>
      <w:pPr>
        <w:ind w:left="2880" w:hanging="360"/>
      </w:pPr>
    </w:lvl>
    <w:lvl w:ilvl="4" w:tplc="0644BE82">
      <w:start w:val="1"/>
      <w:numFmt w:val="lowerLetter"/>
      <w:lvlText w:val="%5."/>
      <w:lvlJc w:val="left"/>
      <w:pPr>
        <w:ind w:left="3600" w:hanging="360"/>
      </w:pPr>
    </w:lvl>
    <w:lvl w:ilvl="5" w:tplc="21029C68">
      <w:start w:val="1"/>
      <w:numFmt w:val="lowerRoman"/>
      <w:lvlText w:val="%6."/>
      <w:lvlJc w:val="right"/>
      <w:pPr>
        <w:ind w:left="4320" w:hanging="180"/>
      </w:pPr>
    </w:lvl>
    <w:lvl w:ilvl="6" w:tplc="A974318C">
      <w:start w:val="1"/>
      <w:numFmt w:val="decimal"/>
      <w:lvlText w:val="%7."/>
      <w:lvlJc w:val="left"/>
      <w:pPr>
        <w:ind w:left="5040" w:hanging="360"/>
      </w:pPr>
    </w:lvl>
    <w:lvl w:ilvl="7" w:tplc="4A5C2CBE">
      <w:start w:val="1"/>
      <w:numFmt w:val="lowerLetter"/>
      <w:lvlText w:val="%8."/>
      <w:lvlJc w:val="left"/>
      <w:pPr>
        <w:ind w:left="5760" w:hanging="360"/>
      </w:pPr>
    </w:lvl>
    <w:lvl w:ilvl="8" w:tplc="0450AEBA">
      <w:start w:val="1"/>
      <w:numFmt w:val="lowerRoman"/>
      <w:lvlText w:val="%9."/>
      <w:lvlJc w:val="right"/>
      <w:pPr>
        <w:ind w:left="6480" w:hanging="180"/>
      </w:pPr>
    </w:lvl>
  </w:abstractNum>
  <w:abstractNum w:abstractNumId="21" w15:restartNumberingAfterBreak="0">
    <w:nsid w:val="3B10CD0F"/>
    <w:multiLevelType w:val="hybridMultilevel"/>
    <w:tmpl w:val="28E08B2E"/>
    <w:lvl w:ilvl="0" w:tplc="0F12ABB6">
      <w:start w:val="1"/>
      <w:numFmt w:val="bullet"/>
      <w:lvlText w:val="·"/>
      <w:lvlJc w:val="left"/>
      <w:pPr>
        <w:ind w:left="720" w:hanging="360"/>
      </w:pPr>
      <w:rPr>
        <w:rFonts w:ascii="Symbol" w:hAnsi="Symbol" w:hint="default"/>
      </w:rPr>
    </w:lvl>
    <w:lvl w:ilvl="1" w:tplc="15CCB642">
      <w:start w:val="1"/>
      <w:numFmt w:val="bullet"/>
      <w:lvlText w:val="o"/>
      <w:lvlJc w:val="left"/>
      <w:pPr>
        <w:ind w:left="1440" w:hanging="360"/>
      </w:pPr>
      <w:rPr>
        <w:rFonts w:ascii="Courier New" w:hAnsi="Courier New" w:hint="default"/>
      </w:rPr>
    </w:lvl>
    <w:lvl w:ilvl="2" w:tplc="85CC50BA">
      <w:start w:val="1"/>
      <w:numFmt w:val="bullet"/>
      <w:lvlText w:val=""/>
      <w:lvlJc w:val="left"/>
      <w:pPr>
        <w:ind w:left="2160" w:hanging="360"/>
      </w:pPr>
      <w:rPr>
        <w:rFonts w:ascii="Wingdings" w:hAnsi="Wingdings" w:hint="default"/>
      </w:rPr>
    </w:lvl>
    <w:lvl w:ilvl="3" w:tplc="6BAE4DEC">
      <w:start w:val="1"/>
      <w:numFmt w:val="bullet"/>
      <w:lvlText w:val=""/>
      <w:lvlJc w:val="left"/>
      <w:pPr>
        <w:ind w:left="2880" w:hanging="360"/>
      </w:pPr>
      <w:rPr>
        <w:rFonts w:ascii="Symbol" w:hAnsi="Symbol" w:hint="default"/>
      </w:rPr>
    </w:lvl>
    <w:lvl w:ilvl="4" w:tplc="BC9A1A24">
      <w:start w:val="1"/>
      <w:numFmt w:val="bullet"/>
      <w:lvlText w:val="o"/>
      <w:lvlJc w:val="left"/>
      <w:pPr>
        <w:ind w:left="3600" w:hanging="360"/>
      </w:pPr>
      <w:rPr>
        <w:rFonts w:ascii="Courier New" w:hAnsi="Courier New" w:hint="default"/>
      </w:rPr>
    </w:lvl>
    <w:lvl w:ilvl="5" w:tplc="192403CC">
      <w:start w:val="1"/>
      <w:numFmt w:val="bullet"/>
      <w:lvlText w:val=""/>
      <w:lvlJc w:val="left"/>
      <w:pPr>
        <w:ind w:left="4320" w:hanging="360"/>
      </w:pPr>
      <w:rPr>
        <w:rFonts w:ascii="Wingdings" w:hAnsi="Wingdings" w:hint="default"/>
      </w:rPr>
    </w:lvl>
    <w:lvl w:ilvl="6" w:tplc="F114360E">
      <w:start w:val="1"/>
      <w:numFmt w:val="bullet"/>
      <w:lvlText w:val=""/>
      <w:lvlJc w:val="left"/>
      <w:pPr>
        <w:ind w:left="5040" w:hanging="360"/>
      </w:pPr>
      <w:rPr>
        <w:rFonts w:ascii="Symbol" w:hAnsi="Symbol" w:hint="default"/>
      </w:rPr>
    </w:lvl>
    <w:lvl w:ilvl="7" w:tplc="0C92B312">
      <w:start w:val="1"/>
      <w:numFmt w:val="bullet"/>
      <w:lvlText w:val="o"/>
      <w:lvlJc w:val="left"/>
      <w:pPr>
        <w:ind w:left="5760" w:hanging="360"/>
      </w:pPr>
      <w:rPr>
        <w:rFonts w:ascii="Courier New" w:hAnsi="Courier New" w:hint="default"/>
      </w:rPr>
    </w:lvl>
    <w:lvl w:ilvl="8" w:tplc="30F6CC3E">
      <w:start w:val="1"/>
      <w:numFmt w:val="bullet"/>
      <w:lvlText w:val=""/>
      <w:lvlJc w:val="left"/>
      <w:pPr>
        <w:ind w:left="6480" w:hanging="360"/>
      </w:pPr>
      <w:rPr>
        <w:rFonts w:ascii="Wingdings" w:hAnsi="Wingdings" w:hint="default"/>
      </w:rPr>
    </w:lvl>
  </w:abstractNum>
  <w:abstractNum w:abstractNumId="22" w15:restartNumberingAfterBreak="0">
    <w:nsid w:val="542D0D91"/>
    <w:multiLevelType w:val="hybridMultilevel"/>
    <w:tmpl w:val="4980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E92C02"/>
    <w:multiLevelType w:val="hybridMultilevel"/>
    <w:tmpl w:val="278A1D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569DF904"/>
    <w:multiLevelType w:val="hybridMultilevel"/>
    <w:tmpl w:val="1FD0E0EC"/>
    <w:lvl w:ilvl="0" w:tplc="7066957A">
      <w:start w:val="1"/>
      <w:numFmt w:val="decimal"/>
      <w:lvlText w:val="%1."/>
      <w:lvlJc w:val="left"/>
      <w:pPr>
        <w:ind w:left="720" w:hanging="360"/>
      </w:pPr>
    </w:lvl>
    <w:lvl w:ilvl="1" w:tplc="028AD97E">
      <w:start w:val="1"/>
      <w:numFmt w:val="lowerLetter"/>
      <w:lvlText w:val="%2."/>
      <w:lvlJc w:val="left"/>
      <w:pPr>
        <w:ind w:left="1440" w:hanging="360"/>
      </w:pPr>
    </w:lvl>
    <w:lvl w:ilvl="2" w:tplc="35EC11D6">
      <w:start w:val="1"/>
      <w:numFmt w:val="lowerRoman"/>
      <w:lvlText w:val="%3."/>
      <w:lvlJc w:val="right"/>
      <w:pPr>
        <w:ind w:left="2160" w:hanging="180"/>
      </w:pPr>
    </w:lvl>
    <w:lvl w:ilvl="3" w:tplc="900826B2">
      <w:start w:val="1"/>
      <w:numFmt w:val="decimal"/>
      <w:lvlText w:val="%4."/>
      <w:lvlJc w:val="left"/>
      <w:pPr>
        <w:ind w:left="2880" w:hanging="360"/>
      </w:pPr>
    </w:lvl>
    <w:lvl w:ilvl="4" w:tplc="C84A36EA">
      <w:start w:val="1"/>
      <w:numFmt w:val="lowerLetter"/>
      <w:lvlText w:val="%5."/>
      <w:lvlJc w:val="left"/>
      <w:pPr>
        <w:ind w:left="3600" w:hanging="360"/>
      </w:pPr>
    </w:lvl>
    <w:lvl w:ilvl="5" w:tplc="0DFCDA72">
      <w:start w:val="1"/>
      <w:numFmt w:val="lowerRoman"/>
      <w:lvlText w:val="%6."/>
      <w:lvlJc w:val="right"/>
      <w:pPr>
        <w:ind w:left="4320" w:hanging="180"/>
      </w:pPr>
    </w:lvl>
    <w:lvl w:ilvl="6" w:tplc="EB9A0284">
      <w:start w:val="1"/>
      <w:numFmt w:val="decimal"/>
      <w:lvlText w:val="%7."/>
      <w:lvlJc w:val="left"/>
      <w:pPr>
        <w:ind w:left="5040" w:hanging="360"/>
      </w:pPr>
    </w:lvl>
    <w:lvl w:ilvl="7" w:tplc="DC80D29E">
      <w:start w:val="1"/>
      <w:numFmt w:val="lowerLetter"/>
      <w:lvlText w:val="%8."/>
      <w:lvlJc w:val="left"/>
      <w:pPr>
        <w:ind w:left="5760" w:hanging="360"/>
      </w:pPr>
    </w:lvl>
    <w:lvl w:ilvl="8" w:tplc="9A6CBC7C">
      <w:start w:val="1"/>
      <w:numFmt w:val="lowerRoman"/>
      <w:lvlText w:val="%9."/>
      <w:lvlJc w:val="right"/>
      <w:pPr>
        <w:ind w:left="6480" w:hanging="180"/>
      </w:pPr>
    </w:lvl>
  </w:abstractNum>
  <w:abstractNum w:abstractNumId="25" w15:restartNumberingAfterBreak="0">
    <w:nsid w:val="56B072BB"/>
    <w:multiLevelType w:val="hybridMultilevel"/>
    <w:tmpl w:val="92F0A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218B6"/>
    <w:multiLevelType w:val="hybridMultilevel"/>
    <w:tmpl w:val="8A04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E405F"/>
    <w:multiLevelType w:val="hybridMultilevel"/>
    <w:tmpl w:val="5F4EA8FE"/>
    <w:lvl w:ilvl="0" w:tplc="859C231A">
      <w:start w:val="1"/>
      <w:numFmt w:val="decimal"/>
      <w:lvlText w:val="%1."/>
      <w:lvlJc w:val="left"/>
      <w:pPr>
        <w:ind w:left="720" w:hanging="360"/>
      </w:pPr>
    </w:lvl>
    <w:lvl w:ilvl="1" w:tplc="1E982220">
      <w:start w:val="1"/>
      <w:numFmt w:val="lowerLetter"/>
      <w:lvlText w:val="%2."/>
      <w:lvlJc w:val="left"/>
      <w:pPr>
        <w:ind w:left="1440" w:hanging="360"/>
      </w:pPr>
    </w:lvl>
    <w:lvl w:ilvl="2" w:tplc="8AA4445E">
      <w:start w:val="1"/>
      <w:numFmt w:val="lowerRoman"/>
      <w:lvlText w:val="%3."/>
      <w:lvlJc w:val="right"/>
      <w:pPr>
        <w:ind w:left="2160" w:hanging="180"/>
      </w:pPr>
    </w:lvl>
    <w:lvl w:ilvl="3" w:tplc="4E2EBC72">
      <w:start w:val="1"/>
      <w:numFmt w:val="decimal"/>
      <w:lvlText w:val="%4."/>
      <w:lvlJc w:val="left"/>
      <w:pPr>
        <w:ind w:left="2880" w:hanging="360"/>
      </w:pPr>
    </w:lvl>
    <w:lvl w:ilvl="4" w:tplc="D9589302">
      <w:start w:val="1"/>
      <w:numFmt w:val="lowerLetter"/>
      <w:lvlText w:val="%5."/>
      <w:lvlJc w:val="left"/>
      <w:pPr>
        <w:ind w:left="3600" w:hanging="360"/>
      </w:pPr>
    </w:lvl>
    <w:lvl w:ilvl="5" w:tplc="2EBAE938">
      <w:start w:val="1"/>
      <w:numFmt w:val="lowerRoman"/>
      <w:lvlText w:val="%6."/>
      <w:lvlJc w:val="right"/>
      <w:pPr>
        <w:ind w:left="4320" w:hanging="180"/>
      </w:pPr>
    </w:lvl>
    <w:lvl w:ilvl="6" w:tplc="AA7E2F72">
      <w:start w:val="1"/>
      <w:numFmt w:val="decimal"/>
      <w:lvlText w:val="%7."/>
      <w:lvlJc w:val="left"/>
      <w:pPr>
        <w:ind w:left="5040" w:hanging="360"/>
      </w:pPr>
    </w:lvl>
    <w:lvl w:ilvl="7" w:tplc="9FBEEA78">
      <w:start w:val="1"/>
      <w:numFmt w:val="lowerLetter"/>
      <w:lvlText w:val="%8."/>
      <w:lvlJc w:val="left"/>
      <w:pPr>
        <w:ind w:left="5760" w:hanging="360"/>
      </w:pPr>
    </w:lvl>
    <w:lvl w:ilvl="8" w:tplc="A29A6806">
      <w:start w:val="1"/>
      <w:numFmt w:val="lowerRoman"/>
      <w:lvlText w:val="%9."/>
      <w:lvlJc w:val="right"/>
      <w:pPr>
        <w:ind w:left="6480" w:hanging="180"/>
      </w:pPr>
    </w:lvl>
  </w:abstractNum>
  <w:abstractNum w:abstractNumId="28" w15:restartNumberingAfterBreak="0">
    <w:nsid w:val="61BD4BA4"/>
    <w:multiLevelType w:val="hybridMultilevel"/>
    <w:tmpl w:val="3E2433E8"/>
    <w:lvl w:ilvl="0" w:tplc="41B04A76">
      <w:start w:val="1"/>
      <w:numFmt w:val="upperRoman"/>
      <w:lvlText w:val="%1."/>
      <w:lvlJc w:val="righ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BB2808"/>
    <w:multiLevelType w:val="hybridMultilevel"/>
    <w:tmpl w:val="5FC47176"/>
    <w:lvl w:ilvl="0" w:tplc="3E4EACA6">
      <w:start w:val="1"/>
      <w:numFmt w:val="bullet"/>
      <w:lvlText w:val="·"/>
      <w:lvlJc w:val="left"/>
      <w:pPr>
        <w:ind w:left="720" w:hanging="360"/>
      </w:pPr>
      <w:rPr>
        <w:rFonts w:ascii="Symbol" w:hAnsi="Symbol" w:hint="default"/>
      </w:rPr>
    </w:lvl>
    <w:lvl w:ilvl="1" w:tplc="E6421CC4">
      <w:start w:val="1"/>
      <w:numFmt w:val="bullet"/>
      <w:lvlText w:val="o"/>
      <w:lvlJc w:val="left"/>
      <w:pPr>
        <w:ind w:left="1440" w:hanging="360"/>
      </w:pPr>
      <w:rPr>
        <w:rFonts w:ascii="Courier New" w:hAnsi="Courier New" w:hint="default"/>
      </w:rPr>
    </w:lvl>
    <w:lvl w:ilvl="2" w:tplc="D4E0280E">
      <w:start w:val="1"/>
      <w:numFmt w:val="bullet"/>
      <w:lvlText w:val=""/>
      <w:lvlJc w:val="left"/>
      <w:pPr>
        <w:ind w:left="2160" w:hanging="360"/>
      </w:pPr>
      <w:rPr>
        <w:rFonts w:ascii="Wingdings" w:hAnsi="Wingdings" w:hint="default"/>
      </w:rPr>
    </w:lvl>
    <w:lvl w:ilvl="3" w:tplc="1D26A06E">
      <w:start w:val="1"/>
      <w:numFmt w:val="bullet"/>
      <w:lvlText w:val=""/>
      <w:lvlJc w:val="left"/>
      <w:pPr>
        <w:ind w:left="2880" w:hanging="360"/>
      </w:pPr>
      <w:rPr>
        <w:rFonts w:ascii="Symbol" w:hAnsi="Symbol" w:hint="default"/>
      </w:rPr>
    </w:lvl>
    <w:lvl w:ilvl="4" w:tplc="1F36DF2E">
      <w:start w:val="1"/>
      <w:numFmt w:val="bullet"/>
      <w:lvlText w:val="o"/>
      <w:lvlJc w:val="left"/>
      <w:pPr>
        <w:ind w:left="3600" w:hanging="360"/>
      </w:pPr>
      <w:rPr>
        <w:rFonts w:ascii="Courier New" w:hAnsi="Courier New" w:hint="default"/>
      </w:rPr>
    </w:lvl>
    <w:lvl w:ilvl="5" w:tplc="75941252">
      <w:start w:val="1"/>
      <w:numFmt w:val="bullet"/>
      <w:lvlText w:val=""/>
      <w:lvlJc w:val="left"/>
      <w:pPr>
        <w:ind w:left="4320" w:hanging="360"/>
      </w:pPr>
      <w:rPr>
        <w:rFonts w:ascii="Wingdings" w:hAnsi="Wingdings" w:hint="default"/>
      </w:rPr>
    </w:lvl>
    <w:lvl w:ilvl="6" w:tplc="57500A08">
      <w:start w:val="1"/>
      <w:numFmt w:val="bullet"/>
      <w:lvlText w:val=""/>
      <w:lvlJc w:val="left"/>
      <w:pPr>
        <w:ind w:left="5040" w:hanging="360"/>
      </w:pPr>
      <w:rPr>
        <w:rFonts w:ascii="Symbol" w:hAnsi="Symbol" w:hint="default"/>
      </w:rPr>
    </w:lvl>
    <w:lvl w:ilvl="7" w:tplc="59D49FB6">
      <w:start w:val="1"/>
      <w:numFmt w:val="bullet"/>
      <w:lvlText w:val="o"/>
      <w:lvlJc w:val="left"/>
      <w:pPr>
        <w:ind w:left="5760" w:hanging="360"/>
      </w:pPr>
      <w:rPr>
        <w:rFonts w:ascii="Courier New" w:hAnsi="Courier New" w:hint="default"/>
      </w:rPr>
    </w:lvl>
    <w:lvl w:ilvl="8" w:tplc="A920B684">
      <w:start w:val="1"/>
      <w:numFmt w:val="bullet"/>
      <w:lvlText w:val=""/>
      <w:lvlJc w:val="left"/>
      <w:pPr>
        <w:ind w:left="6480" w:hanging="360"/>
      </w:pPr>
      <w:rPr>
        <w:rFonts w:ascii="Wingdings" w:hAnsi="Wingdings" w:hint="default"/>
      </w:rPr>
    </w:lvl>
  </w:abstractNum>
  <w:abstractNum w:abstractNumId="30" w15:restartNumberingAfterBreak="0">
    <w:nsid w:val="6A91004D"/>
    <w:multiLevelType w:val="hybridMultilevel"/>
    <w:tmpl w:val="9300DB1C"/>
    <w:lvl w:ilvl="0" w:tplc="57107378">
      <w:start w:val="1"/>
      <w:numFmt w:val="decimal"/>
      <w:lvlText w:val="%1."/>
      <w:lvlJc w:val="left"/>
      <w:pPr>
        <w:ind w:left="720" w:hanging="360"/>
      </w:pPr>
    </w:lvl>
    <w:lvl w:ilvl="1" w:tplc="41640BDE">
      <w:start w:val="1"/>
      <w:numFmt w:val="lowerLetter"/>
      <w:lvlText w:val="%2."/>
      <w:lvlJc w:val="left"/>
      <w:pPr>
        <w:ind w:left="1440" w:hanging="360"/>
      </w:pPr>
    </w:lvl>
    <w:lvl w:ilvl="2" w:tplc="9F7A9E94">
      <w:start w:val="1"/>
      <w:numFmt w:val="lowerRoman"/>
      <w:lvlText w:val="%3."/>
      <w:lvlJc w:val="right"/>
      <w:pPr>
        <w:ind w:left="2160" w:hanging="180"/>
      </w:pPr>
    </w:lvl>
    <w:lvl w:ilvl="3" w:tplc="1B40C3C6">
      <w:start w:val="1"/>
      <w:numFmt w:val="decimal"/>
      <w:lvlText w:val="%4."/>
      <w:lvlJc w:val="left"/>
      <w:pPr>
        <w:ind w:left="2880" w:hanging="360"/>
      </w:pPr>
    </w:lvl>
    <w:lvl w:ilvl="4" w:tplc="11DA3412">
      <w:start w:val="1"/>
      <w:numFmt w:val="lowerLetter"/>
      <w:lvlText w:val="%5."/>
      <w:lvlJc w:val="left"/>
      <w:pPr>
        <w:ind w:left="3600" w:hanging="360"/>
      </w:pPr>
    </w:lvl>
    <w:lvl w:ilvl="5" w:tplc="09D0AA72">
      <w:start w:val="1"/>
      <w:numFmt w:val="lowerRoman"/>
      <w:lvlText w:val="%6."/>
      <w:lvlJc w:val="right"/>
      <w:pPr>
        <w:ind w:left="4320" w:hanging="180"/>
      </w:pPr>
    </w:lvl>
    <w:lvl w:ilvl="6" w:tplc="88FA7144">
      <w:start w:val="1"/>
      <w:numFmt w:val="decimal"/>
      <w:lvlText w:val="%7."/>
      <w:lvlJc w:val="left"/>
      <w:pPr>
        <w:ind w:left="5040" w:hanging="360"/>
      </w:pPr>
    </w:lvl>
    <w:lvl w:ilvl="7" w:tplc="C10441CE">
      <w:start w:val="1"/>
      <w:numFmt w:val="lowerLetter"/>
      <w:lvlText w:val="%8."/>
      <w:lvlJc w:val="left"/>
      <w:pPr>
        <w:ind w:left="5760" w:hanging="360"/>
      </w:pPr>
    </w:lvl>
    <w:lvl w:ilvl="8" w:tplc="EFF2B8F4">
      <w:start w:val="1"/>
      <w:numFmt w:val="lowerRoman"/>
      <w:lvlText w:val="%9."/>
      <w:lvlJc w:val="right"/>
      <w:pPr>
        <w:ind w:left="6480" w:hanging="180"/>
      </w:pPr>
    </w:lvl>
  </w:abstractNum>
  <w:abstractNum w:abstractNumId="31" w15:restartNumberingAfterBreak="0">
    <w:nsid w:val="70AD8DD8"/>
    <w:multiLevelType w:val="hybridMultilevel"/>
    <w:tmpl w:val="D5769678"/>
    <w:lvl w:ilvl="0" w:tplc="257EBD34">
      <w:start w:val="1"/>
      <w:numFmt w:val="bullet"/>
      <w:lvlText w:val="·"/>
      <w:lvlJc w:val="left"/>
      <w:pPr>
        <w:ind w:left="720" w:hanging="360"/>
      </w:pPr>
      <w:rPr>
        <w:rFonts w:ascii="Symbol" w:hAnsi="Symbol" w:hint="default"/>
      </w:rPr>
    </w:lvl>
    <w:lvl w:ilvl="1" w:tplc="13BA2DF8">
      <w:start w:val="1"/>
      <w:numFmt w:val="bullet"/>
      <w:lvlText w:val="o"/>
      <w:lvlJc w:val="left"/>
      <w:pPr>
        <w:ind w:left="1440" w:hanging="360"/>
      </w:pPr>
      <w:rPr>
        <w:rFonts w:ascii="Courier New" w:hAnsi="Courier New" w:hint="default"/>
      </w:rPr>
    </w:lvl>
    <w:lvl w:ilvl="2" w:tplc="102244F0">
      <w:start w:val="1"/>
      <w:numFmt w:val="bullet"/>
      <w:lvlText w:val=""/>
      <w:lvlJc w:val="left"/>
      <w:pPr>
        <w:ind w:left="2160" w:hanging="360"/>
      </w:pPr>
      <w:rPr>
        <w:rFonts w:ascii="Wingdings" w:hAnsi="Wingdings" w:hint="default"/>
      </w:rPr>
    </w:lvl>
    <w:lvl w:ilvl="3" w:tplc="24203AA8">
      <w:start w:val="1"/>
      <w:numFmt w:val="bullet"/>
      <w:lvlText w:val=""/>
      <w:lvlJc w:val="left"/>
      <w:pPr>
        <w:ind w:left="2880" w:hanging="360"/>
      </w:pPr>
      <w:rPr>
        <w:rFonts w:ascii="Symbol" w:hAnsi="Symbol" w:hint="default"/>
      </w:rPr>
    </w:lvl>
    <w:lvl w:ilvl="4" w:tplc="A664D4CC">
      <w:start w:val="1"/>
      <w:numFmt w:val="bullet"/>
      <w:lvlText w:val="o"/>
      <w:lvlJc w:val="left"/>
      <w:pPr>
        <w:ind w:left="3600" w:hanging="360"/>
      </w:pPr>
      <w:rPr>
        <w:rFonts w:ascii="Courier New" w:hAnsi="Courier New" w:hint="default"/>
      </w:rPr>
    </w:lvl>
    <w:lvl w:ilvl="5" w:tplc="5768939E">
      <w:start w:val="1"/>
      <w:numFmt w:val="bullet"/>
      <w:lvlText w:val=""/>
      <w:lvlJc w:val="left"/>
      <w:pPr>
        <w:ind w:left="4320" w:hanging="360"/>
      </w:pPr>
      <w:rPr>
        <w:rFonts w:ascii="Wingdings" w:hAnsi="Wingdings" w:hint="default"/>
      </w:rPr>
    </w:lvl>
    <w:lvl w:ilvl="6" w:tplc="87B6D8A8">
      <w:start w:val="1"/>
      <w:numFmt w:val="bullet"/>
      <w:lvlText w:val=""/>
      <w:lvlJc w:val="left"/>
      <w:pPr>
        <w:ind w:left="5040" w:hanging="360"/>
      </w:pPr>
      <w:rPr>
        <w:rFonts w:ascii="Symbol" w:hAnsi="Symbol" w:hint="default"/>
      </w:rPr>
    </w:lvl>
    <w:lvl w:ilvl="7" w:tplc="56740B10">
      <w:start w:val="1"/>
      <w:numFmt w:val="bullet"/>
      <w:lvlText w:val="o"/>
      <w:lvlJc w:val="left"/>
      <w:pPr>
        <w:ind w:left="5760" w:hanging="360"/>
      </w:pPr>
      <w:rPr>
        <w:rFonts w:ascii="Courier New" w:hAnsi="Courier New" w:hint="default"/>
      </w:rPr>
    </w:lvl>
    <w:lvl w:ilvl="8" w:tplc="B4E89D94">
      <w:start w:val="1"/>
      <w:numFmt w:val="bullet"/>
      <w:lvlText w:val=""/>
      <w:lvlJc w:val="left"/>
      <w:pPr>
        <w:ind w:left="6480" w:hanging="360"/>
      </w:pPr>
      <w:rPr>
        <w:rFonts w:ascii="Wingdings" w:hAnsi="Wingdings" w:hint="default"/>
      </w:rPr>
    </w:lvl>
  </w:abstractNum>
  <w:abstractNum w:abstractNumId="32" w15:restartNumberingAfterBreak="0">
    <w:nsid w:val="738B8ABB"/>
    <w:multiLevelType w:val="hybridMultilevel"/>
    <w:tmpl w:val="4880DAE2"/>
    <w:lvl w:ilvl="0" w:tplc="893C3C8C">
      <w:start w:val="1"/>
      <w:numFmt w:val="bullet"/>
      <w:lvlText w:val="·"/>
      <w:lvlJc w:val="left"/>
      <w:pPr>
        <w:ind w:left="720" w:hanging="360"/>
      </w:pPr>
      <w:rPr>
        <w:rFonts w:ascii="Symbol" w:hAnsi="Symbol" w:hint="default"/>
      </w:rPr>
    </w:lvl>
    <w:lvl w:ilvl="1" w:tplc="4404B330">
      <w:start w:val="1"/>
      <w:numFmt w:val="bullet"/>
      <w:lvlText w:val="o"/>
      <w:lvlJc w:val="left"/>
      <w:pPr>
        <w:ind w:left="1440" w:hanging="360"/>
      </w:pPr>
      <w:rPr>
        <w:rFonts w:ascii="Courier New" w:hAnsi="Courier New" w:hint="default"/>
      </w:rPr>
    </w:lvl>
    <w:lvl w:ilvl="2" w:tplc="CD941CA6">
      <w:start w:val="1"/>
      <w:numFmt w:val="bullet"/>
      <w:lvlText w:val=""/>
      <w:lvlJc w:val="left"/>
      <w:pPr>
        <w:ind w:left="2160" w:hanging="360"/>
      </w:pPr>
      <w:rPr>
        <w:rFonts w:ascii="Wingdings" w:hAnsi="Wingdings" w:hint="default"/>
      </w:rPr>
    </w:lvl>
    <w:lvl w:ilvl="3" w:tplc="815043B6">
      <w:start w:val="1"/>
      <w:numFmt w:val="bullet"/>
      <w:lvlText w:val=""/>
      <w:lvlJc w:val="left"/>
      <w:pPr>
        <w:ind w:left="2880" w:hanging="360"/>
      </w:pPr>
      <w:rPr>
        <w:rFonts w:ascii="Symbol" w:hAnsi="Symbol" w:hint="default"/>
      </w:rPr>
    </w:lvl>
    <w:lvl w:ilvl="4" w:tplc="15801924">
      <w:start w:val="1"/>
      <w:numFmt w:val="bullet"/>
      <w:lvlText w:val="o"/>
      <w:lvlJc w:val="left"/>
      <w:pPr>
        <w:ind w:left="3600" w:hanging="360"/>
      </w:pPr>
      <w:rPr>
        <w:rFonts w:ascii="Courier New" w:hAnsi="Courier New" w:hint="default"/>
      </w:rPr>
    </w:lvl>
    <w:lvl w:ilvl="5" w:tplc="E62E29FC">
      <w:start w:val="1"/>
      <w:numFmt w:val="bullet"/>
      <w:lvlText w:val=""/>
      <w:lvlJc w:val="left"/>
      <w:pPr>
        <w:ind w:left="4320" w:hanging="360"/>
      </w:pPr>
      <w:rPr>
        <w:rFonts w:ascii="Wingdings" w:hAnsi="Wingdings" w:hint="default"/>
      </w:rPr>
    </w:lvl>
    <w:lvl w:ilvl="6" w:tplc="F202D22A">
      <w:start w:val="1"/>
      <w:numFmt w:val="bullet"/>
      <w:lvlText w:val=""/>
      <w:lvlJc w:val="left"/>
      <w:pPr>
        <w:ind w:left="5040" w:hanging="360"/>
      </w:pPr>
      <w:rPr>
        <w:rFonts w:ascii="Symbol" w:hAnsi="Symbol" w:hint="default"/>
      </w:rPr>
    </w:lvl>
    <w:lvl w:ilvl="7" w:tplc="438E19A2">
      <w:start w:val="1"/>
      <w:numFmt w:val="bullet"/>
      <w:lvlText w:val="o"/>
      <w:lvlJc w:val="left"/>
      <w:pPr>
        <w:ind w:left="5760" w:hanging="360"/>
      </w:pPr>
      <w:rPr>
        <w:rFonts w:ascii="Courier New" w:hAnsi="Courier New" w:hint="default"/>
      </w:rPr>
    </w:lvl>
    <w:lvl w:ilvl="8" w:tplc="C1D0DEBE">
      <w:start w:val="1"/>
      <w:numFmt w:val="bullet"/>
      <w:lvlText w:val=""/>
      <w:lvlJc w:val="left"/>
      <w:pPr>
        <w:ind w:left="6480" w:hanging="360"/>
      </w:pPr>
      <w:rPr>
        <w:rFonts w:ascii="Wingdings" w:hAnsi="Wingdings" w:hint="default"/>
      </w:rPr>
    </w:lvl>
  </w:abstractNum>
  <w:abstractNum w:abstractNumId="33" w15:restartNumberingAfterBreak="0">
    <w:nsid w:val="7458186F"/>
    <w:multiLevelType w:val="hybridMultilevel"/>
    <w:tmpl w:val="10223C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7D1568ED"/>
    <w:multiLevelType w:val="hybridMultilevel"/>
    <w:tmpl w:val="978C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1924055">
    <w:abstractNumId w:val="16"/>
  </w:num>
  <w:num w:numId="2" w16cid:durableId="1868787332">
    <w:abstractNumId w:val="1"/>
  </w:num>
  <w:num w:numId="3" w16cid:durableId="1074816993">
    <w:abstractNumId w:val="34"/>
  </w:num>
  <w:num w:numId="4" w16cid:durableId="2103135428">
    <w:abstractNumId w:val="18"/>
  </w:num>
  <w:num w:numId="5" w16cid:durableId="1438939783">
    <w:abstractNumId w:val="27"/>
  </w:num>
  <w:num w:numId="6" w16cid:durableId="1626426581">
    <w:abstractNumId w:val="19"/>
  </w:num>
  <w:num w:numId="7" w16cid:durableId="965962776">
    <w:abstractNumId w:val="13"/>
  </w:num>
  <w:num w:numId="8" w16cid:durableId="395011077">
    <w:abstractNumId w:val="3"/>
  </w:num>
  <w:num w:numId="9" w16cid:durableId="1434978782">
    <w:abstractNumId w:val="30"/>
  </w:num>
  <w:num w:numId="10" w16cid:durableId="1155099126">
    <w:abstractNumId w:val="11"/>
  </w:num>
  <w:num w:numId="11" w16cid:durableId="1492915264">
    <w:abstractNumId w:val="20"/>
  </w:num>
  <w:num w:numId="12" w16cid:durableId="87507502">
    <w:abstractNumId w:val="10"/>
  </w:num>
  <w:num w:numId="13" w16cid:durableId="335040717">
    <w:abstractNumId w:val="33"/>
  </w:num>
  <w:num w:numId="14" w16cid:durableId="1431393050">
    <w:abstractNumId w:val="26"/>
  </w:num>
  <w:num w:numId="15" w16cid:durableId="1725254187">
    <w:abstractNumId w:val="28"/>
  </w:num>
  <w:num w:numId="16" w16cid:durableId="683091940">
    <w:abstractNumId w:val="17"/>
  </w:num>
  <w:num w:numId="17" w16cid:durableId="144705099">
    <w:abstractNumId w:val="4"/>
  </w:num>
  <w:num w:numId="18" w16cid:durableId="428744419">
    <w:abstractNumId w:val="24"/>
  </w:num>
  <w:num w:numId="19" w16cid:durableId="777943392">
    <w:abstractNumId w:val="21"/>
  </w:num>
  <w:num w:numId="20" w16cid:durableId="720835093">
    <w:abstractNumId w:val="12"/>
  </w:num>
  <w:num w:numId="21" w16cid:durableId="1987053818">
    <w:abstractNumId w:val="8"/>
  </w:num>
  <w:num w:numId="22" w16cid:durableId="175968504">
    <w:abstractNumId w:val="5"/>
  </w:num>
  <w:num w:numId="23" w16cid:durableId="596793166">
    <w:abstractNumId w:val="15"/>
  </w:num>
  <w:num w:numId="24" w16cid:durableId="138353344">
    <w:abstractNumId w:val="6"/>
  </w:num>
  <w:num w:numId="25" w16cid:durableId="1832674319">
    <w:abstractNumId w:val="32"/>
  </w:num>
  <w:num w:numId="26" w16cid:durableId="1451627483">
    <w:abstractNumId w:val="14"/>
  </w:num>
  <w:num w:numId="27" w16cid:durableId="1627657422">
    <w:abstractNumId w:val="7"/>
  </w:num>
  <w:num w:numId="28" w16cid:durableId="1783914596">
    <w:abstractNumId w:val="29"/>
  </w:num>
  <w:num w:numId="29" w16cid:durableId="786848159">
    <w:abstractNumId w:val="9"/>
  </w:num>
  <w:num w:numId="30" w16cid:durableId="2119596730">
    <w:abstractNumId w:val="31"/>
  </w:num>
  <w:num w:numId="31" w16cid:durableId="2123333331">
    <w:abstractNumId w:val="2"/>
  </w:num>
  <w:num w:numId="32" w16cid:durableId="563687489">
    <w:abstractNumId w:val="23"/>
  </w:num>
  <w:num w:numId="33" w16cid:durableId="1087969047">
    <w:abstractNumId w:val="0"/>
  </w:num>
  <w:num w:numId="34" w16cid:durableId="385296701">
    <w:abstractNumId w:val="22"/>
  </w:num>
  <w:num w:numId="35" w16cid:durableId="950014858">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292"/>
    <w:rsid w:val="00000696"/>
    <w:rsid w:val="00000A72"/>
    <w:rsid w:val="00002723"/>
    <w:rsid w:val="00002C9F"/>
    <w:rsid w:val="0000357E"/>
    <w:rsid w:val="00005562"/>
    <w:rsid w:val="000055E0"/>
    <w:rsid w:val="00005AB5"/>
    <w:rsid w:val="00005D73"/>
    <w:rsid w:val="0000728D"/>
    <w:rsid w:val="000074DE"/>
    <w:rsid w:val="00007620"/>
    <w:rsid w:val="00007969"/>
    <w:rsid w:val="00007A84"/>
    <w:rsid w:val="00007C05"/>
    <w:rsid w:val="00010C5D"/>
    <w:rsid w:val="000116FC"/>
    <w:rsid w:val="00011D85"/>
    <w:rsid w:val="000135D7"/>
    <w:rsid w:val="0001392B"/>
    <w:rsid w:val="000139A3"/>
    <w:rsid w:val="00015C38"/>
    <w:rsid w:val="00016126"/>
    <w:rsid w:val="000217FC"/>
    <w:rsid w:val="00021A10"/>
    <w:rsid w:val="00021E15"/>
    <w:rsid w:val="0002214B"/>
    <w:rsid w:val="00022FB8"/>
    <w:rsid w:val="0002394D"/>
    <w:rsid w:val="000260B5"/>
    <w:rsid w:val="000266C4"/>
    <w:rsid w:val="00027A06"/>
    <w:rsid w:val="00027B15"/>
    <w:rsid w:val="0003181A"/>
    <w:rsid w:val="00031850"/>
    <w:rsid w:val="000326E6"/>
    <w:rsid w:val="00032D3D"/>
    <w:rsid w:val="00032FEC"/>
    <w:rsid w:val="00033487"/>
    <w:rsid w:val="00034018"/>
    <w:rsid w:val="00034507"/>
    <w:rsid w:val="000354FA"/>
    <w:rsid w:val="00041AF3"/>
    <w:rsid w:val="00042289"/>
    <w:rsid w:val="0004270D"/>
    <w:rsid w:val="00044A4E"/>
    <w:rsid w:val="0004575E"/>
    <w:rsid w:val="000462C6"/>
    <w:rsid w:val="000463F3"/>
    <w:rsid w:val="0004745E"/>
    <w:rsid w:val="00052574"/>
    <w:rsid w:val="00052FB7"/>
    <w:rsid w:val="000539A0"/>
    <w:rsid w:val="00055796"/>
    <w:rsid w:val="00057487"/>
    <w:rsid w:val="000605AE"/>
    <w:rsid w:val="000605E7"/>
    <w:rsid w:val="00060651"/>
    <w:rsid w:val="00061619"/>
    <w:rsid w:val="00061ADC"/>
    <w:rsid w:val="00065512"/>
    <w:rsid w:val="0006586D"/>
    <w:rsid w:val="00065FC2"/>
    <w:rsid w:val="00066C48"/>
    <w:rsid w:val="00066CED"/>
    <w:rsid w:val="00071720"/>
    <w:rsid w:val="00071C4F"/>
    <w:rsid w:val="0007212B"/>
    <w:rsid w:val="0007217D"/>
    <w:rsid w:val="0007285B"/>
    <w:rsid w:val="0007393E"/>
    <w:rsid w:val="0007398E"/>
    <w:rsid w:val="0007407A"/>
    <w:rsid w:val="000765B8"/>
    <w:rsid w:val="00076FB5"/>
    <w:rsid w:val="000779C5"/>
    <w:rsid w:val="00077EDA"/>
    <w:rsid w:val="000800B0"/>
    <w:rsid w:val="00080321"/>
    <w:rsid w:val="000819FC"/>
    <w:rsid w:val="00082287"/>
    <w:rsid w:val="00083609"/>
    <w:rsid w:val="00083BD3"/>
    <w:rsid w:val="000846DA"/>
    <w:rsid w:val="00084894"/>
    <w:rsid w:val="00084A5F"/>
    <w:rsid w:val="00084D12"/>
    <w:rsid w:val="00084DE7"/>
    <w:rsid w:val="000851D4"/>
    <w:rsid w:val="000852FC"/>
    <w:rsid w:val="000857EB"/>
    <w:rsid w:val="0009024A"/>
    <w:rsid w:val="00090BC3"/>
    <w:rsid w:val="0009130C"/>
    <w:rsid w:val="000918EC"/>
    <w:rsid w:val="000925D1"/>
    <w:rsid w:val="000927AC"/>
    <w:rsid w:val="000929CB"/>
    <w:rsid w:val="00094894"/>
    <w:rsid w:val="00096812"/>
    <w:rsid w:val="00097E4E"/>
    <w:rsid w:val="000A0CF7"/>
    <w:rsid w:val="000A1077"/>
    <w:rsid w:val="000A1876"/>
    <w:rsid w:val="000A1F81"/>
    <w:rsid w:val="000A27A5"/>
    <w:rsid w:val="000A28E1"/>
    <w:rsid w:val="000A2AF8"/>
    <w:rsid w:val="000A3077"/>
    <w:rsid w:val="000A37BB"/>
    <w:rsid w:val="000A5B3D"/>
    <w:rsid w:val="000A5DD5"/>
    <w:rsid w:val="000A7A5E"/>
    <w:rsid w:val="000A7CF8"/>
    <w:rsid w:val="000B08AE"/>
    <w:rsid w:val="000B156B"/>
    <w:rsid w:val="000B1AF1"/>
    <w:rsid w:val="000B3370"/>
    <w:rsid w:val="000B457A"/>
    <w:rsid w:val="000B4A52"/>
    <w:rsid w:val="000B5216"/>
    <w:rsid w:val="000B5A82"/>
    <w:rsid w:val="000B642D"/>
    <w:rsid w:val="000B64D1"/>
    <w:rsid w:val="000B7123"/>
    <w:rsid w:val="000B74BE"/>
    <w:rsid w:val="000B772A"/>
    <w:rsid w:val="000C056D"/>
    <w:rsid w:val="000C05EE"/>
    <w:rsid w:val="000C0721"/>
    <w:rsid w:val="000C1070"/>
    <w:rsid w:val="000C1D63"/>
    <w:rsid w:val="000C2230"/>
    <w:rsid w:val="000C52B4"/>
    <w:rsid w:val="000C54CA"/>
    <w:rsid w:val="000C6C2A"/>
    <w:rsid w:val="000C6F43"/>
    <w:rsid w:val="000C74F9"/>
    <w:rsid w:val="000D00A5"/>
    <w:rsid w:val="000D151D"/>
    <w:rsid w:val="000D216C"/>
    <w:rsid w:val="000D36D1"/>
    <w:rsid w:val="000D3B6A"/>
    <w:rsid w:val="000D57C1"/>
    <w:rsid w:val="000D5B83"/>
    <w:rsid w:val="000D5FCE"/>
    <w:rsid w:val="000D6840"/>
    <w:rsid w:val="000D6898"/>
    <w:rsid w:val="000D75C6"/>
    <w:rsid w:val="000E0638"/>
    <w:rsid w:val="000E0647"/>
    <w:rsid w:val="000E0F49"/>
    <w:rsid w:val="000E22EE"/>
    <w:rsid w:val="000E2995"/>
    <w:rsid w:val="000E2D26"/>
    <w:rsid w:val="000E2FC4"/>
    <w:rsid w:val="000E3513"/>
    <w:rsid w:val="000E4878"/>
    <w:rsid w:val="000E50DD"/>
    <w:rsid w:val="000E5C37"/>
    <w:rsid w:val="000E6273"/>
    <w:rsid w:val="000F02E5"/>
    <w:rsid w:val="000F0550"/>
    <w:rsid w:val="000F158F"/>
    <w:rsid w:val="000F2DC8"/>
    <w:rsid w:val="000F2E18"/>
    <w:rsid w:val="000F3631"/>
    <w:rsid w:val="000F3818"/>
    <w:rsid w:val="000F4147"/>
    <w:rsid w:val="000F4198"/>
    <w:rsid w:val="000F4CCB"/>
    <w:rsid w:val="00101A4A"/>
    <w:rsid w:val="00102EC4"/>
    <w:rsid w:val="00103019"/>
    <w:rsid w:val="00104A9D"/>
    <w:rsid w:val="00105A69"/>
    <w:rsid w:val="00105B31"/>
    <w:rsid w:val="00105E37"/>
    <w:rsid w:val="00105F7B"/>
    <w:rsid w:val="00107102"/>
    <w:rsid w:val="00107CB5"/>
    <w:rsid w:val="00111455"/>
    <w:rsid w:val="00113A16"/>
    <w:rsid w:val="001148CA"/>
    <w:rsid w:val="00115F12"/>
    <w:rsid w:val="00117A45"/>
    <w:rsid w:val="00117F87"/>
    <w:rsid w:val="00120064"/>
    <w:rsid w:val="0012138C"/>
    <w:rsid w:val="0012481D"/>
    <w:rsid w:val="00126CF2"/>
    <w:rsid w:val="00126E57"/>
    <w:rsid w:val="00127714"/>
    <w:rsid w:val="00130546"/>
    <w:rsid w:val="001307AD"/>
    <w:rsid w:val="00130D62"/>
    <w:rsid w:val="00130D93"/>
    <w:rsid w:val="0013338A"/>
    <w:rsid w:val="0013358C"/>
    <w:rsid w:val="00133DF3"/>
    <w:rsid w:val="00133E43"/>
    <w:rsid w:val="001343CB"/>
    <w:rsid w:val="0013454A"/>
    <w:rsid w:val="00135A3A"/>
    <w:rsid w:val="001364AF"/>
    <w:rsid w:val="00140255"/>
    <w:rsid w:val="00140AE6"/>
    <w:rsid w:val="00140B65"/>
    <w:rsid w:val="00142F42"/>
    <w:rsid w:val="001435C2"/>
    <w:rsid w:val="001435E5"/>
    <w:rsid w:val="00144212"/>
    <w:rsid w:val="00144696"/>
    <w:rsid w:val="001447E3"/>
    <w:rsid w:val="001449FE"/>
    <w:rsid w:val="00144FA6"/>
    <w:rsid w:val="00145C95"/>
    <w:rsid w:val="00146D0D"/>
    <w:rsid w:val="00147AC2"/>
    <w:rsid w:val="00147C64"/>
    <w:rsid w:val="00147D70"/>
    <w:rsid w:val="00150123"/>
    <w:rsid w:val="00151AEC"/>
    <w:rsid w:val="00151C68"/>
    <w:rsid w:val="00152835"/>
    <w:rsid w:val="00152FBD"/>
    <w:rsid w:val="0015351A"/>
    <w:rsid w:val="00153A17"/>
    <w:rsid w:val="0015593F"/>
    <w:rsid w:val="00155D2D"/>
    <w:rsid w:val="001565AF"/>
    <w:rsid w:val="001573A8"/>
    <w:rsid w:val="0015781B"/>
    <w:rsid w:val="00160584"/>
    <w:rsid w:val="00160F7E"/>
    <w:rsid w:val="001611D8"/>
    <w:rsid w:val="00161F2D"/>
    <w:rsid w:val="00162A23"/>
    <w:rsid w:val="00163C55"/>
    <w:rsid w:val="001640DD"/>
    <w:rsid w:val="0016470B"/>
    <w:rsid w:val="00164F84"/>
    <w:rsid w:val="001658F3"/>
    <w:rsid w:val="0017004B"/>
    <w:rsid w:val="001702E3"/>
    <w:rsid w:val="00170349"/>
    <w:rsid w:val="00170FA6"/>
    <w:rsid w:val="00172492"/>
    <w:rsid w:val="00172E46"/>
    <w:rsid w:val="00172EE5"/>
    <w:rsid w:val="00173D8D"/>
    <w:rsid w:val="00174046"/>
    <w:rsid w:val="001758B0"/>
    <w:rsid w:val="0017649A"/>
    <w:rsid w:val="00176A64"/>
    <w:rsid w:val="00177352"/>
    <w:rsid w:val="001775D9"/>
    <w:rsid w:val="0018030E"/>
    <w:rsid w:val="00180A03"/>
    <w:rsid w:val="00180B91"/>
    <w:rsid w:val="00181285"/>
    <w:rsid w:val="00181C98"/>
    <w:rsid w:val="00182703"/>
    <w:rsid w:val="00182955"/>
    <w:rsid w:val="001833D3"/>
    <w:rsid w:val="00183D3E"/>
    <w:rsid w:val="00183E4D"/>
    <w:rsid w:val="00184C47"/>
    <w:rsid w:val="00187D9C"/>
    <w:rsid w:val="00190D81"/>
    <w:rsid w:val="00190EA9"/>
    <w:rsid w:val="00192721"/>
    <w:rsid w:val="00193A31"/>
    <w:rsid w:val="00194A5A"/>
    <w:rsid w:val="0019565A"/>
    <w:rsid w:val="00195928"/>
    <w:rsid w:val="00196E6D"/>
    <w:rsid w:val="001979C7"/>
    <w:rsid w:val="001A0114"/>
    <w:rsid w:val="001A0963"/>
    <w:rsid w:val="001A12D6"/>
    <w:rsid w:val="001A2291"/>
    <w:rsid w:val="001A2A5B"/>
    <w:rsid w:val="001A50C9"/>
    <w:rsid w:val="001A5103"/>
    <w:rsid w:val="001A6CA1"/>
    <w:rsid w:val="001A77D1"/>
    <w:rsid w:val="001A7DA7"/>
    <w:rsid w:val="001B08BA"/>
    <w:rsid w:val="001B0DE3"/>
    <w:rsid w:val="001B1060"/>
    <w:rsid w:val="001B12CB"/>
    <w:rsid w:val="001B303C"/>
    <w:rsid w:val="001B32D9"/>
    <w:rsid w:val="001B3AAA"/>
    <w:rsid w:val="001B4238"/>
    <w:rsid w:val="001B6464"/>
    <w:rsid w:val="001B6E76"/>
    <w:rsid w:val="001B7D62"/>
    <w:rsid w:val="001B7D90"/>
    <w:rsid w:val="001C05B6"/>
    <w:rsid w:val="001C06AB"/>
    <w:rsid w:val="001C2662"/>
    <w:rsid w:val="001C3EF3"/>
    <w:rsid w:val="001C472A"/>
    <w:rsid w:val="001C5597"/>
    <w:rsid w:val="001C5CF9"/>
    <w:rsid w:val="001C5D3B"/>
    <w:rsid w:val="001C6525"/>
    <w:rsid w:val="001C73CF"/>
    <w:rsid w:val="001D0076"/>
    <w:rsid w:val="001D1660"/>
    <w:rsid w:val="001D3408"/>
    <w:rsid w:val="001D4195"/>
    <w:rsid w:val="001D4331"/>
    <w:rsid w:val="001D5B58"/>
    <w:rsid w:val="001D6FFC"/>
    <w:rsid w:val="001D7F3E"/>
    <w:rsid w:val="001E00BE"/>
    <w:rsid w:val="001E0640"/>
    <w:rsid w:val="001E074B"/>
    <w:rsid w:val="001E091D"/>
    <w:rsid w:val="001E1A92"/>
    <w:rsid w:val="001E262C"/>
    <w:rsid w:val="001E2D83"/>
    <w:rsid w:val="001E3476"/>
    <w:rsid w:val="001E367F"/>
    <w:rsid w:val="001E5743"/>
    <w:rsid w:val="001E5BBC"/>
    <w:rsid w:val="001E6C8C"/>
    <w:rsid w:val="001E7095"/>
    <w:rsid w:val="001F0009"/>
    <w:rsid w:val="001F01AB"/>
    <w:rsid w:val="001F0F0F"/>
    <w:rsid w:val="001F14A9"/>
    <w:rsid w:val="001F1AA9"/>
    <w:rsid w:val="001F2EC6"/>
    <w:rsid w:val="001F3C71"/>
    <w:rsid w:val="001F3EE6"/>
    <w:rsid w:val="001F7344"/>
    <w:rsid w:val="00201588"/>
    <w:rsid w:val="0020194A"/>
    <w:rsid w:val="00201BAE"/>
    <w:rsid w:val="002025B8"/>
    <w:rsid w:val="002027A5"/>
    <w:rsid w:val="0020308E"/>
    <w:rsid w:val="00203F39"/>
    <w:rsid w:val="002042C1"/>
    <w:rsid w:val="00204B0B"/>
    <w:rsid w:val="00205209"/>
    <w:rsid w:val="0020545B"/>
    <w:rsid w:val="00207016"/>
    <w:rsid w:val="002076DD"/>
    <w:rsid w:val="00210C73"/>
    <w:rsid w:val="0021144A"/>
    <w:rsid w:val="0021145C"/>
    <w:rsid w:val="00212ECD"/>
    <w:rsid w:val="0021382C"/>
    <w:rsid w:val="00214E15"/>
    <w:rsid w:val="002155AA"/>
    <w:rsid w:val="002156E3"/>
    <w:rsid w:val="00215B3E"/>
    <w:rsid w:val="00216CE7"/>
    <w:rsid w:val="00216DA3"/>
    <w:rsid w:val="00216E25"/>
    <w:rsid w:val="0022001B"/>
    <w:rsid w:val="00220A38"/>
    <w:rsid w:val="00220A6E"/>
    <w:rsid w:val="00220C5D"/>
    <w:rsid w:val="002220BE"/>
    <w:rsid w:val="00222915"/>
    <w:rsid w:val="002249A7"/>
    <w:rsid w:val="00225CC8"/>
    <w:rsid w:val="00226ED6"/>
    <w:rsid w:val="00227403"/>
    <w:rsid w:val="00232662"/>
    <w:rsid w:val="00233607"/>
    <w:rsid w:val="00234109"/>
    <w:rsid w:val="00235935"/>
    <w:rsid w:val="002379E6"/>
    <w:rsid w:val="00240159"/>
    <w:rsid w:val="00240EC8"/>
    <w:rsid w:val="002425F8"/>
    <w:rsid w:val="00243467"/>
    <w:rsid w:val="00245A37"/>
    <w:rsid w:val="002470E0"/>
    <w:rsid w:val="00247267"/>
    <w:rsid w:val="00247620"/>
    <w:rsid w:val="00250977"/>
    <w:rsid w:val="00250B72"/>
    <w:rsid w:val="002527F6"/>
    <w:rsid w:val="002554B4"/>
    <w:rsid w:val="002559D8"/>
    <w:rsid w:val="002560FC"/>
    <w:rsid w:val="0025696C"/>
    <w:rsid w:val="00256C6E"/>
    <w:rsid w:val="00256E65"/>
    <w:rsid w:val="002574B8"/>
    <w:rsid w:val="0025790A"/>
    <w:rsid w:val="00257FFA"/>
    <w:rsid w:val="00260B6C"/>
    <w:rsid w:val="0026292B"/>
    <w:rsid w:val="00263495"/>
    <w:rsid w:val="0026393D"/>
    <w:rsid w:val="00264C44"/>
    <w:rsid w:val="00265A61"/>
    <w:rsid w:val="002670EA"/>
    <w:rsid w:val="002678EF"/>
    <w:rsid w:val="0027039B"/>
    <w:rsid w:val="002735F1"/>
    <w:rsid w:val="00275679"/>
    <w:rsid w:val="002761F1"/>
    <w:rsid w:val="002769A7"/>
    <w:rsid w:val="002769B5"/>
    <w:rsid w:val="00276CAC"/>
    <w:rsid w:val="0027707A"/>
    <w:rsid w:val="00281643"/>
    <w:rsid w:val="00281EF5"/>
    <w:rsid w:val="00283224"/>
    <w:rsid w:val="0028340E"/>
    <w:rsid w:val="0028445B"/>
    <w:rsid w:val="0028520F"/>
    <w:rsid w:val="002862D4"/>
    <w:rsid w:val="0028667D"/>
    <w:rsid w:val="00286750"/>
    <w:rsid w:val="00286B11"/>
    <w:rsid w:val="002875D5"/>
    <w:rsid w:val="002907CC"/>
    <w:rsid w:val="002922CA"/>
    <w:rsid w:val="002935FF"/>
    <w:rsid w:val="00294A98"/>
    <w:rsid w:val="00295E1D"/>
    <w:rsid w:val="002961DD"/>
    <w:rsid w:val="00296D88"/>
    <w:rsid w:val="00296E2D"/>
    <w:rsid w:val="00297642"/>
    <w:rsid w:val="002A0CBA"/>
    <w:rsid w:val="002A14B4"/>
    <w:rsid w:val="002A16F0"/>
    <w:rsid w:val="002A19DE"/>
    <w:rsid w:val="002A2D94"/>
    <w:rsid w:val="002A340D"/>
    <w:rsid w:val="002A462D"/>
    <w:rsid w:val="002A50A5"/>
    <w:rsid w:val="002A5552"/>
    <w:rsid w:val="002A6988"/>
    <w:rsid w:val="002A710C"/>
    <w:rsid w:val="002B0029"/>
    <w:rsid w:val="002B1E2F"/>
    <w:rsid w:val="002B2698"/>
    <w:rsid w:val="002B2E56"/>
    <w:rsid w:val="002B302B"/>
    <w:rsid w:val="002B34DE"/>
    <w:rsid w:val="002B408F"/>
    <w:rsid w:val="002B4199"/>
    <w:rsid w:val="002B448A"/>
    <w:rsid w:val="002B4B2F"/>
    <w:rsid w:val="002B5A4E"/>
    <w:rsid w:val="002B64A8"/>
    <w:rsid w:val="002B66BD"/>
    <w:rsid w:val="002B70B8"/>
    <w:rsid w:val="002B77A6"/>
    <w:rsid w:val="002B7AF4"/>
    <w:rsid w:val="002B7B3F"/>
    <w:rsid w:val="002C07F7"/>
    <w:rsid w:val="002C1F6E"/>
    <w:rsid w:val="002C2B42"/>
    <w:rsid w:val="002C2BFF"/>
    <w:rsid w:val="002C2F8A"/>
    <w:rsid w:val="002C305E"/>
    <w:rsid w:val="002C5F77"/>
    <w:rsid w:val="002C7AED"/>
    <w:rsid w:val="002D0574"/>
    <w:rsid w:val="002D090A"/>
    <w:rsid w:val="002D0CDF"/>
    <w:rsid w:val="002D0E86"/>
    <w:rsid w:val="002D298A"/>
    <w:rsid w:val="002D366B"/>
    <w:rsid w:val="002D3C95"/>
    <w:rsid w:val="002D40A2"/>
    <w:rsid w:val="002D4DFB"/>
    <w:rsid w:val="002D5406"/>
    <w:rsid w:val="002D661A"/>
    <w:rsid w:val="002D715D"/>
    <w:rsid w:val="002D7A9F"/>
    <w:rsid w:val="002D7AD0"/>
    <w:rsid w:val="002E0B11"/>
    <w:rsid w:val="002E0DE6"/>
    <w:rsid w:val="002E24EC"/>
    <w:rsid w:val="002E29EB"/>
    <w:rsid w:val="002E2B07"/>
    <w:rsid w:val="002E2BA1"/>
    <w:rsid w:val="002E3743"/>
    <w:rsid w:val="002E3E3E"/>
    <w:rsid w:val="002E4153"/>
    <w:rsid w:val="002E66B2"/>
    <w:rsid w:val="002E6B27"/>
    <w:rsid w:val="002E75CB"/>
    <w:rsid w:val="002F11C7"/>
    <w:rsid w:val="002F1AD2"/>
    <w:rsid w:val="002F1BB4"/>
    <w:rsid w:val="002F2453"/>
    <w:rsid w:val="002F3244"/>
    <w:rsid w:val="002F41DD"/>
    <w:rsid w:val="002F4722"/>
    <w:rsid w:val="002F560B"/>
    <w:rsid w:val="002F57E6"/>
    <w:rsid w:val="002F5D5D"/>
    <w:rsid w:val="002F6292"/>
    <w:rsid w:val="002F62EC"/>
    <w:rsid w:val="002F733E"/>
    <w:rsid w:val="0030059A"/>
    <w:rsid w:val="003005D5"/>
    <w:rsid w:val="00300E6D"/>
    <w:rsid w:val="00300F5B"/>
    <w:rsid w:val="003014D5"/>
    <w:rsid w:val="0030275D"/>
    <w:rsid w:val="00302C1F"/>
    <w:rsid w:val="00304BD1"/>
    <w:rsid w:val="003056C9"/>
    <w:rsid w:val="00305A27"/>
    <w:rsid w:val="00306033"/>
    <w:rsid w:val="0030646B"/>
    <w:rsid w:val="003065E3"/>
    <w:rsid w:val="00306F31"/>
    <w:rsid w:val="00307369"/>
    <w:rsid w:val="0030782A"/>
    <w:rsid w:val="00307AFC"/>
    <w:rsid w:val="003100A6"/>
    <w:rsid w:val="0031169B"/>
    <w:rsid w:val="00311C15"/>
    <w:rsid w:val="00311E31"/>
    <w:rsid w:val="00311EF8"/>
    <w:rsid w:val="0031421B"/>
    <w:rsid w:val="00315A13"/>
    <w:rsid w:val="003162EE"/>
    <w:rsid w:val="00316927"/>
    <w:rsid w:val="00316B7E"/>
    <w:rsid w:val="003171D7"/>
    <w:rsid w:val="003179E0"/>
    <w:rsid w:val="00317D55"/>
    <w:rsid w:val="00317DDF"/>
    <w:rsid w:val="00320737"/>
    <w:rsid w:val="0032086D"/>
    <w:rsid w:val="00321951"/>
    <w:rsid w:val="00322091"/>
    <w:rsid w:val="00323078"/>
    <w:rsid w:val="00323151"/>
    <w:rsid w:val="003245A0"/>
    <w:rsid w:val="00325C80"/>
    <w:rsid w:val="00325F59"/>
    <w:rsid w:val="00325F67"/>
    <w:rsid w:val="00326499"/>
    <w:rsid w:val="00326635"/>
    <w:rsid w:val="003306CB"/>
    <w:rsid w:val="00330E3D"/>
    <w:rsid w:val="0033292C"/>
    <w:rsid w:val="00332E95"/>
    <w:rsid w:val="00334B42"/>
    <w:rsid w:val="00335735"/>
    <w:rsid w:val="00335DC1"/>
    <w:rsid w:val="00335DE0"/>
    <w:rsid w:val="00336DFF"/>
    <w:rsid w:val="003414C2"/>
    <w:rsid w:val="00342CD7"/>
    <w:rsid w:val="00343CF6"/>
    <w:rsid w:val="00344D6A"/>
    <w:rsid w:val="00345DD7"/>
    <w:rsid w:val="003472A6"/>
    <w:rsid w:val="0034769C"/>
    <w:rsid w:val="003502AC"/>
    <w:rsid w:val="0035057C"/>
    <w:rsid w:val="0035156F"/>
    <w:rsid w:val="00353191"/>
    <w:rsid w:val="00353D54"/>
    <w:rsid w:val="003543F1"/>
    <w:rsid w:val="003544C8"/>
    <w:rsid w:val="00355B41"/>
    <w:rsid w:val="0035607F"/>
    <w:rsid w:val="00356868"/>
    <w:rsid w:val="00356DE9"/>
    <w:rsid w:val="00357022"/>
    <w:rsid w:val="00357377"/>
    <w:rsid w:val="00357DCF"/>
    <w:rsid w:val="00360006"/>
    <w:rsid w:val="0036005A"/>
    <w:rsid w:val="00360189"/>
    <w:rsid w:val="0036082C"/>
    <w:rsid w:val="003617A1"/>
    <w:rsid w:val="00361BE7"/>
    <w:rsid w:val="0036231D"/>
    <w:rsid w:val="00362E44"/>
    <w:rsid w:val="00363DAE"/>
    <w:rsid w:val="00364259"/>
    <w:rsid w:val="00365FFB"/>
    <w:rsid w:val="003660A9"/>
    <w:rsid w:val="003677EF"/>
    <w:rsid w:val="003678B2"/>
    <w:rsid w:val="00370FEC"/>
    <w:rsid w:val="00371944"/>
    <w:rsid w:val="003720D6"/>
    <w:rsid w:val="00373845"/>
    <w:rsid w:val="00373A56"/>
    <w:rsid w:val="00373D22"/>
    <w:rsid w:val="0037571B"/>
    <w:rsid w:val="00376AD2"/>
    <w:rsid w:val="00377262"/>
    <w:rsid w:val="00381808"/>
    <w:rsid w:val="0038253E"/>
    <w:rsid w:val="00383E83"/>
    <w:rsid w:val="003843BA"/>
    <w:rsid w:val="003849FB"/>
    <w:rsid w:val="00384F29"/>
    <w:rsid w:val="00385042"/>
    <w:rsid w:val="003857EF"/>
    <w:rsid w:val="00385E88"/>
    <w:rsid w:val="0038671F"/>
    <w:rsid w:val="0038692A"/>
    <w:rsid w:val="0038709E"/>
    <w:rsid w:val="00387777"/>
    <w:rsid w:val="00390AD5"/>
    <w:rsid w:val="00390B34"/>
    <w:rsid w:val="003915DF"/>
    <w:rsid w:val="00393051"/>
    <w:rsid w:val="00393425"/>
    <w:rsid w:val="003938C9"/>
    <w:rsid w:val="00397E76"/>
    <w:rsid w:val="003A060E"/>
    <w:rsid w:val="003A0A54"/>
    <w:rsid w:val="003A0B4D"/>
    <w:rsid w:val="003A2585"/>
    <w:rsid w:val="003A3837"/>
    <w:rsid w:val="003A428C"/>
    <w:rsid w:val="003A4EE5"/>
    <w:rsid w:val="003A61FE"/>
    <w:rsid w:val="003A6287"/>
    <w:rsid w:val="003A71E9"/>
    <w:rsid w:val="003A76B3"/>
    <w:rsid w:val="003B03F8"/>
    <w:rsid w:val="003B0F3A"/>
    <w:rsid w:val="003B10B6"/>
    <w:rsid w:val="003B1560"/>
    <w:rsid w:val="003B2DCA"/>
    <w:rsid w:val="003B5C40"/>
    <w:rsid w:val="003B6267"/>
    <w:rsid w:val="003B69B6"/>
    <w:rsid w:val="003B705C"/>
    <w:rsid w:val="003B7ADD"/>
    <w:rsid w:val="003C06D7"/>
    <w:rsid w:val="003C0CF6"/>
    <w:rsid w:val="003C110E"/>
    <w:rsid w:val="003C365D"/>
    <w:rsid w:val="003C4928"/>
    <w:rsid w:val="003C786E"/>
    <w:rsid w:val="003C7FEC"/>
    <w:rsid w:val="003D000A"/>
    <w:rsid w:val="003D12AB"/>
    <w:rsid w:val="003D1544"/>
    <w:rsid w:val="003D15C5"/>
    <w:rsid w:val="003D212D"/>
    <w:rsid w:val="003D2AE5"/>
    <w:rsid w:val="003D3F2A"/>
    <w:rsid w:val="003D4BDD"/>
    <w:rsid w:val="003D5946"/>
    <w:rsid w:val="003D66B0"/>
    <w:rsid w:val="003D68E4"/>
    <w:rsid w:val="003D7544"/>
    <w:rsid w:val="003E0032"/>
    <w:rsid w:val="003E17C6"/>
    <w:rsid w:val="003E44C5"/>
    <w:rsid w:val="003E4BA9"/>
    <w:rsid w:val="003E5A6E"/>
    <w:rsid w:val="003E66F5"/>
    <w:rsid w:val="003E7408"/>
    <w:rsid w:val="003E7414"/>
    <w:rsid w:val="003F058B"/>
    <w:rsid w:val="003F1CE0"/>
    <w:rsid w:val="003F2145"/>
    <w:rsid w:val="003F280A"/>
    <w:rsid w:val="003F2BBD"/>
    <w:rsid w:val="003F2C59"/>
    <w:rsid w:val="003F32AE"/>
    <w:rsid w:val="003F3A4B"/>
    <w:rsid w:val="003F3D2D"/>
    <w:rsid w:val="003F599A"/>
    <w:rsid w:val="003F5E67"/>
    <w:rsid w:val="003F6C14"/>
    <w:rsid w:val="003F7289"/>
    <w:rsid w:val="003F79FB"/>
    <w:rsid w:val="00401BBA"/>
    <w:rsid w:val="0040296E"/>
    <w:rsid w:val="00402EB4"/>
    <w:rsid w:val="00404ACA"/>
    <w:rsid w:val="0040689E"/>
    <w:rsid w:val="004108BF"/>
    <w:rsid w:val="00410977"/>
    <w:rsid w:val="00410F99"/>
    <w:rsid w:val="00412553"/>
    <w:rsid w:val="004127DD"/>
    <w:rsid w:val="00413C34"/>
    <w:rsid w:val="0041450C"/>
    <w:rsid w:val="00414665"/>
    <w:rsid w:val="00414B9A"/>
    <w:rsid w:val="004153A4"/>
    <w:rsid w:val="004158E9"/>
    <w:rsid w:val="004161AF"/>
    <w:rsid w:val="00416C78"/>
    <w:rsid w:val="004172BC"/>
    <w:rsid w:val="004175EB"/>
    <w:rsid w:val="00417733"/>
    <w:rsid w:val="00420277"/>
    <w:rsid w:val="004221C0"/>
    <w:rsid w:val="00422F9A"/>
    <w:rsid w:val="00423C83"/>
    <w:rsid w:val="0042460A"/>
    <w:rsid w:val="004248A1"/>
    <w:rsid w:val="0042523D"/>
    <w:rsid w:val="00425246"/>
    <w:rsid w:val="00425A29"/>
    <w:rsid w:val="00427F75"/>
    <w:rsid w:val="004329B1"/>
    <w:rsid w:val="00433B52"/>
    <w:rsid w:val="00434046"/>
    <w:rsid w:val="00435340"/>
    <w:rsid w:val="0043534D"/>
    <w:rsid w:val="00435E30"/>
    <w:rsid w:val="00437CE9"/>
    <w:rsid w:val="00437E77"/>
    <w:rsid w:val="0044050F"/>
    <w:rsid w:val="0044267D"/>
    <w:rsid w:val="00442768"/>
    <w:rsid w:val="00442C85"/>
    <w:rsid w:val="00444A0F"/>
    <w:rsid w:val="00444C83"/>
    <w:rsid w:val="0044614C"/>
    <w:rsid w:val="00447613"/>
    <w:rsid w:val="0044794C"/>
    <w:rsid w:val="00450E4D"/>
    <w:rsid w:val="00451597"/>
    <w:rsid w:val="00451ABC"/>
    <w:rsid w:val="004536A2"/>
    <w:rsid w:val="004546DB"/>
    <w:rsid w:val="004553C7"/>
    <w:rsid w:val="0045648F"/>
    <w:rsid w:val="004567CA"/>
    <w:rsid w:val="00456F2E"/>
    <w:rsid w:val="00457194"/>
    <w:rsid w:val="00460805"/>
    <w:rsid w:val="00460C1E"/>
    <w:rsid w:val="004610F7"/>
    <w:rsid w:val="00463BBF"/>
    <w:rsid w:val="00464A82"/>
    <w:rsid w:val="00465D5A"/>
    <w:rsid w:val="00466149"/>
    <w:rsid w:val="004667BD"/>
    <w:rsid w:val="00466A45"/>
    <w:rsid w:val="0046717D"/>
    <w:rsid w:val="004705F0"/>
    <w:rsid w:val="00471362"/>
    <w:rsid w:val="004716C0"/>
    <w:rsid w:val="004726A4"/>
    <w:rsid w:val="00472BB9"/>
    <w:rsid w:val="004751A7"/>
    <w:rsid w:val="00475DF2"/>
    <w:rsid w:val="00477539"/>
    <w:rsid w:val="00477F03"/>
    <w:rsid w:val="0048061E"/>
    <w:rsid w:val="004814ED"/>
    <w:rsid w:val="00483276"/>
    <w:rsid w:val="004841CF"/>
    <w:rsid w:val="004846F9"/>
    <w:rsid w:val="004855C3"/>
    <w:rsid w:val="00485F52"/>
    <w:rsid w:val="0048659F"/>
    <w:rsid w:val="004873BB"/>
    <w:rsid w:val="00487505"/>
    <w:rsid w:val="00490BCA"/>
    <w:rsid w:val="00491874"/>
    <w:rsid w:val="00491E8F"/>
    <w:rsid w:val="004927ED"/>
    <w:rsid w:val="004943D2"/>
    <w:rsid w:val="0049572D"/>
    <w:rsid w:val="00496AFD"/>
    <w:rsid w:val="0049700D"/>
    <w:rsid w:val="0049705D"/>
    <w:rsid w:val="004A024B"/>
    <w:rsid w:val="004A055A"/>
    <w:rsid w:val="004A09F4"/>
    <w:rsid w:val="004A18EB"/>
    <w:rsid w:val="004A315A"/>
    <w:rsid w:val="004A433C"/>
    <w:rsid w:val="004A4EE8"/>
    <w:rsid w:val="004A6521"/>
    <w:rsid w:val="004A683C"/>
    <w:rsid w:val="004A6F0C"/>
    <w:rsid w:val="004A70CC"/>
    <w:rsid w:val="004A7998"/>
    <w:rsid w:val="004B03BA"/>
    <w:rsid w:val="004B08DE"/>
    <w:rsid w:val="004B2B21"/>
    <w:rsid w:val="004B3181"/>
    <w:rsid w:val="004B36CA"/>
    <w:rsid w:val="004B36CC"/>
    <w:rsid w:val="004B4ABA"/>
    <w:rsid w:val="004B554C"/>
    <w:rsid w:val="004C0479"/>
    <w:rsid w:val="004C1167"/>
    <w:rsid w:val="004C1DA8"/>
    <w:rsid w:val="004C2AF9"/>
    <w:rsid w:val="004C2C0C"/>
    <w:rsid w:val="004C3348"/>
    <w:rsid w:val="004C38FF"/>
    <w:rsid w:val="004C3E99"/>
    <w:rsid w:val="004C3F59"/>
    <w:rsid w:val="004C414A"/>
    <w:rsid w:val="004C5565"/>
    <w:rsid w:val="004C6833"/>
    <w:rsid w:val="004C713F"/>
    <w:rsid w:val="004C7175"/>
    <w:rsid w:val="004D1A96"/>
    <w:rsid w:val="004D1ADF"/>
    <w:rsid w:val="004D1EBA"/>
    <w:rsid w:val="004D23E9"/>
    <w:rsid w:val="004D356A"/>
    <w:rsid w:val="004D4305"/>
    <w:rsid w:val="004D5757"/>
    <w:rsid w:val="004D62DA"/>
    <w:rsid w:val="004D654C"/>
    <w:rsid w:val="004D6EBF"/>
    <w:rsid w:val="004E0132"/>
    <w:rsid w:val="004E1B0F"/>
    <w:rsid w:val="004E37B6"/>
    <w:rsid w:val="004E42CD"/>
    <w:rsid w:val="004E4308"/>
    <w:rsid w:val="004E4DE7"/>
    <w:rsid w:val="004E550A"/>
    <w:rsid w:val="004E5951"/>
    <w:rsid w:val="004E5B32"/>
    <w:rsid w:val="004E6D1B"/>
    <w:rsid w:val="004E7817"/>
    <w:rsid w:val="004F0F37"/>
    <w:rsid w:val="004F1623"/>
    <w:rsid w:val="004F1E33"/>
    <w:rsid w:val="004F267B"/>
    <w:rsid w:val="004F2A5C"/>
    <w:rsid w:val="004F45CF"/>
    <w:rsid w:val="004F4631"/>
    <w:rsid w:val="004F4FBD"/>
    <w:rsid w:val="0050051B"/>
    <w:rsid w:val="0050183C"/>
    <w:rsid w:val="005025E1"/>
    <w:rsid w:val="0050273F"/>
    <w:rsid w:val="00502F29"/>
    <w:rsid w:val="00502FAD"/>
    <w:rsid w:val="0050574B"/>
    <w:rsid w:val="00505FCE"/>
    <w:rsid w:val="00506761"/>
    <w:rsid w:val="005072AF"/>
    <w:rsid w:val="005110CD"/>
    <w:rsid w:val="00512B66"/>
    <w:rsid w:val="0051318F"/>
    <w:rsid w:val="0051383D"/>
    <w:rsid w:val="00514EC8"/>
    <w:rsid w:val="00515BF6"/>
    <w:rsid w:val="00515CF0"/>
    <w:rsid w:val="0051628A"/>
    <w:rsid w:val="005170F1"/>
    <w:rsid w:val="00517380"/>
    <w:rsid w:val="00517806"/>
    <w:rsid w:val="005218F7"/>
    <w:rsid w:val="00524719"/>
    <w:rsid w:val="00524E08"/>
    <w:rsid w:val="00524E9F"/>
    <w:rsid w:val="005256AB"/>
    <w:rsid w:val="005256E0"/>
    <w:rsid w:val="00525720"/>
    <w:rsid w:val="00526686"/>
    <w:rsid w:val="0052734C"/>
    <w:rsid w:val="005274B0"/>
    <w:rsid w:val="00527968"/>
    <w:rsid w:val="005310D8"/>
    <w:rsid w:val="005313F6"/>
    <w:rsid w:val="005336AB"/>
    <w:rsid w:val="00533A16"/>
    <w:rsid w:val="00534311"/>
    <w:rsid w:val="005348FA"/>
    <w:rsid w:val="0053546D"/>
    <w:rsid w:val="005372E7"/>
    <w:rsid w:val="00537A8A"/>
    <w:rsid w:val="00540901"/>
    <w:rsid w:val="0054128E"/>
    <w:rsid w:val="005423A5"/>
    <w:rsid w:val="0054329A"/>
    <w:rsid w:val="00543860"/>
    <w:rsid w:val="005438DA"/>
    <w:rsid w:val="0054585A"/>
    <w:rsid w:val="00546488"/>
    <w:rsid w:val="0054688E"/>
    <w:rsid w:val="00546B1A"/>
    <w:rsid w:val="00547669"/>
    <w:rsid w:val="005503DE"/>
    <w:rsid w:val="0055093E"/>
    <w:rsid w:val="0055199E"/>
    <w:rsid w:val="00551D56"/>
    <w:rsid w:val="005526B8"/>
    <w:rsid w:val="00552B10"/>
    <w:rsid w:val="005539BA"/>
    <w:rsid w:val="00554BF3"/>
    <w:rsid w:val="005567E4"/>
    <w:rsid w:val="0055757D"/>
    <w:rsid w:val="005578E6"/>
    <w:rsid w:val="005623B2"/>
    <w:rsid w:val="005624BD"/>
    <w:rsid w:val="00562B7B"/>
    <w:rsid w:val="005643E9"/>
    <w:rsid w:val="00564779"/>
    <w:rsid w:val="005648AE"/>
    <w:rsid w:val="00567B77"/>
    <w:rsid w:val="00571708"/>
    <w:rsid w:val="00571D55"/>
    <w:rsid w:val="00572C01"/>
    <w:rsid w:val="00573D17"/>
    <w:rsid w:val="00573E40"/>
    <w:rsid w:val="0057405F"/>
    <w:rsid w:val="005741A9"/>
    <w:rsid w:val="005741D4"/>
    <w:rsid w:val="00574668"/>
    <w:rsid w:val="005752C9"/>
    <w:rsid w:val="00575B1B"/>
    <w:rsid w:val="00575B59"/>
    <w:rsid w:val="00576BB7"/>
    <w:rsid w:val="00580247"/>
    <w:rsid w:val="005811BD"/>
    <w:rsid w:val="00581F97"/>
    <w:rsid w:val="0058204A"/>
    <w:rsid w:val="00583964"/>
    <w:rsid w:val="00583A67"/>
    <w:rsid w:val="00584126"/>
    <w:rsid w:val="005843BE"/>
    <w:rsid w:val="005857DA"/>
    <w:rsid w:val="00586936"/>
    <w:rsid w:val="00586BEA"/>
    <w:rsid w:val="00586C86"/>
    <w:rsid w:val="005871E5"/>
    <w:rsid w:val="00590341"/>
    <w:rsid w:val="00590A94"/>
    <w:rsid w:val="005915E9"/>
    <w:rsid w:val="00591CE1"/>
    <w:rsid w:val="00591DD8"/>
    <w:rsid w:val="00593A21"/>
    <w:rsid w:val="00594401"/>
    <w:rsid w:val="005952AB"/>
    <w:rsid w:val="00596456"/>
    <w:rsid w:val="005A0376"/>
    <w:rsid w:val="005A0AA6"/>
    <w:rsid w:val="005A0D13"/>
    <w:rsid w:val="005A0D7A"/>
    <w:rsid w:val="005A40F5"/>
    <w:rsid w:val="005A515E"/>
    <w:rsid w:val="005A725B"/>
    <w:rsid w:val="005A72D4"/>
    <w:rsid w:val="005B103A"/>
    <w:rsid w:val="005B132F"/>
    <w:rsid w:val="005B2141"/>
    <w:rsid w:val="005B25D5"/>
    <w:rsid w:val="005B2E00"/>
    <w:rsid w:val="005B2EF0"/>
    <w:rsid w:val="005B3968"/>
    <w:rsid w:val="005B39F4"/>
    <w:rsid w:val="005B412F"/>
    <w:rsid w:val="005B4D3A"/>
    <w:rsid w:val="005B4E73"/>
    <w:rsid w:val="005B6286"/>
    <w:rsid w:val="005B6EFA"/>
    <w:rsid w:val="005B70C8"/>
    <w:rsid w:val="005B75D2"/>
    <w:rsid w:val="005B7D34"/>
    <w:rsid w:val="005C1750"/>
    <w:rsid w:val="005C1DF5"/>
    <w:rsid w:val="005C28EC"/>
    <w:rsid w:val="005C2952"/>
    <w:rsid w:val="005C2E99"/>
    <w:rsid w:val="005C323D"/>
    <w:rsid w:val="005C39FA"/>
    <w:rsid w:val="005C465C"/>
    <w:rsid w:val="005C6522"/>
    <w:rsid w:val="005C67B4"/>
    <w:rsid w:val="005C69A3"/>
    <w:rsid w:val="005C6BA0"/>
    <w:rsid w:val="005C73C3"/>
    <w:rsid w:val="005C7789"/>
    <w:rsid w:val="005C7E17"/>
    <w:rsid w:val="005D0D52"/>
    <w:rsid w:val="005D0E93"/>
    <w:rsid w:val="005D0F92"/>
    <w:rsid w:val="005D0F99"/>
    <w:rsid w:val="005D108B"/>
    <w:rsid w:val="005D5EC1"/>
    <w:rsid w:val="005D6CEE"/>
    <w:rsid w:val="005D78CE"/>
    <w:rsid w:val="005D7B34"/>
    <w:rsid w:val="005D7BFD"/>
    <w:rsid w:val="005D7E6B"/>
    <w:rsid w:val="005E0095"/>
    <w:rsid w:val="005E0801"/>
    <w:rsid w:val="005E0C57"/>
    <w:rsid w:val="005E2587"/>
    <w:rsid w:val="005E32CC"/>
    <w:rsid w:val="005E4653"/>
    <w:rsid w:val="005E47D8"/>
    <w:rsid w:val="005E640E"/>
    <w:rsid w:val="005E677A"/>
    <w:rsid w:val="005F077F"/>
    <w:rsid w:val="005F0ED9"/>
    <w:rsid w:val="005F1610"/>
    <w:rsid w:val="005F1956"/>
    <w:rsid w:val="005F2C28"/>
    <w:rsid w:val="005F3500"/>
    <w:rsid w:val="005F3A7C"/>
    <w:rsid w:val="005F59AD"/>
    <w:rsid w:val="005F5B03"/>
    <w:rsid w:val="005F63A9"/>
    <w:rsid w:val="005F6B8D"/>
    <w:rsid w:val="0060140A"/>
    <w:rsid w:val="00601D98"/>
    <w:rsid w:val="006024D0"/>
    <w:rsid w:val="006031CE"/>
    <w:rsid w:val="006038EF"/>
    <w:rsid w:val="006049C4"/>
    <w:rsid w:val="006055FF"/>
    <w:rsid w:val="0060591F"/>
    <w:rsid w:val="006069DB"/>
    <w:rsid w:val="006116B2"/>
    <w:rsid w:val="00613537"/>
    <w:rsid w:val="00613B88"/>
    <w:rsid w:val="00613FA2"/>
    <w:rsid w:val="00613FA3"/>
    <w:rsid w:val="006149C9"/>
    <w:rsid w:val="00614F3B"/>
    <w:rsid w:val="00615C98"/>
    <w:rsid w:val="00615EC4"/>
    <w:rsid w:val="0061725C"/>
    <w:rsid w:val="00617FEC"/>
    <w:rsid w:val="00621795"/>
    <w:rsid w:val="00621B1C"/>
    <w:rsid w:val="00625DEE"/>
    <w:rsid w:val="00626B56"/>
    <w:rsid w:val="0062796D"/>
    <w:rsid w:val="00627BBA"/>
    <w:rsid w:val="00630C6D"/>
    <w:rsid w:val="006313A1"/>
    <w:rsid w:val="006317F2"/>
    <w:rsid w:val="006317F9"/>
    <w:rsid w:val="00631B53"/>
    <w:rsid w:val="00631F8F"/>
    <w:rsid w:val="00632204"/>
    <w:rsid w:val="0063236A"/>
    <w:rsid w:val="006332D9"/>
    <w:rsid w:val="00634880"/>
    <w:rsid w:val="0063503C"/>
    <w:rsid w:val="006354DE"/>
    <w:rsid w:val="0063550A"/>
    <w:rsid w:val="00635572"/>
    <w:rsid w:val="00635DAC"/>
    <w:rsid w:val="006367AE"/>
    <w:rsid w:val="00637215"/>
    <w:rsid w:val="0063733C"/>
    <w:rsid w:val="00637B7E"/>
    <w:rsid w:val="0064073B"/>
    <w:rsid w:val="00640795"/>
    <w:rsid w:val="00640B99"/>
    <w:rsid w:val="00640E12"/>
    <w:rsid w:val="00640F03"/>
    <w:rsid w:val="00641835"/>
    <w:rsid w:val="00641F73"/>
    <w:rsid w:val="006420EF"/>
    <w:rsid w:val="0064280B"/>
    <w:rsid w:val="00643240"/>
    <w:rsid w:val="00644F95"/>
    <w:rsid w:val="00646D8B"/>
    <w:rsid w:val="006474C3"/>
    <w:rsid w:val="006477A6"/>
    <w:rsid w:val="00647D43"/>
    <w:rsid w:val="00650596"/>
    <w:rsid w:val="00650606"/>
    <w:rsid w:val="006512E8"/>
    <w:rsid w:val="00651496"/>
    <w:rsid w:val="00651D2F"/>
    <w:rsid w:val="00651FC0"/>
    <w:rsid w:val="0065275E"/>
    <w:rsid w:val="00653CD9"/>
    <w:rsid w:val="0065635B"/>
    <w:rsid w:val="00657797"/>
    <w:rsid w:val="006601A3"/>
    <w:rsid w:val="0066098F"/>
    <w:rsid w:val="00660E79"/>
    <w:rsid w:val="00662153"/>
    <w:rsid w:val="006622B0"/>
    <w:rsid w:val="00662F2A"/>
    <w:rsid w:val="00663847"/>
    <w:rsid w:val="00663E6E"/>
    <w:rsid w:val="00663F92"/>
    <w:rsid w:val="006642BD"/>
    <w:rsid w:val="006645A9"/>
    <w:rsid w:val="006645CE"/>
    <w:rsid w:val="00665987"/>
    <w:rsid w:val="00665BF3"/>
    <w:rsid w:val="0066654C"/>
    <w:rsid w:val="006678FB"/>
    <w:rsid w:val="006727CB"/>
    <w:rsid w:val="00672961"/>
    <w:rsid w:val="00672973"/>
    <w:rsid w:val="006731A7"/>
    <w:rsid w:val="006744A8"/>
    <w:rsid w:val="006758B4"/>
    <w:rsid w:val="00675C99"/>
    <w:rsid w:val="00676518"/>
    <w:rsid w:val="00676E31"/>
    <w:rsid w:val="006821B5"/>
    <w:rsid w:val="00682527"/>
    <w:rsid w:val="006828BB"/>
    <w:rsid w:val="006836C9"/>
    <w:rsid w:val="0068377A"/>
    <w:rsid w:val="00683E50"/>
    <w:rsid w:val="0068439B"/>
    <w:rsid w:val="00684A30"/>
    <w:rsid w:val="0068715A"/>
    <w:rsid w:val="0068739C"/>
    <w:rsid w:val="0068768F"/>
    <w:rsid w:val="00690033"/>
    <w:rsid w:val="00690BE2"/>
    <w:rsid w:val="00690DD8"/>
    <w:rsid w:val="00691224"/>
    <w:rsid w:val="00691A5A"/>
    <w:rsid w:val="00691F3D"/>
    <w:rsid w:val="00693002"/>
    <w:rsid w:val="00693F51"/>
    <w:rsid w:val="00696735"/>
    <w:rsid w:val="00696DF5"/>
    <w:rsid w:val="00697A33"/>
    <w:rsid w:val="006A13A4"/>
    <w:rsid w:val="006A1885"/>
    <w:rsid w:val="006A1CB4"/>
    <w:rsid w:val="006A201D"/>
    <w:rsid w:val="006A3057"/>
    <w:rsid w:val="006A3DE0"/>
    <w:rsid w:val="006A4247"/>
    <w:rsid w:val="006A72E6"/>
    <w:rsid w:val="006B035D"/>
    <w:rsid w:val="006B1532"/>
    <w:rsid w:val="006B26FE"/>
    <w:rsid w:val="006B2DF5"/>
    <w:rsid w:val="006B2F36"/>
    <w:rsid w:val="006B328C"/>
    <w:rsid w:val="006B639A"/>
    <w:rsid w:val="006B7DF2"/>
    <w:rsid w:val="006C1004"/>
    <w:rsid w:val="006C10BF"/>
    <w:rsid w:val="006C126B"/>
    <w:rsid w:val="006C18AD"/>
    <w:rsid w:val="006C2E0C"/>
    <w:rsid w:val="006C332E"/>
    <w:rsid w:val="006C35BA"/>
    <w:rsid w:val="006C45A2"/>
    <w:rsid w:val="006C4861"/>
    <w:rsid w:val="006C4DB4"/>
    <w:rsid w:val="006C518E"/>
    <w:rsid w:val="006C5967"/>
    <w:rsid w:val="006C61D1"/>
    <w:rsid w:val="006C6A43"/>
    <w:rsid w:val="006C6AE2"/>
    <w:rsid w:val="006C7816"/>
    <w:rsid w:val="006C7EBB"/>
    <w:rsid w:val="006D0B7E"/>
    <w:rsid w:val="006D1458"/>
    <w:rsid w:val="006D2E16"/>
    <w:rsid w:val="006D30CC"/>
    <w:rsid w:val="006D39D9"/>
    <w:rsid w:val="006D62A7"/>
    <w:rsid w:val="006D6BE5"/>
    <w:rsid w:val="006D6CDB"/>
    <w:rsid w:val="006D7331"/>
    <w:rsid w:val="006E1443"/>
    <w:rsid w:val="006E17FD"/>
    <w:rsid w:val="006E2AC1"/>
    <w:rsid w:val="006E2BEF"/>
    <w:rsid w:val="006E3FBE"/>
    <w:rsid w:val="006E41E1"/>
    <w:rsid w:val="006E454E"/>
    <w:rsid w:val="006E7C8C"/>
    <w:rsid w:val="006F16B8"/>
    <w:rsid w:val="006F3A16"/>
    <w:rsid w:val="006F3EFB"/>
    <w:rsid w:val="006F7510"/>
    <w:rsid w:val="006F7797"/>
    <w:rsid w:val="00700332"/>
    <w:rsid w:val="00701D92"/>
    <w:rsid w:val="0070205E"/>
    <w:rsid w:val="00703296"/>
    <w:rsid w:val="00703896"/>
    <w:rsid w:val="00703EB8"/>
    <w:rsid w:val="007047B7"/>
    <w:rsid w:val="00704886"/>
    <w:rsid w:val="0070526E"/>
    <w:rsid w:val="0070580A"/>
    <w:rsid w:val="00706303"/>
    <w:rsid w:val="00706C7A"/>
    <w:rsid w:val="00706F34"/>
    <w:rsid w:val="007075A7"/>
    <w:rsid w:val="007076B7"/>
    <w:rsid w:val="00707832"/>
    <w:rsid w:val="007113D7"/>
    <w:rsid w:val="00712058"/>
    <w:rsid w:val="00712239"/>
    <w:rsid w:val="007139F5"/>
    <w:rsid w:val="00714047"/>
    <w:rsid w:val="0071489F"/>
    <w:rsid w:val="00714AB7"/>
    <w:rsid w:val="00715197"/>
    <w:rsid w:val="0071704F"/>
    <w:rsid w:val="007202CF"/>
    <w:rsid w:val="007209A4"/>
    <w:rsid w:val="00720B43"/>
    <w:rsid w:val="00721543"/>
    <w:rsid w:val="00721D3C"/>
    <w:rsid w:val="00722AE4"/>
    <w:rsid w:val="00723319"/>
    <w:rsid w:val="00723640"/>
    <w:rsid w:val="007247B7"/>
    <w:rsid w:val="00725009"/>
    <w:rsid w:val="007252A5"/>
    <w:rsid w:val="0072557D"/>
    <w:rsid w:val="00726166"/>
    <w:rsid w:val="0072788D"/>
    <w:rsid w:val="0073036F"/>
    <w:rsid w:val="00730434"/>
    <w:rsid w:val="00730B19"/>
    <w:rsid w:val="00731763"/>
    <w:rsid w:val="0073223A"/>
    <w:rsid w:val="00736BE4"/>
    <w:rsid w:val="00737046"/>
    <w:rsid w:val="00737723"/>
    <w:rsid w:val="00740561"/>
    <w:rsid w:val="00740A22"/>
    <w:rsid w:val="0074117D"/>
    <w:rsid w:val="00741826"/>
    <w:rsid w:val="00741A82"/>
    <w:rsid w:val="0074330C"/>
    <w:rsid w:val="00744A86"/>
    <w:rsid w:val="007458BA"/>
    <w:rsid w:val="00745AF7"/>
    <w:rsid w:val="0074614C"/>
    <w:rsid w:val="007465E9"/>
    <w:rsid w:val="007466F1"/>
    <w:rsid w:val="00747BB1"/>
    <w:rsid w:val="0075005C"/>
    <w:rsid w:val="007513DC"/>
    <w:rsid w:val="00751CA8"/>
    <w:rsid w:val="007527AE"/>
    <w:rsid w:val="00752B4D"/>
    <w:rsid w:val="00753F0E"/>
    <w:rsid w:val="00754EA1"/>
    <w:rsid w:val="0075507E"/>
    <w:rsid w:val="00755510"/>
    <w:rsid w:val="00756234"/>
    <w:rsid w:val="00757324"/>
    <w:rsid w:val="00757670"/>
    <w:rsid w:val="00757B5F"/>
    <w:rsid w:val="007600CB"/>
    <w:rsid w:val="007602B5"/>
    <w:rsid w:val="007607F2"/>
    <w:rsid w:val="00760899"/>
    <w:rsid w:val="00762285"/>
    <w:rsid w:val="00763500"/>
    <w:rsid w:val="0076398B"/>
    <w:rsid w:val="00763E1F"/>
    <w:rsid w:val="0076460E"/>
    <w:rsid w:val="00766431"/>
    <w:rsid w:val="0076750B"/>
    <w:rsid w:val="00772467"/>
    <w:rsid w:val="0077486E"/>
    <w:rsid w:val="00775256"/>
    <w:rsid w:val="00775ACB"/>
    <w:rsid w:val="00777007"/>
    <w:rsid w:val="00777184"/>
    <w:rsid w:val="007773B4"/>
    <w:rsid w:val="0078038D"/>
    <w:rsid w:val="00780EB0"/>
    <w:rsid w:val="007813E9"/>
    <w:rsid w:val="00782501"/>
    <w:rsid w:val="007829A1"/>
    <w:rsid w:val="00782B8D"/>
    <w:rsid w:val="00783C11"/>
    <w:rsid w:val="00783D91"/>
    <w:rsid w:val="007842C7"/>
    <w:rsid w:val="00784419"/>
    <w:rsid w:val="00784B2B"/>
    <w:rsid w:val="0078532E"/>
    <w:rsid w:val="0078683F"/>
    <w:rsid w:val="00786B14"/>
    <w:rsid w:val="0079116E"/>
    <w:rsid w:val="00791C2E"/>
    <w:rsid w:val="00792758"/>
    <w:rsid w:val="007941D7"/>
    <w:rsid w:val="00794486"/>
    <w:rsid w:val="00794B9C"/>
    <w:rsid w:val="00797295"/>
    <w:rsid w:val="00797885"/>
    <w:rsid w:val="007A00FA"/>
    <w:rsid w:val="007A08AB"/>
    <w:rsid w:val="007A176F"/>
    <w:rsid w:val="007A1E68"/>
    <w:rsid w:val="007A33C2"/>
    <w:rsid w:val="007A3DDD"/>
    <w:rsid w:val="007A4158"/>
    <w:rsid w:val="007A4651"/>
    <w:rsid w:val="007A4B68"/>
    <w:rsid w:val="007A51AA"/>
    <w:rsid w:val="007A564C"/>
    <w:rsid w:val="007A65EF"/>
    <w:rsid w:val="007A6686"/>
    <w:rsid w:val="007A6F82"/>
    <w:rsid w:val="007A6F98"/>
    <w:rsid w:val="007A7772"/>
    <w:rsid w:val="007B011F"/>
    <w:rsid w:val="007B2E29"/>
    <w:rsid w:val="007B486E"/>
    <w:rsid w:val="007B4A35"/>
    <w:rsid w:val="007B4A64"/>
    <w:rsid w:val="007B4BDF"/>
    <w:rsid w:val="007B5237"/>
    <w:rsid w:val="007B54EF"/>
    <w:rsid w:val="007B5708"/>
    <w:rsid w:val="007B5D78"/>
    <w:rsid w:val="007B7977"/>
    <w:rsid w:val="007B7B93"/>
    <w:rsid w:val="007C17C3"/>
    <w:rsid w:val="007C300A"/>
    <w:rsid w:val="007C5AF8"/>
    <w:rsid w:val="007C5B65"/>
    <w:rsid w:val="007C75CF"/>
    <w:rsid w:val="007C7846"/>
    <w:rsid w:val="007C7A0A"/>
    <w:rsid w:val="007C7CDC"/>
    <w:rsid w:val="007D043E"/>
    <w:rsid w:val="007D1B02"/>
    <w:rsid w:val="007D201E"/>
    <w:rsid w:val="007D36AD"/>
    <w:rsid w:val="007D4342"/>
    <w:rsid w:val="007D4444"/>
    <w:rsid w:val="007D463E"/>
    <w:rsid w:val="007D48B4"/>
    <w:rsid w:val="007D5612"/>
    <w:rsid w:val="007D5E86"/>
    <w:rsid w:val="007D6A3E"/>
    <w:rsid w:val="007E0C2D"/>
    <w:rsid w:val="007E0DF3"/>
    <w:rsid w:val="007E1C9E"/>
    <w:rsid w:val="007E1CA8"/>
    <w:rsid w:val="007E1CA9"/>
    <w:rsid w:val="007E5F87"/>
    <w:rsid w:val="007E700E"/>
    <w:rsid w:val="007E72D5"/>
    <w:rsid w:val="007E787E"/>
    <w:rsid w:val="007E7F8D"/>
    <w:rsid w:val="007F00C2"/>
    <w:rsid w:val="007F127C"/>
    <w:rsid w:val="007F2DEC"/>
    <w:rsid w:val="007F399C"/>
    <w:rsid w:val="007F67A5"/>
    <w:rsid w:val="0080089C"/>
    <w:rsid w:val="00800938"/>
    <w:rsid w:val="00800B73"/>
    <w:rsid w:val="00801452"/>
    <w:rsid w:val="00801774"/>
    <w:rsid w:val="00801A68"/>
    <w:rsid w:val="0080488E"/>
    <w:rsid w:val="00805A04"/>
    <w:rsid w:val="00806144"/>
    <w:rsid w:val="008073CD"/>
    <w:rsid w:val="00807DA2"/>
    <w:rsid w:val="008120AD"/>
    <w:rsid w:val="00813D0C"/>
    <w:rsid w:val="00814648"/>
    <w:rsid w:val="00815D92"/>
    <w:rsid w:val="00816349"/>
    <w:rsid w:val="008177C0"/>
    <w:rsid w:val="008201F6"/>
    <w:rsid w:val="00820767"/>
    <w:rsid w:val="00820BED"/>
    <w:rsid w:val="00821EDB"/>
    <w:rsid w:val="00822048"/>
    <w:rsid w:val="008221F2"/>
    <w:rsid w:val="008233A9"/>
    <w:rsid w:val="00824008"/>
    <w:rsid w:val="00824D16"/>
    <w:rsid w:val="008252C6"/>
    <w:rsid w:val="00825DE7"/>
    <w:rsid w:val="00826643"/>
    <w:rsid w:val="008269B1"/>
    <w:rsid w:val="00826F88"/>
    <w:rsid w:val="00827A69"/>
    <w:rsid w:val="00830580"/>
    <w:rsid w:val="00831FE0"/>
    <w:rsid w:val="008323D9"/>
    <w:rsid w:val="008324C5"/>
    <w:rsid w:val="008345C2"/>
    <w:rsid w:val="0083533B"/>
    <w:rsid w:val="00835CD0"/>
    <w:rsid w:val="0083778F"/>
    <w:rsid w:val="00837A10"/>
    <w:rsid w:val="00840D1B"/>
    <w:rsid w:val="00841654"/>
    <w:rsid w:val="00841703"/>
    <w:rsid w:val="00843811"/>
    <w:rsid w:val="00844199"/>
    <w:rsid w:val="00844472"/>
    <w:rsid w:val="008448DD"/>
    <w:rsid w:val="008450D8"/>
    <w:rsid w:val="0084699A"/>
    <w:rsid w:val="00847741"/>
    <w:rsid w:val="0084781E"/>
    <w:rsid w:val="00850E07"/>
    <w:rsid w:val="00851F6B"/>
    <w:rsid w:val="00852009"/>
    <w:rsid w:val="00852C09"/>
    <w:rsid w:val="00852C80"/>
    <w:rsid w:val="00853484"/>
    <w:rsid w:val="00854CEC"/>
    <w:rsid w:val="0085591F"/>
    <w:rsid w:val="00855DA4"/>
    <w:rsid w:val="00855DD9"/>
    <w:rsid w:val="00857971"/>
    <w:rsid w:val="00857CC0"/>
    <w:rsid w:val="00857E9C"/>
    <w:rsid w:val="0086066E"/>
    <w:rsid w:val="00861427"/>
    <w:rsid w:val="00862AB4"/>
    <w:rsid w:val="0086313E"/>
    <w:rsid w:val="008634C9"/>
    <w:rsid w:val="0086388F"/>
    <w:rsid w:val="008639D6"/>
    <w:rsid w:val="008641FC"/>
    <w:rsid w:val="00864B5F"/>
    <w:rsid w:val="00866364"/>
    <w:rsid w:val="00866D3C"/>
    <w:rsid w:val="00866FE6"/>
    <w:rsid w:val="008704B4"/>
    <w:rsid w:val="00873701"/>
    <w:rsid w:val="00873F1F"/>
    <w:rsid w:val="00874B89"/>
    <w:rsid w:val="0088045F"/>
    <w:rsid w:val="00881084"/>
    <w:rsid w:val="00882229"/>
    <w:rsid w:val="008824AC"/>
    <w:rsid w:val="00883C43"/>
    <w:rsid w:val="0088405A"/>
    <w:rsid w:val="0088405E"/>
    <w:rsid w:val="00884341"/>
    <w:rsid w:val="00885E91"/>
    <w:rsid w:val="00886A55"/>
    <w:rsid w:val="00886B67"/>
    <w:rsid w:val="0088775C"/>
    <w:rsid w:val="00887FEB"/>
    <w:rsid w:val="0089192E"/>
    <w:rsid w:val="00892D03"/>
    <w:rsid w:val="00892FAD"/>
    <w:rsid w:val="008934EC"/>
    <w:rsid w:val="00893A4D"/>
    <w:rsid w:val="0089773F"/>
    <w:rsid w:val="008978F2"/>
    <w:rsid w:val="00897D40"/>
    <w:rsid w:val="008A0FD0"/>
    <w:rsid w:val="008A17C5"/>
    <w:rsid w:val="008A3249"/>
    <w:rsid w:val="008A3A01"/>
    <w:rsid w:val="008A4689"/>
    <w:rsid w:val="008A548D"/>
    <w:rsid w:val="008A55B6"/>
    <w:rsid w:val="008A5759"/>
    <w:rsid w:val="008A5B01"/>
    <w:rsid w:val="008A729B"/>
    <w:rsid w:val="008A7A23"/>
    <w:rsid w:val="008A7C43"/>
    <w:rsid w:val="008B2E61"/>
    <w:rsid w:val="008B2EE4"/>
    <w:rsid w:val="008B34C1"/>
    <w:rsid w:val="008B37A2"/>
    <w:rsid w:val="008B37C8"/>
    <w:rsid w:val="008B4A7D"/>
    <w:rsid w:val="008B730E"/>
    <w:rsid w:val="008B79BF"/>
    <w:rsid w:val="008B7D2E"/>
    <w:rsid w:val="008C0A9E"/>
    <w:rsid w:val="008C1504"/>
    <w:rsid w:val="008C1D0F"/>
    <w:rsid w:val="008C1D25"/>
    <w:rsid w:val="008C3138"/>
    <w:rsid w:val="008C3713"/>
    <w:rsid w:val="008C38AC"/>
    <w:rsid w:val="008C3B46"/>
    <w:rsid w:val="008C5026"/>
    <w:rsid w:val="008C53E6"/>
    <w:rsid w:val="008C543A"/>
    <w:rsid w:val="008C6D2A"/>
    <w:rsid w:val="008D2912"/>
    <w:rsid w:val="008D3273"/>
    <w:rsid w:val="008D3530"/>
    <w:rsid w:val="008D37C8"/>
    <w:rsid w:val="008D3F0F"/>
    <w:rsid w:val="008D47A2"/>
    <w:rsid w:val="008D4E18"/>
    <w:rsid w:val="008D5D39"/>
    <w:rsid w:val="008D67A2"/>
    <w:rsid w:val="008D7890"/>
    <w:rsid w:val="008E032C"/>
    <w:rsid w:val="008E21A9"/>
    <w:rsid w:val="008E4822"/>
    <w:rsid w:val="008E4B9B"/>
    <w:rsid w:val="008E4CA1"/>
    <w:rsid w:val="008E501E"/>
    <w:rsid w:val="008E528C"/>
    <w:rsid w:val="008E630A"/>
    <w:rsid w:val="008E6C6F"/>
    <w:rsid w:val="008E6D15"/>
    <w:rsid w:val="008E7552"/>
    <w:rsid w:val="008F0758"/>
    <w:rsid w:val="008F1E94"/>
    <w:rsid w:val="008F2C86"/>
    <w:rsid w:val="008F2CB4"/>
    <w:rsid w:val="008F39E2"/>
    <w:rsid w:val="008F3FF8"/>
    <w:rsid w:val="008F4022"/>
    <w:rsid w:val="008F4C9C"/>
    <w:rsid w:val="008F59C2"/>
    <w:rsid w:val="008F5CA3"/>
    <w:rsid w:val="008F61E5"/>
    <w:rsid w:val="008F667F"/>
    <w:rsid w:val="008F68E1"/>
    <w:rsid w:val="008F6E02"/>
    <w:rsid w:val="0090231A"/>
    <w:rsid w:val="009025F1"/>
    <w:rsid w:val="00903F61"/>
    <w:rsid w:val="00906226"/>
    <w:rsid w:val="009063F6"/>
    <w:rsid w:val="0090777A"/>
    <w:rsid w:val="009077CC"/>
    <w:rsid w:val="00907828"/>
    <w:rsid w:val="00907855"/>
    <w:rsid w:val="00907BC3"/>
    <w:rsid w:val="00911143"/>
    <w:rsid w:val="00911E59"/>
    <w:rsid w:val="00912D36"/>
    <w:rsid w:val="00913757"/>
    <w:rsid w:val="00913B0D"/>
    <w:rsid w:val="00914200"/>
    <w:rsid w:val="009149E4"/>
    <w:rsid w:val="00915075"/>
    <w:rsid w:val="00915332"/>
    <w:rsid w:val="00915477"/>
    <w:rsid w:val="00916712"/>
    <w:rsid w:val="0091700C"/>
    <w:rsid w:val="00920C61"/>
    <w:rsid w:val="00920F6D"/>
    <w:rsid w:val="009236F4"/>
    <w:rsid w:val="00923AE8"/>
    <w:rsid w:val="00924631"/>
    <w:rsid w:val="00924B0B"/>
    <w:rsid w:val="0092533D"/>
    <w:rsid w:val="00925B71"/>
    <w:rsid w:val="00927742"/>
    <w:rsid w:val="00927F5F"/>
    <w:rsid w:val="00927FEA"/>
    <w:rsid w:val="0093007E"/>
    <w:rsid w:val="0093146A"/>
    <w:rsid w:val="009320B9"/>
    <w:rsid w:val="00933F95"/>
    <w:rsid w:val="00934240"/>
    <w:rsid w:val="0093451F"/>
    <w:rsid w:val="0093453E"/>
    <w:rsid w:val="00935327"/>
    <w:rsid w:val="00935C6E"/>
    <w:rsid w:val="00936246"/>
    <w:rsid w:val="00936337"/>
    <w:rsid w:val="0093633F"/>
    <w:rsid w:val="00936BB3"/>
    <w:rsid w:val="009373DF"/>
    <w:rsid w:val="0093764D"/>
    <w:rsid w:val="00940224"/>
    <w:rsid w:val="009409FF"/>
    <w:rsid w:val="00942189"/>
    <w:rsid w:val="0094337B"/>
    <w:rsid w:val="0094373F"/>
    <w:rsid w:val="0094425D"/>
    <w:rsid w:val="00944587"/>
    <w:rsid w:val="009454F9"/>
    <w:rsid w:val="009457E0"/>
    <w:rsid w:val="00951889"/>
    <w:rsid w:val="00951900"/>
    <w:rsid w:val="009522C9"/>
    <w:rsid w:val="00952649"/>
    <w:rsid w:val="00952719"/>
    <w:rsid w:val="00952CBB"/>
    <w:rsid w:val="00953558"/>
    <w:rsid w:val="00953EB5"/>
    <w:rsid w:val="00954941"/>
    <w:rsid w:val="00955696"/>
    <w:rsid w:val="009574A5"/>
    <w:rsid w:val="00957AD8"/>
    <w:rsid w:val="00960E15"/>
    <w:rsid w:val="00961407"/>
    <w:rsid w:val="00961A8F"/>
    <w:rsid w:val="009629E4"/>
    <w:rsid w:val="009634EA"/>
    <w:rsid w:val="00964A4A"/>
    <w:rsid w:val="00965E8E"/>
    <w:rsid w:val="0096669E"/>
    <w:rsid w:val="00967191"/>
    <w:rsid w:val="00970329"/>
    <w:rsid w:val="009705B8"/>
    <w:rsid w:val="009711D8"/>
    <w:rsid w:val="00971521"/>
    <w:rsid w:val="00971CD7"/>
    <w:rsid w:val="009720C4"/>
    <w:rsid w:val="00972162"/>
    <w:rsid w:val="009729CF"/>
    <w:rsid w:val="009732E6"/>
    <w:rsid w:val="00974553"/>
    <w:rsid w:val="00976028"/>
    <w:rsid w:val="009760C1"/>
    <w:rsid w:val="0097659D"/>
    <w:rsid w:val="00976D3B"/>
    <w:rsid w:val="00976E62"/>
    <w:rsid w:val="009807AD"/>
    <w:rsid w:val="00981364"/>
    <w:rsid w:val="009819F9"/>
    <w:rsid w:val="009825B6"/>
    <w:rsid w:val="00983062"/>
    <w:rsid w:val="0098314D"/>
    <w:rsid w:val="00983A97"/>
    <w:rsid w:val="00984FB9"/>
    <w:rsid w:val="009872D0"/>
    <w:rsid w:val="00990159"/>
    <w:rsid w:val="0099160F"/>
    <w:rsid w:val="009917DD"/>
    <w:rsid w:val="0099203E"/>
    <w:rsid w:val="009926F7"/>
    <w:rsid w:val="0099294D"/>
    <w:rsid w:val="009945F1"/>
    <w:rsid w:val="00994BA8"/>
    <w:rsid w:val="009952E0"/>
    <w:rsid w:val="0099593E"/>
    <w:rsid w:val="0099601B"/>
    <w:rsid w:val="009963C7"/>
    <w:rsid w:val="009A0CE7"/>
    <w:rsid w:val="009A44F5"/>
    <w:rsid w:val="009A570D"/>
    <w:rsid w:val="009A6269"/>
    <w:rsid w:val="009A64CD"/>
    <w:rsid w:val="009A7608"/>
    <w:rsid w:val="009A775C"/>
    <w:rsid w:val="009B1A2A"/>
    <w:rsid w:val="009B1DA4"/>
    <w:rsid w:val="009B28F6"/>
    <w:rsid w:val="009B2C61"/>
    <w:rsid w:val="009B2D2F"/>
    <w:rsid w:val="009B3D3C"/>
    <w:rsid w:val="009B4BE0"/>
    <w:rsid w:val="009B5305"/>
    <w:rsid w:val="009B5464"/>
    <w:rsid w:val="009B69A7"/>
    <w:rsid w:val="009C0B2B"/>
    <w:rsid w:val="009C1FB6"/>
    <w:rsid w:val="009C2157"/>
    <w:rsid w:val="009C38F5"/>
    <w:rsid w:val="009C3E1D"/>
    <w:rsid w:val="009C53E1"/>
    <w:rsid w:val="009C60AA"/>
    <w:rsid w:val="009C67DD"/>
    <w:rsid w:val="009C7F71"/>
    <w:rsid w:val="009D208F"/>
    <w:rsid w:val="009D22C8"/>
    <w:rsid w:val="009D3FD7"/>
    <w:rsid w:val="009D46D5"/>
    <w:rsid w:val="009D592B"/>
    <w:rsid w:val="009D66A7"/>
    <w:rsid w:val="009D6710"/>
    <w:rsid w:val="009D7952"/>
    <w:rsid w:val="009D7C19"/>
    <w:rsid w:val="009E0041"/>
    <w:rsid w:val="009E0150"/>
    <w:rsid w:val="009E2878"/>
    <w:rsid w:val="009E2C5D"/>
    <w:rsid w:val="009E2EE6"/>
    <w:rsid w:val="009E3655"/>
    <w:rsid w:val="009E3B85"/>
    <w:rsid w:val="009E3C04"/>
    <w:rsid w:val="009E4616"/>
    <w:rsid w:val="009E46BE"/>
    <w:rsid w:val="009E5D7F"/>
    <w:rsid w:val="009E76CA"/>
    <w:rsid w:val="009F0142"/>
    <w:rsid w:val="009F056D"/>
    <w:rsid w:val="009F2C0C"/>
    <w:rsid w:val="009F2C38"/>
    <w:rsid w:val="009F5243"/>
    <w:rsid w:val="009F5296"/>
    <w:rsid w:val="00A00DF9"/>
    <w:rsid w:val="00A01E53"/>
    <w:rsid w:val="00A03F88"/>
    <w:rsid w:val="00A04D20"/>
    <w:rsid w:val="00A052E3"/>
    <w:rsid w:val="00A06029"/>
    <w:rsid w:val="00A062F4"/>
    <w:rsid w:val="00A07837"/>
    <w:rsid w:val="00A07847"/>
    <w:rsid w:val="00A07C1D"/>
    <w:rsid w:val="00A10BC1"/>
    <w:rsid w:val="00A11100"/>
    <w:rsid w:val="00A113F9"/>
    <w:rsid w:val="00A115F4"/>
    <w:rsid w:val="00A11C8C"/>
    <w:rsid w:val="00A122B8"/>
    <w:rsid w:val="00A1276D"/>
    <w:rsid w:val="00A13561"/>
    <w:rsid w:val="00A13906"/>
    <w:rsid w:val="00A145A3"/>
    <w:rsid w:val="00A14BFC"/>
    <w:rsid w:val="00A14CD6"/>
    <w:rsid w:val="00A15B47"/>
    <w:rsid w:val="00A16235"/>
    <w:rsid w:val="00A169EF"/>
    <w:rsid w:val="00A16CFC"/>
    <w:rsid w:val="00A17BB1"/>
    <w:rsid w:val="00A219DD"/>
    <w:rsid w:val="00A23753"/>
    <w:rsid w:val="00A23D21"/>
    <w:rsid w:val="00A26DB7"/>
    <w:rsid w:val="00A279F3"/>
    <w:rsid w:val="00A30190"/>
    <w:rsid w:val="00A30D7A"/>
    <w:rsid w:val="00A31D68"/>
    <w:rsid w:val="00A32CCF"/>
    <w:rsid w:val="00A33A0F"/>
    <w:rsid w:val="00A33D7A"/>
    <w:rsid w:val="00A340E7"/>
    <w:rsid w:val="00A342AE"/>
    <w:rsid w:val="00A34FFC"/>
    <w:rsid w:val="00A3775E"/>
    <w:rsid w:val="00A4011C"/>
    <w:rsid w:val="00A40751"/>
    <w:rsid w:val="00A41B4E"/>
    <w:rsid w:val="00A42992"/>
    <w:rsid w:val="00A444AD"/>
    <w:rsid w:val="00A44B59"/>
    <w:rsid w:val="00A45079"/>
    <w:rsid w:val="00A46D0C"/>
    <w:rsid w:val="00A46E89"/>
    <w:rsid w:val="00A479C5"/>
    <w:rsid w:val="00A50B16"/>
    <w:rsid w:val="00A512FF"/>
    <w:rsid w:val="00A517E6"/>
    <w:rsid w:val="00A52E8F"/>
    <w:rsid w:val="00A530C4"/>
    <w:rsid w:val="00A533F0"/>
    <w:rsid w:val="00A5425C"/>
    <w:rsid w:val="00A55FAF"/>
    <w:rsid w:val="00A5608B"/>
    <w:rsid w:val="00A566DB"/>
    <w:rsid w:val="00A56AE6"/>
    <w:rsid w:val="00A60457"/>
    <w:rsid w:val="00A60955"/>
    <w:rsid w:val="00A6173D"/>
    <w:rsid w:val="00A630A3"/>
    <w:rsid w:val="00A63DB3"/>
    <w:rsid w:val="00A659A3"/>
    <w:rsid w:val="00A6624B"/>
    <w:rsid w:val="00A66516"/>
    <w:rsid w:val="00A679C2"/>
    <w:rsid w:val="00A70BD7"/>
    <w:rsid w:val="00A714C2"/>
    <w:rsid w:val="00A71C4A"/>
    <w:rsid w:val="00A72D7A"/>
    <w:rsid w:val="00A72EC2"/>
    <w:rsid w:val="00A731AE"/>
    <w:rsid w:val="00A731FB"/>
    <w:rsid w:val="00A75125"/>
    <w:rsid w:val="00A75AD6"/>
    <w:rsid w:val="00A76C3E"/>
    <w:rsid w:val="00A77670"/>
    <w:rsid w:val="00A77921"/>
    <w:rsid w:val="00A77A58"/>
    <w:rsid w:val="00A80246"/>
    <w:rsid w:val="00A80BC2"/>
    <w:rsid w:val="00A80E6A"/>
    <w:rsid w:val="00A817C8"/>
    <w:rsid w:val="00A81A83"/>
    <w:rsid w:val="00A84BF6"/>
    <w:rsid w:val="00A865C5"/>
    <w:rsid w:val="00A868A9"/>
    <w:rsid w:val="00A86DD6"/>
    <w:rsid w:val="00A86E0F"/>
    <w:rsid w:val="00A86EDF"/>
    <w:rsid w:val="00A8760B"/>
    <w:rsid w:val="00A9192B"/>
    <w:rsid w:val="00A9198A"/>
    <w:rsid w:val="00A930C0"/>
    <w:rsid w:val="00A93258"/>
    <w:rsid w:val="00A944D2"/>
    <w:rsid w:val="00A94C3A"/>
    <w:rsid w:val="00A96DD2"/>
    <w:rsid w:val="00A978F4"/>
    <w:rsid w:val="00AA1505"/>
    <w:rsid w:val="00AA16FE"/>
    <w:rsid w:val="00AA170D"/>
    <w:rsid w:val="00AA22C5"/>
    <w:rsid w:val="00AA22E7"/>
    <w:rsid w:val="00AA3ABE"/>
    <w:rsid w:val="00AA4296"/>
    <w:rsid w:val="00AA42AC"/>
    <w:rsid w:val="00AA43C1"/>
    <w:rsid w:val="00AA5B5A"/>
    <w:rsid w:val="00AA6D38"/>
    <w:rsid w:val="00AA77AD"/>
    <w:rsid w:val="00AB0C78"/>
    <w:rsid w:val="00AB1E7C"/>
    <w:rsid w:val="00AB1F83"/>
    <w:rsid w:val="00AB50B5"/>
    <w:rsid w:val="00AB5266"/>
    <w:rsid w:val="00AB571E"/>
    <w:rsid w:val="00AB5814"/>
    <w:rsid w:val="00AB5937"/>
    <w:rsid w:val="00AB7CCE"/>
    <w:rsid w:val="00AC00D2"/>
    <w:rsid w:val="00AC0A3A"/>
    <w:rsid w:val="00AC0C0E"/>
    <w:rsid w:val="00AC1103"/>
    <w:rsid w:val="00AC1E1E"/>
    <w:rsid w:val="00AC2D2C"/>
    <w:rsid w:val="00AC2D9D"/>
    <w:rsid w:val="00AC3BDE"/>
    <w:rsid w:val="00AC4573"/>
    <w:rsid w:val="00AC6921"/>
    <w:rsid w:val="00AC6CBB"/>
    <w:rsid w:val="00AC72EB"/>
    <w:rsid w:val="00AC774F"/>
    <w:rsid w:val="00AD1375"/>
    <w:rsid w:val="00AD243F"/>
    <w:rsid w:val="00AD38A5"/>
    <w:rsid w:val="00AD3A0C"/>
    <w:rsid w:val="00AD3DA1"/>
    <w:rsid w:val="00AD48BB"/>
    <w:rsid w:val="00AD5506"/>
    <w:rsid w:val="00AD683E"/>
    <w:rsid w:val="00AE0087"/>
    <w:rsid w:val="00AE18C6"/>
    <w:rsid w:val="00AE1D1B"/>
    <w:rsid w:val="00AE2858"/>
    <w:rsid w:val="00AE3669"/>
    <w:rsid w:val="00AE405F"/>
    <w:rsid w:val="00AE54D0"/>
    <w:rsid w:val="00AE6CD1"/>
    <w:rsid w:val="00AE7334"/>
    <w:rsid w:val="00AE75E6"/>
    <w:rsid w:val="00AE7DF8"/>
    <w:rsid w:val="00AE7EB7"/>
    <w:rsid w:val="00AF0931"/>
    <w:rsid w:val="00AF0B49"/>
    <w:rsid w:val="00AF0CB7"/>
    <w:rsid w:val="00AF1BE0"/>
    <w:rsid w:val="00AF2D65"/>
    <w:rsid w:val="00AF38A7"/>
    <w:rsid w:val="00AF42B8"/>
    <w:rsid w:val="00AF436B"/>
    <w:rsid w:val="00AF46E2"/>
    <w:rsid w:val="00AF63B9"/>
    <w:rsid w:val="00AF68C2"/>
    <w:rsid w:val="00AF70E9"/>
    <w:rsid w:val="00B00629"/>
    <w:rsid w:val="00B00876"/>
    <w:rsid w:val="00B00C1B"/>
    <w:rsid w:val="00B013DB"/>
    <w:rsid w:val="00B02BA1"/>
    <w:rsid w:val="00B02D9A"/>
    <w:rsid w:val="00B03380"/>
    <w:rsid w:val="00B03B08"/>
    <w:rsid w:val="00B05004"/>
    <w:rsid w:val="00B06A6D"/>
    <w:rsid w:val="00B06EBC"/>
    <w:rsid w:val="00B112C3"/>
    <w:rsid w:val="00B12A97"/>
    <w:rsid w:val="00B12F13"/>
    <w:rsid w:val="00B1363E"/>
    <w:rsid w:val="00B138CF"/>
    <w:rsid w:val="00B1442C"/>
    <w:rsid w:val="00B146C3"/>
    <w:rsid w:val="00B16824"/>
    <w:rsid w:val="00B16D44"/>
    <w:rsid w:val="00B20507"/>
    <w:rsid w:val="00B2092E"/>
    <w:rsid w:val="00B213DA"/>
    <w:rsid w:val="00B21BF1"/>
    <w:rsid w:val="00B226E0"/>
    <w:rsid w:val="00B22DBD"/>
    <w:rsid w:val="00B22DD6"/>
    <w:rsid w:val="00B23198"/>
    <w:rsid w:val="00B234AC"/>
    <w:rsid w:val="00B239E0"/>
    <w:rsid w:val="00B251AE"/>
    <w:rsid w:val="00B25216"/>
    <w:rsid w:val="00B2547E"/>
    <w:rsid w:val="00B25B36"/>
    <w:rsid w:val="00B26280"/>
    <w:rsid w:val="00B278D9"/>
    <w:rsid w:val="00B27C22"/>
    <w:rsid w:val="00B3015A"/>
    <w:rsid w:val="00B303F7"/>
    <w:rsid w:val="00B30899"/>
    <w:rsid w:val="00B33060"/>
    <w:rsid w:val="00B3316B"/>
    <w:rsid w:val="00B332A4"/>
    <w:rsid w:val="00B35F20"/>
    <w:rsid w:val="00B364E7"/>
    <w:rsid w:val="00B37A60"/>
    <w:rsid w:val="00B37BA8"/>
    <w:rsid w:val="00B418DB"/>
    <w:rsid w:val="00B42641"/>
    <w:rsid w:val="00B4477C"/>
    <w:rsid w:val="00B44C14"/>
    <w:rsid w:val="00B463A5"/>
    <w:rsid w:val="00B5024A"/>
    <w:rsid w:val="00B50439"/>
    <w:rsid w:val="00B507EA"/>
    <w:rsid w:val="00B51C30"/>
    <w:rsid w:val="00B56740"/>
    <w:rsid w:val="00B57127"/>
    <w:rsid w:val="00B608B8"/>
    <w:rsid w:val="00B61307"/>
    <w:rsid w:val="00B61BB9"/>
    <w:rsid w:val="00B62321"/>
    <w:rsid w:val="00B637C0"/>
    <w:rsid w:val="00B663DF"/>
    <w:rsid w:val="00B6692B"/>
    <w:rsid w:val="00B66DDF"/>
    <w:rsid w:val="00B67352"/>
    <w:rsid w:val="00B67672"/>
    <w:rsid w:val="00B67772"/>
    <w:rsid w:val="00B70BEF"/>
    <w:rsid w:val="00B71880"/>
    <w:rsid w:val="00B71E2C"/>
    <w:rsid w:val="00B731B5"/>
    <w:rsid w:val="00B7429D"/>
    <w:rsid w:val="00B74950"/>
    <w:rsid w:val="00B74C37"/>
    <w:rsid w:val="00B75F24"/>
    <w:rsid w:val="00B760C6"/>
    <w:rsid w:val="00B7628E"/>
    <w:rsid w:val="00B76399"/>
    <w:rsid w:val="00B763E1"/>
    <w:rsid w:val="00B76D20"/>
    <w:rsid w:val="00B80610"/>
    <w:rsid w:val="00B817FF"/>
    <w:rsid w:val="00B81B35"/>
    <w:rsid w:val="00B82827"/>
    <w:rsid w:val="00B82D9D"/>
    <w:rsid w:val="00B832F0"/>
    <w:rsid w:val="00B840FF"/>
    <w:rsid w:val="00B847C4"/>
    <w:rsid w:val="00B8709E"/>
    <w:rsid w:val="00B87371"/>
    <w:rsid w:val="00B878B9"/>
    <w:rsid w:val="00B879D4"/>
    <w:rsid w:val="00B9089A"/>
    <w:rsid w:val="00B90B2F"/>
    <w:rsid w:val="00B91236"/>
    <w:rsid w:val="00B919AA"/>
    <w:rsid w:val="00B91AAF"/>
    <w:rsid w:val="00B92400"/>
    <w:rsid w:val="00B928F7"/>
    <w:rsid w:val="00B93FFC"/>
    <w:rsid w:val="00B94FE0"/>
    <w:rsid w:val="00B96884"/>
    <w:rsid w:val="00B97809"/>
    <w:rsid w:val="00BA221F"/>
    <w:rsid w:val="00BA2849"/>
    <w:rsid w:val="00BA2B25"/>
    <w:rsid w:val="00BA2C3D"/>
    <w:rsid w:val="00BA312B"/>
    <w:rsid w:val="00BA3DCC"/>
    <w:rsid w:val="00BA50A9"/>
    <w:rsid w:val="00BA5463"/>
    <w:rsid w:val="00BA5773"/>
    <w:rsid w:val="00BA5B47"/>
    <w:rsid w:val="00BA63A9"/>
    <w:rsid w:val="00BA77E4"/>
    <w:rsid w:val="00BA7EEC"/>
    <w:rsid w:val="00BB07AC"/>
    <w:rsid w:val="00BB1700"/>
    <w:rsid w:val="00BB173B"/>
    <w:rsid w:val="00BB18D2"/>
    <w:rsid w:val="00BB1FB4"/>
    <w:rsid w:val="00BB2B63"/>
    <w:rsid w:val="00BB3030"/>
    <w:rsid w:val="00BB353D"/>
    <w:rsid w:val="00BB47B8"/>
    <w:rsid w:val="00BB634C"/>
    <w:rsid w:val="00BB6E0D"/>
    <w:rsid w:val="00BB7C58"/>
    <w:rsid w:val="00BC1A2B"/>
    <w:rsid w:val="00BC1E00"/>
    <w:rsid w:val="00BC2A2A"/>
    <w:rsid w:val="00BC3219"/>
    <w:rsid w:val="00BC5B75"/>
    <w:rsid w:val="00BC6838"/>
    <w:rsid w:val="00BC79DF"/>
    <w:rsid w:val="00BC7CA9"/>
    <w:rsid w:val="00BD142E"/>
    <w:rsid w:val="00BD1BF0"/>
    <w:rsid w:val="00BD1E64"/>
    <w:rsid w:val="00BD24EA"/>
    <w:rsid w:val="00BD33F6"/>
    <w:rsid w:val="00BD3B4C"/>
    <w:rsid w:val="00BD452A"/>
    <w:rsid w:val="00BD48E5"/>
    <w:rsid w:val="00BD6AEE"/>
    <w:rsid w:val="00BE01F3"/>
    <w:rsid w:val="00BE05B2"/>
    <w:rsid w:val="00BE3161"/>
    <w:rsid w:val="00BE3BDD"/>
    <w:rsid w:val="00BE438C"/>
    <w:rsid w:val="00BE6B17"/>
    <w:rsid w:val="00BE7288"/>
    <w:rsid w:val="00BE732B"/>
    <w:rsid w:val="00BE7A83"/>
    <w:rsid w:val="00BE7D1B"/>
    <w:rsid w:val="00BE7FD7"/>
    <w:rsid w:val="00BF0512"/>
    <w:rsid w:val="00BF0743"/>
    <w:rsid w:val="00BF118E"/>
    <w:rsid w:val="00BF1794"/>
    <w:rsid w:val="00BF1ACC"/>
    <w:rsid w:val="00BF1DCE"/>
    <w:rsid w:val="00BF3965"/>
    <w:rsid w:val="00BF407E"/>
    <w:rsid w:val="00BF4902"/>
    <w:rsid w:val="00BF50B3"/>
    <w:rsid w:val="00BF5AD2"/>
    <w:rsid w:val="00BF61A0"/>
    <w:rsid w:val="00BF7171"/>
    <w:rsid w:val="00BF7A1D"/>
    <w:rsid w:val="00C01015"/>
    <w:rsid w:val="00C021D3"/>
    <w:rsid w:val="00C027F2"/>
    <w:rsid w:val="00C03456"/>
    <w:rsid w:val="00C03D5A"/>
    <w:rsid w:val="00C046DB"/>
    <w:rsid w:val="00C05827"/>
    <w:rsid w:val="00C05F8A"/>
    <w:rsid w:val="00C0635C"/>
    <w:rsid w:val="00C06E1B"/>
    <w:rsid w:val="00C07D17"/>
    <w:rsid w:val="00C10CF2"/>
    <w:rsid w:val="00C10E3A"/>
    <w:rsid w:val="00C11B07"/>
    <w:rsid w:val="00C137CE"/>
    <w:rsid w:val="00C139D7"/>
    <w:rsid w:val="00C14249"/>
    <w:rsid w:val="00C1451B"/>
    <w:rsid w:val="00C14A8E"/>
    <w:rsid w:val="00C14FED"/>
    <w:rsid w:val="00C150A3"/>
    <w:rsid w:val="00C162D5"/>
    <w:rsid w:val="00C16373"/>
    <w:rsid w:val="00C16882"/>
    <w:rsid w:val="00C16B75"/>
    <w:rsid w:val="00C17496"/>
    <w:rsid w:val="00C1759F"/>
    <w:rsid w:val="00C17B29"/>
    <w:rsid w:val="00C17EC8"/>
    <w:rsid w:val="00C17FDD"/>
    <w:rsid w:val="00C21D97"/>
    <w:rsid w:val="00C223C1"/>
    <w:rsid w:val="00C22585"/>
    <w:rsid w:val="00C244E7"/>
    <w:rsid w:val="00C25F8E"/>
    <w:rsid w:val="00C25FAC"/>
    <w:rsid w:val="00C27E74"/>
    <w:rsid w:val="00C30B41"/>
    <w:rsid w:val="00C31350"/>
    <w:rsid w:val="00C315BF"/>
    <w:rsid w:val="00C3270F"/>
    <w:rsid w:val="00C32DBA"/>
    <w:rsid w:val="00C34065"/>
    <w:rsid w:val="00C34319"/>
    <w:rsid w:val="00C3476C"/>
    <w:rsid w:val="00C35156"/>
    <w:rsid w:val="00C3582A"/>
    <w:rsid w:val="00C36704"/>
    <w:rsid w:val="00C40896"/>
    <w:rsid w:val="00C42D2F"/>
    <w:rsid w:val="00C45953"/>
    <w:rsid w:val="00C46413"/>
    <w:rsid w:val="00C47605"/>
    <w:rsid w:val="00C5001E"/>
    <w:rsid w:val="00C505B2"/>
    <w:rsid w:val="00C51645"/>
    <w:rsid w:val="00C51BF1"/>
    <w:rsid w:val="00C52E34"/>
    <w:rsid w:val="00C52F79"/>
    <w:rsid w:val="00C52FE2"/>
    <w:rsid w:val="00C53186"/>
    <w:rsid w:val="00C531B9"/>
    <w:rsid w:val="00C54AE1"/>
    <w:rsid w:val="00C55EB4"/>
    <w:rsid w:val="00C56156"/>
    <w:rsid w:val="00C574BF"/>
    <w:rsid w:val="00C60402"/>
    <w:rsid w:val="00C60AD4"/>
    <w:rsid w:val="00C61702"/>
    <w:rsid w:val="00C62F76"/>
    <w:rsid w:val="00C63C11"/>
    <w:rsid w:val="00C6452F"/>
    <w:rsid w:val="00C64C80"/>
    <w:rsid w:val="00C65FDE"/>
    <w:rsid w:val="00C664D2"/>
    <w:rsid w:val="00C6717F"/>
    <w:rsid w:val="00C6759D"/>
    <w:rsid w:val="00C67974"/>
    <w:rsid w:val="00C67D05"/>
    <w:rsid w:val="00C703D5"/>
    <w:rsid w:val="00C70E49"/>
    <w:rsid w:val="00C71BBC"/>
    <w:rsid w:val="00C73245"/>
    <w:rsid w:val="00C75A96"/>
    <w:rsid w:val="00C7673B"/>
    <w:rsid w:val="00C77E48"/>
    <w:rsid w:val="00C8087C"/>
    <w:rsid w:val="00C81BFA"/>
    <w:rsid w:val="00C824F7"/>
    <w:rsid w:val="00C828F9"/>
    <w:rsid w:val="00C82DD6"/>
    <w:rsid w:val="00C83550"/>
    <w:rsid w:val="00C85B0D"/>
    <w:rsid w:val="00C85D70"/>
    <w:rsid w:val="00C86AAF"/>
    <w:rsid w:val="00C874D6"/>
    <w:rsid w:val="00C879F5"/>
    <w:rsid w:val="00C87AF2"/>
    <w:rsid w:val="00C90187"/>
    <w:rsid w:val="00C915AB"/>
    <w:rsid w:val="00C94D0E"/>
    <w:rsid w:val="00C94D45"/>
    <w:rsid w:val="00C951E8"/>
    <w:rsid w:val="00C95225"/>
    <w:rsid w:val="00C95BAD"/>
    <w:rsid w:val="00C960C7"/>
    <w:rsid w:val="00C97187"/>
    <w:rsid w:val="00C978F5"/>
    <w:rsid w:val="00CA005C"/>
    <w:rsid w:val="00CA0D5F"/>
    <w:rsid w:val="00CA0DA4"/>
    <w:rsid w:val="00CA2ED7"/>
    <w:rsid w:val="00CA3220"/>
    <w:rsid w:val="00CA4A47"/>
    <w:rsid w:val="00CA60DC"/>
    <w:rsid w:val="00CA68C2"/>
    <w:rsid w:val="00CA7293"/>
    <w:rsid w:val="00CA73DD"/>
    <w:rsid w:val="00CB0BF3"/>
    <w:rsid w:val="00CB2147"/>
    <w:rsid w:val="00CB2E64"/>
    <w:rsid w:val="00CB4CEB"/>
    <w:rsid w:val="00CB55B0"/>
    <w:rsid w:val="00CB61B4"/>
    <w:rsid w:val="00CB689B"/>
    <w:rsid w:val="00CB6C79"/>
    <w:rsid w:val="00CB756D"/>
    <w:rsid w:val="00CB7B13"/>
    <w:rsid w:val="00CB7D8E"/>
    <w:rsid w:val="00CC1981"/>
    <w:rsid w:val="00CC19EC"/>
    <w:rsid w:val="00CC2AFC"/>
    <w:rsid w:val="00CC2BE1"/>
    <w:rsid w:val="00CC33F6"/>
    <w:rsid w:val="00CC474B"/>
    <w:rsid w:val="00CC4C1E"/>
    <w:rsid w:val="00CC4EAD"/>
    <w:rsid w:val="00CC62CB"/>
    <w:rsid w:val="00CC69AA"/>
    <w:rsid w:val="00CC726B"/>
    <w:rsid w:val="00CD04DB"/>
    <w:rsid w:val="00CD23F2"/>
    <w:rsid w:val="00CD2FD0"/>
    <w:rsid w:val="00CD32F0"/>
    <w:rsid w:val="00CD4237"/>
    <w:rsid w:val="00CD4D58"/>
    <w:rsid w:val="00CD4E15"/>
    <w:rsid w:val="00CD4ECA"/>
    <w:rsid w:val="00CD7867"/>
    <w:rsid w:val="00CE0408"/>
    <w:rsid w:val="00CE0448"/>
    <w:rsid w:val="00CE04DB"/>
    <w:rsid w:val="00CE0510"/>
    <w:rsid w:val="00CE0544"/>
    <w:rsid w:val="00CE0E63"/>
    <w:rsid w:val="00CE10C9"/>
    <w:rsid w:val="00CE1ED9"/>
    <w:rsid w:val="00CE1F1F"/>
    <w:rsid w:val="00CE21C1"/>
    <w:rsid w:val="00CE27E0"/>
    <w:rsid w:val="00CE2D8E"/>
    <w:rsid w:val="00CE302C"/>
    <w:rsid w:val="00CE31CC"/>
    <w:rsid w:val="00CE328A"/>
    <w:rsid w:val="00CE437D"/>
    <w:rsid w:val="00CE4899"/>
    <w:rsid w:val="00CE4EAC"/>
    <w:rsid w:val="00CE55F5"/>
    <w:rsid w:val="00CE604C"/>
    <w:rsid w:val="00CE7119"/>
    <w:rsid w:val="00CE73B2"/>
    <w:rsid w:val="00CF1943"/>
    <w:rsid w:val="00CF198A"/>
    <w:rsid w:val="00CF272C"/>
    <w:rsid w:val="00CF4616"/>
    <w:rsid w:val="00CF4624"/>
    <w:rsid w:val="00CF4FFC"/>
    <w:rsid w:val="00CF5294"/>
    <w:rsid w:val="00CF5401"/>
    <w:rsid w:val="00CF5439"/>
    <w:rsid w:val="00CF7B95"/>
    <w:rsid w:val="00D023F6"/>
    <w:rsid w:val="00D029C7"/>
    <w:rsid w:val="00D04CC9"/>
    <w:rsid w:val="00D05044"/>
    <w:rsid w:val="00D05826"/>
    <w:rsid w:val="00D0677D"/>
    <w:rsid w:val="00D07146"/>
    <w:rsid w:val="00D07C8F"/>
    <w:rsid w:val="00D1103B"/>
    <w:rsid w:val="00D120CB"/>
    <w:rsid w:val="00D12765"/>
    <w:rsid w:val="00D131C9"/>
    <w:rsid w:val="00D13961"/>
    <w:rsid w:val="00D14139"/>
    <w:rsid w:val="00D14440"/>
    <w:rsid w:val="00D14937"/>
    <w:rsid w:val="00D14A11"/>
    <w:rsid w:val="00D15D05"/>
    <w:rsid w:val="00D16763"/>
    <w:rsid w:val="00D168E1"/>
    <w:rsid w:val="00D175D1"/>
    <w:rsid w:val="00D17B09"/>
    <w:rsid w:val="00D2005B"/>
    <w:rsid w:val="00D20525"/>
    <w:rsid w:val="00D2160B"/>
    <w:rsid w:val="00D22823"/>
    <w:rsid w:val="00D239B2"/>
    <w:rsid w:val="00D24A93"/>
    <w:rsid w:val="00D2546B"/>
    <w:rsid w:val="00D256A1"/>
    <w:rsid w:val="00D3065E"/>
    <w:rsid w:val="00D3074E"/>
    <w:rsid w:val="00D317A4"/>
    <w:rsid w:val="00D31C97"/>
    <w:rsid w:val="00D3267F"/>
    <w:rsid w:val="00D35241"/>
    <w:rsid w:val="00D36BFC"/>
    <w:rsid w:val="00D376EB"/>
    <w:rsid w:val="00D40090"/>
    <w:rsid w:val="00D4066B"/>
    <w:rsid w:val="00D40E12"/>
    <w:rsid w:val="00D40E97"/>
    <w:rsid w:val="00D419A6"/>
    <w:rsid w:val="00D424A9"/>
    <w:rsid w:val="00D427B9"/>
    <w:rsid w:val="00D4290B"/>
    <w:rsid w:val="00D42E04"/>
    <w:rsid w:val="00D432B3"/>
    <w:rsid w:val="00D43F1E"/>
    <w:rsid w:val="00D44C29"/>
    <w:rsid w:val="00D44E57"/>
    <w:rsid w:val="00D46760"/>
    <w:rsid w:val="00D51984"/>
    <w:rsid w:val="00D5236D"/>
    <w:rsid w:val="00D52423"/>
    <w:rsid w:val="00D52856"/>
    <w:rsid w:val="00D533CA"/>
    <w:rsid w:val="00D533D0"/>
    <w:rsid w:val="00D53452"/>
    <w:rsid w:val="00D5348E"/>
    <w:rsid w:val="00D56D2A"/>
    <w:rsid w:val="00D57126"/>
    <w:rsid w:val="00D5713A"/>
    <w:rsid w:val="00D57643"/>
    <w:rsid w:val="00D60A9F"/>
    <w:rsid w:val="00D61294"/>
    <w:rsid w:val="00D61E24"/>
    <w:rsid w:val="00D629C2"/>
    <w:rsid w:val="00D649AB"/>
    <w:rsid w:val="00D64A4F"/>
    <w:rsid w:val="00D64C5D"/>
    <w:rsid w:val="00D65A3A"/>
    <w:rsid w:val="00D65B64"/>
    <w:rsid w:val="00D65E86"/>
    <w:rsid w:val="00D66413"/>
    <w:rsid w:val="00D670C6"/>
    <w:rsid w:val="00D70660"/>
    <w:rsid w:val="00D70786"/>
    <w:rsid w:val="00D71393"/>
    <w:rsid w:val="00D71542"/>
    <w:rsid w:val="00D71EAA"/>
    <w:rsid w:val="00D739E3"/>
    <w:rsid w:val="00D7425F"/>
    <w:rsid w:val="00D74703"/>
    <w:rsid w:val="00D75F7F"/>
    <w:rsid w:val="00D76561"/>
    <w:rsid w:val="00D77C11"/>
    <w:rsid w:val="00D77D3E"/>
    <w:rsid w:val="00D77EDA"/>
    <w:rsid w:val="00D80D2F"/>
    <w:rsid w:val="00D8117A"/>
    <w:rsid w:val="00D826ED"/>
    <w:rsid w:val="00D83AF5"/>
    <w:rsid w:val="00D83F19"/>
    <w:rsid w:val="00D84C8C"/>
    <w:rsid w:val="00D85315"/>
    <w:rsid w:val="00D8533A"/>
    <w:rsid w:val="00D85DFD"/>
    <w:rsid w:val="00D86566"/>
    <w:rsid w:val="00D871EE"/>
    <w:rsid w:val="00D913C4"/>
    <w:rsid w:val="00D91658"/>
    <w:rsid w:val="00D92860"/>
    <w:rsid w:val="00D92BDE"/>
    <w:rsid w:val="00D94246"/>
    <w:rsid w:val="00D9487E"/>
    <w:rsid w:val="00D94899"/>
    <w:rsid w:val="00D94FCC"/>
    <w:rsid w:val="00D95617"/>
    <w:rsid w:val="00D95D1E"/>
    <w:rsid w:val="00D96A03"/>
    <w:rsid w:val="00D97764"/>
    <w:rsid w:val="00DA0202"/>
    <w:rsid w:val="00DA1BA3"/>
    <w:rsid w:val="00DA2A55"/>
    <w:rsid w:val="00DA2A71"/>
    <w:rsid w:val="00DA49C5"/>
    <w:rsid w:val="00DA62DA"/>
    <w:rsid w:val="00DA720E"/>
    <w:rsid w:val="00DA7A99"/>
    <w:rsid w:val="00DB0069"/>
    <w:rsid w:val="00DB0E08"/>
    <w:rsid w:val="00DB0F46"/>
    <w:rsid w:val="00DB5B95"/>
    <w:rsid w:val="00DB62E5"/>
    <w:rsid w:val="00DB6A74"/>
    <w:rsid w:val="00DB74CA"/>
    <w:rsid w:val="00DB7779"/>
    <w:rsid w:val="00DC0650"/>
    <w:rsid w:val="00DC0C5D"/>
    <w:rsid w:val="00DC1079"/>
    <w:rsid w:val="00DC13D6"/>
    <w:rsid w:val="00DC35E6"/>
    <w:rsid w:val="00DC369F"/>
    <w:rsid w:val="00DC38CE"/>
    <w:rsid w:val="00DC448D"/>
    <w:rsid w:val="00DC4CC2"/>
    <w:rsid w:val="00DC4D2C"/>
    <w:rsid w:val="00DC4D7A"/>
    <w:rsid w:val="00DC6045"/>
    <w:rsid w:val="00DC75EB"/>
    <w:rsid w:val="00DC79CA"/>
    <w:rsid w:val="00DD050C"/>
    <w:rsid w:val="00DD0DD1"/>
    <w:rsid w:val="00DD136A"/>
    <w:rsid w:val="00DD3115"/>
    <w:rsid w:val="00DD31DF"/>
    <w:rsid w:val="00DD3453"/>
    <w:rsid w:val="00DD3511"/>
    <w:rsid w:val="00DD38D3"/>
    <w:rsid w:val="00DD3A6E"/>
    <w:rsid w:val="00DD3FE4"/>
    <w:rsid w:val="00DD74DC"/>
    <w:rsid w:val="00DE06FD"/>
    <w:rsid w:val="00DE118A"/>
    <w:rsid w:val="00DE1E9B"/>
    <w:rsid w:val="00DE22F7"/>
    <w:rsid w:val="00DE2D3C"/>
    <w:rsid w:val="00DE2E48"/>
    <w:rsid w:val="00DE43F6"/>
    <w:rsid w:val="00DE5FAE"/>
    <w:rsid w:val="00DE6397"/>
    <w:rsid w:val="00DE692F"/>
    <w:rsid w:val="00DE6CAD"/>
    <w:rsid w:val="00DE6E5D"/>
    <w:rsid w:val="00DF0A3A"/>
    <w:rsid w:val="00DF0DF8"/>
    <w:rsid w:val="00DF1144"/>
    <w:rsid w:val="00DF2736"/>
    <w:rsid w:val="00DF2930"/>
    <w:rsid w:val="00DF36D1"/>
    <w:rsid w:val="00DF4E67"/>
    <w:rsid w:val="00DF4F2C"/>
    <w:rsid w:val="00DF53D4"/>
    <w:rsid w:val="00DF60AA"/>
    <w:rsid w:val="00DF672F"/>
    <w:rsid w:val="00DF6E68"/>
    <w:rsid w:val="00DF7417"/>
    <w:rsid w:val="00DF7E60"/>
    <w:rsid w:val="00E00F05"/>
    <w:rsid w:val="00E00FD5"/>
    <w:rsid w:val="00E0199C"/>
    <w:rsid w:val="00E019A9"/>
    <w:rsid w:val="00E02DDE"/>
    <w:rsid w:val="00E03D33"/>
    <w:rsid w:val="00E04632"/>
    <w:rsid w:val="00E062C2"/>
    <w:rsid w:val="00E07DC7"/>
    <w:rsid w:val="00E109BC"/>
    <w:rsid w:val="00E11D53"/>
    <w:rsid w:val="00E12C98"/>
    <w:rsid w:val="00E13690"/>
    <w:rsid w:val="00E144B4"/>
    <w:rsid w:val="00E15415"/>
    <w:rsid w:val="00E16913"/>
    <w:rsid w:val="00E16C9E"/>
    <w:rsid w:val="00E171BB"/>
    <w:rsid w:val="00E21F8B"/>
    <w:rsid w:val="00E2307D"/>
    <w:rsid w:val="00E23874"/>
    <w:rsid w:val="00E23EF9"/>
    <w:rsid w:val="00E24ED4"/>
    <w:rsid w:val="00E25651"/>
    <w:rsid w:val="00E25D67"/>
    <w:rsid w:val="00E26648"/>
    <w:rsid w:val="00E30F9D"/>
    <w:rsid w:val="00E31413"/>
    <w:rsid w:val="00E31877"/>
    <w:rsid w:val="00E31B76"/>
    <w:rsid w:val="00E31D8C"/>
    <w:rsid w:val="00E32297"/>
    <w:rsid w:val="00E322F2"/>
    <w:rsid w:val="00E334CB"/>
    <w:rsid w:val="00E33ECE"/>
    <w:rsid w:val="00E346F5"/>
    <w:rsid w:val="00E35559"/>
    <w:rsid w:val="00E35841"/>
    <w:rsid w:val="00E35CDA"/>
    <w:rsid w:val="00E404C8"/>
    <w:rsid w:val="00E41180"/>
    <w:rsid w:val="00E41447"/>
    <w:rsid w:val="00E41778"/>
    <w:rsid w:val="00E42157"/>
    <w:rsid w:val="00E4274F"/>
    <w:rsid w:val="00E42F65"/>
    <w:rsid w:val="00E44FCC"/>
    <w:rsid w:val="00E47666"/>
    <w:rsid w:val="00E47E35"/>
    <w:rsid w:val="00E502C8"/>
    <w:rsid w:val="00E506C2"/>
    <w:rsid w:val="00E5082A"/>
    <w:rsid w:val="00E51FB5"/>
    <w:rsid w:val="00E5266C"/>
    <w:rsid w:val="00E52C66"/>
    <w:rsid w:val="00E53B25"/>
    <w:rsid w:val="00E55C64"/>
    <w:rsid w:val="00E578C5"/>
    <w:rsid w:val="00E57C44"/>
    <w:rsid w:val="00E60BBE"/>
    <w:rsid w:val="00E60D38"/>
    <w:rsid w:val="00E60DB1"/>
    <w:rsid w:val="00E62893"/>
    <w:rsid w:val="00E628C9"/>
    <w:rsid w:val="00E63321"/>
    <w:rsid w:val="00E63B3E"/>
    <w:rsid w:val="00E6760C"/>
    <w:rsid w:val="00E70C06"/>
    <w:rsid w:val="00E72312"/>
    <w:rsid w:val="00E72D0A"/>
    <w:rsid w:val="00E73047"/>
    <w:rsid w:val="00E73751"/>
    <w:rsid w:val="00E73E5C"/>
    <w:rsid w:val="00E74D71"/>
    <w:rsid w:val="00E76083"/>
    <w:rsid w:val="00E770C2"/>
    <w:rsid w:val="00E815A7"/>
    <w:rsid w:val="00E826A7"/>
    <w:rsid w:val="00E82C64"/>
    <w:rsid w:val="00E82E41"/>
    <w:rsid w:val="00E8326C"/>
    <w:rsid w:val="00E8429C"/>
    <w:rsid w:val="00E85AEC"/>
    <w:rsid w:val="00E85B98"/>
    <w:rsid w:val="00E863E5"/>
    <w:rsid w:val="00E875FB"/>
    <w:rsid w:val="00E8764F"/>
    <w:rsid w:val="00E91421"/>
    <w:rsid w:val="00E91968"/>
    <w:rsid w:val="00E9216B"/>
    <w:rsid w:val="00E9374C"/>
    <w:rsid w:val="00E94079"/>
    <w:rsid w:val="00E95BBF"/>
    <w:rsid w:val="00E97CA9"/>
    <w:rsid w:val="00EA061B"/>
    <w:rsid w:val="00EA09D6"/>
    <w:rsid w:val="00EA203A"/>
    <w:rsid w:val="00EA3898"/>
    <w:rsid w:val="00EA45A2"/>
    <w:rsid w:val="00EA5A01"/>
    <w:rsid w:val="00EA5DE0"/>
    <w:rsid w:val="00EA73F4"/>
    <w:rsid w:val="00EA7C21"/>
    <w:rsid w:val="00EB183A"/>
    <w:rsid w:val="00EB2BC7"/>
    <w:rsid w:val="00EB5D5F"/>
    <w:rsid w:val="00EB7025"/>
    <w:rsid w:val="00EB7264"/>
    <w:rsid w:val="00EB73BF"/>
    <w:rsid w:val="00EB78D2"/>
    <w:rsid w:val="00EC1804"/>
    <w:rsid w:val="00EC1BFC"/>
    <w:rsid w:val="00EC27B3"/>
    <w:rsid w:val="00EC3120"/>
    <w:rsid w:val="00EC378C"/>
    <w:rsid w:val="00EC403A"/>
    <w:rsid w:val="00EC4F04"/>
    <w:rsid w:val="00EC5DF0"/>
    <w:rsid w:val="00EC703E"/>
    <w:rsid w:val="00EC72D0"/>
    <w:rsid w:val="00ED0AEC"/>
    <w:rsid w:val="00ED0B59"/>
    <w:rsid w:val="00ED12F4"/>
    <w:rsid w:val="00ED1B32"/>
    <w:rsid w:val="00ED1BDA"/>
    <w:rsid w:val="00ED2FFF"/>
    <w:rsid w:val="00ED4B40"/>
    <w:rsid w:val="00ED5AD9"/>
    <w:rsid w:val="00ED7515"/>
    <w:rsid w:val="00ED78C1"/>
    <w:rsid w:val="00EE096F"/>
    <w:rsid w:val="00EE114D"/>
    <w:rsid w:val="00EE1982"/>
    <w:rsid w:val="00EE1CA7"/>
    <w:rsid w:val="00EE1CB3"/>
    <w:rsid w:val="00EE1E28"/>
    <w:rsid w:val="00EE280D"/>
    <w:rsid w:val="00EE3D20"/>
    <w:rsid w:val="00EE48D4"/>
    <w:rsid w:val="00EE4A3C"/>
    <w:rsid w:val="00EE4C3E"/>
    <w:rsid w:val="00EE5A7E"/>
    <w:rsid w:val="00EE69AB"/>
    <w:rsid w:val="00EE7208"/>
    <w:rsid w:val="00EF028D"/>
    <w:rsid w:val="00EF0B33"/>
    <w:rsid w:val="00EF1175"/>
    <w:rsid w:val="00EF13E4"/>
    <w:rsid w:val="00EF249F"/>
    <w:rsid w:val="00EF2519"/>
    <w:rsid w:val="00EF25F5"/>
    <w:rsid w:val="00EF2983"/>
    <w:rsid w:val="00EF4364"/>
    <w:rsid w:val="00EF6761"/>
    <w:rsid w:val="00EF7E37"/>
    <w:rsid w:val="00F004AB"/>
    <w:rsid w:val="00F00627"/>
    <w:rsid w:val="00F00BE9"/>
    <w:rsid w:val="00F00DC6"/>
    <w:rsid w:val="00F078BE"/>
    <w:rsid w:val="00F078CF"/>
    <w:rsid w:val="00F07B75"/>
    <w:rsid w:val="00F106DF"/>
    <w:rsid w:val="00F10DA2"/>
    <w:rsid w:val="00F11788"/>
    <w:rsid w:val="00F126F8"/>
    <w:rsid w:val="00F12DF5"/>
    <w:rsid w:val="00F1384E"/>
    <w:rsid w:val="00F1593C"/>
    <w:rsid w:val="00F16B58"/>
    <w:rsid w:val="00F17A1C"/>
    <w:rsid w:val="00F2003D"/>
    <w:rsid w:val="00F207BB"/>
    <w:rsid w:val="00F2109B"/>
    <w:rsid w:val="00F2144A"/>
    <w:rsid w:val="00F22C90"/>
    <w:rsid w:val="00F22F1B"/>
    <w:rsid w:val="00F22FFA"/>
    <w:rsid w:val="00F26160"/>
    <w:rsid w:val="00F27F02"/>
    <w:rsid w:val="00F30FF4"/>
    <w:rsid w:val="00F32813"/>
    <w:rsid w:val="00F34ECC"/>
    <w:rsid w:val="00F352C5"/>
    <w:rsid w:val="00F3613E"/>
    <w:rsid w:val="00F3656C"/>
    <w:rsid w:val="00F36EB8"/>
    <w:rsid w:val="00F371C5"/>
    <w:rsid w:val="00F37298"/>
    <w:rsid w:val="00F373B3"/>
    <w:rsid w:val="00F40FD1"/>
    <w:rsid w:val="00F416F3"/>
    <w:rsid w:val="00F41835"/>
    <w:rsid w:val="00F4231C"/>
    <w:rsid w:val="00F42638"/>
    <w:rsid w:val="00F441AA"/>
    <w:rsid w:val="00F4445E"/>
    <w:rsid w:val="00F44849"/>
    <w:rsid w:val="00F45247"/>
    <w:rsid w:val="00F464D5"/>
    <w:rsid w:val="00F51C14"/>
    <w:rsid w:val="00F5274A"/>
    <w:rsid w:val="00F527CA"/>
    <w:rsid w:val="00F52BF6"/>
    <w:rsid w:val="00F533C4"/>
    <w:rsid w:val="00F5359E"/>
    <w:rsid w:val="00F54350"/>
    <w:rsid w:val="00F60895"/>
    <w:rsid w:val="00F61789"/>
    <w:rsid w:val="00F6209D"/>
    <w:rsid w:val="00F628D6"/>
    <w:rsid w:val="00F62996"/>
    <w:rsid w:val="00F62C9A"/>
    <w:rsid w:val="00F62F8A"/>
    <w:rsid w:val="00F64DDE"/>
    <w:rsid w:val="00F65C7F"/>
    <w:rsid w:val="00F662AD"/>
    <w:rsid w:val="00F66869"/>
    <w:rsid w:val="00F66E14"/>
    <w:rsid w:val="00F66FDF"/>
    <w:rsid w:val="00F71312"/>
    <w:rsid w:val="00F71AD5"/>
    <w:rsid w:val="00F72902"/>
    <w:rsid w:val="00F73A16"/>
    <w:rsid w:val="00F73ED0"/>
    <w:rsid w:val="00F749FA"/>
    <w:rsid w:val="00F74A14"/>
    <w:rsid w:val="00F74A95"/>
    <w:rsid w:val="00F7554D"/>
    <w:rsid w:val="00F763A9"/>
    <w:rsid w:val="00F77C17"/>
    <w:rsid w:val="00F77EE6"/>
    <w:rsid w:val="00F80163"/>
    <w:rsid w:val="00F802CE"/>
    <w:rsid w:val="00F802DB"/>
    <w:rsid w:val="00F80722"/>
    <w:rsid w:val="00F81266"/>
    <w:rsid w:val="00F814C4"/>
    <w:rsid w:val="00F8209C"/>
    <w:rsid w:val="00F82C6A"/>
    <w:rsid w:val="00F84323"/>
    <w:rsid w:val="00F8543B"/>
    <w:rsid w:val="00F85EAD"/>
    <w:rsid w:val="00F86393"/>
    <w:rsid w:val="00F8747C"/>
    <w:rsid w:val="00F9073F"/>
    <w:rsid w:val="00F9191B"/>
    <w:rsid w:val="00F9386D"/>
    <w:rsid w:val="00F93AEF"/>
    <w:rsid w:val="00F93D5C"/>
    <w:rsid w:val="00F94048"/>
    <w:rsid w:val="00F95418"/>
    <w:rsid w:val="00F96F68"/>
    <w:rsid w:val="00F975D4"/>
    <w:rsid w:val="00F976FA"/>
    <w:rsid w:val="00F97BC9"/>
    <w:rsid w:val="00FA0958"/>
    <w:rsid w:val="00FA0DFF"/>
    <w:rsid w:val="00FA14F8"/>
    <w:rsid w:val="00FA1C8A"/>
    <w:rsid w:val="00FA1F5D"/>
    <w:rsid w:val="00FA2AAF"/>
    <w:rsid w:val="00FA2BD8"/>
    <w:rsid w:val="00FA4D2B"/>
    <w:rsid w:val="00FA5B9C"/>
    <w:rsid w:val="00FA74B3"/>
    <w:rsid w:val="00FA7598"/>
    <w:rsid w:val="00FA78A9"/>
    <w:rsid w:val="00FB0D40"/>
    <w:rsid w:val="00FB0FF2"/>
    <w:rsid w:val="00FB1DF8"/>
    <w:rsid w:val="00FB4E30"/>
    <w:rsid w:val="00FB4ED2"/>
    <w:rsid w:val="00FB60EF"/>
    <w:rsid w:val="00FB6694"/>
    <w:rsid w:val="00FB6CA0"/>
    <w:rsid w:val="00FB7128"/>
    <w:rsid w:val="00FB799D"/>
    <w:rsid w:val="00FC03E7"/>
    <w:rsid w:val="00FC139C"/>
    <w:rsid w:val="00FC229E"/>
    <w:rsid w:val="00FC22CE"/>
    <w:rsid w:val="00FC28DB"/>
    <w:rsid w:val="00FC2921"/>
    <w:rsid w:val="00FC544B"/>
    <w:rsid w:val="00FC547C"/>
    <w:rsid w:val="00FC5685"/>
    <w:rsid w:val="00FC782C"/>
    <w:rsid w:val="00FD04C8"/>
    <w:rsid w:val="00FD183E"/>
    <w:rsid w:val="00FD18C8"/>
    <w:rsid w:val="00FD3220"/>
    <w:rsid w:val="00FD501C"/>
    <w:rsid w:val="00FD5922"/>
    <w:rsid w:val="00FD5DCF"/>
    <w:rsid w:val="00FD60A3"/>
    <w:rsid w:val="00FD69E1"/>
    <w:rsid w:val="00FE0AB8"/>
    <w:rsid w:val="00FE4013"/>
    <w:rsid w:val="00FE402F"/>
    <w:rsid w:val="00FE4C12"/>
    <w:rsid w:val="00FE527B"/>
    <w:rsid w:val="00FE5532"/>
    <w:rsid w:val="00FE6592"/>
    <w:rsid w:val="00FE74BE"/>
    <w:rsid w:val="00FE7678"/>
    <w:rsid w:val="00FF143A"/>
    <w:rsid w:val="00FF18B1"/>
    <w:rsid w:val="00FF2238"/>
    <w:rsid w:val="00FF2398"/>
    <w:rsid w:val="00FF5505"/>
    <w:rsid w:val="00FF558B"/>
    <w:rsid w:val="00FF6318"/>
    <w:rsid w:val="00FF6953"/>
    <w:rsid w:val="00FF699D"/>
    <w:rsid w:val="00FF729D"/>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8DB1F"/>
  <w15:chartTrackingRefBased/>
  <w15:docId w15:val="{AD55110E-14C8-4176-B7A8-73B6D278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949"/>
    <w:pPr>
      <w:widowControl w:val="0"/>
    </w:pPr>
    <w:rPr>
      <w:rFonts w:ascii="Courier New" w:eastAsia="Times New Roman" w:hAnsi="Courier New"/>
      <w:snapToGrid w:val="0"/>
      <w:sz w:val="24"/>
    </w:rPr>
  </w:style>
  <w:style w:type="paragraph" w:styleId="Heading1">
    <w:name w:val="heading 1"/>
    <w:basedOn w:val="Normal"/>
    <w:next w:val="Normal"/>
    <w:link w:val="Heading1Char"/>
    <w:uiPriority w:val="9"/>
    <w:qFormat/>
    <w:rsid w:val="00D8656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A673C"/>
    <w:pPr>
      <w:widowControl/>
      <w:spacing w:before="100" w:beforeAutospacing="1" w:after="100" w:afterAutospacing="1"/>
      <w:outlineLvl w:val="1"/>
    </w:pPr>
    <w:rPr>
      <w:rFonts w:ascii="Times" w:eastAsia="MS Mincho" w:hAnsi="Times"/>
      <w:b/>
      <w:bCs/>
      <w:snapToGrid/>
      <w:sz w:val="36"/>
      <w:szCs w:val="36"/>
      <w:lang w:val="x-none" w:eastAsia="x-none"/>
    </w:rPr>
  </w:style>
  <w:style w:type="paragraph" w:styleId="Heading3">
    <w:name w:val="heading 3"/>
    <w:basedOn w:val="Normal"/>
    <w:link w:val="Heading3Char"/>
    <w:uiPriority w:val="9"/>
    <w:qFormat/>
    <w:rsid w:val="003A673C"/>
    <w:pPr>
      <w:widowControl/>
      <w:spacing w:before="100" w:beforeAutospacing="1" w:after="100" w:afterAutospacing="1"/>
      <w:outlineLvl w:val="2"/>
    </w:pPr>
    <w:rPr>
      <w:rFonts w:ascii="Times" w:eastAsia="MS Mincho" w:hAnsi="Times"/>
      <w:b/>
      <w:bCs/>
      <w:snapToGrid/>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566"/>
    <w:rPr>
      <w:rFonts w:asciiTheme="majorHAnsi" w:eastAsiaTheme="majorEastAsia" w:hAnsiTheme="majorHAnsi" w:cstheme="majorBidi"/>
      <w:snapToGrid w:val="0"/>
      <w:color w:val="2E74B5" w:themeColor="accent1" w:themeShade="BF"/>
      <w:sz w:val="32"/>
      <w:szCs w:val="32"/>
    </w:rPr>
  </w:style>
  <w:style w:type="character" w:customStyle="1" w:styleId="Heading2Char">
    <w:name w:val="Heading 2 Char"/>
    <w:link w:val="Heading2"/>
    <w:uiPriority w:val="9"/>
    <w:rsid w:val="003A673C"/>
    <w:rPr>
      <w:rFonts w:ascii="Times" w:eastAsia="MS Mincho" w:hAnsi="Times"/>
      <w:b/>
      <w:bCs/>
      <w:sz w:val="36"/>
      <w:szCs w:val="36"/>
    </w:rPr>
  </w:style>
  <w:style w:type="character" w:customStyle="1" w:styleId="Heading3Char">
    <w:name w:val="Heading 3 Char"/>
    <w:link w:val="Heading3"/>
    <w:uiPriority w:val="9"/>
    <w:rsid w:val="003A673C"/>
    <w:rPr>
      <w:rFonts w:ascii="Times" w:eastAsia="MS Mincho" w:hAnsi="Times"/>
      <w:b/>
      <w:bCs/>
      <w:sz w:val="27"/>
      <w:szCs w:val="27"/>
    </w:rPr>
  </w:style>
  <w:style w:type="paragraph" w:customStyle="1" w:styleId="MediumGrid2-Accent11">
    <w:name w:val="Medium Grid 2 - Accent 11"/>
    <w:uiPriority w:val="1"/>
    <w:qFormat/>
    <w:rsid w:val="007920DA"/>
    <w:rPr>
      <w:sz w:val="24"/>
      <w:szCs w:val="22"/>
    </w:rPr>
  </w:style>
  <w:style w:type="paragraph" w:customStyle="1" w:styleId="SubtleEmphasis1">
    <w:name w:val="Subtle Emphasis1"/>
    <w:basedOn w:val="Normal"/>
    <w:uiPriority w:val="34"/>
    <w:qFormat/>
    <w:rsid w:val="00AD39EA"/>
    <w:pPr>
      <w:ind w:left="720"/>
      <w:contextualSpacing/>
    </w:pPr>
  </w:style>
  <w:style w:type="paragraph" w:styleId="Header">
    <w:name w:val="header"/>
    <w:basedOn w:val="Normal"/>
    <w:link w:val="HeaderChar"/>
    <w:uiPriority w:val="99"/>
    <w:unhideWhenUsed/>
    <w:rsid w:val="000735EA"/>
    <w:pPr>
      <w:tabs>
        <w:tab w:val="center" w:pos="4680"/>
        <w:tab w:val="right" w:pos="9360"/>
      </w:tabs>
    </w:pPr>
    <w:rPr>
      <w:lang w:val="x-none" w:eastAsia="x-none"/>
    </w:rPr>
  </w:style>
  <w:style w:type="character" w:customStyle="1" w:styleId="HeaderChar">
    <w:name w:val="Header Char"/>
    <w:link w:val="Header"/>
    <w:uiPriority w:val="99"/>
    <w:rsid w:val="000735EA"/>
    <w:rPr>
      <w:rFonts w:ascii="Courier New" w:eastAsia="Times New Roman" w:hAnsi="Courier New"/>
      <w:snapToGrid w:val="0"/>
      <w:sz w:val="24"/>
    </w:rPr>
  </w:style>
  <w:style w:type="paragraph" w:styleId="Footer">
    <w:name w:val="footer"/>
    <w:basedOn w:val="Normal"/>
    <w:link w:val="FooterChar"/>
    <w:uiPriority w:val="99"/>
    <w:unhideWhenUsed/>
    <w:rsid w:val="000735EA"/>
    <w:pPr>
      <w:tabs>
        <w:tab w:val="center" w:pos="4680"/>
        <w:tab w:val="right" w:pos="9360"/>
      </w:tabs>
    </w:pPr>
    <w:rPr>
      <w:lang w:val="x-none" w:eastAsia="x-none"/>
    </w:rPr>
  </w:style>
  <w:style w:type="character" w:customStyle="1" w:styleId="FooterChar">
    <w:name w:val="Footer Char"/>
    <w:link w:val="Footer"/>
    <w:uiPriority w:val="99"/>
    <w:rsid w:val="000735EA"/>
    <w:rPr>
      <w:rFonts w:ascii="Courier New" w:eastAsia="Times New Roman" w:hAnsi="Courier New"/>
      <w:snapToGrid w:val="0"/>
      <w:sz w:val="24"/>
    </w:rPr>
  </w:style>
  <w:style w:type="paragraph" w:styleId="BalloonText">
    <w:name w:val="Balloon Text"/>
    <w:basedOn w:val="Normal"/>
    <w:link w:val="BalloonTextChar"/>
    <w:uiPriority w:val="99"/>
    <w:semiHidden/>
    <w:unhideWhenUsed/>
    <w:rsid w:val="000735EA"/>
    <w:rPr>
      <w:rFonts w:ascii="Tahoma" w:hAnsi="Tahoma"/>
      <w:sz w:val="16"/>
      <w:szCs w:val="16"/>
      <w:lang w:val="x-none" w:eastAsia="x-none"/>
    </w:rPr>
  </w:style>
  <w:style w:type="character" w:customStyle="1" w:styleId="BalloonTextChar">
    <w:name w:val="Balloon Text Char"/>
    <w:link w:val="BalloonText"/>
    <w:uiPriority w:val="99"/>
    <w:semiHidden/>
    <w:rsid w:val="000735EA"/>
    <w:rPr>
      <w:rFonts w:ascii="Tahoma" w:eastAsia="Times New Roman" w:hAnsi="Tahoma" w:cs="Tahoma"/>
      <w:snapToGrid w:val="0"/>
      <w:sz w:val="16"/>
      <w:szCs w:val="16"/>
    </w:rPr>
  </w:style>
  <w:style w:type="paragraph" w:styleId="DocumentMap">
    <w:name w:val="Document Map"/>
    <w:basedOn w:val="Normal"/>
    <w:semiHidden/>
    <w:rsid w:val="003E3849"/>
    <w:pPr>
      <w:shd w:val="clear" w:color="auto" w:fill="C6D5EC"/>
    </w:pPr>
    <w:rPr>
      <w:rFonts w:ascii="Lucida Grande" w:hAnsi="Lucida Grande"/>
      <w:szCs w:val="24"/>
    </w:rPr>
  </w:style>
  <w:style w:type="paragraph" w:styleId="HTMLPreformatted">
    <w:name w:val="HTML Preformatted"/>
    <w:basedOn w:val="Normal"/>
    <w:link w:val="HTMLPreformattedChar"/>
    <w:uiPriority w:val="99"/>
    <w:semiHidden/>
    <w:unhideWhenUsed/>
    <w:rsid w:val="00ED26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napToGrid/>
      <w:sz w:val="20"/>
      <w:lang w:val="x-none" w:eastAsia="x-none"/>
    </w:rPr>
  </w:style>
  <w:style w:type="character" w:customStyle="1" w:styleId="HTMLPreformattedChar">
    <w:name w:val="HTML Preformatted Char"/>
    <w:link w:val="HTMLPreformatted"/>
    <w:uiPriority w:val="99"/>
    <w:semiHidden/>
    <w:rsid w:val="00ED26D1"/>
    <w:rPr>
      <w:rFonts w:ascii="Courier New" w:eastAsia="Times New Roman" w:hAnsi="Courier New" w:cs="Courier New"/>
    </w:rPr>
  </w:style>
  <w:style w:type="character" w:styleId="Hyperlink">
    <w:name w:val="Hyperlink"/>
    <w:uiPriority w:val="99"/>
    <w:unhideWhenUsed/>
    <w:rsid w:val="00377A66"/>
    <w:rPr>
      <w:color w:val="0000FF"/>
      <w:u w:val="single"/>
    </w:rPr>
  </w:style>
  <w:style w:type="character" w:styleId="FollowedHyperlink">
    <w:name w:val="FollowedHyperlink"/>
    <w:uiPriority w:val="99"/>
    <w:semiHidden/>
    <w:unhideWhenUsed/>
    <w:rsid w:val="00323AC4"/>
    <w:rPr>
      <w:color w:val="800080"/>
      <w:u w:val="single"/>
    </w:rPr>
  </w:style>
  <w:style w:type="paragraph" w:customStyle="1" w:styleId="Default">
    <w:name w:val="Default"/>
    <w:rsid w:val="00F168D8"/>
    <w:pPr>
      <w:autoSpaceDE w:val="0"/>
      <w:autoSpaceDN w:val="0"/>
      <w:adjustRightInd w:val="0"/>
    </w:pPr>
    <w:rPr>
      <w:color w:val="000000"/>
      <w:sz w:val="24"/>
      <w:szCs w:val="24"/>
    </w:rPr>
  </w:style>
  <w:style w:type="paragraph" w:customStyle="1" w:styleId="ColorfulShading-Accent11">
    <w:name w:val="Colorful Shading - Accent 11"/>
    <w:hidden/>
    <w:uiPriority w:val="99"/>
    <w:semiHidden/>
    <w:rsid w:val="002216D7"/>
    <w:rPr>
      <w:rFonts w:ascii="Courier New" w:eastAsia="Times New Roman" w:hAnsi="Courier New"/>
      <w:snapToGrid w:val="0"/>
      <w:sz w:val="24"/>
    </w:rPr>
  </w:style>
  <w:style w:type="paragraph" w:customStyle="1" w:styleId="ColorfulList-Accent11">
    <w:name w:val="Colorful List - Accent 11"/>
    <w:basedOn w:val="Normal"/>
    <w:uiPriority w:val="34"/>
    <w:qFormat/>
    <w:rsid w:val="004D4633"/>
    <w:pPr>
      <w:widowControl/>
      <w:ind w:left="720"/>
    </w:pPr>
    <w:rPr>
      <w:rFonts w:ascii="Calibri" w:eastAsia="Calibri" w:hAnsi="Calibri" w:cs="Calibri"/>
      <w:snapToGrid/>
      <w:sz w:val="22"/>
      <w:szCs w:val="22"/>
    </w:rPr>
  </w:style>
  <w:style w:type="paragraph" w:customStyle="1" w:styleId="LightList-Accent31">
    <w:name w:val="Light List - Accent 31"/>
    <w:hidden/>
    <w:uiPriority w:val="99"/>
    <w:semiHidden/>
    <w:rsid w:val="00A72C44"/>
    <w:rPr>
      <w:rFonts w:ascii="Courier New" w:eastAsia="Times New Roman" w:hAnsi="Courier New"/>
      <w:snapToGrid w:val="0"/>
      <w:sz w:val="24"/>
    </w:rPr>
  </w:style>
  <w:style w:type="paragraph" w:customStyle="1" w:styleId="LightGrid-Accent31">
    <w:name w:val="Light Grid - Accent 31"/>
    <w:basedOn w:val="Normal"/>
    <w:uiPriority w:val="34"/>
    <w:qFormat/>
    <w:rsid w:val="005E23B1"/>
    <w:pPr>
      <w:widowControl/>
      <w:ind w:left="720"/>
    </w:pPr>
    <w:rPr>
      <w:rFonts w:ascii="Calibri" w:eastAsia="Calibri" w:hAnsi="Calibri" w:cs="Calibri"/>
      <w:snapToGrid/>
      <w:sz w:val="22"/>
      <w:szCs w:val="22"/>
    </w:rPr>
  </w:style>
  <w:style w:type="paragraph" w:customStyle="1" w:styleId="MediumList2-Accent21">
    <w:name w:val="Medium List 2 - Accent 21"/>
    <w:hidden/>
    <w:uiPriority w:val="71"/>
    <w:rsid w:val="000B785A"/>
    <w:rPr>
      <w:rFonts w:ascii="Courier New" w:eastAsia="Times New Roman" w:hAnsi="Courier New"/>
      <w:snapToGrid w:val="0"/>
      <w:sz w:val="24"/>
    </w:rPr>
  </w:style>
  <w:style w:type="paragraph" w:customStyle="1" w:styleId="MediumGrid1-Accent21">
    <w:name w:val="Medium Grid 1 - Accent 21"/>
    <w:basedOn w:val="Normal"/>
    <w:qFormat/>
    <w:rsid w:val="00D60F11"/>
    <w:pPr>
      <w:widowControl/>
      <w:ind w:left="720"/>
      <w:contextualSpacing/>
    </w:pPr>
    <w:rPr>
      <w:rFonts w:ascii="Times New Roman" w:eastAsia="Times" w:hAnsi="Times New Roman"/>
      <w:snapToGrid/>
    </w:rPr>
  </w:style>
  <w:style w:type="character" w:styleId="FootnoteReference">
    <w:name w:val="footnote reference"/>
    <w:rsid w:val="00B67C8B"/>
    <w:rPr>
      <w:vertAlign w:val="superscript"/>
    </w:rPr>
  </w:style>
  <w:style w:type="paragraph" w:styleId="NormalWeb">
    <w:name w:val="Normal (Web)"/>
    <w:basedOn w:val="Normal"/>
    <w:uiPriority w:val="99"/>
    <w:unhideWhenUsed/>
    <w:rsid w:val="003A673C"/>
    <w:pPr>
      <w:widowControl/>
      <w:spacing w:before="100" w:beforeAutospacing="1" w:after="100" w:afterAutospacing="1"/>
    </w:pPr>
    <w:rPr>
      <w:rFonts w:ascii="Times" w:eastAsia="MS Mincho" w:hAnsi="Times"/>
      <w:snapToGrid/>
      <w:sz w:val="20"/>
    </w:rPr>
  </w:style>
  <w:style w:type="character" w:styleId="Emphasis">
    <w:name w:val="Emphasis"/>
    <w:uiPriority w:val="20"/>
    <w:qFormat/>
    <w:rsid w:val="003A673C"/>
    <w:rPr>
      <w:i/>
      <w:iCs/>
    </w:rPr>
  </w:style>
  <w:style w:type="paragraph" w:customStyle="1" w:styleId="ColorfulList-Accent12">
    <w:name w:val="Colorful List - Accent 12"/>
    <w:basedOn w:val="Normal"/>
    <w:uiPriority w:val="34"/>
    <w:qFormat/>
    <w:rsid w:val="00782B8D"/>
    <w:pPr>
      <w:widowControl/>
      <w:ind w:left="720"/>
      <w:contextualSpacing/>
    </w:pPr>
    <w:rPr>
      <w:rFonts w:ascii="Times New Roman" w:eastAsia="Times" w:hAnsi="Times New Roman"/>
      <w:snapToGrid/>
    </w:rPr>
  </w:style>
  <w:style w:type="paragraph" w:customStyle="1" w:styleId="MediumGrid21">
    <w:name w:val="Medium Grid 21"/>
    <w:uiPriority w:val="1"/>
    <w:qFormat/>
    <w:rsid w:val="008221F2"/>
    <w:rPr>
      <w:rFonts w:ascii="Calibri" w:eastAsia="Times New Roman" w:hAnsi="Calibri"/>
      <w:sz w:val="22"/>
      <w:szCs w:val="22"/>
    </w:rPr>
  </w:style>
  <w:style w:type="paragraph" w:customStyle="1" w:styleId="CM4">
    <w:name w:val="CM4"/>
    <w:basedOn w:val="Default"/>
    <w:next w:val="Default"/>
    <w:uiPriority w:val="99"/>
    <w:rsid w:val="00741826"/>
    <w:pPr>
      <w:widowControl w:val="0"/>
    </w:pPr>
    <w:rPr>
      <w:rFonts w:ascii="ODFFI H+ Times New Roman PSMT" w:eastAsia="MS Mincho" w:hAnsi="ODFFI H+ Times New Roman PSMT"/>
      <w:color w:val="auto"/>
    </w:rPr>
  </w:style>
  <w:style w:type="paragraph" w:customStyle="1" w:styleId="CM6">
    <w:name w:val="CM6"/>
    <w:basedOn w:val="Default"/>
    <w:next w:val="Default"/>
    <w:uiPriority w:val="99"/>
    <w:rsid w:val="005B132F"/>
    <w:pPr>
      <w:widowControl w:val="0"/>
    </w:pPr>
    <w:rPr>
      <w:rFonts w:ascii="NKIPL J+ Times New Roman PSMT" w:eastAsia="MS Mincho" w:hAnsi="NKIPL J+ Times New Roman PSMT"/>
      <w:color w:val="auto"/>
    </w:rPr>
  </w:style>
  <w:style w:type="paragraph" w:customStyle="1" w:styleId="CM1">
    <w:name w:val="CM1"/>
    <w:basedOn w:val="Default"/>
    <w:next w:val="Default"/>
    <w:uiPriority w:val="99"/>
    <w:rsid w:val="005B132F"/>
    <w:pPr>
      <w:widowControl w:val="0"/>
      <w:spacing w:line="278" w:lineRule="atLeast"/>
    </w:pPr>
    <w:rPr>
      <w:rFonts w:ascii="HIGJM P+ Times New Roman PSMT" w:eastAsia="MS Mincho" w:hAnsi="HIGJM P+ Times New Roman PSMT"/>
      <w:color w:val="auto"/>
    </w:rPr>
  </w:style>
  <w:style w:type="paragraph" w:customStyle="1" w:styleId="CM5">
    <w:name w:val="CM5"/>
    <w:basedOn w:val="Default"/>
    <w:next w:val="Default"/>
    <w:uiPriority w:val="99"/>
    <w:rsid w:val="00B847C4"/>
    <w:pPr>
      <w:widowControl w:val="0"/>
    </w:pPr>
    <w:rPr>
      <w:rFonts w:ascii="NKIPL J+ Times New Roman PSMT" w:eastAsia="MS Mincho" w:hAnsi="NKIPL J+ Times New Roman PSMT"/>
      <w:color w:val="auto"/>
    </w:rPr>
  </w:style>
  <w:style w:type="paragraph" w:customStyle="1" w:styleId="CM2">
    <w:name w:val="CM2"/>
    <w:basedOn w:val="Default"/>
    <w:next w:val="Default"/>
    <w:uiPriority w:val="99"/>
    <w:rsid w:val="00345DD7"/>
    <w:pPr>
      <w:widowControl w:val="0"/>
      <w:spacing w:line="276" w:lineRule="atLeast"/>
    </w:pPr>
    <w:rPr>
      <w:rFonts w:ascii="NKIPL J+ Times New Roman PSMT" w:eastAsia="MS Mincho" w:hAnsi="NKIPL J+ Times New Roman PSMT"/>
      <w:color w:val="auto"/>
    </w:rPr>
  </w:style>
  <w:style w:type="paragraph" w:customStyle="1" w:styleId="CM13">
    <w:name w:val="CM13"/>
    <w:basedOn w:val="Default"/>
    <w:next w:val="Default"/>
    <w:uiPriority w:val="99"/>
    <w:rsid w:val="00345DD7"/>
    <w:pPr>
      <w:widowControl w:val="0"/>
    </w:pPr>
    <w:rPr>
      <w:rFonts w:ascii="EZKJOS+TimesNewRomanPSMT" w:eastAsia="MS Mincho" w:hAnsi="EZKJOS+TimesNewRomanPSMT"/>
      <w:color w:val="auto"/>
    </w:rPr>
  </w:style>
  <w:style w:type="paragraph" w:styleId="PlainText">
    <w:name w:val="Plain Text"/>
    <w:basedOn w:val="Normal"/>
    <w:link w:val="PlainTextChar"/>
    <w:uiPriority w:val="99"/>
    <w:unhideWhenUsed/>
    <w:rsid w:val="009A6269"/>
    <w:pPr>
      <w:widowControl/>
    </w:pPr>
    <w:rPr>
      <w:rFonts w:ascii="Calibri" w:eastAsia="Calibri" w:hAnsi="Calibri"/>
      <w:snapToGrid/>
      <w:sz w:val="22"/>
      <w:szCs w:val="21"/>
    </w:rPr>
  </w:style>
  <w:style w:type="character" w:customStyle="1" w:styleId="PlainTextChar">
    <w:name w:val="Plain Text Char"/>
    <w:link w:val="PlainText"/>
    <w:uiPriority w:val="99"/>
    <w:rsid w:val="009A6269"/>
    <w:rPr>
      <w:rFonts w:ascii="Calibri" w:hAnsi="Calibri"/>
      <w:sz w:val="22"/>
      <w:szCs w:val="21"/>
    </w:rPr>
  </w:style>
  <w:style w:type="paragraph" w:styleId="NoSpacing">
    <w:name w:val="No Spacing"/>
    <w:link w:val="NoSpacingChar"/>
    <w:uiPriority w:val="1"/>
    <w:qFormat/>
    <w:rsid w:val="006E41E1"/>
    <w:rPr>
      <w:rFonts w:ascii="Calibri" w:eastAsia="MS Mincho" w:hAnsi="Calibri"/>
      <w:sz w:val="22"/>
      <w:szCs w:val="22"/>
    </w:rPr>
  </w:style>
  <w:style w:type="character" w:customStyle="1" w:styleId="apple-converted-space">
    <w:name w:val="apple-converted-space"/>
    <w:rsid w:val="006E41E1"/>
  </w:style>
  <w:style w:type="paragraph" w:styleId="ListParagraph">
    <w:name w:val="List Paragraph"/>
    <w:basedOn w:val="Normal"/>
    <w:uiPriority w:val="34"/>
    <w:qFormat/>
    <w:rsid w:val="006F3A16"/>
    <w:pPr>
      <w:widowControl/>
      <w:spacing w:after="200" w:line="276" w:lineRule="auto"/>
      <w:ind w:left="720"/>
      <w:contextualSpacing/>
    </w:pPr>
    <w:rPr>
      <w:rFonts w:ascii="Times New Roman" w:eastAsia="Calibri" w:hAnsi="Times New Roman"/>
      <w:snapToGrid/>
      <w:szCs w:val="22"/>
    </w:rPr>
  </w:style>
  <w:style w:type="table" w:customStyle="1" w:styleId="TableGrid1">
    <w:name w:val="Table Grid1"/>
    <w:basedOn w:val="TableNormal"/>
    <w:next w:val="TableGrid"/>
    <w:uiPriority w:val="39"/>
    <w:rsid w:val="00CA322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A3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9B1A2A"/>
    <w:rPr>
      <w:rFonts w:ascii="Courier New" w:eastAsia="Times New Roman" w:hAnsi="Courier New"/>
      <w:snapToGrid w:val="0"/>
      <w:sz w:val="24"/>
    </w:rPr>
  </w:style>
  <w:style w:type="table" w:customStyle="1" w:styleId="TableGrid2">
    <w:name w:val="Table Grid2"/>
    <w:basedOn w:val="TableNormal"/>
    <w:next w:val="TableGrid"/>
    <w:uiPriority w:val="39"/>
    <w:rsid w:val="002A50A5"/>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90B2F"/>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90B2F"/>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0FA6"/>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F0DF8"/>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111455"/>
    <w:rPr>
      <w:rFonts w:asciiTheme="minorHAnsi" w:eastAsia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47AC2"/>
    <w:rPr>
      <w:rFonts w:ascii="Symbol" w:hAnsi="Symbol" w:cs="Symbol"/>
    </w:rPr>
  </w:style>
  <w:style w:type="character" w:styleId="UnresolvedMention">
    <w:name w:val="Unresolved Mention"/>
    <w:basedOn w:val="DefaultParagraphFont"/>
    <w:uiPriority w:val="99"/>
    <w:semiHidden/>
    <w:unhideWhenUsed/>
    <w:rsid w:val="00105A69"/>
    <w:rPr>
      <w:color w:val="605E5C"/>
      <w:shd w:val="clear" w:color="auto" w:fill="E1DFDD"/>
    </w:rPr>
  </w:style>
  <w:style w:type="character" w:styleId="Strong">
    <w:name w:val="Strong"/>
    <w:basedOn w:val="DefaultParagraphFont"/>
    <w:uiPriority w:val="22"/>
    <w:qFormat/>
    <w:rsid w:val="0089192E"/>
    <w:rPr>
      <w:b/>
      <w:bCs/>
    </w:rPr>
  </w:style>
  <w:style w:type="paragraph" w:customStyle="1" w:styleId="gmail-msolistparagraph">
    <w:name w:val="gmail-msolistparagraph"/>
    <w:basedOn w:val="Normal"/>
    <w:rsid w:val="00C73245"/>
    <w:pPr>
      <w:widowControl/>
      <w:spacing w:before="100" w:beforeAutospacing="1" w:after="100" w:afterAutospacing="1"/>
    </w:pPr>
    <w:rPr>
      <w:rFonts w:ascii="Times New Roman" w:hAnsi="Times New Roman"/>
      <w:snapToGrid/>
      <w:szCs w:val="24"/>
      <w:lang w:eastAsia="zh-CN"/>
    </w:rPr>
  </w:style>
  <w:style w:type="paragraph" w:styleId="BodyText">
    <w:name w:val="Body Text"/>
    <w:basedOn w:val="Normal"/>
    <w:link w:val="BodyTextChar"/>
    <w:uiPriority w:val="1"/>
    <w:qFormat/>
    <w:rsid w:val="00C73245"/>
    <w:pPr>
      <w:widowControl/>
      <w:autoSpaceDE w:val="0"/>
      <w:autoSpaceDN w:val="0"/>
      <w:adjustRightInd w:val="0"/>
      <w:ind w:left="804"/>
    </w:pPr>
    <w:rPr>
      <w:rFonts w:ascii="Times New Roman" w:eastAsiaTheme="minorHAnsi" w:hAnsi="Times New Roman"/>
      <w:snapToGrid/>
      <w:szCs w:val="24"/>
    </w:rPr>
  </w:style>
  <w:style w:type="character" w:customStyle="1" w:styleId="BodyTextChar">
    <w:name w:val="Body Text Char"/>
    <w:basedOn w:val="DefaultParagraphFont"/>
    <w:link w:val="BodyText"/>
    <w:uiPriority w:val="1"/>
    <w:rsid w:val="00C73245"/>
    <w:rPr>
      <w:rFonts w:eastAsiaTheme="minorHAnsi"/>
      <w:sz w:val="24"/>
      <w:szCs w:val="24"/>
    </w:rPr>
  </w:style>
  <w:style w:type="paragraph" w:styleId="FootnoteText">
    <w:name w:val="footnote text"/>
    <w:basedOn w:val="Normal"/>
    <w:link w:val="FootnoteTextChar"/>
    <w:uiPriority w:val="99"/>
    <w:semiHidden/>
    <w:unhideWhenUsed/>
    <w:rsid w:val="006317F9"/>
    <w:rPr>
      <w:sz w:val="20"/>
    </w:rPr>
  </w:style>
  <w:style w:type="character" w:customStyle="1" w:styleId="FootnoteTextChar">
    <w:name w:val="Footnote Text Char"/>
    <w:basedOn w:val="DefaultParagraphFont"/>
    <w:link w:val="FootnoteText"/>
    <w:uiPriority w:val="99"/>
    <w:semiHidden/>
    <w:rsid w:val="006317F9"/>
    <w:rPr>
      <w:rFonts w:ascii="Courier New" w:eastAsia="Times New Roman" w:hAnsi="Courier New"/>
      <w:snapToGrid w:val="0"/>
    </w:rPr>
  </w:style>
  <w:style w:type="character" w:styleId="PageNumber">
    <w:name w:val="page number"/>
    <w:basedOn w:val="DefaultParagraphFont"/>
    <w:uiPriority w:val="99"/>
    <w:semiHidden/>
    <w:unhideWhenUsed/>
    <w:rsid w:val="006317F9"/>
  </w:style>
  <w:style w:type="paragraph" w:customStyle="1" w:styleId="paragraph">
    <w:name w:val="paragraph"/>
    <w:basedOn w:val="Normal"/>
    <w:rsid w:val="00061ADC"/>
    <w:pPr>
      <w:widowControl/>
      <w:spacing w:before="100" w:beforeAutospacing="1" w:after="100" w:afterAutospacing="1"/>
    </w:pPr>
    <w:rPr>
      <w:rFonts w:ascii="Times New Roman" w:hAnsi="Times New Roman"/>
      <w:snapToGrid/>
      <w:szCs w:val="24"/>
    </w:rPr>
  </w:style>
  <w:style w:type="character" w:customStyle="1" w:styleId="normaltextrun">
    <w:name w:val="normaltextrun"/>
    <w:basedOn w:val="DefaultParagraphFont"/>
    <w:rsid w:val="00061ADC"/>
  </w:style>
  <w:style w:type="character" w:customStyle="1" w:styleId="eop">
    <w:name w:val="eop"/>
    <w:basedOn w:val="DefaultParagraphFont"/>
    <w:rsid w:val="00061ADC"/>
  </w:style>
  <w:style w:type="paragraph" w:customStyle="1" w:styleId="p64x9c">
    <w:name w:val="p64x9c"/>
    <w:basedOn w:val="Normal"/>
    <w:rsid w:val="00696735"/>
    <w:pPr>
      <w:widowControl/>
      <w:spacing w:before="100" w:beforeAutospacing="1" w:after="100" w:afterAutospacing="1"/>
    </w:pPr>
    <w:rPr>
      <w:rFonts w:ascii="Times New Roman" w:hAnsi="Times New Roman"/>
      <w:snapToGrid/>
      <w:szCs w:val="24"/>
    </w:rPr>
  </w:style>
  <w:style w:type="character" w:customStyle="1" w:styleId="gl9hy">
    <w:name w:val="gl9hy"/>
    <w:basedOn w:val="DefaultParagraphFont"/>
    <w:rsid w:val="00696735"/>
  </w:style>
  <w:style w:type="character" w:customStyle="1" w:styleId="spellorig">
    <w:name w:val="spell_orig"/>
    <w:basedOn w:val="DefaultParagraphFont"/>
    <w:rsid w:val="00696735"/>
  </w:style>
  <w:style w:type="paragraph" w:customStyle="1" w:styleId="xxxmsolistparagraph">
    <w:name w:val="x_xxmsolistparagraph"/>
    <w:basedOn w:val="Normal"/>
    <w:rsid w:val="000D57C1"/>
    <w:pPr>
      <w:widowControl/>
      <w:spacing w:before="100" w:beforeAutospacing="1" w:after="100" w:afterAutospacing="1"/>
    </w:pPr>
    <w:rPr>
      <w:rFonts w:ascii="Times New Roman" w:hAnsi="Times New Roman"/>
      <w:snapToGrid/>
      <w:szCs w:val="24"/>
    </w:rPr>
  </w:style>
  <w:style w:type="character" w:styleId="SubtleEmphasis">
    <w:name w:val="Subtle Emphasis"/>
    <w:basedOn w:val="DefaultParagraphFont"/>
    <w:uiPriority w:val="19"/>
    <w:qFormat/>
    <w:rsid w:val="00517380"/>
    <w:rPr>
      <w:i/>
      <w:iCs/>
      <w:color w:val="404040" w:themeColor="text1" w:themeTint="BF"/>
    </w:rPr>
  </w:style>
  <w:style w:type="paragraph" w:customStyle="1" w:styleId="xmsonormal">
    <w:name w:val="x_msonormal"/>
    <w:basedOn w:val="Normal"/>
    <w:rsid w:val="004814ED"/>
    <w:pPr>
      <w:widowControl/>
      <w:spacing w:before="100" w:beforeAutospacing="1" w:after="100" w:afterAutospacing="1"/>
    </w:pPr>
    <w:rPr>
      <w:rFonts w:ascii="Times New Roman" w:hAnsi="Times New Roman"/>
      <w:snapToGrid/>
      <w:szCs w:val="24"/>
    </w:rPr>
  </w:style>
  <w:style w:type="character" w:customStyle="1" w:styleId="CommentTextChar">
    <w:name w:val="Comment Text Char"/>
    <w:basedOn w:val="DefaultParagraphFont"/>
    <w:link w:val="CommentText"/>
    <w:uiPriority w:val="99"/>
    <w:rsid w:val="00041AF3"/>
  </w:style>
  <w:style w:type="paragraph" w:styleId="CommentText">
    <w:name w:val="annotation text"/>
    <w:basedOn w:val="Normal"/>
    <w:link w:val="CommentTextChar"/>
    <w:uiPriority w:val="99"/>
    <w:unhideWhenUsed/>
    <w:rsid w:val="00041AF3"/>
    <w:pPr>
      <w:widowControl/>
      <w:spacing w:after="200"/>
    </w:pPr>
    <w:rPr>
      <w:rFonts w:ascii="Times New Roman" w:eastAsia="Calibri" w:hAnsi="Times New Roman"/>
      <w:snapToGrid/>
      <w:sz w:val="20"/>
    </w:rPr>
  </w:style>
  <w:style w:type="character" w:customStyle="1" w:styleId="CommentSubjectChar">
    <w:name w:val="Comment Subject Char"/>
    <w:basedOn w:val="CommentTextChar"/>
    <w:link w:val="CommentSubject"/>
    <w:uiPriority w:val="99"/>
    <w:semiHidden/>
    <w:rsid w:val="00041AF3"/>
    <w:rPr>
      <w:b/>
      <w:bCs/>
    </w:rPr>
  </w:style>
  <w:style w:type="paragraph" w:styleId="CommentSubject">
    <w:name w:val="annotation subject"/>
    <w:basedOn w:val="CommentText"/>
    <w:next w:val="CommentText"/>
    <w:link w:val="CommentSubjectChar"/>
    <w:uiPriority w:val="99"/>
    <w:semiHidden/>
    <w:unhideWhenUsed/>
    <w:rsid w:val="00041AF3"/>
    <w:rPr>
      <w:b/>
      <w:bCs/>
    </w:rPr>
  </w:style>
  <w:style w:type="paragraph" w:customStyle="1" w:styleId="TableParagraph">
    <w:name w:val="Table Paragraph"/>
    <w:basedOn w:val="Normal"/>
    <w:uiPriority w:val="1"/>
    <w:qFormat/>
    <w:rsid w:val="00041AF3"/>
    <w:pPr>
      <w:widowControl/>
      <w:autoSpaceDE w:val="0"/>
      <w:autoSpaceDN w:val="0"/>
      <w:adjustRightInd w:val="0"/>
      <w:spacing w:line="253" w:lineRule="exact"/>
      <w:ind w:left="100"/>
    </w:pPr>
    <w:rPr>
      <w:rFonts w:ascii="Times New Roman" w:eastAsiaTheme="minorHAnsi" w:hAnsi="Times New Roman"/>
      <w:snapToGrid/>
      <w:szCs w:val="24"/>
    </w:rPr>
  </w:style>
  <w:style w:type="table" w:customStyle="1" w:styleId="TableGrid0">
    <w:name w:val="TableGrid"/>
    <w:rsid w:val="002D366B"/>
    <w:rPr>
      <w:rFonts w:asciiTheme="minorHAnsi" w:eastAsiaTheme="minorEastAsia" w:hAnsiTheme="minorHAnsi" w:cstheme="minorBidi"/>
      <w:sz w:val="24"/>
      <w:szCs w:val="24"/>
    </w:rPr>
    <w:tblPr>
      <w:tblCellMar>
        <w:top w:w="0" w:type="dxa"/>
        <w:left w:w="0" w:type="dxa"/>
        <w:bottom w:w="0" w:type="dxa"/>
        <w:right w:w="0" w:type="dxa"/>
      </w:tblCellMar>
    </w:tblPr>
  </w:style>
  <w:style w:type="character" w:customStyle="1" w:styleId="NoSpacingChar">
    <w:name w:val="No Spacing Char"/>
    <w:basedOn w:val="DefaultParagraphFont"/>
    <w:link w:val="NoSpacing"/>
    <w:uiPriority w:val="1"/>
    <w:rsid w:val="00147C64"/>
    <w:rPr>
      <w:rFonts w:ascii="Calibri" w:eastAsia="MS Mincho" w:hAnsi="Calibri"/>
      <w:sz w:val="22"/>
      <w:szCs w:val="22"/>
    </w:rPr>
  </w:style>
  <w:style w:type="character" w:customStyle="1" w:styleId="nodemodules--msteams-bridges-components-transcript-dist-es-src-transcripttranscripttextwhenenabledediting--2kco3">
    <w:name w:val="node_modules--msteams-bridges-components-transcript-dist-es-src-transcript__transcripttextwhenenabledediting--2kco3"/>
    <w:basedOn w:val="DefaultParagraphFont"/>
    <w:rsid w:val="004153A4"/>
  </w:style>
  <w:style w:type="character" w:customStyle="1" w:styleId="ms-button-flexcontainer">
    <w:name w:val="ms-button-flexcontainer"/>
    <w:basedOn w:val="DefaultParagraphFont"/>
    <w:rsid w:val="00F93D5C"/>
  </w:style>
  <w:style w:type="character" w:customStyle="1" w:styleId="ms-button-label">
    <w:name w:val="ms-button-label"/>
    <w:basedOn w:val="DefaultParagraphFont"/>
    <w:rsid w:val="00F93D5C"/>
  </w:style>
  <w:style w:type="character" w:customStyle="1" w:styleId="ms-button-screenreadertext">
    <w:name w:val="ms-button-screenreadertext"/>
    <w:basedOn w:val="DefaultParagraphFont"/>
    <w:rsid w:val="00F93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1477">
      <w:bodyDiv w:val="1"/>
      <w:marLeft w:val="0"/>
      <w:marRight w:val="0"/>
      <w:marTop w:val="0"/>
      <w:marBottom w:val="0"/>
      <w:divBdr>
        <w:top w:val="none" w:sz="0" w:space="0" w:color="auto"/>
        <w:left w:val="none" w:sz="0" w:space="0" w:color="auto"/>
        <w:bottom w:val="none" w:sz="0" w:space="0" w:color="auto"/>
        <w:right w:val="none" w:sz="0" w:space="0" w:color="auto"/>
      </w:divBdr>
      <w:divsChild>
        <w:div w:id="5989153">
          <w:marLeft w:val="0"/>
          <w:marRight w:val="0"/>
          <w:marTop w:val="0"/>
          <w:marBottom w:val="0"/>
          <w:divBdr>
            <w:top w:val="none" w:sz="0" w:space="0" w:color="auto"/>
            <w:left w:val="none" w:sz="0" w:space="0" w:color="auto"/>
            <w:bottom w:val="none" w:sz="0" w:space="0" w:color="auto"/>
            <w:right w:val="none" w:sz="0" w:space="0" w:color="auto"/>
          </w:divBdr>
        </w:div>
        <w:div w:id="15280752">
          <w:marLeft w:val="0"/>
          <w:marRight w:val="0"/>
          <w:marTop w:val="0"/>
          <w:marBottom w:val="0"/>
          <w:divBdr>
            <w:top w:val="none" w:sz="0" w:space="0" w:color="auto"/>
            <w:left w:val="none" w:sz="0" w:space="0" w:color="auto"/>
            <w:bottom w:val="none" w:sz="0" w:space="0" w:color="auto"/>
            <w:right w:val="none" w:sz="0" w:space="0" w:color="auto"/>
          </w:divBdr>
        </w:div>
        <w:div w:id="86732030">
          <w:marLeft w:val="0"/>
          <w:marRight w:val="0"/>
          <w:marTop w:val="0"/>
          <w:marBottom w:val="0"/>
          <w:divBdr>
            <w:top w:val="none" w:sz="0" w:space="0" w:color="auto"/>
            <w:left w:val="none" w:sz="0" w:space="0" w:color="auto"/>
            <w:bottom w:val="none" w:sz="0" w:space="0" w:color="auto"/>
            <w:right w:val="none" w:sz="0" w:space="0" w:color="auto"/>
          </w:divBdr>
        </w:div>
        <w:div w:id="147795774">
          <w:marLeft w:val="0"/>
          <w:marRight w:val="0"/>
          <w:marTop w:val="0"/>
          <w:marBottom w:val="0"/>
          <w:divBdr>
            <w:top w:val="none" w:sz="0" w:space="0" w:color="auto"/>
            <w:left w:val="none" w:sz="0" w:space="0" w:color="auto"/>
            <w:bottom w:val="none" w:sz="0" w:space="0" w:color="auto"/>
            <w:right w:val="none" w:sz="0" w:space="0" w:color="auto"/>
          </w:divBdr>
        </w:div>
        <w:div w:id="179702872">
          <w:marLeft w:val="0"/>
          <w:marRight w:val="0"/>
          <w:marTop w:val="0"/>
          <w:marBottom w:val="0"/>
          <w:divBdr>
            <w:top w:val="none" w:sz="0" w:space="0" w:color="auto"/>
            <w:left w:val="none" w:sz="0" w:space="0" w:color="auto"/>
            <w:bottom w:val="none" w:sz="0" w:space="0" w:color="auto"/>
            <w:right w:val="none" w:sz="0" w:space="0" w:color="auto"/>
          </w:divBdr>
        </w:div>
        <w:div w:id="183054135">
          <w:marLeft w:val="0"/>
          <w:marRight w:val="0"/>
          <w:marTop w:val="0"/>
          <w:marBottom w:val="0"/>
          <w:divBdr>
            <w:top w:val="none" w:sz="0" w:space="0" w:color="auto"/>
            <w:left w:val="none" w:sz="0" w:space="0" w:color="auto"/>
            <w:bottom w:val="none" w:sz="0" w:space="0" w:color="auto"/>
            <w:right w:val="none" w:sz="0" w:space="0" w:color="auto"/>
          </w:divBdr>
        </w:div>
        <w:div w:id="224099593">
          <w:marLeft w:val="0"/>
          <w:marRight w:val="0"/>
          <w:marTop w:val="0"/>
          <w:marBottom w:val="0"/>
          <w:divBdr>
            <w:top w:val="none" w:sz="0" w:space="0" w:color="auto"/>
            <w:left w:val="none" w:sz="0" w:space="0" w:color="auto"/>
            <w:bottom w:val="none" w:sz="0" w:space="0" w:color="auto"/>
            <w:right w:val="none" w:sz="0" w:space="0" w:color="auto"/>
          </w:divBdr>
        </w:div>
        <w:div w:id="286665912">
          <w:marLeft w:val="0"/>
          <w:marRight w:val="0"/>
          <w:marTop w:val="0"/>
          <w:marBottom w:val="0"/>
          <w:divBdr>
            <w:top w:val="none" w:sz="0" w:space="0" w:color="auto"/>
            <w:left w:val="none" w:sz="0" w:space="0" w:color="auto"/>
            <w:bottom w:val="none" w:sz="0" w:space="0" w:color="auto"/>
            <w:right w:val="none" w:sz="0" w:space="0" w:color="auto"/>
          </w:divBdr>
        </w:div>
        <w:div w:id="382869896">
          <w:marLeft w:val="0"/>
          <w:marRight w:val="0"/>
          <w:marTop w:val="0"/>
          <w:marBottom w:val="0"/>
          <w:divBdr>
            <w:top w:val="none" w:sz="0" w:space="0" w:color="auto"/>
            <w:left w:val="none" w:sz="0" w:space="0" w:color="auto"/>
            <w:bottom w:val="none" w:sz="0" w:space="0" w:color="auto"/>
            <w:right w:val="none" w:sz="0" w:space="0" w:color="auto"/>
          </w:divBdr>
        </w:div>
        <w:div w:id="389840076">
          <w:marLeft w:val="0"/>
          <w:marRight w:val="0"/>
          <w:marTop w:val="0"/>
          <w:marBottom w:val="0"/>
          <w:divBdr>
            <w:top w:val="none" w:sz="0" w:space="0" w:color="auto"/>
            <w:left w:val="none" w:sz="0" w:space="0" w:color="auto"/>
            <w:bottom w:val="none" w:sz="0" w:space="0" w:color="auto"/>
            <w:right w:val="none" w:sz="0" w:space="0" w:color="auto"/>
          </w:divBdr>
        </w:div>
        <w:div w:id="442920588">
          <w:marLeft w:val="0"/>
          <w:marRight w:val="0"/>
          <w:marTop w:val="0"/>
          <w:marBottom w:val="0"/>
          <w:divBdr>
            <w:top w:val="none" w:sz="0" w:space="0" w:color="auto"/>
            <w:left w:val="none" w:sz="0" w:space="0" w:color="auto"/>
            <w:bottom w:val="none" w:sz="0" w:space="0" w:color="auto"/>
            <w:right w:val="none" w:sz="0" w:space="0" w:color="auto"/>
          </w:divBdr>
        </w:div>
        <w:div w:id="517625122">
          <w:marLeft w:val="0"/>
          <w:marRight w:val="0"/>
          <w:marTop w:val="0"/>
          <w:marBottom w:val="0"/>
          <w:divBdr>
            <w:top w:val="none" w:sz="0" w:space="0" w:color="auto"/>
            <w:left w:val="none" w:sz="0" w:space="0" w:color="auto"/>
            <w:bottom w:val="none" w:sz="0" w:space="0" w:color="auto"/>
            <w:right w:val="none" w:sz="0" w:space="0" w:color="auto"/>
          </w:divBdr>
        </w:div>
        <w:div w:id="532036238">
          <w:marLeft w:val="0"/>
          <w:marRight w:val="0"/>
          <w:marTop w:val="0"/>
          <w:marBottom w:val="0"/>
          <w:divBdr>
            <w:top w:val="none" w:sz="0" w:space="0" w:color="auto"/>
            <w:left w:val="none" w:sz="0" w:space="0" w:color="auto"/>
            <w:bottom w:val="none" w:sz="0" w:space="0" w:color="auto"/>
            <w:right w:val="none" w:sz="0" w:space="0" w:color="auto"/>
          </w:divBdr>
        </w:div>
        <w:div w:id="538205771">
          <w:marLeft w:val="0"/>
          <w:marRight w:val="0"/>
          <w:marTop w:val="0"/>
          <w:marBottom w:val="0"/>
          <w:divBdr>
            <w:top w:val="none" w:sz="0" w:space="0" w:color="auto"/>
            <w:left w:val="none" w:sz="0" w:space="0" w:color="auto"/>
            <w:bottom w:val="none" w:sz="0" w:space="0" w:color="auto"/>
            <w:right w:val="none" w:sz="0" w:space="0" w:color="auto"/>
          </w:divBdr>
        </w:div>
        <w:div w:id="643781993">
          <w:marLeft w:val="0"/>
          <w:marRight w:val="0"/>
          <w:marTop w:val="0"/>
          <w:marBottom w:val="0"/>
          <w:divBdr>
            <w:top w:val="none" w:sz="0" w:space="0" w:color="auto"/>
            <w:left w:val="none" w:sz="0" w:space="0" w:color="auto"/>
            <w:bottom w:val="none" w:sz="0" w:space="0" w:color="auto"/>
            <w:right w:val="none" w:sz="0" w:space="0" w:color="auto"/>
          </w:divBdr>
        </w:div>
        <w:div w:id="655916493">
          <w:marLeft w:val="0"/>
          <w:marRight w:val="0"/>
          <w:marTop w:val="0"/>
          <w:marBottom w:val="0"/>
          <w:divBdr>
            <w:top w:val="none" w:sz="0" w:space="0" w:color="auto"/>
            <w:left w:val="none" w:sz="0" w:space="0" w:color="auto"/>
            <w:bottom w:val="none" w:sz="0" w:space="0" w:color="auto"/>
            <w:right w:val="none" w:sz="0" w:space="0" w:color="auto"/>
          </w:divBdr>
        </w:div>
        <w:div w:id="919873531">
          <w:marLeft w:val="0"/>
          <w:marRight w:val="0"/>
          <w:marTop w:val="0"/>
          <w:marBottom w:val="0"/>
          <w:divBdr>
            <w:top w:val="none" w:sz="0" w:space="0" w:color="auto"/>
            <w:left w:val="none" w:sz="0" w:space="0" w:color="auto"/>
            <w:bottom w:val="none" w:sz="0" w:space="0" w:color="auto"/>
            <w:right w:val="none" w:sz="0" w:space="0" w:color="auto"/>
          </w:divBdr>
        </w:div>
        <w:div w:id="946502008">
          <w:marLeft w:val="0"/>
          <w:marRight w:val="0"/>
          <w:marTop w:val="0"/>
          <w:marBottom w:val="0"/>
          <w:divBdr>
            <w:top w:val="none" w:sz="0" w:space="0" w:color="auto"/>
            <w:left w:val="none" w:sz="0" w:space="0" w:color="auto"/>
            <w:bottom w:val="none" w:sz="0" w:space="0" w:color="auto"/>
            <w:right w:val="none" w:sz="0" w:space="0" w:color="auto"/>
          </w:divBdr>
        </w:div>
        <w:div w:id="950672626">
          <w:marLeft w:val="0"/>
          <w:marRight w:val="0"/>
          <w:marTop w:val="0"/>
          <w:marBottom w:val="0"/>
          <w:divBdr>
            <w:top w:val="none" w:sz="0" w:space="0" w:color="auto"/>
            <w:left w:val="none" w:sz="0" w:space="0" w:color="auto"/>
            <w:bottom w:val="none" w:sz="0" w:space="0" w:color="auto"/>
            <w:right w:val="none" w:sz="0" w:space="0" w:color="auto"/>
          </w:divBdr>
        </w:div>
        <w:div w:id="1070880637">
          <w:marLeft w:val="0"/>
          <w:marRight w:val="0"/>
          <w:marTop w:val="0"/>
          <w:marBottom w:val="0"/>
          <w:divBdr>
            <w:top w:val="none" w:sz="0" w:space="0" w:color="auto"/>
            <w:left w:val="none" w:sz="0" w:space="0" w:color="auto"/>
            <w:bottom w:val="none" w:sz="0" w:space="0" w:color="auto"/>
            <w:right w:val="none" w:sz="0" w:space="0" w:color="auto"/>
          </w:divBdr>
        </w:div>
        <w:div w:id="1101535857">
          <w:marLeft w:val="0"/>
          <w:marRight w:val="0"/>
          <w:marTop w:val="0"/>
          <w:marBottom w:val="0"/>
          <w:divBdr>
            <w:top w:val="none" w:sz="0" w:space="0" w:color="auto"/>
            <w:left w:val="none" w:sz="0" w:space="0" w:color="auto"/>
            <w:bottom w:val="none" w:sz="0" w:space="0" w:color="auto"/>
            <w:right w:val="none" w:sz="0" w:space="0" w:color="auto"/>
          </w:divBdr>
        </w:div>
        <w:div w:id="1118719695">
          <w:marLeft w:val="0"/>
          <w:marRight w:val="0"/>
          <w:marTop w:val="0"/>
          <w:marBottom w:val="0"/>
          <w:divBdr>
            <w:top w:val="none" w:sz="0" w:space="0" w:color="auto"/>
            <w:left w:val="none" w:sz="0" w:space="0" w:color="auto"/>
            <w:bottom w:val="none" w:sz="0" w:space="0" w:color="auto"/>
            <w:right w:val="none" w:sz="0" w:space="0" w:color="auto"/>
          </w:divBdr>
        </w:div>
        <w:div w:id="1150901850">
          <w:marLeft w:val="0"/>
          <w:marRight w:val="0"/>
          <w:marTop w:val="0"/>
          <w:marBottom w:val="0"/>
          <w:divBdr>
            <w:top w:val="none" w:sz="0" w:space="0" w:color="auto"/>
            <w:left w:val="none" w:sz="0" w:space="0" w:color="auto"/>
            <w:bottom w:val="none" w:sz="0" w:space="0" w:color="auto"/>
            <w:right w:val="none" w:sz="0" w:space="0" w:color="auto"/>
          </w:divBdr>
        </w:div>
        <w:div w:id="1189219977">
          <w:marLeft w:val="0"/>
          <w:marRight w:val="0"/>
          <w:marTop w:val="0"/>
          <w:marBottom w:val="0"/>
          <w:divBdr>
            <w:top w:val="none" w:sz="0" w:space="0" w:color="auto"/>
            <w:left w:val="none" w:sz="0" w:space="0" w:color="auto"/>
            <w:bottom w:val="none" w:sz="0" w:space="0" w:color="auto"/>
            <w:right w:val="none" w:sz="0" w:space="0" w:color="auto"/>
          </w:divBdr>
        </w:div>
        <w:div w:id="1196230942">
          <w:marLeft w:val="0"/>
          <w:marRight w:val="0"/>
          <w:marTop w:val="0"/>
          <w:marBottom w:val="0"/>
          <w:divBdr>
            <w:top w:val="none" w:sz="0" w:space="0" w:color="auto"/>
            <w:left w:val="none" w:sz="0" w:space="0" w:color="auto"/>
            <w:bottom w:val="none" w:sz="0" w:space="0" w:color="auto"/>
            <w:right w:val="none" w:sz="0" w:space="0" w:color="auto"/>
          </w:divBdr>
        </w:div>
        <w:div w:id="1269654801">
          <w:marLeft w:val="0"/>
          <w:marRight w:val="0"/>
          <w:marTop w:val="0"/>
          <w:marBottom w:val="0"/>
          <w:divBdr>
            <w:top w:val="none" w:sz="0" w:space="0" w:color="auto"/>
            <w:left w:val="none" w:sz="0" w:space="0" w:color="auto"/>
            <w:bottom w:val="none" w:sz="0" w:space="0" w:color="auto"/>
            <w:right w:val="none" w:sz="0" w:space="0" w:color="auto"/>
          </w:divBdr>
        </w:div>
        <w:div w:id="1356804398">
          <w:marLeft w:val="0"/>
          <w:marRight w:val="0"/>
          <w:marTop w:val="0"/>
          <w:marBottom w:val="0"/>
          <w:divBdr>
            <w:top w:val="none" w:sz="0" w:space="0" w:color="auto"/>
            <w:left w:val="none" w:sz="0" w:space="0" w:color="auto"/>
            <w:bottom w:val="none" w:sz="0" w:space="0" w:color="auto"/>
            <w:right w:val="none" w:sz="0" w:space="0" w:color="auto"/>
          </w:divBdr>
        </w:div>
        <w:div w:id="1411385665">
          <w:marLeft w:val="0"/>
          <w:marRight w:val="0"/>
          <w:marTop w:val="0"/>
          <w:marBottom w:val="0"/>
          <w:divBdr>
            <w:top w:val="none" w:sz="0" w:space="0" w:color="auto"/>
            <w:left w:val="none" w:sz="0" w:space="0" w:color="auto"/>
            <w:bottom w:val="none" w:sz="0" w:space="0" w:color="auto"/>
            <w:right w:val="none" w:sz="0" w:space="0" w:color="auto"/>
          </w:divBdr>
        </w:div>
        <w:div w:id="1441797798">
          <w:marLeft w:val="0"/>
          <w:marRight w:val="0"/>
          <w:marTop w:val="0"/>
          <w:marBottom w:val="0"/>
          <w:divBdr>
            <w:top w:val="none" w:sz="0" w:space="0" w:color="auto"/>
            <w:left w:val="none" w:sz="0" w:space="0" w:color="auto"/>
            <w:bottom w:val="none" w:sz="0" w:space="0" w:color="auto"/>
            <w:right w:val="none" w:sz="0" w:space="0" w:color="auto"/>
          </w:divBdr>
        </w:div>
        <w:div w:id="1498379112">
          <w:marLeft w:val="0"/>
          <w:marRight w:val="0"/>
          <w:marTop w:val="0"/>
          <w:marBottom w:val="0"/>
          <w:divBdr>
            <w:top w:val="none" w:sz="0" w:space="0" w:color="auto"/>
            <w:left w:val="none" w:sz="0" w:space="0" w:color="auto"/>
            <w:bottom w:val="none" w:sz="0" w:space="0" w:color="auto"/>
            <w:right w:val="none" w:sz="0" w:space="0" w:color="auto"/>
          </w:divBdr>
        </w:div>
        <w:div w:id="1654682331">
          <w:marLeft w:val="0"/>
          <w:marRight w:val="0"/>
          <w:marTop w:val="0"/>
          <w:marBottom w:val="0"/>
          <w:divBdr>
            <w:top w:val="none" w:sz="0" w:space="0" w:color="auto"/>
            <w:left w:val="none" w:sz="0" w:space="0" w:color="auto"/>
            <w:bottom w:val="none" w:sz="0" w:space="0" w:color="auto"/>
            <w:right w:val="none" w:sz="0" w:space="0" w:color="auto"/>
          </w:divBdr>
        </w:div>
        <w:div w:id="1654989360">
          <w:marLeft w:val="0"/>
          <w:marRight w:val="0"/>
          <w:marTop w:val="0"/>
          <w:marBottom w:val="0"/>
          <w:divBdr>
            <w:top w:val="none" w:sz="0" w:space="0" w:color="auto"/>
            <w:left w:val="none" w:sz="0" w:space="0" w:color="auto"/>
            <w:bottom w:val="none" w:sz="0" w:space="0" w:color="auto"/>
            <w:right w:val="none" w:sz="0" w:space="0" w:color="auto"/>
          </w:divBdr>
        </w:div>
        <w:div w:id="1773622195">
          <w:marLeft w:val="0"/>
          <w:marRight w:val="0"/>
          <w:marTop w:val="0"/>
          <w:marBottom w:val="0"/>
          <w:divBdr>
            <w:top w:val="none" w:sz="0" w:space="0" w:color="auto"/>
            <w:left w:val="none" w:sz="0" w:space="0" w:color="auto"/>
            <w:bottom w:val="none" w:sz="0" w:space="0" w:color="auto"/>
            <w:right w:val="none" w:sz="0" w:space="0" w:color="auto"/>
          </w:divBdr>
        </w:div>
        <w:div w:id="1781563111">
          <w:marLeft w:val="0"/>
          <w:marRight w:val="0"/>
          <w:marTop w:val="0"/>
          <w:marBottom w:val="0"/>
          <w:divBdr>
            <w:top w:val="none" w:sz="0" w:space="0" w:color="auto"/>
            <w:left w:val="none" w:sz="0" w:space="0" w:color="auto"/>
            <w:bottom w:val="none" w:sz="0" w:space="0" w:color="auto"/>
            <w:right w:val="none" w:sz="0" w:space="0" w:color="auto"/>
          </w:divBdr>
        </w:div>
        <w:div w:id="1804691818">
          <w:marLeft w:val="0"/>
          <w:marRight w:val="0"/>
          <w:marTop w:val="0"/>
          <w:marBottom w:val="0"/>
          <w:divBdr>
            <w:top w:val="none" w:sz="0" w:space="0" w:color="auto"/>
            <w:left w:val="none" w:sz="0" w:space="0" w:color="auto"/>
            <w:bottom w:val="none" w:sz="0" w:space="0" w:color="auto"/>
            <w:right w:val="none" w:sz="0" w:space="0" w:color="auto"/>
          </w:divBdr>
        </w:div>
        <w:div w:id="1894074036">
          <w:marLeft w:val="0"/>
          <w:marRight w:val="0"/>
          <w:marTop w:val="0"/>
          <w:marBottom w:val="0"/>
          <w:divBdr>
            <w:top w:val="none" w:sz="0" w:space="0" w:color="auto"/>
            <w:left w:val="none" w:sz="0" w:space="0" w:color="auto"/>
            <w:bottom w:val="none" w:sz="0" w:space="0" w:color="auto"/>
            <w:right w:val="none" w:sz="0" w:space="0" w:color="auto"/>
          </w:divBdr>
        </w:div>
        <w:div w:id="1894147332">
          <w:marLeft w:val="0"/>
          <w:marRight w:val="0"/>
          <w:marTop w:val="0"/>
          <w:marBottom w:val="0"/>
          <w:divBdr>
            <w:top w:val="none" w:sz="0" w:space="0" w:color="auto"/>
            <w:left w:val="none" w:sz="0" w:space="0" w:color="auto"/>
            <w:bottom w:val="none" w:sz="0" w:space="0" w:color="auto"/>
            <w:right w:val="none" w:sz="0" w:space="0" w:color="auto"/>
          </w:divBdr>
        </w:div>
        <w:div w:id="1905020240">
          <w:marLeft w:val="0"/>
          <w:marRight w:val="0"/>
          <w:marTop w:val="0"/>
          <w:marBottom w:val="0"/>
          <w:divBdr>
            <w:top w:val="none" w:sz="0" w:space="0" w:color="auto"/>
            <w:left w:val="none" w:sz="0" w:space="0" w:color="auto"/>
            <w:bottom w:val="none" w:sz="0" w:space="0" w:color="auto"/>
            <w:right w:val="none" w:sz="0" w:space="0" w:color="auto"/>
          </w:divBdr>
        </w:div>
        <w:div w:id="1947273156">
          <w:marLeft w:val="0"/>
          <w:marRight w:val="0"/>
          <w:marTop w:val="0"/>
          <w:marBottom w:val="0"/>
          <w:divBdr>
            <w:top w:val="none" w:sz="0" w:space="0" w:color="auto"/>
            <w:left w:val="none" w:sz="0" w:space="0" w:color="auto"/>
            <w:bottom w:val="none" w:sz="0" w:space="0" w:color="auto"/>
            <w:right w:val="none" w:sz="0" w:space="0" w:color="auto"/>
          </w:divBdr>
        </w:div>
        <w:div w:id="1958632805">
          <w:marLeft w:val="0"/>
          <w:marRight w:val="0"/>
          <w:marTop w:val="0"/>
          <w:marBottom w:val="0"/>
          <w:divBdr>
            <w:top w:val="none" w:sz="0" w:space="0" w:color="auto"/>
            <w:left w:val="none" w:sz="0" w:space="0" w:color="auto"/>
            <w:bottom w:val="none" w:sz="0" w:space="0" w:color="auto"/>
            <w:right w:val="none" w:sz="0" w:space="0" w:color="auto"/>
          </w:divBdr>
        </w:div>
        <w:div w:id="1973169470">
          <w:marLeft w:val="0"/>
          <w:marRight w:val="0"/>
          <w:marTop w:val="0"/>
          <w:marBottom w:val="0"/>
          <w:divBdr>
            <w:top w:val="none" w:sz="0" w:space="0" w:color="auto"/>
            <w:left w:val="none" w:sz="0" w:space="0" w:color="auto"/>
            <w:bottom w:val="none" w:sz="0" w:space="0" w:color="auto"/>
            <w:right w:val="none" w:sz="0" w:space="0" w:color="auto"/>
          </w:divBdr>
        </w:div>
        <w:div w:id="2025401776">
          <w:marLeft w:val="0"/>
          <w:marRight w:val="0"/>
          <w:marTop w:val="0"/>
          <w:marBottom w:val="0"/>
          <w:divBdr>
            <w:top w:val="none" w:sz="0" w:space="0" w:color="auto"/>
            <w:left w:val="none" w:sz="0" w:space="0" w:color="auto"/>
            <w:bottom w:val="none" w:sz="0" w:space="0" w:color="auto"/>
            <w:right w:val="none" w:sz="0" w:space="0" w:color="auto"/>
          </w:divBdr>
        </w:div>
        <w:div w:id="2055032746">
          <w:marLeft w:val="0"/>
          <w:marRight w:val="0"/>
          <w:marTop w:val="0"/>
          <w:marBottom w:val="0"/>
          <w:divBdr>
            <w:top w:val="none" w:sz="0" w:space="0" w:color="auto"/>
            <w:left w:val="none" w:sz="0" w:space="0" w:color="auto"/>
            <w:bottom w:val="none" w:sz="0" w:space="0" w:color="auto"/>
            <w:right w:val="none" w:sz="0" w:space="0" w:color="auto"/>
          </w:divBdr>
        </w:div>
        <w:div w:id="2105415392">
          <w:marLeft w:val="0"/>
          <w:marRight w:val="0"/>
          <w:marTop w:val="0"/>
          <w:marBottom w:val="0"/>
          <w:divBdr>
            <w:top w:val="none" w:sz="0" w:space="0" w:color="auto"/>
            <w:left w:val="none" w:sz="0" w:space="0" w:color="auto"/>
            <w:bottom w:val="none" w:sz="0" w:space="0" w:color="auto"/>
            <w:right w:val="none" w:sz="0" w:space="0" w:color="auto"/>
          </w:divBdr>
        </w:div>
        <w:div w:id="2122532134">
          <w:marLeft w:val="0"/>
          <w:marRight w:val="0"/>
          <w:marTop w:val="0"/>
          <w:marBottom w:val="0"/>
          <w:divBdr>
            <w:top w:val="none" w:sz="0" w:space="0" w:color="auto"/>
            <w:left w:val="none" w:sz="0" w:space="0" w:color="auto"/>
            <w:bottom w:val="none" w:sz="0" w:space="0" w:color="auto"/>
            <w:right w:val="none" w:sz="0" w:space="0" w:color="auto"/>
          </w:divBdr>
        </w:div>
        <w:div w:id="2127846176">
          <w:marLeft w:val="0"/>
          <w:marRight w:val="0"/>
          <w:marTop w:val="0"/>
          <w:marBottom w:val="0"/>
          <w:divBdr>
            <w:top w:val="none" w:sz="0" w:space="0" w:color="auto"/>
            <w:left w:val="none" w:sz="0" w:space="0" w:color="auto"/>
            <w:bottom w:val="none" w:sz="0" w:space="0" w:color="auto"/>
            <w:right w:val="none" w:sz="0" w:space="0" w:color="auto"/>
          </w:divBdr>
        </w:div>
      </w:divsChild>
    </w:div>
    <w:div w:id="57482959">
      <w:bodyDiv w:val="1"/>
      <w:marLeft w:val="0"/>
      <w:marRight w:val="0"/>
      <w:marTop w:val="0"/>
      <w:marBottom w:val="0"/>
      <w:divBdr>
        <w:top w:val="none" w:sz="0" w:space="0" w:color="auto"/>
        <w:left w:val="none" w:sz="0" w:space="0" w:color="auto"/>
        <w:bottom w:val="none" w:sz="0" w:space="0" w:color="auto"/>
        <w:right w:val="none" w:sz="0" w:space="0" w:color="auto"/>
      </w:divBdr>
      <w:divsChild>
        <w:div w:id="1038048519">
          <w:marLeft w:val="0"/>
          <w:marRight w:val="0"/>
          <w:marTop w:val="0"/>
          <w:marBottom w:val="0"/>
          <w:divBdr>
            <w:top w:val="none" w:sz="0" w:space="0" w:color="auto"/>
            <w:left w:val="none" w:sz="0" w:space="0" w:color="auto"/>
            <w:bottom w:val="none" w:sz="0" w:space="0" w:color="auto"/>
            <w:right w:val="none" w:sz="0" w:space="0" w:color="auto"/>
          </w:divBdr>
          <w:divsChild>
            <w:div w:id="98524466">
              <w:marLeft w:val="0"/>
              <w:marRight w:val="0"/>
              <w:marTop w:val="0"/>
              <w:marBottom w:val="0"/>
              <w:divBdr>
                <w:top w:val="none" w:sz="0" w:space="0" w:color="auto"/>
                <w:left w:val="none" w:sz="0" w:space="0" w:color="auto"/>
                <w:bottom w:val="none" w:sz="0" w:space="0" w:color="auto"/>
                <w:right w:val="none" w:sz="0" w:space="0" w:color="auto"/>
              </w:divBdr>
            </w:div>
            <w:div w:id="127167280">
              <w:marLeft w:val="0"/>
              <w:marRight w:val="0"/>
              <w:marTop w:val="0"/>
              <w:marBottom w:val="0"/>
              <w:divBdr>
                <w:top w:val="none" w:sz="0" w:space="0" w:color="auto"/>
                <w:left w:val="none" w:sz="0" w:space="0" w:color="auto"/>
                <w:bottom w:val="none" w:sz="0" w:space="0" w:color="auto"/>
                <w:right w:val="none" w:sz="0" w:space="0" w:color="auto"/>
              </w:divBdr>
            </w:div>
            <w:div w:id="136343431">
              <w:marLeft w:val="0"/>
              <w:marRight w:val="0"/>
              <w:marTop w:val="0"/>
              <w:marBottom w:val="0"/>
              <w:divBdr>
                <w:top w:val="none" w:sz="0" w:space="0" w:color="auto"/>
                <w:left w:val="none" w:sz="0" w:space="0" w:color="auto"/>
                <w:bottom w:val="none" w:sz="0" w:space="0" w:color="auto"/>
                <w:right w:val="none" w:sz="0" w:space="0" w:color="auto"/>
              </w:divBdr>
            </w:div>
            <w:div w:id="138619441">
              <w:marLeft w:val="0"/>
              <w:marRight w:val="0"/>
              <w:marTop w:val="0"/>
              <w:marBottom w:val="0"/>
              <w:divBdr>
                <w:top w:val="none" w:sz="0" w:space="0" w:color="auto"/>
                <w:left w:val="none" w:sz="0" w:space="0" w:color="auto"/>
                <w:bottom w:val="none" w:sz="0" w:space="0" w:color="auto"/>
                <w:right w:val="none" w:sz="0" w:space="0" w:color="auto"/>
              </w:divBdr>
            </w:div>
            <w:div w:id="215744542">
              <w:marLeft w:val="0"/>
              <w:marRight w:val="0"/>
              <w:marTop w:val="0"/>
              <w:marBottom w:val="0"/>
              <w:divBdr>
                <w:top w:val="none" w:sz="0" w:space="0" w:color="auto"/>
                <w:left w:val="none" w:sz="0" w:space="0" w:color="auto"/>
                <w:bottom w:val="none" w:sz="0" w:space="0" w:color="auto"/>
                <w:right w:val="none" w:sz="0" w:space="0" w:color="auto"/>
              </w:divBdr>
            </w:div>
            <w:div w:id="216747945">
              <w:marLeft w:val="0"/>
              <w:marRight w:val="0"/>
              <w:marTop w:val="0"/>
              <w:marBottom w:val="0"/>
              <w:divBdr>
                <w:top w:val="none" w:sz="0" w:space="0" w:color="auto"/>
                <w:left w:val="none" w:sz="0" w:space="0" w:color="auto"/>
                <w:bottom w:val="none" w:sz="0" w:space="0" w:color="auto"/>
                <w:right w:val="none" w:sz="0" w:space="0" w:color="auto"/>
              </w:divBdr>
            </w:div>
            <w:div w:id="273903061">
              <w:marLeft w:val="0"/>
              <w:marRight w:val="0"/>
              <w:marTop w:val="0"/>
              <w:marBottom w:val="0"/>
              <w:divBdr>
                <w:top w:val="none" w:sz="0" w:space="0" w:color="auto"/>
                <w:left w:val="none" w:sz="0" w:space="0" w:color="auto"/>
                <w:bottom w:val="none" w:sz="0" w:space="0" w:color="auto"/>
                <w:right w:val="none" w:sz="0" w:space="0" w:color="auto"/>
              </w:divBdr>
            </w:div>
            <w:div w:id="290400552">
              <w:marLeft w:val="0"/>
              <w:marRight w:val="0"/>
              <w:marTop w:val="0"/>
              <w:marBottom w:val="0"/>
              <w:divBdr>
                <w:top w:val="none" w:sz="0" w:space="0" w:color="auto"/>
                <w:left w:val="none" w:sz="0" w:space="0" w:color="auto"/>
                <w:bottom w:val="none" w:sz="0" w:space="0" w:color="auto"/>
                <w:right w:val="none" w:sz="0" w:space="0" w:color="auto"/>
              </w:divBdr>
            </w:div>
            <w:div w:id="341322891">
              <w:marLeft w:val="0"/>
              <w:marRight w:val="0"/>
              <w:marTop w:val="0"/>
              <w:marBottom w:val="0"/>
              <w:divBdr>
                <w:top w:val="none" w:sz="0" w:space="0" w:color="auto"/>
                <w:left w:val="none" w:sz="0" w:space="0" w:color="auto"/>
                <w:bottom w:val="none" w:sz="0" w:space="0" w:color="auto"/>
                <w:right w:val="none" w:sz="0" w:space="0" w:color="auto"/>
              </w:divBdr>
            </w:div>
            <w:div w:id="349990427">
              <w:marLeft w:val="0"/>
              <w:marRight w:val="0"/>
              <w:marTop w:val="0"/>
              <w:marBottom w:val="0"/>
              <w:divBdr>
                <w:top w:val="none" w:sz="0" w:space="0" w:color="auto"/>
                <w:left w:val="none" w:sz="0" w:space="0" w:color="auto"/>
                <w:bottom w:val="none" w:sz="0" w:space="0" w:color="auto"/>
                <w:right w:val="none" w:sz="0" w:space="0" w:color="auto"/>
              </w:divBdr>
            </w:div>
            <w:div w:id="390464246">
              <w:marLeft w:val="0"/>
              <w:marRight w:val="0"/>
              <w:marTop w:val="0"/>
              <w:marBottom w:val="0"/>
              <w:divBdr>
                <w:top w:val="none" w:sz="0" w:space="0" w:color="auto"/>
                <w:left w:val="none" w:sz="0" w:space="0" w:color="auto"/>
                <w:bottom w:val="none" w:sz="0" w:space="0" w:color="auto"/>
                <w:right w:val="none" w:sz="0" w:space="0" w:color="auto"/>
              </w:divBdr>
            </w:div>
            <w:div w:id="394553996">
              <w:marLeft w:val="0"/>
              <w:marRight w:val="0"/>
              <w:marTop w:val="0"/>
              <w:marBottom w:val="0"/>
              <w:divBdr>
                <w:top w:val="none" w:sz="0" w:space="0" w:color="auto"/>
                <w:left w:val="none" w:sz="0" w:space="0" w:color="auto"/>
                <w:bottom w:val="none" w:sz="0" w:space="0" w:color="auto"/>
                <w:right w:val="none" w:sz="0" w:space="0" w:color="auto"/>
              </w:divBdr>
            </w:div>
            <w:div w:id="421687037">
              <w:marLeft w:val="0"/>
              <w:marRight w:val="0"/>
              <w:marTop w:val="0"/>
              <w:marBottom w:val="0"/>
              <w:divBdr>
                <w:top w:val="none" w:sz="0" w:space="0" w:color="auto"/>
                <w:left w:val="none" w:sz="0" w:space="0" w:color="auto"/>
                <w:bottom w:val="none" w:sz="0" w:space="0" w:color="auto"/>
                <w:right w:val="none" w:sz="0" w:space="0" w:color="auto"/>
              </w:divBdr>
            </w:div>
            <w:div w:id="438915644">
              <w:marLeft w:val="0"/>
              <w:marRight w:val="0"/>
              <w:marTop w:val="0"/>
              <w:marBottom w:val="0"/>
              <w:divBdr>
                <w:top w:val="none" w:sz="0" w:space="0" w:color="auto"/>
                <w:left w:val="none" w:sz="0" w:space="0" w:color="auto"/>
                <w:bottom w:val="none" w:sz="0" w:space="0" w:color="auto"/>
                <w:right w:val="none" w:sz="0" w:space="0" w:color="auto"/>
              </w:divBdr>
            </w:div>
            <w:div w:id="507644789">
              <w:marLeft w:val="0"/>
              <w:marRight w:val="0"/>
              <w:marTop w:val="0"/>
              <w:marBottom w:val="0"/>
              <w:divBdr>
                <w:top w:val="none" w:sz="0" w:space="0" w:color="auto"/>
                <w:left w:val="none" w:sz="0" w:space="0" w:color="auto"/>
                <w:bottom w:val="none" w:sz="0" w:space="0" w:color="auto"/>
                <w:right w:val="none" w:sz="0" w:space="0" w:color="auto"/>
              </w:divBdr>
            </w:div>
            <w:div w:id="629361587">
              <w:marLeft w:val="0"/>
              <w:marRight w:val="0"/>
              <w:marTop w:val="0"/>
              <w:marBottom w:val="0"/>
              <w:divBdr>
                <w:top w:val="none" w:sz="0" w:space="0" w:color="auto"/>
                <w:left w:val="none" w:sz="0" w:space="0" w:color="auto"/>
                <w:bottom w:val="none" w:sz="0" w:space="0" w:color="auto"/>
                <w:right w:val="none" w:sz="0" w:space="0" w:color="auto"/>
              </w:divBdr>
            </w:div>
            <w:div w:id="639841097">
              <w:marLeft w:val="0"/>
              <w:marRight w:val="0"/>
              <w:marTop w:val="0"/>
              <w:marBottom w:val="0"/>
              <w:divBdr>
                <w:top w:val="none" w:sz="0" w:space="0" w:color="auto"/>
                <w:left w:val="none" w:sz="0" w:space="0" w:color="auto"/>
                <w:bottom w:val="none" w:sz="0" w:space="0" w:color="auto"/>
                <w:right w:val="none" w:sz="0" w:space="0" w:color="auto"/>
              </w:divBdr>
            </w:div>
            <w:div w:id="670333421">
              <w:marLeft w:val="0"/>
              <w:marRight w:val="0"/>
              <w:marTop w:val="0"/>
              <w:marBottom w:val="0"/>
              <w:divBdr>
                <w:top w:val="none" w:sz="0" w:space="0" w:color="auto"/>
                <w:left w:val="none" w:sz="0" w:space="0" w:color="auto"/>
                <w:bottom w:val="none" w:sz="0" w:space="0" w:color="auto"/>
                <w:right w:val="none" w:sz="0" w:space="0" w:color="auto"/>
              </w:divBdr>
            </w:div>
            <w:div w:id="691686011">
              <w:marLeft w:val="0"/>
              <w:marRight w:val="0"/>
              <w:marTop w:val="0"/>
              <w:marBottom w:val="0"/>
              <w:divBdr>
                <w:top w:val="none" w:sz="0" w:space="0" w:color="auto"/>
                <w:left w:val="none" w:sz="0" w:space="0" w:color="auto"/>
                <w:bottom w:val="none" w:sz="0" w:space="0" w:color="auto"/>
                <w:right w:val="none" w:sz="0" w:space="0" w:color="auto"/>
              </w:divBdr>
            </w:div>
            <w:div w:id="695892520">
              <w:marLeft w:val="0"/>
              <w:marRight w:val="0"/>
              <w:marTop w:val="0"/>
              <w:marBottom w:val="0"/>
              <w:divBdr>
                <w:top w:val="none" w:sz="0" w:space="0" w:color="auto"/>
                <w:left w:val="none" w:sz="0" w:space="0" w:color="auto"/>
                <w:bottom w:val="none" w:sz="0" w:space="0" w:color="auto"/>
                <w:right w:val="none" w:sz="0" w:space="0" w:color="auto"/>
              </w:divBdr>
            </w:div>
            <w:div w:id="835538675">
              <w:marLeft w:val="0"/>
              <w:marRight w:val="0"/>
              <w:marTop w:val="0"/>
              <w:marBottom w:val="0"/>
              <w:divBdr>
                <w:top w:val="none" w:sz="0" w:space="0" w:color="auto"/>
                <w:left w:val="none" w:sz="0" w:space="0" w:color="auto"/>
                <w:bottom w:val="none" w:sz="0" w:space="0" w:color="auto"/>
                <w:right w:val="none" w:sz="0" w:space="0" w:color="auto"/>
              </w:divBdr>
            </w:div>
            <w:div w:id="848720145">
              <w:marLeft w:val="0"/>
              <w:marRight w:val="0"/>
              <w:marTop w:val="0"/>
              <w:marBottom w:val="0"/>
              <w:divBdr>
                <w:top w:val="none" w:sz="0" w:space="0" w:color="auto"/>
                <w:left w:val="none" w:sz="0" w:space="0" w:color="auto"/>
                <w:bottom w:val="none" w:sz="0" w:space="0" w:color="auto"/>
                <w:right w:val="none" w:sz="0" w:space="0" w:color="auto"/>
              </w:divBdr>
            </w:div>
            <w:div w:id="879829959">
              <w:marLeft w:val="0"/>
              <w:marRight w:val="0"/>
              <w:marTop w:val="0"/>
              <w:marBottom w:val="0"/>
              <w:divBdr>
                <w:top w:val="none" w:sz="0" w:space="0" w:color="auto"/>
                <w:left w:val="none" w:sz="0" w:space="0" w:color="auto"/>
                <w:bottom w:val="none" w:sz="0" w:space="0" w:color="auto"/>
                <w:right w:val="none" w:sz="0" w:space="0" w:color="auto"/>
              </w:divBdr>
            </w:div>
            <w:div w:id="884290726">
              <w:marLeft w:val="0"/>
              <w:marRight w:val="0"/>
              <w:marTop w:val="0"/>
              <w:marBottom w:val="0"/>
              <w:divBdr>
                <w:top w:val="none" w:sz="0" w:space="0" w:color="auto"/>
                <w:left w:val="none" w:sz="0" w:space="0" w:color="auto"/>
                <w:bottom w:val="none" w:sz="0" w:space="0" w:color="auto"/>
                <w:right w:val="none" w:sz="0" w:space="0" w:color="auto"/>
              </w:divBdr>
            </w:div>
            <w:div w:id="891888526">
              <w:marLeft w:val="0"/>
              <w:marRight w:val="0"/>
              <w:marTop w:val="0"/>
              <w:marBottom w:val="0"/>
              <w:divBdr>
                <w:top w:val="none" w:sz="0" w:space="0" w:color="auto"/>
                <w:left w:val="none" w:sz="0" w:space="0" w:color="auto"/>
                <w:bottom w:val="none" w:sz="0" w:space="0" w:color="auto"/>
                <w:right w:val="none" w:sz="0" w:space="0" w:color="auto"/>
              </w:divBdr>
            </w:div>
            <w:div w:id="919294057">
              <w:marLeft w:val="0"/>
              <w:marRight w:val="0"/>
              <w:marTop w:val="0"/>
              <w:marBottom w:val="0"/>
              <w:divBdr>
                <w:top w:val="none" w:sz="0" w:space="0" w:color="auto"/>
                <w:left w:val="none" w:sz="0" w:space="0" w:color="auto"/>
                <w:bottom w:val="none" w:sz="0" w:space="0" w:color="auto"/>
                <w:right w:val="none" w:sz="0" w:space="0" w:color="auto"/>
              </w:divBdr>
            </w:div>
            <w:div w:id="936403633">
              <w:marLeft w:val="0"/>
              <w:marRight w:val="0"/>
              <w:marTop w:val="0"/>
              <w:marBottom w:val="0"/>
              <w:divBdr>
                <w:top w:val="none" w:sz="0" w:space="0" w:color="auto"/>
                <w:left w:val="none" w:sz="0" w:space="0" w:color="auto"/>
                <w:bottom w:val="none" w:sz="0" w:space="0" w:color="auto"/>
                <w:right w:val="none" w:sz="0" w:space="0" w:color="auto"/>
              </w:divBdr>
            </w:div>
            <w:div w:id="937561339">
              <w:marLeft w:val="0"/>
              <w:marRight w:val="0"/>
              <w:marTop w:val="0"/>
              <w:marBottom w:val="0"/>
              <w:divBdr>
                <w:top w:val="none" w:sz="0" w:space="0" w:color="auto"/>
                <w:left w:val="none" w:sz="0" w:space="0" w:color="auto"/>
                <w:bottom w:val="none" w:sz="0" w:space="0" w:color="auto"/>
                <w:right w:val="none" w:sz="0" w:space="0" w:color="auto"/>
              </w:divBdr>
            </w:div>
            <w:div w:id="965887656">
              <w:marLeft w:val="0"/>
              <w:marRight w:val="0"/>
              <w:marTop w:val="0"/>
              <w:marBottom w:val="0"/>
              <w:divBdr>
                <w:top w:val="none" w:sz="0" w:space="0" w:color="auto"/>
                <w:left w:val="none" w:sz="0" w:space="0" w:color="auto"/>
                <w:bottom w:val="none" w:sz="0" w:space="0" w:color="auto"/>
                <w:right w:val="none" w:sz="0" w:space="0" w:color="auto"/>
              </w:divBdr>
            </w:div>
            <w:div w:id="966089328">
              <w:marLeft w:val="0"/>
              <w:marRight w:val="0"/>
              <w:marTop w:val="0"/>
              <w:marBottom w:val="0"/>
              <w:divBdr>
                <w:top w:val="none" w:sz="0" w:space="0" w:color="auto"/>
                <w:left w:val="none" w:sz="0" w:space="0" w:color="auto"/>
                <w:bottom w:val="none" w:sz="0" w:space="0" w:color="auto"/>
                <w:right w:val="none" w:sz="0" w:space="0" w:color="auto"/>
              </w:divBdr>
            </w:div>
            <w:div w:id="966200327">
              <w:marLeft w:val="0"/>
              <w:marRight w:val="0"/>
              <w:marTop w:val="0"/>
              <w:marBottom w:val="0"/>
              <w:divBdr>
                <w:top w:val="none" w:sz="0" w:space="0" w:color="auto"/>
                <w:left w:val="none" w:sz="0" w:space="0" w:color="auto"/>
                <w:bottom w:val="none" w:sz="0" w:space="0" w:color="auto"/>
                <w:right w:val="none" w:sz="0" w:space="0" w:color="auto"/>
              </w:divBdr>
            </w:div>
            <w:div w:id="1096289885">
              <w:marLeft w:val="0"/>
              <w:marRight w:val="0"/>
              <w:marTop w:val="0"/>
              <w:marBottom w:val="0"/>
              <w:divBdr>
                <w:top w:val="none" w:sz="0" w:space="0" w:color="auto"/>
                <w:left w:val="none" w:sz="0" w:space="0" w:color="auto"/>
                <w:bottom w:val="none" w:sz="0" w:space="0" w:color="auto"/>
                <w:right w:val="none" w:sz="0" w:space="0" w:color="auto"/>
              </w:divBdr>
            </w:div>
            <w:div w:id="1285648084">
              <w:marLeft w:val="0"/>
              <w:marRight w:val="0"/>
              <w:marTop w:val="0"/>
              <w:marBottom w:val="0"/>
              <w:divBdr>
                <w:top w:val="none" w:sz="0" w:space="0" w:color="auto"/>
                <w:left w:val="none" w:sz="0" w:space="0" w:color="auto"/>
                <w:bottom w:val="none" w:sz="0" w:space="0" w:color="auto"/>
                <w:right w:val="none" w:sz="0" w:space="0" w:color="auto"/>
              </w:divBdr>
            </w:div>
            <w:div w:id="1309743614">
              <w:marLeft w:val="0"/>
              <w:marRight w:val="0"/>
              <w:marTop w:val="0"/>
              <w:marBottom w:val="0"/>
              <w:divBdr>
                <w:top w:val="none" w:sz="0" w:space="0" w:color="auto"/>
                <w:left w:val="none" w:sz="0" w:space="0" w:color="auto"/>
                <w:bottom w:val="none" w:sz="0" w:space="0" w:color="auto"/>
                <w:right w:val="none" w:sz="0" w:space="0" w:color="auto"/>
              </w:divBdr>
            </w:div>
            <w:div w:id="1327175061">
              <w:marLeft w:val="0"/>
              <w:marRight w:val="0"/>
              <w:marTop w:val="0"/>
              <w:marBottom w:val="0"/>
              <w:divBdr>
                <w:top w:val="none" w:sz="0" w:space="0" w:color="auto"/>
                <w:left w:val="none" w:sz="0" w:space="0" w:color="auto"/>
                <w:bottom w:val="none" w:sz="0" w:space="0" w:color="auto"/>
                <w:right w:val="none" w:sz="0" w:space="0" w:color="auto"/>
              </w:divBdr>
            </w:div>
            <w:div w:id="1509640802">
              <w:marLeft w:val="0"/>
              <w:marRight w:val="0"/>
              <w:marTop w:val="0"/>
              <w:marBottom w:val="0"/>
              <w:divBdr>
                <w:top w:val="none" w:sz="0" w:space="0" w:color="auto"/>
                <w:left w:val="none" w:sz="0" w:space="0" w:color="auto"/>
                <w:bottom w:val="none" w:sz="0" w:space="0" w:color="auto"/>
                <w:right w:val="none" w:sz="0" w:space="0" w:color="auto"/>
              </w:divBdr>
            </w:div>
            <w:div w:id="1548252842">
              <w:marLeft w:val="0"/>
              <w:marRight w:val="0"/>
              <w:marTop w:val="0"/>
              <w:marBottom w:val="0"/>
              <w:divBdr>
                <w:top w:val="none" w:sz="0" w:space="0" w:color="auto"/>
                <w:left w:val="none" w:sz="0" w:space="0" w:color="auto"/>
                <w:bottom w:val="none" w:sz="0" w:space="0" w:color="auto"/>
                <w:right w:val="none" w:sz="0" w:space="0" w:color="auto"/>
              </w:divBdr>
            </w:div>
            <w:div w:id="1578510798">
              <w:marLeft w:val="0"/>
              <w:marRight w:val="0"/>
              <w:marTop w:val="0"/>
              <w:marBottom w:val="0"/>
              <w:divBdr>
                <w:top w:val="none" w:sz="0" w:space="0" w:color="auto"/>
                <w:left w:val="none" w:sz="0" w:space="0" w:color="auto"/>
                <w:bottom w:val="none" w:sz="0" w:space="0" w:color="auto"/>
                <w:right w:val="none" w:sz="0" w:space="0" w:color="auto"/>
              </w:divBdr>
            </w:div>
            <w:div w:id="1838228801">
              <w:marLeft w:val="0"/>
              <w:marRight w:val="0"/>
              <w:marTop w:val="0"/>
              <w:marBottom w:val="0"/>
              <w:divBdr>
                <w:top w:val="none" w:sz="0" w:space="0" w:color="auto"/>
                <w:left w:val="none" w:sz="0" w:space="0" w:color="auto"/>
                <w:bottom w:val="none" w:sz="0" w:space="0" w:color="auto"/>
                <w:right w:val="none" w:sz="0" w:space="0" w:color="auto"/>
              </w:divBdr>
            </w:div>
            <w:div w:id="1849322711">
              <w:marLeft w:val="0"/>
              <w:marRight w:val="0"/>
              <w:marTop w:val="0"/>
              <w:marBottom w:val="0"/>
              <w:divBdr>
                <w:top w:val="none" w:sz="0" w:space="0" w:color="auto"/>
                <w:left w:val="none" w:sz="0" w:space="0" w:color="auto"/>
                <w:bottom w:val="none" w:sz="0" w:space="0" w:color="auto"/>
                <w:right w:val="none" w:sz="0" w:space="0" w:color="auto"/>
              </w:divBdr>
            </w:div>
            <w:div w:id="1865629500">
              <w:marLeft w:val="0"/>
              <w:marRight w:val="0"/>
              <w:marTop w:val="0"/>
              <w:marBottom w:val="0"/>
              <w:divBdr>
                <w:top w:val="none" w:sz="0" w:space="0" w:color="auto"/>
                <w:left w:val="none" w:sz="0" w:space="0" w:color="auto"/>
                <w:bottom w:val="none" w:sz="0" w:space="0" w:color="auto"/>
                <w:right w:val="none" w:sz="0" w:space="0" w:color="auto"/>
              </w:divBdr>
            </w:div>
            <w:div w:id="1875843660">
              <w:marLeft w:val="0"/>
              <w:marRight w:val="0"/>
              <w:marTop w:val="0"/>
              <w:marBottom w:val="0"/>
              <w:divBdr>
                <w:top w:val="none" w:sz="0" w:space="0" w:color="auto"/>
                <w:left w:val="none" w:sz="0" w:space="0" w:color="auto"/>
                <w:bottom w:val="none" w:sz="0" w:space="0" w:color="auto"/>
                <w:right w:val="none" w:sz="0" w:space="0" w:color="auto"/>
              </w:divBdr>
            </w:div>
            <w:div w:id="1901667842">
              <w:marLeft w:val="0"/>
              <w:marRight w:val="0"/>
              <w:marTop w:val="0"/>
              <w:marBottom w:val="0"/>
              <w:divBdr>
                <w:top w:val="none" w:sz="0" w:space="0" w:color="auto"/>
                <w:left w:val="none" w:sz="0" w:space="0" w:color="auto"/>
                <w:bottom w:val="none" w:sz="0" w:space="0" w:color="auto"/>
                <w:right w:val="none" w:sz="0" w:space="0" w:color="auto"/>
              </w:divBdr>
            </w:div>
            <w:div w:id="1909226914">
              <w:marLeft w:val="0"/>
              <w:marRight w:val="0"/>
              <w:marTop w:val="0"/>
              <w:marBottom w:val="0"/>
              <w:divBdr>
                <w:top w:val="none" w:sz="0" w:space="0" w:color="auto"/>
                <w:left w:val="none" w:sz="0" w:space="0" w:color="auto"/>
                <w:bottom w:val="none" w:sz="0" w:space="0" w:color="auto"/>
                <w:right w:val="none" w:sz="0" w:space="0" w:color="auto"/>
              </w:divBdr>
            </w:div>
            <w:div w:id="1922982515">
              <w:marLeft w:val="0"/>
              <w:marRight w:val="0"/>
              <w:marTop w:val="0"/>
              <w:marBottom w:val="0"/>
              <w:divBdr>
                <w:top w:val="none" w:sz="0" w:space="0" w:color="auto"/>
                <w:left w:val="none" w:sz="0" w:space="0" w:color="auto"/>
                <w:bottom w:val="none" w:sz="0" w:space="0" w:color="auto"/>
                <w:right w:val="none" w:sz="0" w:space="0" w:color="auto"/>
              </w:divBdr>
            </w:div>
            <w:div w:id="1931693896">
              <w:marLeft w:val="0"/>
              <w:marRight w:val="0"/>
              <w:marTop w:val="0"/>
              <w:marBottom w:val="0"/>
              <w:divBdr>
                <w:top w:val="none" w:sz="0" w:space="0" w:color="auto"/>
                <w:left w:val="none" w:sz="0" w:space="0" w:color="auto"/>
                <w:bottom w:val="none" w:sz="0" w:space="0" w:color="auto"/>
                <w:right w:val="none" w:sz="0" w:space="0" w:color="auto"/>
              </w:divBdr>
            </w:div>
            <w:div w:id="1944264022">
              <w:marLeft w:val="0"/>
              <w:marRight w:val="0"/>
              <w:marTop w:val="0"/>
              <w:marBottom w:val="0"/>
              <w:divBdr>
                <w:top w:val="none" w:sz="0" w:space="0" w:color="auto"/>
                <w:left w:val="none" w:sz="0" w:space="0" w:color="auto"/>
                <w:bottom w:val="none" w:sz="0" w:space="0" w:color="auto"/>
                <w:right w:val="none" w:sz="0" w:space="0" w:color="auto"/>
              </w:divBdr>
            </w:div>
            <w:div w:id="1970815044">
              <w:marLeft w:val="0"/>
              <w:marRight w:val="0"/>
              <w:marTop w:val="0"/>
              <w:marBottom w:val="0"/>
              <w:divBdr>
                <w:top w:val="none" w:sz="0" w:space="0" w:color="auto"/>
                <w:left w:val="none" w:sz="0" w:space="0" w:color="auto"/>
                <w:bottom w:val="none" w:sz="0" w:space="0" w:color="auto"/>
                <w:right w:val="none" w:sz="0" w:space="0" w:color="auto"/>
              </w:divBdr>
            </w:div>
            <w:div w:id="2003044365">
              <w:marLeft w:val="0"/>
              <w:marRight w:val="0"/>
              <w:marTop w:val="0"/>
              <w:marBottom w:val="0"/>
              <w:divBdr>
                <w:top w:val="none" w:sz="0" w:space="0" w:color="auto"/>
                <w:left w:val="none" w:sz="0" w:space="0" w:color="auto"/>
                <w:bottom w:val="none" w:sz="0" w:space="0" w:color="auto"/>
                <w:right w:val="none" w:sz="0" w:space="0" w:color="auto"/>
              </w:divBdr>
            </w:div>
            <w:div w:id="2036614586">
              <w:marLeft w:val="0"/>
              <w:marRight w:val="0"/>
              <w:marTop w:val="0"/>
              <w:marBottom w:val="0"/>
              <w:divBdr>
                <w:top w:val="none" w:sz="0" w:space="0" w:color="auto"/>
                <w:left w:val="none" w:sz="0" w:space="0" w:color="auto"/>
                <w:bottom w:val="none" w:sz="0" w:space="0" w:color="auto"/>
                <w:right w:val="none" w:sz="0" w:space="0" w:color="auto"/>
              </w:divBdr>
            </w:div>
            <w:div w:id="2048095618">
              <w:marLeft w:val="0"/>
              <w:marRight w:val="0"/>
              <w:marTop w:val="0"/>
              <w:marBottom w:val="0"/>
              <w:divBdr>
                <w:top w:val="none" w:sz="0" w:space="0" w:color="auto"/>
                <w:left w:val="none" w:sz="0" w:space="0" w:color="auto"/>
                <w:bottom w:val="none" w:sz="0" w:space="0" w:color="auto"/>
                <w:right w:val="none" w:sz="0" w:space="0" w:color="auto"/>
              </w:divBdr>
            </w:div>
            <w:div w:id="2090035644">
              <w:marLeft w:val="0"/>
              <w:marRight w:val="0"/>
              <w:marTop w:val="0"/>
              <w:marBottom w:val="0"/>
              <w:divBdr>
                <w:top w:val="none" w:sz="0" w:space="0" w:color="auto"/>
                <w:left w:val="none" w:sz="0" w:space="0" w:color="auto"/>
                <w:bottom w:val="none" w:sz="0" w:space="0" w:color="auto"/>
                <w:right w:val="none" w:sz="0" w:space="0" w:color="auto"/>
              </w:divBdr>
            </w:div>
            <w:div w:id="21004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153">
      <w:bodyDiv w:val="1"/>
      <w:marLeft w:val="0"/>
      <w:marRight w:val="0"/>
      <w:marTop w:val="0"/>
      <w:marBottom w:val="0"/>
      <w:divBdr>
        <w:top w:val="none" w:sz="0" w:space="0" w:color="auto"/>
        <w:left w:val="none" w:sz="0" w:space="0" w:color="auto"/>
        <w:bottom w:val="none" w:sz="0" w:space="0" w:color="auto"/>
        <w:right w:val="none" w:sz="0" w:space="0" w:color="auto"/>
      </w:divBdr>
    </w:div>
    <w:div w:id="132720301">
      <w:bodyDiv w:val="1"/>
      <w:marLeft w:val="0"/>
      <w:marRight w:val="0"/>
      <w:marTop w:val="0"/>
      <w:marBottom w:val="0"/>
      <w:divBdr>
        <w:top w:val="none" w:sz="0" w:space="0" w:color="auto"/>
        <w:left w:val="none" w:sz="0" w:space="0" w:color="auto"/>
        <w:bottom w:val="none" w:sz="0" w:space="0" w:color="auto"/>
        <w:right w:val="none" w:sz="0" w:space="0" w:color="auto"/>
      </w:divBdr>
    </w:div>
    <w:div w:id="182935603">
      <w:bodyDiv w:val="1"/>
      <w:marLeft w:val="0"/>
      <w:marRight w:val="0"/>
      <w:marTop w:val="0"/>
      <w:marBottom w:val="0"/>
      <w:divBdr>
        <w:top w:val="none" w:sz="0" w:space="0" w:color="auto"/>
        <w:left w:val="none" w:sz="0" w:space="0" w:color="auto"/>
        <w:bottom w:val="none" w:sz="0" w:space="0" w:color="auto"/>
        <w:right w:val="none" w:sz="0" w:space="0" w:color="auto"/>
      </w:divBdr>
    </w:div>
    <w:div w:id="203686088">
      <w:bodyDiv w:val="1"/>
      <w:marLeft w:val="0"/>
      <w:marRight w:val="0"/>
      <w:marTop w:val="0"/>
      <w:marBottom w:val="0"/>
      <w:divBdr>
        <w:top w:val="none" w:sz="0" w:space="0" w:color="auto"/>
        <w:left w:val="none" w:sz="0" w:space="0" w:color="auto"/>
        <w:bottom w:val="none" w:sz="0" w:space="0" w:color="auto"/>
        <w:right w:val="none" w:sz="0" w:space="0" w:color="auto"/>
      </w:divBdr>
    </w:div>
    <w:div w:id="211582333">
      <w:bodyDiv w:val="1"/>
      <w:marLeft w:val="0"/>
      <w:marRight w:val="0"/>
      <w:marTop w:val="0"/>
      <w:marBottom w:val="0"/>
      <w:divBdr>
        <w:top w:val="none" w:sz="0" w:space="0" w:color="auto"/>
        <w:left w:val="none" w:sz="0" w:space="0" w:color="auto"/>
        <w:bottom w:val="none" w:sz="0" w:space="0" w:color="auto"/>
        <w:right w:val="none" w:sz="0" w:space="0" w:color="auto"/>
      </w:divBdr>
    </w:div>
    <w:div w:id="290138447">
      <w:bodyDiv w:val="1"/>
      <w:marLeft w:val="0"/>
      <w:marRight w:val="0"/>
      <w:marTop w:val="0"/>
      <w:marBottom w:val="0"/>
      <w:divBdr>
        <w:top w:val="none" w:sz="0" w:space="0" w:color="auto"/>
        <w:left w:val="none" w:sz="0" w:space="0" w:color="auto"/>
        <w:bottom w:val="none" w:sz="0" w:space="0" w:color="auto"/>
        <w:right w:val="none" w:sz="0" w:space="0" w:color="auto"/>
      </w:divBdr>
    </w:div>
    <w:div w:id="326638770">
      <w:bodyDiv w:val="1"/>
      <w:marLeft w:val="0"/>
      <w:marRight w:val="0"/>
      <w:marTop w:val="0"/>
      <w:marBottom w:val="0"/>
      <w:divBdr>
        <w:top w:val="none" w:sz="0" w:space="0" w:color="auto"/>
        <w:left w:val="none" w:sz="0" w:space="0" w:color="auto"/>
        <w:bottom w:val="none" w:sz="0" w:space="0" w:color="auto"/>
        <w:right w:val="none" w:sz="0" w:space="0" w:color="auto"/>
      </w:divBdr>
    </w:div>
    <w:div w:id="352729591">
      <w:bodyDiv w:val="1"/>
      <w:marLeft w:val="0"/>
      <w:marRight w:val="0"/>
      <w:marTop w:val="0"/>
      <w:marBottom w:val="0"/>
      <w:divBdr>
        <w:top w:val="none" w:sz="0" w:space="0" w:color="auto"/>
        <w:left w:val="none" w:sz="0" w:space="0" w:color="auto"/>
        <w:bottom w:val="none" w:sz="0" w:space="0" w:color="auto"/>
        <w:right w:val="none" w:sz="0" w:space="0" w:color="auto"/>
      </w:divBdr>
    </w:div>
    <w:div w:id="511997825">
      <w:bodyDiv w:val="1"/>
      <w:marLeft w:val="0"/>
      <w:marRight w:val="0"/>
      <w:marTop w:val="0"/>
      <w:marBottom w:val="0"/>
      <w:divBdr>
        <w:top w:val="none" w:sz="0" w:space="0" w:color="auto"/>
        <w:left w:val="none" w:sz="0" w:space="0" w:color="auto"/>
        <w:bottom w:val="none" w:sz="0" w:space="0" w:color="auto"/>
        <w:right w:val="none" w:sz="0" w:space="0" w:color="auto"/>
      </w:divBdr>
    </w:div>
    <w:div w:id="527840121">
      <w:bodyDiv w:val="1"/>
      <w:marLeft w:val="0"/>
      <w:marRight w:val="0"/>
      <w:marTop w:val="0"/>
      <w:marBottom w:val="0"/>
      <w:divBdr>
        <w:top w:val="none" w:sz="0" w:space="0" w:color="auto"/>
        <w:left w:val="none" w:sz="0" w:space="0" w:color="auto"/>
        <w:bottom w:val="none" w:sz="0" w:space="0" w:color="auto"/>
        <w:right w:val="none" w:sz="0" w:space="0" w:color="auto"/>
      </w:divBdr>
      <w:divsChild>
        <w:div w:id="415438367">
          <w:marLeft w:val="0"/>
          <w:marRight w:val="0"/>
          <w:marTop w:val="0"/>
          <w:marBottom w:val="0"/>
          <w:divBdr>
            <w:top w:val="none" w:sz="0" w:space="0" w:color="auto"/>
            <w:left w:val="none" w:sz="0" w:space="0" w:color="auto"/>
            <w:bottom w:val="none" w:sz="0" w:space="0" w:color="auto"/>
            <w:right w:val="none" w:sz="0" w:space="0" w:color="auto"/>
          </w:divBdr>
        </w:div>
        <w:div w:id="484275362">
          <w:marLeft w:val="0"/>
          <w:marRight w:val="0"/>
          <w:marTop w:val="0"/>
          <w:marBottom w:val="0"/>
          <w:divBdr>
            <w:top w:val="none" w:sz="0" w:space="0" w:color="auto"/>
            <w:left w:val="none" w:sz="0" w:space="0" w:color="auto"/>
            <w:bottom w:val="none" w:sz="0" w:space="0" w:color="auto"/>
            <w:right w:val="none" w:sz="0" w:space="0" w:color="auto"/>
          </w:divBdr>
        </w:div>
        <w:div w:id="604269427">
          <w:marLeft w:val="0"/>
          <w:marRight w:val="0"/>
          <w:marTop w:val="0"/>
          <w:marBottom w:val="0"/>
          <w:divBdr>
            <w:top w:val="none" w:sz="0" w:space="0" w:color="auto"/>
            <w:left w:val="none" w:sz="0" w:space="0" w:color="auto"/>
            <w:bottom w:val="none" w:sz="0" w:space="0" w:color="auto"/>
            <w:right w:val="none" w:sz="0" w:space="0" w:color="auto"/>
          </w:divBdr>
        </w:div>
        <w:div w:id="694428865">
          <w:marLeft w:val="0"/>
          <w:marRight w:val="0"/>
          <w:marTop w:val="0"/>
          <w:marBottom w:val="0"/>
          <w:divBdr>
            <w:top w:val="none" w:sz="0" w:space="0" w:color="auto"/>
            <w:left w:val="none" w:sz="0" w:space="0" w:color="auto"/>
            <w:bottom w:val="none" w:sz="0" w:space="0" w:color="auto"/>
            <w:right w:val="none" w:sz="0" w:space="0" w:color="auto"/>
          </w:divBdr>
        </w:div>
        <w:div w:id="916329672">
          <w:marLeft w:val="0"/>
          <w:marRight w:val="0"/>
          <w:marTop w:val="0"/>
          <w:marBottom w:val="0"/>
          <w:divBdr>
            <w:top w:val="none" w:sz="0" w:space="0" w:color="auto"/>
            <w:left w:val="none" w:sz="0" w:space="0" w:color="auto"/>
            <w:bottom w:val="none" w:sz="0" w:space="0" w:color="auto"/>
            <w:right w:val="none" w:sz="0" w:space="0" w:color="auto"/>
          </w:divBdr>
        </w:div>
        <w:div w:id="1078404538">
          <w:marLeft w:val="0"/>
          <w:marRight w:val="0"/>
          <w:marTop w:val="0"/>
          <w:marBottom w:val="0"/>
          <w:divBdr>
            <w:top w:val="none" w:sz="0" w:space="0" w:color="auto"/>
            <w:left w:val="none" w:sz="0" w:space="0" w:color="auto"/>
            <w:bottom w:val="none" w:sz="0" w:space="0" w:color="auto"/>
            <w:right w:val="none" w:sz="0" w:space="0" w:color="auto"/>
          </w:divBdr>
        </w:div>
        <w:div w:id="1107849350">
          <w:marLeft w:val="0"/>
          <w:marRight w:val="0"/>
          <w:marTop w:val="0"/>
          <w:marBottom w:val="0"/>
          <w:divBdr>
            <w:top w:val="none" w:sz="0" w:space="0" w:color="auto"/>
            <w:left w:val="none" w:sz="0" w:space="0" w:color="auto"/>
            <w:bottom w:val="none" w:sz="0" w:space="0" w:color="auto"/>
            <w:right w:val="none" w:sz="0" w:space="0" w:color="auto"/>
          </w:divBdr>
        </w:div>
        <w:div w:id="1156606471">
          <w:marLeft w:val="0"/>
          <w:marRight w:val="0"/>
          <w:marTop w:val="0"/>
          <w:marBottom w:val="0"/>
          <w:divBdr>
            <w:top w:val="none" w:sz="0" w:space="0" w:color="auto"/>
            <w:left w:val="none" w:sz="0" w:space="0" w:color="auto"/>
            <w:bottom w:val="none" w:sz="0" w:space="0" w:color="auto"/>
            <w:right w:val="none" w:sz="0" w:space="0" w:color="auto"/>
          </w:divBdr>
        </w:div>
        <w:div w:id="1484081997">
          <w:marLeft w:val="0"/>
          <w:marRight w:val="0"/>
          <w:marTop w:val="0"/>
          <w:marBottom w:val="0"/>
          <w:divBdr>
            <w:top w:val="none" w:sz="0" w:space="0" w:color="auto"/>
            <w:left w:val="none" w:sz="0" w:space="0" w:color="auto"/>
            <w:bottom w:val="none" w:sz="0" w:space="0" w:color="auto"/>
            <w:right w:val="none" w:sz="0" w:space="0" w:color="auto"/>
          </w:divBdr>
        </w:div>
        <w:div w:id="1532913655">
          <w:marLeft w:val="0"/>
          <w:marRight w:val="0"/>
          <w:marTop w:val="0"/>
          <w:marBottom w:val="0"/>
          <w:divBdr>
            <w:top w:val="none" w:sz="0" w:space="0" w:color="auto"/>
            <w:left w:val="none" w:sz="0" w:space="0" w:color="auto"/>
            <w:bottom w:val="none" w:sz="0" w:space="0" w:color="auto"/>
            <w:right w:val="none" w:sz="0" w:space="0" w:color="auto"/>
          </w:divBdr>
        </w:div>
        <w:div w:id="1848251284">
          <w:marLeft w:val="0"/>
          <w:marRight w:val="0"/>
          <w:marTop w:val="0"/>
          <w:marBottom w:val="0"/>
          <w:divBdr>
            <w:top w:val="none" w:sz="0" w:space="0" w:color="auto"/>
            <w:left w:val="none" w:sz="0" w:space="0" w:color="auto"/>
            <w:bottom w:val="none" w:sz="0" w:space="0" w:color="auto"/>
            <w:right w:val="none" w:sz="0" w:space="0" w:color="auto"/>
          </w:divBdr>
        </w:div>
        <w:div w:id="1902522043">
          <w:marLeft w:val="0"/>
          <w:marRight w:val="0"/>
          <w:marTop w:val="0"/>
          <w:marBottom w:val="0"/>
          <w:divBdr>
            <w:top w:val="none" w:sz="0" w:space="0" w:color="auto"/>
            <w:left w:val="none" w:sz="0" w:space="0" w:color="auto"/>
            <w:bottom w:val="none" w:sz="0" w:space="0" w:color="auto"/>
            <w:right w:val="none" w:sz="0" w:space="0" w:color="auto"/>
          </w:divBdr>
        </w:div>
      </w:divsChild>
    </w:div>
    <w:div w:id="574433192">
      <w:bodyDiv w:val="1"/>
      <w:marLeft w:val="0"/>
      <w:marRight w:val="0"/>
      <w:marTop w:val="0"/>
      <w:marBottom w:val="0"/>
      <w:divBdr>
        <w:top w:val="none" w:sz="0" w:space="0" w:color="auto"/>
        <w:left w:val="none" w:sz="0" w:space="0" w:color="auto"/>
        <w:bottom w:val="none" w:sz="0" w:space="0" w:color="auto"/>
        <w:right w:val="none" w:sz="0" w:space="0" w:color="auto"/>
      </w:divBdr>
    </w:div>
    <w:div w:id="599530536">
      <w:bodyDiv w:val="1"/>
      <w:marLeft w:val="0"/>
      <w:marRight w:val="0"/>
      <w:marTop w:val="0"/>
      <w:marBottom w:val="0"/>
      <w:divBdr>
        <w:top w:val="none" w:sz="0" w:space="0" w:color="auto"/>
        <w:left w:val="none" w:sz="0" w:space="0" w:color="auto"/>
        <w:bottom w:val="none" w:sz="0" w:space="0" w:color="auto"/>
        <w:right w:val="none" w:sz="0" w:space="0" w:color="auto"/>
      </w:divBdr>
    </w:div>
    <w:div w:id="608779111">
      <w:bodyDiv w:val="1"/>
      <w:marLeft w:val="0"/>
      <w:marRight w:val="0"/>
      <w:marTop w:val="0"/>
      <w:marBottom w:val="0"/>
      <w:divBdr>
        <w:top w:val="none" w:sz="0" w:space="0" w:color="auto"/>
        <w:left w:val="none" w:sz="0" w:space="0" w:color="auto"/>
        <w:bottom w:val="none" w:sz="0" w:space="0" w:color="auto"/>
        <w:right w:val="none" w:sz="0" w:space="0" w:color="auto"/>
      </w:divBdr>
    </w:div>
    <w:div w:id="717707428">
      <w:bodyDiv w:val="1"/>
      <w:marLeft w:val="0"/>
      <w:marRight w:val="0"/>
      <w:marTop w:val="0"/>
      <w:marBottom w:val="0"/>
      <w:divBdr>
        <w:top w:val="none" w:sz="0" w:space="0" w:color="auto"/>
        <w:left w:val="none" w:sz="0" w:space="0" w:color="auto"/>
        <w:bottom w:val="none" w:sz="0" w:space="0" w:color="auto"/>
        <w:right w:val="none" w:sz="0" w:space="0" w:color="auto"/>
      </w:divBdr>
    </w:div>
    <w:div w:id="729501200">
      <w:bodyDiv w:val="1"/>
      <w:marLeft w:val="0"/>
      <w:marRight w:val="0"/>
      <w:marTop w:val="0"/>
      <w:marBottom w:val="0"/>
      <w:divBdr>
        <w:top w:val="none" w:sz="0" w:space="0" w:color="auto"/>
        <w:left w:val="none" w:sz="0" w:space="0" w:color="auto"/>
        <w:bottom w:val="none" w:sz="0" w:space="0" w:color="auto"/>
        <w:right w:val="none" w:sz="0" w:space="0" w:color="auto"/>
      </w:divBdr>
      <w:divsChild>
        <w:div w:id="26565991">
          <w:marLeft w:val="0"/>
          <w:marRight w:val="0"/>
          <w:marTop w:val="0"/>
          <w:marBottom w:val="0"/>
          <w:divBdr>
            <w:top w:val="none" w:sz="0" w:space="0" w:color="auto"/>
            <w:left w:val="none" w:sz="0" w:space="0" w:color="auto"/>
            <w:bottom w:val="none" w:sz="0" w:space="0" w:color="auto"/>
            <w:right w:val="none" w:sz="0" w:space="0" w:color="auto"/>
          </w:divBdr>
        </w:div>
        <w:div w:id="30963648">
          <w:marLeft w:val="0"/>
          <w:marRight w:val="0"/>
          <w:marTop w:val="0"/>
          <w:marBottom w:val="0"/>
          <w:divBdr>
            <w:top w:val="none" w:sz="0" w:space="0" w:color="auto"/>
            <w:left w:val="none" w:sz="0" w:space="0" w:color="auto"/>
            <w:bottom w:val="none" w:sz="0" w:space="0" w:color="auto"/>
            <w:right w:val="none" w:sz="0" w:space="0" w:color="auto"/>
          </w:divBdr>
        </w:div>
        <w:div w:id="54743187">
          <w:marLeft w:val="0"/>
          <w:marRight w:val="0"/>
          <w:marTop w:val="0"/>
          <w:marBottom w:val="0"/>
          <w:divBdr>
            <w:top w:val="none" w:sz="0" w:space="0" w:color="auto"/>
            <w:left w:val="none" w:sz="0" w:space="0" w:color="auto"/>
            <w:bottom w:val="none" w:sz="0" w:space="0" w:color="auto"/>
            <w:right w:val="none" w:sz="0" w:space="0" w:color="auto"/>
          </w:divBdr>
        </w:div>
        <w:div w:id="61367810">
          <w:marLeft w:val="0"/>
          <w:marRight w:val="0"/>
          <w:marTop w:val="0"/>
          <w:marBottom w:val="0"/>
          <w:divBdr>
            <w:top w:val="none" w:sz="0" w:space="0" w:color="auto"/>
            <w:left w:val="none" w:sz="0" w:space="0" w:color="auto"/>
            <w:bottom w:val="none" w:sz="0" w:space="0" w:color="auto"/>
            <w:right w:val="none" w:sz="0" w:space="0" w:color="auto"/>
          </w:divBdr>
        </w:div>
        <w:div w:id="72243588">
          <w:marLeft w:val="0"/>
          <w:marRight w:val="0"/>
          <w:marTop w:val="0"/>
          <w:marBottom w:val="0"/>
          <w:divBdr>
            <w:top w:val="none" w:sz="0" w:space="0" w:color="auto"/>
            <w:left w:val="none" w:sz="0" w:space="0" w:color="auto"/>
            <w:bottom w:val="none" w:sz="0" w:space="0" w:color="auto"/>
            <w:right w:val="none" w:sz="0" w:space="0" w:color="auto"/>
          </w:divBdr>
        </w:div>
        <w:div w:id="92021151">
          <w:marLeft w:val="0"/>
          <w:marRight w:val="0"/>
          <w:marTop w:val="0"/>
          <w:marBottom w:val="0"/>
          <w:divBdr>
            <w:top w:val="none" w:sz="0" w:space="0" w:color="auto"/>
            <w:left w:val="none" w:sz="0" w:space="0" w:color="auto"/>
            <w:bottom w:val="none" w:sz="0" w:space="0" w:color="auto"/>
            <w:right w:val="none" w:sz="0" w:space="0" w:color="auto"/>
          </w:divBdr>
        </w:div>
        <w:div w:id="125973626">
          <w:marLeft w:val="0"/>
          <w:marRight w:val="0"/>
          <w:marTop w:val="0"/>
          <w:marBottom w:val="0"/>
          <w:divBdr>
            <w:top w:val="none" w:sz="0" w:space="0" w:color="auto"/>
            <w:left w:val="none" w:sz="0" w:space="0" w:color="auto"/>
            <w:bottom w:val="none" w:sz="0" w:space="0" w:color="auto"/>
            <w:right w:val="none" w:sz="0" w:space="0" w:color="auto"/>
          </w:divBdr>
        </w:div>
        <w:div w:id="184945713">
          <w:marLeft w:val="0"/>
          <w:marRight w:val="0"/>
          <w:marTop w:val="0"/>
          <w:marBottom w:val="0"/>
          <w:divBdr>
            <w:top w:val="none" w:sz="0" w:space="0" w:color="auto"/>
            <w:left w:val="none" w:sz="0" w:space="0" w:color="auto"/>
            <w:bottom w:val="none" w:sz="0" w:space="0" w:color="auto"/>
            <w:right w:val="none" w:sz="0" w:space="0" w:color="auto"/>
          </w:divBdr>
        </w:div>
        <w:div w:id="204291659">
          <w:marLeft w:val="0"/>
          <w:marRight w:val="0"/>
          <w:marTop w:val="0"/>
          <w:marBottom w:val="0"/>
          <w:divBdr>
            <w:top w:val="none" w:sz="0" w:space="0" w:color="auto"/>
            <w:left w:val="none" w:sz="0" w:space="0" w:color="auto"/>
            <w:bottom w:val="none" w:sz="0" w:space="0" w:color="auto"/>
            <w:right w:val="none" w:sz="0" w:space="0" w:color="auto"/>
          </w:divBdr>
        </w:div>
        <w:div w:id="212934280">
          <w:marLeft w:val="0"/>
          <w:marRight w:val="0"/>
          <w:marTop w:val="0"/>
          <w:marBottom w:val="0"/>
          <w:divBdr>
            <w:top w:val="none" w:sz="0" w:space="0" w:color="auto"/>
            <w:left w:val="none" w:sz="0" w:space="0" w:color="auto"/>
            <w:bottom w:val="none" w:sz="0" w:space="0" w:color="auto"/>
            <w:right w:val="none" w:sz="0" w:space="0" w:color="auto"/>
          </w:divBdr>
        </w:div>
        <w:div w:id="376514768">
          <w:marLeft w:val="0"/>
          <w:marRight w:val="0"/>
          <w:marTop w:val="0"/>
          <w:marBottom w:val="0"/>
          <w:divBdr>
            <w:top w:val="none" w:sz="0" w:space="0" w:color="auto"/>
            <w:left w:val="none" w:sz="0" w:space="0" w:color="auto"/>
            <w:bottom w:val="none" w:sz="0" w:space="0" w:color="auto"/>
            <w:right w:val="none" w:sz="0" w:space="0" w:color="auto"/>
          </w:divBdr>
        </w:div>
        <w:div w:id="377241791">
          <w:marLeft w:val="0"/>
          <w:marRight w:val="0"/>
          <w:marTop w:val="0"/>
          <w:marBottom w:val="0"/>
          <w:divBdr>
            <w:top w:val="none" w:sz="0" w:space="0" w:color="auto"/>
            <w:left w:val="none" w:sz="0" w:space="0" w:color="auto"/>
            <w:bottom w:val="none" w:sz="0" w:space="0" w:color="auto"/>
            <w:right w:val="none" w:sz="0" w:space="0" w:color="auto"/>
          </w:divBdr>
        </w:div>
        <w:div w:id="389504543">
          <w:marLeft w:val="0"/>
          <w:marRight w:val="0"/>
          <w:marTop w:val="0"/>
          <w:marBottom w:val="0"/>
          <w:divBdr>
            <w:top w:val="none" w:sz="0" w:space="0" w:color="auto"/>
            <w:left w:val="none" w:sz="0" w:space="0" w:color="auto"/>
            <w:bottom w:val="none" w:sz="0" w:space="0" w:color="auto"/>
            <w:right w:val="none" w:sz="0" w:space="0" w:color="auto"/>
          </w:divBdr>
        </w:div>
        <w:div w:id="394358912">
          <w:marLeft w:val="0"/>
          <w:marRight w:val="0"/>
          <w:marTop w:val="0"/>
          <w:marBottom w:val="0"/>
          <w:divBdr>
            <w:top w:val="none" w:sz="0" w:space="0" w:color="auto"/>
            <w:left w:val="none" w:sz="0" w:space="0" w:color="auto"/>
            <w:bottom w:val="none" w:sz="0" w:space="0" w:color="auto"/>
            <w:right w:val="none" w:sz="0" w:space="0" w:color="auto"/>
          </w:divBdr>
        </w:div>
        <w:div w:id="401416517">
          <w:marLeft w:val="0"/>
          <w:marRight w:val="0"/>
          <w:marTop w:val="0"/>
          <w:marBottom w:val="0"/>
          <w:divBdr>
            <w:top w:val="none" w:sz="0" w:space="0" w:color="auto"/>
            <w:left w:val="none" w:sz="0" w:space="0" w:color="auto"/>
            <w:bottom w:val="none" w:sz="0" w:space="0" w:color="auto"/>
            <w:right w:val="none" w:sz="0" w:space="0" w:color="auto"/>
          </w:divBdr>
        </w:div>
        <w:div w:id="402530915">
          <w:marLeft w:val="0"/>
          <w:marRight w:val="0"/>
          <w:marTop w:val="0"/>
          <w:marBottom w:val="0"/>
          <w:divBdr>
            <w:top w:val="none" w:sz="0" w:space="0" w:color="auto"/>
            <w:left w:val="none" w:sz="0" w:space="0" w:color="auto"/>
            <w:bottom w:val="none" w:sz="0" w:space="0" w:color="auto"/>
            <w:right w:val="none" w:sz="0" w:space="0" w:color="auto"/>
          </w:divBdr>
        </w:div>
        <w:div w:id="411853887">
          <w:marLeft w:val="0"/>
          <w:marRight w:val="0"/>
          <w:marTop w:val="0"/>
          <w:marBottom w:val="0"/>
          <w:divBdr>
            <w:top w:val="none" w:sz="0" w:space="0" w:color="auto"/>
            <w:left w:val="none" w:sz="0" w:space="0" w:color="auto"/>
            <w:bottom w:val="none" w:sz="0" w:space="0" w:color="auto"/>
            <w:right w:val="none" w:sz="0" w:space="0" w:color="auto"/>
          </w:divBdr>
        </w:div>
        <w:div w:id="415707413">
          <w:marLeft w:val="0"/>
          <w:marRight w:val="0"/>
          <w:marTop w:val="0"/>
          <w:marBottom w:val="0"/>
          <w:divBdr>
            <w:top w:val="none" w:sz="0" w:space="0" w:color="auto"/>
            <w:left w:val="none" w:sz="0" w:space="0" w:color="auto"/>
            <w:bottom w:val="none" w:sz="0" w:space="0" w:color="auto"/>
            <w:right w:val="none" w:sz="0" w:space="0" w:color="auto"/>
          </w:divBdr>
        </w:div>
        <w:div w:id="488712168">
          <w:marLeft w:val="0"/>
          <w:marRight w:val="0"/>
          <w:marTop w:val="0"/>
          <w:marBottom w:val="0"/>
          <w:divBdr>
            <w:top w:val="none" w:sz="0" w:space="0" w:color="auto"/>
            <w:left w:val="none" w:sz="0" w:space="0" w:color="auto"/>
            <w:bottom w:val="none" w:sz="0" w:space="0" w:color="auto"/>
            <w:right w:val="none" w:sz="0" w:space="0" w:color="auto"/>
          </w:divBdr>
        </w:div>
        <w:div w:id="496265583">
          <w:marLeft w:val="0"/>
          <w:marRight w:val="0"/>
          <w:marTop w:val="0"/>
          <w:marBottom w:val="0"/>
          <w:divBdr>
            <w:top w:val="none" w:sz="0" w:space="0" w:color="auto"/>
            <w:left w:val="none" w:sz="0" w:space="0" w:color="auto"/>
            <w:bottom w:val="none" w:sz="0" w:space="0" w:color="auto"/>
            <w:right w:val="none" w:sz="0" w:space="0" w:color="auto"/>
          </w:divBdr>
        </w:div>
        <w:div w:id="515312598">
          <w:marLeft w:val="0"/>
          <w:marRight w:val="0"/>
          <w:marTop w:val="0"/>
          <w:marBottom w:val="0"/>
          <w:divBdr>
            <w:top w:val="none" w:sz="0" w:space="0" w:color="auto"/>
            <w:left w:val="none" w:sz="0" w:space="0" w:color="auto"/>
            <w:bottom w:val="none" w:sz="0" w:space="0" w:color="auto"/>
            <w:right w:val="none" w:sz="0" w:space="0" w:color="auto"/>
          </w:divBdr>
        </w:div>
        <w:div w:id="620847710">
          <w:marLeft w:val="0"/>
          <w:marRight w:val="0"/>
          <w:marTop w:val="0"/>
          <w:marBottom w:val="0"/>
          <w:divBdr>
            <w:top w:val="none" w:sz="0" w:space="0" w:color="auto"/>
            <w:left w:val="none" w:sz="0" w:space="0" w:color="auto"/>
            <w:bottom w:val="none" w:sz="0" w:space="0" w:color="auto"/>
            <w:right w:val="none" w:sz="0" w:space="0" w:color="auto"/>
          </w:divBdr>
        </w:div>
        <w:div w:id="623195353">
          <w:marLeft w:val="0"/>
          <w:marRight w:val="0"/>
          <w:marTop w:val="0"/>
          <w:marBottom w:val="0"/>
          <w:divBdr>
            <w:top w:val="none" w:sz="0" w:space="0" w:color="auto"/>
            <w:left w:val="none" w:sz="0" w:space="0" w:color="auto"/>
            <w:bottom w:val="none" w:sz="0" w:space="0" w:color="auto"/>
            <w:right w:val="none" w:sz="0" w:space="0" w:color="auto"/>
          </w:divBdr>
        </w:div>
        <w:div w:id="673845734">
          <w:marLeft w:val="0"/>
          <w:marRight w:val="0"/>
          <w:marTop w:val="0"/>
          <w:marBottom w:val="0"/>
          <w:divBdr>
            <w:top w:val="none" w:sz="0" w:space="0" w:color="auto"/>
            <w:left w:val="none" w:sz="0" w:space="0" w:color="auto"/>
            <w:bottom w:val="none" w:sz="0" w:space="0" w:color="auto"/>
            <w:right w:val="none" w:sz="0" w:space="0" w:color="auto"/>
          </w:divBdr>
        </w:div>
        <w:div w:id="792208107">
          <w:marLeft w:val="0"/>
          <w:marRight w:val="0"/>
          <w:marTop w:val="0"/>
          <w:marBottom w:val="0"/>
          <w:divBdr>
            <w:top w:val="none" w:sz="0" w:space="0" w:color="auto"/>
            <w:left w:val="none" w:sz="0" w:space="0" w:color="auto"/>
            <w:bottom w:val="none" w:sz="0" w:space="0" w:color="auto"/>
            <w:right w:val="none" w:sz="0" w:space="0" w:color="auto"/>
          </w:divBdr>
        </w:div>
        <w:div w:id="847523809">
          <w:marLeft w:val="0"/>
          <w:marRight w:val="0"/>
          <w:marTop w:val="0"/>
          <w:marBottom w:val="0"/>
          <w:divBdr>
            <w:top w:val="none" w:sz="0" w:space="0" w:color="auto"/>
            <w:left w:val="none" w:sz="0" w:space="0" w:color="auto"/>
            <w:bottom w:val="none" w:sz="0" w:space="0" w:color="auto"/>
            <w:right w:val="none" w:sz="0" w:space="0" w:color="auto"/>
          </w:divBdr>
        </w:div>
        <w:div w:id="895238913">
          <w:marLeft w:val="0"/>
          <w:marRight w:val="0"/>
          <w:marTop w:val="0"/>
          <w:marBottom w:val="0"/>
          <w:divBdr>
            <w:top w:val="none" w:sz="0" w:space="0" w:color="auto"/>
            <w:left w:val="none" w:sz="0" w:space="0" w:color="auto"/>
            <w:bottom w:val="none" w:sz="0" w:space="0" w:color="auto"/>
            <w:right w:val="none" w:sz="0" w:space="0" w:color="auto"/>
          </w:divBdr>
        </w:div>
        <w:div w:id="897205469">
          <w:marLeft w:val="0"/>
          <w:marRight w:val="0"/>
          <w:marTop w:val="0"/>
          <w:marBottom w:val="0"/>
          <w:divBdr>
            <w:top w:val="none" w:sz="0" w:space="0" w:color="auto"/>
            <w:left w:val="none" w:sz="0" w:space="0" w:color="auto"/>
            <w:bottom w:val="none" w:sz="0" w:space="0" w:color="auto"/>
            <w:right w:val="none" w:sz="0" w:space="0" w:color="auto"/>
          </w:divBdr>
        </w:div>
        <w:div w:id="946280238">
          <w:marLeft w:val="0"/>
          <w:marRight w:val="0"/>
          <w:marTop w:val="0"/>
          <w:marBottom w:val="0"/>
          <w:divBdr>
            <w:top w:val="none" w:sz="0" w:space="0" w:color="auto"/>
            <w:left w:val="none" w:sz="0" w:space="0" w:color="auto"/>
            <w:bottom w:val="none" w:sz="0" w:space="0" w:color="auto"/>
            <w:right w:val="none" w:sz="0" w:space="0" w:color="auto"/>
          </w:divBdr>
        </w:div>
        <w:div w:id="961686988">
          <w:marLeft w:val="0"/>
          <w:marRight w:val="0"/>
          <w:marTop w:val="0"/>
          <w:marBottom w:val="0"/>
          <w:divBdr>
            <w:top w:val="none" w:sz="0" w:space="0" w:color="auto"/>
            <w:left w:val="none" w:sz="0" w:space="0" w:color="auto"/>
            <w:bottom w:val="none" w:sz="0" w:space="0" w:color="auto"/>
            <w:right w:val="none" w:sz="0" w:space="0" w:color="auto"/>
          </w:divBdr>
        </w:div>
        <w:div w:id="969047902">
          <w:marLeft w:val="0"/>
          <w:marRight w:val="0"/>
          <w:marTop w:val="0"/>
          <w:marBottom w:val="0"/>
          <w:divBdr>
            <w:top w:val="none" w:sz="0" w:space="0" w:color="auto"/>
            <w:left w:val="none" w:sz="0" w:space="0" w:color="auto"/>
            <w:bottom w:val="none" w:sz="0" w:space="0" w:color="auto"/>
            <w:right w:val="none" w:sz="0" w:space="0" w:color="auto"/>
          </w:divBdr>
        </w:div>
        <w:div w:id="983199598">
          <w:marLeft w:val="0"/>
          <w:marRight w:val="0"/>
          <w:marTop w:val="0"/>
          <w:marBottom w:val="0"/>
          <w:divBdr>
            <w:top w:val="none" w:sz="0" w:space="0" w:color="auto"/>
            <w:left w:val="none" w:sz="0" w:space="0" w:color="auto"/>
            <w:bottom w:val="none" w:sz="0" w:space="0" w:color="auto"/>
            <w:right w:val="none" w:sz="0" w:space="0" w:color="auto"/>
          </w:divBdr>
        </w:div>
        <w:div w:id="984891284">
          <w:marLeft w:val="0"/>
          <w:marRight w:val="0"/>
          <w:marTop w:val="0"/>
          <w:marBottom w:val="0"/>
          <w:divBdr>
            <w:top w:val="none" w:sz="0" w:space="0" w:color="auto"/>
            <w:left w:val="none" w:sz="0" w:space="0" w:color="auto"/>
            <w:bottom w:val="none" w:sz="0" w:space="0" w:color="auto"/>
            <w:right w:val="none" w:sz="0" w:space="0" w:color="auto"/>
          </w:divBdr>
        </w:div>
        <w:div w:id="1005670898">
          <w:marLeft w:val="0"/>
          <w:marRight w:val="0"/>
          <w:marTop w:val="0"/>
          <w:marBottom w:val="0"/>
          <w:divBdr>
            <w:top w:val="none" w:sz="0" w:space="0" w:color="auto"/>
            <w:left w:val="none" w:sz="0" w:space="0" w:color="auto"/>
            <w:bottom w:val="none" w:sz="0" w:space="0" w:color="auto"/>
            <w:right w:val="none" w:sz="0" w:space="0" w:color="auto"/>
          </w:divBdr>
        </w:div>
        <w:div w:id="1022559164">
          <w:marLeft w:val="0"/>
          <w:marRight w:val="0"/>
          <w:marTop w:val="0"/>
          <w:marBottom w:val="0"/>
          <w:divBdr>
            <w:top w:val="none" w:sz="0" w:space="0" w:color="auto"/>
            <w:left w:val="none" w:sz="0" w:space="0" w:color="auto"/>
            <w:bottom w:val="none" w:sz="0" w:space="0" w:color="auto"/>
            <w:right w:val="none" w:sz="0" w:space="0" w:color="auto"/>
          </w:divBdr>
        </w:div>
        <w:div w:id="1025474398">
          <w:marLeft w:val="0"/>
          <w:marRight w:val="0"/>
          <w:marTop w:val="0"/>
          <w:marBottom w:val="0"/>
          <w:divBdr>
            <w:top w:val="none" w:sz="0" w:space="0" w:color="auto"/>
            <w:left w:val="none" w:sz="0" w:space="0" w:color="auto"/>
            <w:bottom w:val="none" w:sz="0" w:space="0" w:color="auto"/>
            <w:right w:val="none" w:sz="0" w:space="0" w:color="auto"/>
          </w:divBdr>
        </w:div>
        <w:div w:id="1045372663">
          <w:marLeft w:val="0"/>
          <w:marRight w:val="0"/>
          <w:marTop w:val="0"/>
          <w:marBottom w:val="0"/>
          <w:divBdr>
            <w:top w:val="none" w:sz="0" w:space="0" w:color="auto"/>
            <w:left w:val="none" w:sz="0" w:space="0" w:color="auto"/>
            <w:bottom w:val="none" w:sz="0" w:space="0" w:color="auto"/>
            <w:right w:val="none" w:sz="0" w:space="0" w:color="auto"/>
          </w:divBdr>
        </w:div>
        <w:div w:id="1059019537">
          <w:marLeft w:val="0"/>
          <w:marRight w:val="0"/>
          <w:marTop w:val="0"/>
          <w:marBottom w:val="0"/>
          <w:divBdr>
            <w:top w:val="none" w:sz="0" w:space="0" w:color="auto"/>
            <w:left w:val="none" w:sz="0" w:space="0" w:color="auto"/>
            <w:bottom w:val="none" w:sz="0" w:space="0" w:color="auto"/>
            <w:right w:val="none" w:sz="0" w:space="0" w:color="auto"/>
          </w:divBdr>
        </w:div>
        <w:div w:id="1067069649">
          <w:marLeft w:val="0"/>
          <w:marRight w:val="0"/>
          <w:marTop w:val="0"/>
          <w:marBottom w:val="0"/>
          <w:divBdr>
            <w:top w:val="none" w:sz="0" w:space="0" w:color="auto"/>
            <w:left w:val="none" w:sz="0" w:space="0" w:color="auto"/>
            <w:bottom w:val="none" w:sz="0" w:space="0" w:color="auto"/>
            <w:right w:val="none" w:sz="0" w:space="0" w:color="auto"/>
          </w:divBdr>
        </w:div>
        <w:div w:id="1114255651">
          <w:marLeft w:val="0"/>
          <w:marRight w:val="0"/>
          <w:marTop w:val="0"/>
          <w:marBottom w:val="0"/>
          <w:divBdr>
            <w:top w:val="none" w:sz="0" w:space="0" w:color="auto"/>
            <w:left w:val="none" w:sz="0" w:space="0" w:color="auto"/>
            <w:bottom w:val="none" w:sz="0" w:space="0" w:color="auto"/>
            <w:right w:val="none" w:sz="0" w:space="0" w:color="auto"/>
          </w:divBdr>
        </w:div>
        <w:div w:id="1139223815">
          <w:marLeft w:val="0"/>
          <w:marRight w:val="0"/>
          <w:marTop w:val="0"/>
          <w:marBottom w:val="0"/>
          <w:divBdr>
            <w:top w:val="none" w:sz="0" w:space="0" w:color="auto"/>
            <w:left w:val="none" w:sz="0" w:space="0" w:color="auto"/>
            <w:bottom w:val="none" w:sz="0" w:space="0" w:color="auto"/>
            <w:right w:val="none" w:sz="0" w:space="0" w:color="auto"/>
          </w:divBdr>
        </w:div>
        <w:div w:id="1139761020">
          <w:marLeft w:val="0"/>
          <w:marRight w:val="0"/>
          <w:marTop w:val="0"/>
          <w:marBottom w:val="0"/>
          <w:divBdr>
            <w:top w:val="none" w:sz="0" w:space="0" w:color="auto"/>
            <w:left w:val="none" w:sz="0" w:space="0" w:color="auto"/>
            <w:bottom w:val="none" w:sz="0" w:space="0" w:color="auto"/>
            <w:right w:val="none" w:sz="0" w:space="0" w:color="auto"/>
          </w:divBdr>
        </w:div>
        <w:div w:id="1193878648">
          <w:marLeft w:val="0"/>
          <w:marRight w:val="0"/>
          <w:marTop w:val="0"/>
          <w:marBottom w:val="0"/>
          <w:divBdr>
            <w:top w:val="none" w:sz="0" w:space="0" w:color="auto"/>
            <w:left w:val="none" w:sz="0" w:space="0" w:color="auto"/>
            <w:bottom w:val="none" w:sz="0" w:space="0" w:color="auto"/>
            <w:right w:val="none" w:sz="0" w:space="0" w:color="auto"/>
          </w:divBdr>
        </w:div>
        <w:div w:id="1219782261">
          <w:marLeft w:val="0"/>
          <w:marRight w:val="0"/>
          <w:marTop w:val="0"/>
          <w:marBottom w:val="0"/>
          <w:divBdr>
            <w:top w:val="none" w:sz="0" w:space="0" w:color="auto"/>
            <w:left w:val="none" w:sz="0" w:space="0" w:color="auto"/>
            <w:bottom w:val="none" w:sz="0" w:space="0" w:color="auto"/>
            <w:right w:val="none" w:sz="0" w:space="0" w:color="auto"/>
          </w:divBdr>
        </w:div>
        <w:div w:id="1246962374">
          <w:marLeft w:val="0"/>
          <w:marRight w:val="0"/>
          <w:marTop w:val="0"/>
          <w:marBottom w:val="0"/>
          <w:divBdr>
            <w:top w:val="none" w:sz="0" w:space="0" w:color="auto"/>
            <w:left w:val="none" w:sz="0" w:space="0" w:color="auto"/>
            <w:bottom w:val="none" w:sz="0" w:space="0" w:color="auto"/>
            <w:right w:val="none" w:sz="0" w:space="0" w:color="auto"/>
          </w:divBdr>
        </w:div>
        <w:div w:id="1275864375">
          <w:marLeft w:val="0"/>
          <w:marRight w:val="0"/>
          <w:marTop w:val="0"/>
          <w:marBottom w:val="0"/>
          <w:divBdr>
            <w:top w:val="none" w:sz="0" w:space="0" w:color="auto"/>
            <w:left w:val="none" w:sz="0" w:space="0" w:color="auto"/>
            <w:bottom w:val="none" w:sz="0" w:space="0" w:color="auto"/>
            <w:right w:val="none" w:sz="0" w:space="0" w:color="auto"/>
          </w:divBdr>
        </w:div>
        <w:div w:id="1282761008">
          <w:marLeft w:val="0"/>
          <w:marRight w:val="0"/>
          <w:marTop w:val="0"/>
          <w:marBottom w:val="0"/>
          <w:divBdr>
            <w:top w:val="none" w:sz="0" w:space="0" w:color="auto"/>
            <w:left w:val="none" w:sz="0" w:space="0" w:color="auto"/>
            <w:bottom w:val="none" w:sz="0" w:space="0" w:color="auto"/>
            <w:right w:val="none" w:sz="0" w:space="0" w:color="auto"/>
          </w:divBdr>
        </w:div>
        <w:div w:id="1294098160">
          <w:marLeft w:val="0"/>
          <w:marRight w:val="0"/>
          <w:marTop w:val="0"/>
          <w:marBottom w:val="0"/>
          <w:divBdr>
            <w:top w:val="none" w:sz="0" w:space="0" w:color="auto"/>
            <w:left w:val="none" w:sz="0" w:space="0" w:color="auto"/>
            <w:bottom w:val="none" w:sz="0" w:space="0" w:color="auto"/>
            <w:right w:val="none" w:sz="0" w:space="0" w:color="auto"/>
          </w:divBdr>
        </w:div>
        <w:div w:id="1339430817">
          <w:marLeft w:val="0"/>
          <w:marRight w:val="0"/>
          <w:marTop w:val="0"/>
          <w:marBottom w:val="0"/>
          <w:divBdr>
            <w:top w:val="none" w:sz="0" w:space="0" w:color="auto"/>
            <w:left w:val="none" w:sz="0" w:space="0" w:color="auto"/>
            <w:bottom w:val="none" w:sz="0" w:space="0" w:color="auto"/>
            <w:right w:val="none" w:sz="0" w:space="0" w:color="auto"/>
          </w:divBdr>
        </w:div>
        <w:div w:id="1455490198">
          <w:marLeft w:val="0"/>
          <w:marRight w:val="0"/>
          <w:marTop w:val="0"/>
          <w:marBottom w:val="0"/>
          <w:divBdr>
            <w:top w:val="none" w:sz="0" w:space="0" w:color="auto"/>
            <w:left w:val="none" w:sz="0" w:space="0" w:color="auto"/>
            <w:bottom w:val="none" w:sz="0" w:space="0" w:color="auto"/>
            <w:right w:val="none" w:sz="0" w:space="0" w:color="auto"/>
          </w:divBdr>
        </w:div>
        <w:div w:id="1463502297">
          <w:marLeft w:val="0"/>
          <w:marRight w:val="0"/>
          <w:marTop w:val="0"/>
          <w:marBottom w:val="0"/>
          <w:divBdr>
            <w:top w:val="none" w:sz="0" w:space="0" w:color="auto"/>
            <w:left w:val="none" w:sz="0" w:space="0" w:color="auto"/>
            <w:bottom w:val="none" w:sz="0" w:space="0" w:color="auto"/>
            <w:right w:val="none" w:sz="0" w:space="0" w:color="auto"/>
          </w:divBdr>
        </w:div>
        <w:div w:id="1464082671">
          <w:marLeft w:val="0"/>
          <w:marRight w:val="0"/>
          <w:marTop w:val="0"/>
          <w:marBottom w:val="0"/>
          <w:divBdr>
            <w:top w:val="none" w:sz="0" w:space="0" w:color="auto"/>
            <w:left w:val="none" w:sz="0" w:space="0" w:color="auto"/>
            <w:bottom w:val="none" w:sz="0" w:space="0" w:color="auto"/>
            <w:right w:val="none" w:sz="0" w:space="0" w:color="auto"/>
          </w:divBdr>
        </w:div>
        <w:div w:id="1478064997">
          <w:marLeft w:val="0"/>
          <w:marRight w:val="0"/>
          <w:marTop w:val="0"/>
          <w:marBottom w:val="0"/>
          <w:divBdr>
            <w:top w:val="none" w:sz="0" w:space="0" w:color="auto"/>
            <w:left w:val="none" w:sz="0" w:space="0" w:color="auto"/>
            <w:bottom w:val="none" w:sz="0" w:space="0" w:color="auto"/>
            <w:right w:val="none" w:sz="0" w:space="0" w:color="auto"/>
          </w:divBdr>
        </w:div>
        <w:div w:id="1521167239">
          <w:marLeft w:val="0"/>
          <w:marRight w:val="0"/>
          <w:marTop w:val="0"/>
          <w:marBottom w:val="0"/>
          <w:divBdr>
            <w:top w:val="none" w:sz="0" w:space="0" w:color="auto"/>
            <w:left w:val="none" w:sz="0" w:space="0" w:color="auto"/>
            <w:bottom w:val="none" w:sz="0" w:space="0" w:color="auto"/>
            <w:right w:val="none" w:sz="0" w:space="0" w:color="auto"/>
          </w:divBdr>
        </w:div>
        <w:div w:id="1523588041">
          <w:marLeft w:val="0"/>
          <w:marRight w:val="0"/>
          <w:marTop w:val="0"/>
          <w:marBottom w:val="0"/>
          <w:divBdr>
            <w:top w:val="none" w:sz="0" w:space="0" w:color="auto"/>
            <w:left w:val="none" w:sz="0" w:space="0" w:color="auto"/>
            <w:bottom w:val="none" w:sz="0" w:space="0" w:color="auto"/>
            <w:right w:val="none" w:sz="0" w:space="0" w:color="auto"/>
          </w:divBdr>
        </w:div>
        <w:div w:id="1528982124">
          <w:marLeft w:val="0"/>
          <w:marRight w:val="0"/>
          <w:marTop w:val="0"/>
          <w:marBottom w:val="0"/>
          <w:divBdr>
            <w:top w:val="none" w:sz="0" w:space="0" w:color="auto"/>
            <w:left w:val="none" w:sz="0" w:space="0" w:color="auto"/>
            <w:bottom w:val="none" w:sz="0" w:space="0" w:color="auto"/>
            <w:right w:val="none" w:sz="0" w:space="0" w:color="auto"/>
          </w:divBdr>
        </w:div>
        <w:div w:id="1561401515">
          <w:marLeft w:val="0"/>
          <w:marRight w:val="0"/>
          <w:marTop w:val="0"/>
          <w:marBottom w:val="0"/>
          <w:divBdr>
            <w:top w:val="none" w:sz="0" w:space="0" w:color="auto"/>
            <w:left w:val="none" w:sz="0" w:space="0" w:color="auto"/>
            <w:bottom w:val="none" w:sz="0" w:space="0" w:color="auto"/>
            <w:right w:val="none" w:sz="0" w:space="0" w:color="auto"/>
          </w:divBdr>
        </w:div>
        <w:div w:id="1585533731">
          <w:marLeft w:val="0"/>
          <w:marRight w:val="0"/>
          <w:marTop w:val="0"/>
          <w:marBottom w:val="0"/>
          <w:divBdr>
            <w:top w:val="none" w:sz="0" w:space="0" w:color="auto"/>
            <w:left w:val="none" w:sz="0" w:space="0" w:color="auto"/>
            <w:bottom w:val="none" w:sz="0" w:space="0" w:color="auto"/>
            <w:right w:val="none" w:sz="0" w:space="0" w:color="auto"/>
          </w:divBdr>
        </w:div>
        <w:div w:id="1616909385">
          <w:marLeft w:val="0"/>
          <w:marRight w:val="0"/>
          <w:marTop w:val="0"/>
          <w:marBottom w:val="0"/>
          <w:divBdr>
            <w:top w:val="none" w:sz="0" w:space="0" w:color="auto"/>
            <w:left w:val="none" w:sz="0" w:space="0" w:color="auto"/>
            <w:bottom w:val="none" w:sz="0" w:space="0" w:color="auto"/>
            <w:right w:val="none" w:sz="0" w:space="0" w:color="auto"/>
          </w:divBdr>
        </w:div>
        <w:div w:id="1622416453">
          <w:marLeft w:val="0"/>
          <w:marRight w:val="0"/>
          <w:marTop w:val="0"/>
          <w:marBottom w:val="0"/>
          <w:divBdr>
            <w:top w:val="none" w:sz="0" w:space="0" w:color="auto"/>
            <w:left w:val="none" w:sz="0" w:space="0" w:color="auto"/>
            <w:bottom w:val="none" w:sz="0" w:space="0" w:color="auto"/>
            <w:right w:val="none" w:sz="0" w:space="0" w:color="auto"/>
          </w:divBdr>
        </w:div>
        <w:div w:id="1632250017">
          <w:marLeft w:val="0"/>
          <w:marRight w:val="0"/>
          <w:marTop w:val="0"/>
          <w:marBottom w:val="0"/>
          <w:divBdr>
            <w:top w:val="none" w:sz="0" w:space="0" w:color="auto"/>
            <w:left w:val="none" w:sz="0" w:space="0" w:color="auto"/>
            <w:bottom w:val="none" w:sz="0" w:space="0" w:color="auto"/>
            <w:right w:val="none" w:sz="0" w:space="0" w:color="auto"/>
          </w:divBdr>
        </w:div>
        <w:div w:id="1638610994">
          <w:marLeft w:val="0"/>
          <w:marRight w:val="0"/>
          <w:marTop w:val="0"/>
          <w:marBottom w:val="0"/>
          <w:divBdr>
            <w:top w:val="none" w:sz="0" w:space="0" w:color="auto"/>
            <w:left w:val="none" w:sz="0" w:space="0" w:color="auto"/>
            <w:bottom w:val="none" w:sz="0" w:space="0" w:color="auto"/>
            <w:right w:val="none" w:sz="0" w:space="0" w:color="auto"/>
          </w:divBdr>
        </w:div>
        <w:div w:id="1641112815">
          <w:marLeft w:val="0"/>
          <w:marRight w:val="0"/>
          <w:marTop w:val="0"/>
          <w:marBottom w:val="0"/>
          <w:divBdr>
            <w:top w:val="none" w:sz="0" w:space="0" w:color="auto"/>
            <w:left w:val="none" w:sz="0" w:space="0" w:color="auto"/>
            <w:bottom w:val="none" w:sz="0" w:space="0" w:color="auto"/>
            <w:right w:val="none" w:sz="0" w:space="0" w:color="auto"/>
          </w:divBdr>
        </w:div>
        <w:div w:id="1664626548">
          <w:marLeft w:val="0"/>
          <w:marRight w:val="0"/>
          <w:marTop w:val="0"/>
          <w:marBottom w:val="0"/>
          <w:divBdr>
            <w:top w:val="none" w:sz="0" w:space="0" w:color="auto"/>
            <w:left w:val="none" w:sz="0" w:space="0" w:color="auto"/>
            <w:bottom w:val="none" w:sz="0" w:space="0" w:color="auto"/>
            <w:right w:val="none" w:sz="0" w:space="0" w:color="auto"/>
          </w:divBdr>
        </w:div>
        <w:div w:id="1751544126">
          <w:marLeft w:val="0"/>
          <w:marRight w:val="0"/>
          <w:marTop w:val="0"/>
          <w:marBottom w:val="0"/>
          <w:divBdr>
            <w:top w:val="none" w:sz="0" w:space="0" w:color="auto"/>
            <w:left w:val="none" w:sz="0" w:space="0" w:color="auto"/>
            <w:bottom w:val="none" w:sz="0" w:space="0" w:color="auto"/>
            <w:right w:val="none" w:sz="0" w:space="0" w:color="auto"/>
          </w:divBdr>
        </w:div>
        <w:div w:id="1782912790">
          <w:marLeft w:val="0"/>
          <w:marRight w:val="0"/>
          <w:marTop w:val="0"/>
          <w:marBottom w:val="0"/>
          <w:divBdr>
            <w:top w:val="none" w:sz="0" w:space="0" w:color="auto"/>
            <w:left w:val="none" w:sz="0" w:space="0" w:color="auto"/>
            <w:bottom w:val="none" w:sz="0" w:space="0" w:color="auto"/>
            <w:right w:val="none" w:sz="0" w:space="0" w:color="auto"/>
          </w:divBdr>
        </w:div>
        <w:div w:id="1798375982">
          <w:marLeft w:val="0"/>
          <w:marRight w:val="0"/>
          <w:marTop w:val="0"/>
          <w:marBottom w:val="0"/>
          <w:divBdr>
            <w:top w:val="none" w:sz="0" w:space="0" w:color="auto"/>
            <w:left w:val="none" w:sz="0" w:space="0" w:color="auto"/>
            <w:bottom w:val="none" w:sz="0" w:space="0" w:color="auto"/>
            <w:right w:val="none" w:sz="0" w:space="0" w:color="auto"/>
          </w:divBdr>
        </w:div>
        <w:div w:id="1866555208">
          <w:marLeft w:val="0"/>
          <w:marRight w:val="0"/>
          <w:marTop w:val="0"/>
          <w:marBottom w:val="0"/>
          <w:divBdr>
            <w:top w:val="none" w:sz="0" w:space="0" w:color="auto"/>
            <w:left w:val="none" w:sz="0" w:space="0" w:color="auto"/>
            <w:bottom w:val="none" w:sz="0" w:space="0" w:color="auto"/>
            <w:right w:val="none" w:sz="0" w:space="0" w:color="auto"/>
          </w:divBdr>
        </w:div>
        <w:div w:id="1876262564">
          <w:marLeft w:val="0"/>
          <w:marRight w:val="0"/>
          <w:marTop w:val="0"/>
          <w:marBottom w:val="0"/>
          <w:divBdr>
            <w:top w:val="none" w:sz="0" w:space="0" w:color="auto"/>
            <w:left w:val="none" w:sz="0" w:space="0" w:color="auto"/>
            <w:bottom w:val="none" w:sz="0" w:space="0" w:color="auto"/>
            <w:right w:val="none" w:sz="0" w:space="0" w:color="auto"/>
          </w:divBdr>
        </w:div>
        <w:div w:id="1886717147">
          <w:marLeft w:val="0"/>
          <w:marRight w:val="0"/>
          <w:marTop w:val="0"/>
          <w:marBottom w:val="0"/>
          <w:divBdr>
            <w:top w:val="none" w:sz="0" w:space="0" w:color="auto"/>
            <w:left w:val="none" w:sz="0" w:space="0" w:color="auto"/>
            <w:bottom w:val="none" w:sz="0" w:space="0" w:color="auto"/>
            <w:right w:val="none" w:sz="0" w:space="0" w:color="auto"/>
          </w:divBdr>
        </w:div>
        <w:div w:id="1890065448">
          <w:marLeft w:val="0"/>
          <w:marRight w:val="0"/>
          <w:marTop w:val="0"/>
          <w:marBottom w:val="0"/>
          <w:divBdr>
            <w:top w:val="none" w:sz="0" w:space="0" w:color="auto"/>
            <w:left w:val="none" w:sz="0" w:space="0" w:color="auto"/>
            <w:bottom w:val="none" w:sz="0" w:space="0" w:color="auto"/>
            <w:right w:val="none" w:sz="0" w:space="0" w:color="auto"/>
          </w:divBdr>
        </w:div>
        <w:div w:id="1915629292">
          <w:marLeft w:val="0"/>
          <w:marRight w:val="0"/>
          <w:marTop w:val="0"/>
          <w:marBottom w:val="0"/>
          <w:divBdr>
            <w:top w:val="none" w:sz="0" w:space="0" w:color="auto"/>
            <w:left w:val="none" w:sz="0" w:space="0" w:color="auto"/>
            <w:bottom w:val="none" w:sz="0" w:space="0" w:color="auto"/>
            <w:right w:val="none" w:sz="0" w:space="0" w:color="auto"/>
          </w:divBdr>
        </w:div>
        <w:div w:id="1985237137">
          <w:marLeft w:val="0"/>
          <w:marRight w:val="0"/>
          <w:marTop w:val="0"/>
          <w:marBottom w:val="0"/>
          <w:divBdr>
            <w:top w:val="none" w:sz="0" w:space="0" w:color="auto"/>
            <w:left w:val="none" w:sz="0" w:space="0" w:color="auto"/>
            <w:bottom w:val="none" w:sz="0" w:space="0" w:color="auto"/>
            <w:right w:val="none" w:sz="0" w:space="0" w:color="auto"/>
          </w:divBdr>
        </w:div>
        <w:div w:id="2001424031">
          <w:marLeft w:val="0"/>
          <w:marRight w:val="0"/>
          <w:marTop w:val="0"/>
          <w:marBottom w:val="0"/>
          <w:divBdr>
            <w:top w:val="none" w:sz="0" w:space="0" w:color="auto"/>
            <w:left w:val="none" w:sz="0" w:space="0" w:color="auto"/>
            <w:bottom w:val="none" w:sz="0" w:space="0" w:color="auto"/>
            <w:right w:val="none" w:sz="0" w:space="0" w:color="auto"/>
          </w:divBdr>
        </w:div>
        <w:div w:id="2012221780">
          <w:marLeft w:val="0"/>
          <w:marRight w:val="0"/>
          <w:marTop w:val="0"/>
          <w:marBottom w:val="0"/>
          <w:divBdr>
            <w:top w:val="none" w:sz="0" w:space="0" w:color="auto"/>
            <w:left w:val="none" w:sz="0" w:space="0" w:color="auto"/>
            <w:bottom w:val="none" w:sz="0" w:space="0" w:color="auto"/>
            <w:right w:val="none" w:sz="0" w:space="0" w:color="auto"/>
          </w:divBdr>
        </w:div>
        <w:div w:id="2056346301">
          <w:marLeft w:val="0"/>
          <w:marRight w:val="0"/>
          <w:marTop w:val="0"/>
          <w:marBottom w:val="0"/>
          <w:divBdr>
            <w:top w:val="none" w:sz="0" w:space="0" w:color="auto"/>
            <w:left w:val="none" w:sz="0" w:space="0" w:color="auto"/>
            <w:bottom w:val="none" w:sz="0" w:space="0" w:color="auto"/>
            <w:right w:val="none" w:sz="0" w:space="0" w:color="auto"/>
          </w:divBdr>
        </w:div>
        <w:div w:id="2087650709">
          <w:marLeft w:val="0"/>
          <w:marRight w:val="0"/>
          <w:marTop w:val="0"/>
          <w:marBottom w:val="0"/>
          <w:divBdr>
            <w:top w:val="none" w:sz="0" w:space="0" w:color="auto"/>
            <w:left w:val="none" w:sz="0" w:space="0" w:color="auto"/>
            <w:bottom w:val="none" w:sz="0" w:space="0" w:color="auto"/>
            <w:right w:val="none" w:sz="0" w:space="0" w:color="auto"/>
          </w:divBdr>
        </w:div>
        <w:div w:id="2087921263">
          <w:marLeft w:val="0"/>
          <w:marRight w:val="0"/>
          <w:marTop w:val="0"/>
          <w:marBottom w:val="0"/>
          <w:divBdr>
            <w:top w:val="none" w:sz="0" w:space="0" w:color="auto"/>
            <w:left w:val="none" w:sz="0" w:space="0" w:color="auto"/>
            <w:bottom w:val="none" w:sz="0" w:space="0" w:color="auto"/>
            <w:right w:val="none" w:sz="0" w:space="0" w:color="auto"/>
          </w:divBdr>
        </w:div>
        <w:div w:id="2134202798">
          <w:marLeft w:val="0"/>
          <w:marRight w:val="0"/>
          <w:marTop w:val="0"/>
          <w:marBottom w:val="0"/>
          <w:divBdr>
            <w:top w:val="none" w:sz="0" w:space="0" w:color="auto"/>
            <w:left w:val="none" w:sz="0" w:space="0" w:color="auto"/>
            <w:bottom w:val="none" w:sz="0" w:space="0" w:color="auto"/>
            <w:right w:val="none" w:sz="0" w:space="0" w:color="auto"/>
          </w:divBdr>
        </w:div>
        <w:div w:id="2136100444">
          <w:marLeft w:val="0"/>
          <w:marRight w:val="0"/>
          <w:marTop w:val="0"/>
          <w:marBottom w:val="0"/>
          <w:divBdr>
            <w:top w:val="none" w:sz="0" w:space="0" w:color="auto"/>
            <w:left w:val="none" w:sz="0" w:space="0" w:color="auto"/>
            <w:bottom w:val="none" w:sz="0" w:space="0" w:color="auto"/>
            <w:right w:val="none" w:sz="0" w:space="0" w:color="auto"/>
          </w:divBdr>
        </w:div>
      </w:divsChild>
    </w:div>
    <w:div w:id="773794397">
      <w:bodyDiv w:val="1"/>
      <w:marLeft w:val="0"/>
      <w:marRight w:val="0"/>
      <w:marTop w:val="0"/>
      <w:marBottom w:val="0"/>
      <w:divBdr>
        <w:top w:val="none" w:sz="0" w:space="0" w:color="auto"/>
        <w:left w:val="none" w:sz="0" w:space="0" w:color="auto"/>
        <w:bottom w:val="none" w:sz="0" w:space="0" w:color="auto"/>
        <w:right w:val="none" w:sz="0" w:space="0" w:color="auto"/>
      </w:divBdr>
    </w:div>
    <w:div w:id="799150616">
      <w:bodyDiv w:val="1"/>
      <w:marLeft w:val="0"/>
      <w:marRight w:val="0"/>
      <w:marTop w:val="0"/>
      <w:marBottom w:val="0"/>
      <w:divBdr>
        <w:top w:val="none" w:sz="0" w:space="0" w:color="auto"/>
        <w:left w:val="none" w:sz="0" w:space="0" w:color="auto"/>
        <w:bottom w:val="none" w:sz="0" w:space="0" w:color="auto"/>
        <w:right w:val="none" w:sz="0" w:space="0" w:color="auto"/>
      </w:divBdr>
    </w:div>
    <w:div w:id="835998423">
      <w:bodyDiv w:val="1"/>
      <w:marLeft w:val="0"/>
      <w:marRight w:val="0"/>
      <w:marTop w:val="0"/>
      <w:marBottom w:val="0"/>
      <w:divBdr>
        <w:top w:val="none" w:sz="0" w:space="0" w:color="auto"/>
        <w:left w:val="none" w:sz="0" w:space="0" w:color="auto"/>
        <w:bottom w:val="none" w:sz="0" w:space="0" w:color="auto"/>
        <w:right w:val="none" w:sz="0" w:space="0" w:color="auto"/>
      </w:divBdr>
    </w:div>
    <w:div w:id="863830272">
      <w:bodyDiv w:val="1"/>
      <w:marLeft w:val="0"/>
      <w:marRight w:val="0"/>
      <w:marTop w:val="0"/>
      <w:marBottom w:val="0"/>
      <w:divBdr>
        <w:top w:val="none" w:sz="0" w:space="0" w:color="auto"/>
        <w:left w:val="none" w:sz="0" w:space="0" w:color="auto"/>
        <w:bottom w:val="none" w:sz="0" w:space="0" w:color="auto"/>
        <w:right w:val="none" w:sz="0" w:space="0" w:color="auto"/>
      </w:divBdr>
    </w:div>
    <w:div w:id="879367545">
      <w:bodyDiv w:val="1"/>
      <w:marLeft w:val="0"/>
      <w:marRight w:val="0"/>
      <w:marTop w:val="0"/>
      <w:marBottom w:val="0"/>
      <w:divBdr>
        <w:top w:val="none" w:sz="0" w:space="0" w:color="auto"/>
        <w:left w:val="none" w:sz="0" w:space="0" w:color="auto"/>
        <w:bottom w:val="none" w:sz="0" w:space="0" w:color="auto"/>
        <w:right w:val="none" w:sz="0" w:space="0" w:color="auto"/>
      </w:divBdr>
      <w:divsChild>
        <w:div w:id="89199441">
          <w:marLeft w:val="0"/>
          <w:marRight w:val="0"/>
          <w:marTop w:val="0"/>
          <w:marBottom w:val="0"/>
          <w:divBdr>
            <w:top w:val="none" w:sz="0" w:space="0" w:color="auto"/>
            <w:left w:val="none" w:sz="0" w:space="0" w:color="auto"/>
            <w:bottom w:val="none" w:sz="0" w:space="0" w:color="auto"/>
            <w:right w:val="none" w:sz="0" w:space="0" w:color="auto"/>
          </w:divBdr>
        </w:div>
        <w:div w:id="93092966">
          <w:marLeft w:val="0"/>
          <w:marRight w:val="0"/>
          <w:marTop w:val="0"/>
          <w:marBottom w:val="0"/>
          <w:divBdr>
            <w:top w:val="none" w:sz="0" w:space="0" w:color="auto"/>
            <w:left w:val="none" w:sz="0" w:space="0" w:color="auto"/>
            <w:bottom w:val="none" w:sz="0" w:space="0" w:color="auto"/>
            <w:right w:val="none" w:sz="0" w:space="0" w:color="auto"/>
          </w:divBdr>
        </w:div>
        <w:div w:id="113259047">
          <w:marLeft w:val="0"/>
          <w:marRight w:val="0"/>
          <w:marTop w:val="0"/>
          <w:marBottom w:val="0"/>
          <w:divBdr>
            <w:top w:val="none" w:sz="0" w:space="0" w:color="auto"/>
            <w:left w:val="none" w:sz="0" w:space="0" w:color="auto"/>
            <w:bottom w:val="none" w:sz="0" w:space="0" w:color="auto"/>
            <w:right w:val="none" w:sz="0" w:space="0" w:color="auto"/>
          </w:divBdr>
        </w:div>
        <w:div w:id="120613772">
          <w:marLeft w:val="0"/>
          <w:marRight w:val="0"/>
          <w:marTop w:val="0"/>
          <w:marBottom w:val="0"/>
          <w:divBdr>
            <w:top w:val="none" w:sz="0" w:space="0" w:color="auto"/>
            <w:left w:val="none" w:sz="0" w:space="0" w:color="auto"/>
            <w:bottom w:val="none" w:sz="0" w:space="0" w:color="auto"/>
            <w:right w:val="none" w:sz="0" w:space="0" w:color="auto"/>
          </w:divBdr>
        </w:div>
        <w:div w:id="122774342">
          <w:marLeft w:val="0"/>
          <w:marRight w:val="0"/>
          <w:marTop w:val="0"/>
          <w:marBottom w:val="0"/>
          <w:divBdr>
            <w:top w:val="none" w:sz="0" w:space="0" w:color="auto"/>
            <w:left w:val="none" w:sz="0" w:space="0" w:color="auto"/>
            <w:bottom w:val="none" w:sz="0" w:space="0" w:color="auto"/>
            <w:right w:val="none" w:sz="0" w:space="0" w:color="auto"/>
          </w:divBdr>
        </w:div>
        <w:div w:id="135688214">
          <w:marLeft w:val="0"/>
          <w:marRight w:val="0"/>
          <w:marTop w:val="0"/>
          <w:marBottom w:val="0"/>
          <w:divBdr>
            <w:top w:val="none" w:sz="0" w:space="0" w:color="auto"/>
            <w:left w:val="none" w:sz="0" w:space="0" w:color="auto"/>
            <w:bottom w:val="none" w:sz="0" w:space="0" w:color="auto"/>
            <w:right w:val="none" w:sz="0" w:space="0" w:color="auto"/>
          </w:divBdr>
        </w:div>
        <w:div w:id="152993741">
          <w:marLeft w:val="0"/>
          <w:marRight w:val="0"/>
          <w:marTop w:val="0"/>
          <w:marBottom w:val="0"/>
          <w:divBdr>
            <w:top w:val="none" w:sz="0" w:space="0" w:color="auto"/>
            <w:left w:val="none" w:sz="0" w:space="0" w:color="auto"/>
            <w:bottom w:val="none" w:sz="0" w:space="0" w:color="auto"/>
            <w:right w:val="none" w:sz="0" w:space="0" w:color="auto"/>
          </w:divBdr>
        </w:div>
        <w:div w:id="178786985">
          <w:marLeft w:val="0"/>
          <w:marRight w:val="0"/>
          <w:marTop w:val="0"/>
          <w:marBottom w:val="0"/>
          <w:divBdr>
            <w:top w:val="none" w:sz="0" w:space="0" w:color="auto"/>
            <w:left w:val="none" w:sz="0" w:space="0" w:color="auto"/>
            <w:bottom w:val="none" w:sz="0" w:space="0" w:color="auto"/>
            <w:right w:val="none" w:sz="0" w:space="0" w:color="auto"/>
          </w:divBdr>
        </w:div>
        <w:div w:id="183517888">
          <w:marLeft w:val="0"/>
          <w:marRight w:val="0"/>
          <w:marTop w:val="0"/>
          <w:marBottom w:val="0"/>
          <w:divBdr>
            <w:top w:val="none" w:sz="0" w:space="0" w:color="auto"/>
            <w:left w:val="none" w:sz="0" w:space="0" w:color="auto"/>
            <w:bottom w:val="none" w:sz="0" w:space="0" w:color="auto"/>
            <w:right w:val="none" w:sz="0" w:space="0" w:color="auto"/>
          </w:divBdr>
        </w:div>
        <w:div w:id="185801154">
          <w:marLeft w:val="0"/>
          <w:marRight w:val="0"/>
          <w:marTop w:val="0"/>
          <w:marBottom w:val="0"/>
          <w:divBdr>
            <w:top w:val="none" w:sz="0" w:space="0" w:color="auto"/>
            <w:left w:val="none" w:sz="0" w:space="0" w:color="auto"/>
            <w:bottom w:val="none" w:sz="0" w:space="0" w:color="auto"/>
            <w:right w:val="none" w:sz="0" w:space="0" w:color="auto"/>
          </w:divBdr>
        </w:div>
        <w:div w:id="193925697">
          <w:marLeft w:val="0"/>
          <w:marRight w:val="0"/>
          <w:marTop w:val="0"/>
          <w:marBottom w:val="0"/>
          <w:divBdr>
            <w:top w:val="none" w:sz="0" w:space="0" w:color="auto"/>
            <w:left w:val="none" w:sz="0" w:space="0" w:color="auto"/>
            <w:bottom w:val="none" w:sz="0" w:space="0" w:color="auto"/>
            <w:right w:val="none" w:sz="0" w:space="0" w:color="auto"/>
          </w:divBdr>
        </w:div>
        <w:div w:id="206071529">
          <w:marLeft w:val="0"/>
          <w:marRight w:val="0"/>
          <w:marTop w:val="0"/>
          <w:marBottom w:val="0"/>
          <w:divBdr>
            <w:top w:val="none" w:sz="0" w:space="0" w:color="auto"/>
            <w:left w:val="none" w:sz="0" w:space="0" w:color="auto"/>
            <w:bottom w:val="none" w:sz="0" w:space="0" w:color="auto"/>
            <w:right w:val="none" w:sz="0" w:space="0" w:color="auto"/>
          </w:divBdr>
        </w:div>
        <w:div w:id="242107440">
          <w:marLeft w:val="0"/>
          <w:marRight w:val="0"/>
          <w:marTop w:val="0"/>
          <w:marBottom w:val="0"/>
          <w:divBdr>
            <w:top w:val="none" w:sz="0" w:space="0" w:color="auto"/>
            <w:left w:val="none" w:sz="0" w:space="0" w:color="auto"/>
            <w:bottom w:val="none" w:sz="0" w:space="0" w:color="auto"/>
            <w:right w:val="none" w:sz="0" w:space="0" w:color="auto"/>
          </w:divBdr>
        </w:div>
        <w:div w:id="252515516">
          <w:marLeft w:val="0"/>
          <w:marRight w:val="0"/>
          <w:marTop w:val="0"/>
          <w:marBottom w:val="0"/>
          <w:divBdr>
            <w:top w:val="none" w:sz="0" w:space="0" w:color="auto"/>
            <w:left w:val="none" w:sz="0" w:space="0" w:color="auto"/>
            <w:bottom w:val="none" w:sz="0" w:space="0" w:color="auto"/>
            <w:right w:val="none" w:sz="0" w:space="0" w:color="auto"/>
          </w:divBdr>
        </w:div>
        <w:div w:id="302463281">
          <w:marLeft w:val="0"/>
          <w:marRight w:val="0"/>
          <w:marTop w:val="0"/>
          <w:marBottom w:val="0"/>
          <w:divBdr>
            <w:top w:val="none" w:sz="0" w:space="0" w:color="auto"/>
            <w:left w:val="none" w:sz="0" w:space="0" w:color="auto"/>
            <w:bottom w:val="none" w:sz="0" w:space="0" w:color="auto"/>
            <w:right w:val="none" w:sz="0" w:space="0" w:color="auto"/>
          </w:divBdr>
        </w:div>
        <w:div w:id="327905299">
          <w:marLeft w:val="0"/>
          <w:marRight w:val="0"/>
          <w:marTop w:val="0"/>
          <w:marBottom w:val="0"/>
          <w:divBdr>
            <w:top w:val="none" w:sz="0" w:space="0" w:color="auto"/>
            <w:left w:val="none" w:sz="0" w:space="0" w:color="auto"/>
            <w:bottom w:val="none" w:sz="0" w:space="0" w:color="auto"/>
            <w:right w:val="none" w:sz="0" w:space="0" w:color="auto"/>
          </w:divBdr>
        </w:div>
        <w:div w:id="337538485">
          <w:marLeft w:val="0"/>
          <w:marRight w:val="0"/>
          <w:marTop w:val="0"/>
          <w:marBottom w:val="0"/>
          <w:divBdr>
            <w:top w:val="none" w:sz="0" w:space="0" w:color="auto"/>
            <w:left w:val="none" w:sz="0" w:space="0" w:color="auto"/>
            <w:bottom w:val="none" w:sz="0" w:space="0" w:color="auto"/>
            <w:right w:val="none" w:sz="0" w:space="0" w:color="auto"/>
          </w:divBdr>
        </w:div>
        <w:div w:id="367485470">
          <w:marLeft w:val="0"/>
          <w:marRight w:val="0"/>
          <w:marTop w:val="0"/>
          <w:marBottom w:val="0"/>
          <w:divBdr>
            <w:top w:val="none" w:sz="0" w:space="0" w:color="auto"/>
            <w:left w:val="none" w:sz="0" w:space="0" w:color="auto"/>
            <w:bottom w:val="none" w:sz="0" w:space="0" w:color="auto"/>
            <w:right w:val="none" w:sz="0" w:space="0" w:color="auto"/>
          </w:divBdr>
        </w:div>
        <w:div w:id="380252919">
          <w:marLeft w:val="0"/>
          <w:marRight w:val="0"/>
          <w:marTop w:val="0"/>
          <w:marBottom w:val="0"/>
          <w:divBdr>
            <w:top w:val="none" w:sz="0" w:space="0" w:color="auto"/>
            <w:left w:val="none" w:sz="0" w:space="0" w:color="auto"/>
            <w:bottom w:val="none" w:sz="0" w:space="0" w:color="auto"/>
            <w:right w:val="none" w:sz="0" w:space="0" w:color="auto"/>
          </w:divBdr>
        </w:div>
        <w:div w:id="407583098">
          <w:marLeft w:val="0"/>
          <w:marRight w:val="0"/>
          <w:marTop w:val="0"/>
          <w:marBottom w:val="0"/>
          <w:divBdr>
            <w:top w:val="none" w:sz="0" w:space="0" w:color="auto"/>
            <w:left w:val="none" w:sz="0" w:space="0" w:color="auto"/>
            <w:bottom w:val="none" w:sz="0" w:space="0" w:color="auto"/>
            <w:right w:val="none" w:sz="0" w:space="0" w:color="auto"/>
          </w:divBdr>
        </w:div>
        <w:div w:id="411700150">
          <w:marLeft w:val="0"/>
          <w:marRight w:val="0"/>
          <w:marTop w:val="0"/>
          <w:marBottom w:val="0"/>
          <w:divBdr>
            <w:top w:val="none" w:sz="0" w:space="0" w:color="auto"/>
            <w:left w:val="none" w:sz="0" w:space="0" w:color="auto"/>
            <w:bottom w:val="none" w:sz="0" w:space="0" w:color="auto"/>
            <w:right w:val="none" w:sz="0" w:space="0" w:color="auto"/>
          </w:divBdr>
        </w:div>
        <w:div w:id="473791285">
          <w:marLeft w:val="0"/>
          <w:marRight w:val="0"/>
          <w:marTop w:val="0"/>
          <w:marBottom w:val="0"/>
          <w:divBdr>
            <w:top w:val="none" w:sz="0" w:space="0" w:color="auto"/>
            <w:left w:val="none" w:sz="0" w:space="0" w:color="auto"/>
            <w:bottom w:val="none" w:sz="0" w:space="0" w:color="auto"/>
            <w:right w:val="none" w:sz="0" w:space="0" w:color="auto"/>
          </w:divBdr>
        </w:div>
        <w:div w:id="509610031">
          <w:marLeft w:val="0"/>
          <w:marRight w:val="0"/>
          <w:marTop w:val="0"/>
          <w:marBottom w:val="0"/>
          <w:divBdr>
            <w:top w:val="none" w:sz="0" w:space="0" w:color="auto"/>
            <w:left w:val="none" w:sz="0" w:space="0" w:color="auto"/>
            <w:bottom w:val="none" w:sz="0" w:space="0" w:color="auto"/>
            <w:right w:val="none" w:sz="0" w:space="0" w:color="auto"/>
          </w:divBdr>
        </w:div>
        <w:div w:id="512185344">
          <w:marLeft w:val="0"/>
          <w:marRight w:val="0"/>
          <w:marTop w:val="0"/>
          <w:marBottom w:val="0"/>
          <w:divBdr>
            <w:top w:val="none" w:sz="0" w:space="0" w:color="auto"/>
            <w:left w:val="none" w:sz="0" w:space="0" w:color="auto"/>
            <w:bottom w:val="none" w:sz="0" w:space="0" w:color="auto"/>
            <w:right w:val="none" w:sz="0" w:space="0" w:color="auto"/>
          </w:divBdr>
        </w:div>
        <w:div w:id="571161648">
          <w:marLeft w:val="0"/>
          <w:marRight w:val="0"/>
          <w:marTop w:val="0"/>
          <w:marBottom w:val="0"/>
          <w:divBdr>
            <w:top w:val="none" w:sz="0" w:space="0" w:color="auto"/>
            <w:left w:val="none" w:sz="0" w:space="0" w:color="auto"/>
            <w:bottom w:val="none" w:sz="0" w:space="0" w:color="auto"/>
            <w:right w:val="none" w:sz="0" w:space="0" w:color="auto"/>
          </w:divBdr>
        </w:div>
        <w:div w:id="588584129">
          <w:marLeft w:val="0"/>
          <w:marRight w:val="0"/>
          <w:marTop w:val="0"/>
          <w:marBottom w:val="0"/>
          <w:divBdr>
            <w:top w:val="none" w:sz="0" w:space="0" w:color="auto"/>
            <w:left w:val="none" w:sz="0" w:space="0" w:color="auto"/>
            <w:bottom w:val="none" w:sz="0" w:space="0" w:color="auto"/>
            <w:right w:val="none" w:sz="0" w:space="0" w:color="auto"/>
          </w:divBdr>
        </w:div>
        <w:div w:id="664166542">
          <w:marLeft w:val="0"/>
          <w:marRight w:val="0"/>
          <w:marTop w:val="0"/>
          <w:marBottom w:val="0"/>
          <w:divBdr>
            <w:top w:val="none" w:sz="0" w:space="0" w:color="auto"/>
            <w:left w:val="none" w:sz="0" w:space="0" w:color="auto"/>
            <w:bottom w:val="none" w:sz="0" w:space="0" w:color="auto"/>
            <w:right w:val="none" w:sz="0" w:space="0" w:color="auto"/>
          </w:divBdr>
        </w:div>
        <w:div w:id="696731652">
          <w:marLeft w:val="0"/>
          <w:marRight w:val="0"/>
          <w:marTop w:val="0"/>
          <w:marBottom w:val="0"/>
          <w:divBdr>
            <w:top w:val="none" w:sz="0" w:space="0" w:color="auto"/>
            <w:left w:val="none" w:sz="0" w:space="0" w:color="auto"/>
            <w:bottom w:val="none" w:sz="0" w:space="0" w:color="auto"/>
            <w:right w:val="none" w:sz="0" w:space="0" w:color="auto"/>
          </w:divBdr>
        </w:div>
        <w:div w:id="738283575">
          <w:marLeft w:val="0"/>
          <w:marRight w:val="0"/>
          <w:marTop w:val="0"/>
          <w:marBottom w:val="0"/>
          <w:divBdr>
            <w:top w:val="none" w:sz="0" w:space="0" w:color="auto"/>
            <w:left w:val="none" w:sz="0" w:space="0" w:color="auto"/>
            <w:bottom w:val="none" w:sz="0" w:space="0" w:color="auto"/>
            <w:right w:val="none" w:sz="0" w:space="0" w:color="auto"/>
          </w:divBdr>
        </w:div>
        <w:div w:id="809369932">
          <w:marLeft w:val="0"/>
          <w:marRight w:val="0"/>
          <w:marTop w:val="0"/>
          <w:marBottom w:val="0"/>
          <w:divBdr>
            <w:top w:val="none" w:sz="0" w:space="0" w:color="auto"/>
            <w:left w:val="none" w:sz="0" w:space="0" w:color="auto"/>
            <w:bottom w:val="none" w:sz="0" w:space="0" w:color="auto"/>
            <w:right w:val="none" w:sz="0" w:space="0" w:color="auto"/>
          </w:divBdr>
        </w:div>
        <w:div w:id="820846097">
          <w:marLeft w:val="0"/>
          <w:marRight w:val="0"/>
          <w:marTop w:val="0"/>
          <w:marBottom w:val="0"/>
          <w:divBdr>
            <w:top w:val="none" w:sz="0" w:space="0" w:color="auto"/>
            <w:left w:val="none" w:sz="0" w:space="0" w:color="auto"/>
            <w:bottom w:val="none" w:sz="0" w:space="0" w:color="auto"/>
            <w:right w:val="none" w:sz="0" w:space="0" w:color="auto"/>
          </w:divBdr>
        </w:div>
        <w:div w:id="843714042">
          <w:marLeft w:val="0"/>
          <w:marRight w:val="0"/>
          <w:marTop w:val="0"/>
          <w:marBottom w:val="0"/>
          <w:divBdr>
            <w:top w:val="none" w:sz="0" w:space="0" w:color="auto"/>
            <w:left w:val="none" w:sz="0" w:space="0" w:color="auto"/>
            <w:bottom w:val="none" w:sz="0" w:space="0" w:color="auto"/>
            <w:right w:val="none" w:sz="0" w:space="0" w:color="auto"/>
          </w:divBdr>
        </w:div>
        <w:div w:id="849491065">
          <w:marLeft w:val="0"/>
          <w:marRight w:val="0"/>
          <w:marTop w:val="0"/>
          <w:marBottom w:val="0"/>
          <w:divBdr>
            <w:top w:val="none" w:sz="0" w:space="0" w:color="auto"/>
            <w:left w:val="none" w:sz="0" w:space="0" w:color="auto"/>
            <w:bottom w:val="none" w:sz="0" w:space="0" w:color="auto"/>
            <w:right w:val="none" w:sz="0" w:space="0" w:color="auto"/>
          </w:divBdr>
        </w:div>
        <w:div w:id="858201866">
          <w:marLeft w:val="0"/>
          <w:marRight w:val="0"/>
          <w:marTop w:val="0"/>
          <w:marBottom w:val="0"/>
          <w:divBdr>
            <w:top w:val="none" w:sz="0" w:space="0" w:color="auto"/>
            <w:left w:val="none" w:sz="0" w:space="0" w:color="auto"/>
            <w:bottom w:val="none" w:sz="0" w:space="0" w:color="auto"/>
            <w:right w:val="none" w:sz="0" w:space="0" w:color="auto"/>
          </w:divBdr>
        </w:div>
        <w:div w:id="865413531">
          <w:marLeft w:val="0"/>
          <w:marRight w:val="0"/>
          <w:marTop w:val="0"/>
          <w:marBottom w:val="0"/>
          <w:divBdr>
            <w:top w:val="none" w:sz="0" w:space="0" w:color="auto"/>
            <w:left w:val="none" w:sz="0" w:space="0" w:color="auto"/>
            <w:bottom w:val="none" w:sz="0" w:space="0" w:color="auto"/>
            <w:right w:val="none" w:sz="0" w:space="0" w:color="auto"/>
          </w:divBdr>
        </w:div>
        <w:div w:id="885029205">
          <w:marLeft w:val="0"/>
          <w:marRight w:val="0"/>
          <w:marTop w:val="0"/>
          <w:marBottom w:val="0"/>
          <w:divBdr>
            <w:top w:val="none" w:sz="0" w:space="0" w:color="auto"/>
            <w:left w:val="none" w:sz="0" w:space="0" w:color="auto"/>
            <w:bottom w:val="none" w:sz="0" w:space="0" w:color="auto"/>
            <w:right w:val="none" w:sz="0" w:space="0" w:color="auto"/>
          </w:divBdr>
        </w:div>
        <w:div w:id="896092705">
          <w:marLeft w:val="0"/>
          <w:marRight w:val="0"/>
          <w:marTop w:val="0"/>
          <w:marBottom w:val="0"/>
          <w:divBdr>
            <w:top w:val="none" w:sz="0" w:space="0" w:color="auto"/>
            <w:left w:val="none" w:sz="0" w:space="0" w:color="auto"/>
            <w:bottom w:val="none" w:sz="0" w:space="0" w:color="auto"/>
            <w:right w:val="none" w:sz="0" w:space="0" w:color="auto"/>
          </w:divBdr>
        </w:div>
        <w:div w:id="910039202">
          <w:marLeft w:val="0"/>
          <w:marRight w:val="0"/>
          <w:marTop w:val="0"/>
          <w:marBottom w:val="0"/>
          <w:divBdr>
            <w:top w:val="none" w:sz="0" w:space="0" w:color="auto"/>
            <w:left w:val="none" w:sz="0" w:space="0" w:color="auto"/>
            <w:bottom w:val="none" w:sz="0" w:space="0" w:color="auto"/>
            <w:right w:val="none" w:sz="0" w:space="0" w:color="auto"/>
          </w:divBdr>
        </w:div>
        <w:div w:id="919173463">
          <w:marLeft w:val="0"/>
          <w:marRight w:val="0"/>
          <w:marTop w:val="0"/>
          <w:marBottom w:val="0"/>
          <w:divBdr>
            <w:top w:val="none" w:sz="0" w:space="0" w:color="auto"/>
            <w:left w:val="none" w:sz="0" w:space="0" w:color="auto"/>
            <w:bottom w:val="none" w:sz="0" w:space="0" w:color="auto"/>
            <w:right w:val="none" w:sz="0" w:space="0" w:color="auto"/>
          </w:divBdr>
        </w:div>
        <w:div w:id="933905933">
          <w:marLeft w:val="0"/>
          <w:marRight w:val="0"/>
          <w:marTop w:val="0"/>
          <w:marBottom w:val="0"/>
          <w:divBdr>
            <w:top w:val="none" w:sz="0" w:space="0" w:color="auto"/>
            <w:left w:val="none" w:sz="0" w:space="0" w:color="auto"/>
            <w:bottom w:val="none" w:sz="0" w:space="0" w:color="auto"/>
            <w:right w:val="none" w:sz="0" w:space="0" w:color="auto"/>
          </w:divBdr>
        </w:div>
        <w:div w:id="960576958">
          <w:marLeft w:val="0"/>
          <w:marRight w:val="0"/>
          <w:marTop w:val="0"/>
          <w:marBottom w:val="0"/>
          <w:divBdr>
            <w:top w:val="none" w:sz="0" w:space="0" w:color="auto"/>
            <w:left w:val="none" w:sz="0" w:space="0" w:color="auto"/>
            <w:bottom w:val="none" w:sz="0" w:space="0" w:color="auto"/>
            <w:right w:val="none" w:sz="0" w:space="0" w:color="auto"/>
          </w:divBdr>
        </w:div>
        <w:div w:id="967201507">
          <w:marLeft w:val="0"/>
          <w:marRight w:val="0"/>
          <w:marTop w:val="0"/>
          <w:marBottom w:val="0"/>
          <w:divBdr>
            <w:top w:val="none" w:sz="0" w:space="0" w:color="auto"/>
            <w:left w:val="none" w:sz="0" w:space="0" w:color="auto"/>
            <w:bottom w:val="none" w:sz="0" w:space="0" w:color="auto"/>
            <w:right w:val="none" w:sz="0" w:space="0" w:color="auto"/>
          </w:divBdr>
        </w:div>
        <w:div w:id="977421097">
          <w:marLeft w:val="0"/>
          <w:marRight w:val="0"/>
          <w:marTop w:val="0"/>
          <w:marBottom w:val="0"/>
          <w:divBdr>
            <w:top w:val="none" w:sz="0" w:space="0" w:color="auto"/>
            <w:left w:val="none" w:sz="0" w:space="0" w:color="auto"/>
            <w:bottom w:val="none" w:sz="0" w:space="0" w:color="auto"/>
            <w:right w:val="none" w:sz="0" w:space="0" w:color="auto"/>
          </w:divBdr>
        </w:div>
        <w:div w:id="984162779">
          <w:marLeft w:val="0"/>
          <w:marRight w:val="0"/>
          <w:marTop w:val="0"/>
          <w:marBottom w:val="0"/>
          <w:divBdr>
            <w:top w:val="none" w:sz="0" w:space="0" w:color="auto"/>
            <w:left w:val="none" w:sz="0" w:space="0" w:color="auto"/>
            <w:bottom w:val="none" w:sz="0" w:space="0" w:color="auto"/>
            <w:right w:val="none" w:sz="0" w:space="0" w:color="auto"/>
          </w:divBdr>
        </w:div>
        <w:div w:id="1074085710">
          <w:marLeft w:val="0"/>
          <w:marRight w:val="0"/>
          <w:marTop w:val="0"/>
          <w:marBottom w:val="0"/>
          <w:divBdr>
            <w:top w:val="none" w:sz="0" w:space="0" w:color="auto"/>
            <w:left w:val="none" w:sz="0" w:space="0" w:color="auto"/>
            <w:bottom w:val="none" w:sz="0" w:space="0" w:color="auto"/>
            <w:right w:val="none" w:sz="0" w:space="0" w:color="auto"/>
          </w:divBdr>
        </w:div>
        <w:div w:id="1088884300">
          <w:marLeft w:val="0"/>
          <w:marRight w:val="0"/>
          <w:marTop w:val="0"/>
          <w:marBottom w:val="0"/>
          <w:divBdr>
            <w:top w:val="none" w:sz="0" w:space="0" w:color="auto"/>
            <w:left w:val="none" w:sz="0" w:space="0" w:color="auto"/>
            <w:bottom w:val="none" w:sz="0" w:space="0" w:color="auto"/>
            <w:right w:val="none" w:sz="0" w:space="0" w:color="auto"/>
          </w:divBdr>
        </w:div>
        <w:div w:id="1103496268">
          <w:marLeft w:val="0"/>
          <w:marRight w:val="0"/>
          <w:marTop w:val="0"/>
          <w:marBottom w:val="0"/>
          <w:divBdr>
            <w:top w:val="none" w:sz="0" w:space="0" w:color="auto"/>
            <w:left w:val="none" w:sz="0" w:space="0" w:color="auto"/>
            <w:bottom w:val="none" w:sz="0" w:space="0" w:color="auto"/>
            <w:right w:val="none" w:sz="0" w:space="0" w:color="auto"/>
          </w:divBdr>
        </w:div>
        <w:div w:id="1103917293">
          <w:marLeft w:val="0"/>
          <w:marRight w:val="0"/>
          <w:marTop w:val="0"/>
          <w:marBottom w:val="0"/>
          <w:divBdr>
            <w:top w:val="none" w:sz="0" w:space="0" w:color="auto"/>
            <w:left w:val="none" w:sz="0" w:space="0" w:color="auto"/>
            <w:bottom w:val="none" w:sz="0" w:space="0" w:color="auto"/>
            <w:right w:val="none" w:sz="0" w:space="0" w:color="auto"/>
          </w:divBdr>
        </w:div>
        <w:div w:id="1113479141">
          <w:marLeft w:val="0"/>
          <w:marRight w:val="0"/>
          <w:marTop w:val="0"/>
          <w:marBottom w:val="0"/>
          <w:divBdr>
            <w:top w:val="none" w:sz="0" w:space="0" w:color="auto"/>
            <w:left w:val="none" w:sz="0" w:space="0" w:color="auto"/>
            <w:bottom w:val="none" w:sz="0" w:space="0" w:color="auto"/>
            <w:right w:val="none" w:sz="0" w:space="0" w:color="auto"/>
          </w:divBdr>
        </w:div>
        <w:div w:id="1162814845">
          <w:marLeft w:val="0"/>
          <w:marRight w:val="0"/>
          <w:marTop w:val="0"/>
          <w:marBottom w:val="0"/>
          <w:divBdr>
            <w:top w:val="none" w:sz="0" w:space="0" w:color="auto"/>
            <w:left w:val="none" w:sz="0" w:space="0" w:color="auto"/>
            <w:bottom w:val="none" w:sz="0" w:space="0" w:color="auto"/>
            <w:right w:val="none" w:sz="0" w:space="0" w:color="auto"/>
          </w:divBdr>
        </w:div>
        <w:div w:id="1169908139">
          <w:marLeft w:val="0"/>
          <w:marRight w:val="0"/>
          <w:marTop w:val="0"/>
          <w:marBottom w:val="0"/>
          <w:divBdr>
            <w:top w:val="none" w:sz="0" w:space="0" w:color="auto"/>
            <w:left w:val="none" w:sz="0" w:space="0" w:color="auto"/>
            <w:bottom w:val="none" w:sz="0" w:space="0" w:color="auto"/>
            <w:right w:val="none" w:sz="0" w:space="0" w:color="auto"/>
          </w:divBdr>
        </w:div>
        <w:div w:id="1192721100">
          <w:marLeft w:val="0"/>
          <w:marRight w:val="0"/>
          <w:marTop w:val="0"/>
          <w:marBottom w:val="0"/>
          <w:divBdr>
            <w:top w:val="none" w:sz="0" w:space="0" w:color="auto"/>
            <w:left w:val="none" w:sz="0" w:space="0" w:color="auto"/>
            <w:bottom w:val="none" w:sz="0" w:space="0" w:color="auto"/>
            <w:right w:val="none" w:sz="0" w:space="0" w:color="auto"/>
          </w:divBdr>
        </w:div>
        <w:div w:id="1224370987">
          <w:marLeft w:val="0"/>
          <w:marRight w:val="0"/>
          <w:marTop w:val="0"/>
          <w:marBottom w:val="0"/>
          <w:divBdr>
            <w:top w:val="none" w:sz="0" w:space="0" w:color="auto"/>
            <w:left w:val="none" w:sz="0" w:space="0" w:color="auto"/>
            <w:bottom w:val="none" w:sz="0" w:space="0" w:color="auto"/>
            <w:right w:val="none" w:sz="0" w:space="0" w:color="auto"/>
          </w:divBdr>
        </w:div>
        <w:div w:id="1241915007">
          <w:marLeft w:val="0"/>
          <w:marRight w:val="0"/>
          <w:marTop w:val="0"/>
          <w:marBottom w:val="0"/>
          <w:divBdr>
            <w:top w:val="none" w:sz="0" w:space="0" w:color="auto"/>
            <w:left w:val="none" w:sz="0" w:space="0" w:color="auto"/>
            <w:bottom w:val="none" w:sz="0" w:space="0" w:color="auto"/>
            <w:right w:val="none" w:sz="0" w:space="0" w:color="auto"/>
          </w:divBdr>
        </w:div>
        <w:div w:id="1281572346">
          <w:marLeft w:val="0"/>
          <w:marRight w:val="0"/>
          <w:marTop w:val="0"/>
          <w:marBottom w:val="0"/>
          <w:divBdr>
            <w:top w:val="none" w:sz="0" w:space="0" w:color="auto"/>
            <w:left w:val="none" w:sz="0" w:space="0" w:color="auto"/>
            <w:bottom w:val="none" w:sz="0" w:space="0" w:color="auto"/>
            <w:right w:val="none" w:sz="0" w:space="0" w:color="auto"/>
          </w:divBdr>
        </w:div>
        <w:div w:id="1302273313">
          <w:marLeft w:val="0"/>
          <w:marRight w:val="0"/>
          <w:marTop w:val="0"/>
          <w:marBottom w:val="0"/>
          <w:divBdr>
            <w:top w:val="none" w:sz="0" w:space="0" w:color="auto"/>
            <w:left w:val="none" w:sz="0" w:space="0" w:color="auto"/>
            <w:bottom w:val="none" w:sz="0" w:space="0" w:color="auto"/>
            <w:right w:val="none" w:sz="0" w:space="0" w:color="auto"/>
          </w:divBdr>
        </w:div>
        <w:div w:id="1322393109">
          <w:marLeft w:val="0"/>
          <w:marRight w:val="0"/>
          <w:marTop w:val="0"/>
          <w:marBottom w:val="0"/>
          <w:divBdr>
            <w:top w:val="none" w:sz="0" w:space="0" w:color="auto"/>
            <w:left w:val="none" w:sz="0" w:space="0" w:color="auto"/>
            <w:bottom w:val="none" w:sz="0" w:space="0" w:color="auto"/>
            <w:right w:val="none" w:sz="0" w:space="0" w:color="auto"/>
          </w:divBdr>
        </w:div>
        <w:div w:id="1333604659">
          <w:marLeft w:val="0"/>
          <w:marRight w:val="0"/>
          <w:marTop w:val="0"/>
          <w:marBottom w:val="0"/>
          <w:divBdr>
            <w:top w:val="none" w:sz="0" w:space="0" w:color="auto"/>
            <w:left w:val="none" w:sz="0" w:space="0" w:color="auto"/>
            <w:bottom w:val="none" w:sz="0" w:space="0" w:color="auto"/>
            <w:right w:val="none" w:sz="0" w:space="0" w:color="auto"/>
          </w:divBdr>
        </w:div>
        <w:div w:id="1345669206">
          <w:marLeft w:val="0"/>
          <w:marRight w:val="0"/>
          <w:marTop w:val="0"/>
          <w:marBottom w:val="0"/>
          <w:divBdr>
            <w:top w:val="none" w:sz="0" w:space="0" w:color="auto"/>
            <w:left w:val="none" w:sz="0" w:space="0" w:color="auto"/>
            <w:bottom w:val="none" w:sz="0" w:space="0" w:color="auto"/>
            <w:right w:val="none" w:sz="0" w:space="0" w:color="auto"/>
          </w:divBdr>
        </w:div>
        <w:div w:id="1357729955">
          <w:marLeft w:val="0"/>
          <w:marRight w:val="0"/>
          <w:marTop w:val="0"/>
          <w:marBottom w:val="0"/>
          <w:divBdr>
            <w:top w:val="none" w:sz="0" w:space="0" w:color="auto"/>
            <w:left w:val="none" w:sz="0" w:space="0" w:color="auto"/>
            <w:bottom w:val="none" w:sz="0" w:space="0" w:color="auto"/>
            <w:right w:val="none" w:sz="0" w:space="0" w:color="auto"/>
          </w:divBdr>
        </w:div>
        <w:div w:id="1488285056">
          <w:marLeft w:val="0"/>
          <w:marRight w:val="0"/>
          <w:marTop w:val="0"/>
          <w:marBottom w:val="0"/>
          <w:divBdr>
            <w:top w:val="none" w:sz="0" w:space="0" w:color="auto"/>
            <w:left w:val="none" w:sz="0" w:space="0" w:color="auto"/>
            <w:bottom w:val="none" w:sz="0" w:space="0" w:color="auto"/>
            <w:right w:val="none" w:sz="0" w:space="0" w:color="auto"/>
          </w:divBdr>
        </w:div>
        <w:div w:id="1495027866">
          <w:marLeft w:val="0"/>
          <w:marRight w:val="0"/>
          <w:marTop w:val="0"/>
          <w:marBottom w:val="0"/>
          <w:divBdr>
            <w:top w:val="none" w:sz="0" w:space="0" w:color="auto"/>
            <w:left w:val="none" w:sz="0" w:space="0" w:color="auto"/>
            <w:bottom w:val="none" w:sz="0" w:space="0" w:color="auto"/>
            <w:right w:val="none" w:sz="0" w:space="0" w:color="auto"/>
          </w:divBdr>
        </w:div>
        <w:div w:id="1500267312">
          <w:marLeft w:val="0"/>
          <w:marRight w:val="0"/>
          <w:marTop w:val="0"/>
          <w:marBottom w:val="0"/>
          <w:divBdr>
            <w:top w:val="none" w:sz="0" w:space="0" w:color="auto"/>
            <w:left w:val="none" w:sz="0" w:space="0" w:color="auto"/>
            <w:bottom w:val="none" w:sz="0" w:space="0" w:color="auto"/>
            <w:right w:val="none" w:sz="0" w:space="0" w:color="auto"/>
          </w:divBdr>
        </w:div>
        <w:div w:id="1549762075">
          <w:marLeft w:val="0"/>
          <w:marRight w:val="0"/>
          <w:marTop w:val="0"/>
          <w:marBottom w:val="0"/>
          <w:divBdr>
            <w:top w:val="none" w:sz="0" w:space="0" w:color="auto"/>
            <w:left w:val="none" w:sz="0" w:space="0" w:color="auto"/>
            <w:bottom w:val="none" w:sz="0" w:space="0" w:color="auto"/>
            <w:right w:val="none" w:sz="0" w:space="0" w:color="auto"/>
          </w:divBdr>
        </w:div>
        <w:div w:id="1595019559">
          <w:marLeft w:val="0"/>
          <w:marRight w:val="0"/>
          <w:marTop w:val="0"/>
          <w:marBottom w:val="0"/>
          <w:divBdr>
            <w:top w:val="none" w:sz="0" w:space="0" w:color="auto"/>
            <w:left w:val="none" w:sz="0" w:space="0" w:color="auto"/>
            <w:bottom w:val="none" w:sz="0" w:space="0" w:color="auto"/>
            <w:right w:val="none" w:sz="0" w:space="0" w:color="auto"/>
          </w:divBdr>
        </w:div>
        <w:div w:id="1664355194">
          <w:marLeft w:val="0"/>
          <w:marRight w:val="0"/>
          <w:marTop w:val="0"/>
          <w:marBottom w:val="0"/>
          <w:divBdr>
            <w:top w:val="none" w:sz="0" w:space="0" w:color="auto"/>
            <w:left w:val="none" w:sz="0" w:space="0" w:color="auto"/>
            <w:bottom w:val="none" w:sz="0" w:space="0" w:color="auto"/>
            <w:right w:val="none" w:sz="0" w:space="0" w:color="auto"/>
          </w:divBdr>
        </w:div>
        <w:div w:id="1702122633">
          <w:marLeft w:val="0"/>
          <w:marRight w:val="0"/>
          <w:marTop w:val="0"/>
          <w:marBottom w:val="0"/>
          <w:divBdr>
            <w:top w:val="none" w:sz="0" w:space="0" w:color="auto"/>
            <w:left w:val="none" w:sz="0" w:space="0" w:color="auto"/>
            <w:bottom w:val="none" w:sz="0" w:space="0" w:color="auto"/>
            <w:right w:val="none" w:sz="0" w:space="0" w:color="auto"/>
          </w:divBdr>
        </w:div>
        <w:div w:id="1813130327">
          <w:marLeft w:val="0"/>
          <w:marRight w:val="0"/>
          <w:marTop w:val="0"/>
          <w:marBottom w:val="0"/>
          <w:divBdr>
            <w:top w:val="none" w:sz="0" w:space="0" w:color="auto"/>
            <w:left w:val="none" w:sz="0" w:space="0" w:color="auto"/>
            <w:bottom w:val="none" w:sz="0" w:space="0" w:color="auto"/>
            <w:right w:val="none" w:sz="0" w:space="0" w:color="auto"/>
          </w:divBdr>
        </w:div>
        <w:div w:id="1875265142">
          <w:marLeft w:val="0"/>
          <w:marRight w:val="0"/>
          <w:marTop w:val="0"/>
          <w:marBottom w:val="0"/>
          <w:divBdr>
            <w:top w:val="none" w:sz="0" w:space="0" w:color="auto"/>
            <w:left w:val="none" w:sz="0" w:space="0" w:color="auto"/>
            <w:bottom w:val="none" w:sz="0" w:space="0" w:color="auto"/>
            <w:right w:val="none" w:sz="0" w:space="0" w:color="auto"/>
          </w:divBdr>
        </w:div>
        <w:div w:id="1892571471">
          <w:marLeft w:val="0"/>
          <w:marRight w:val="0"/>
          <w:marTop w:val="0"/>
          <w:marBottom w:val="0"/>
          <w:divBdr>
            <w:top w:val="none" w:sz="0" w:space="0" w:color="auto"/>
            <w:left w:val="none" w:sz="0" w:space="0" w:color="auto"/>
            <w:bottom w:val="none" w:sz="0" w:space="0" w:color="auto"/>
            <w:right w:val="none" w:sz="0" w:space="0" w:color="auto"/>
          </w:divBdr>
        </w:div>
        <w:div w:id="1944804812">
          <w:marLeft w:val="0"/>
          <w:marRight w:val="0"/>
          <w:marTop w:val="0"/>
          <w:marBottom w:val="0"/>
          <w:divBdr>
            <w:top w:val="none" w:sz="0" w:space="0" w:color="auto"/>
            <w:left w:val="none" w:sz="0" w:space="0" w:color="auto"/>
            <w:bottom w:val="none" w:sz="0" w:space="0" w:color="auto"/>
            <w:right w:val="none" w:sz="0" w:space="0" w:color="auto"/>
          </w:divBdr>
        </w:div>
        <w:div w:id="1977757058">
          <w:marLeft w:val="0"/>
          <w:marRight w:val="0"/>
          <w:marTop w:val="0"/>
          <w:marBottom w:val="0"/>
          <w:divBdr>
            <w:top w:val="none" w:sz="0" w:space="0" w:color="auto"/>
            <w:left w:val="none" w:sz="0" w:space="0" w:color="auto"/>
            <w:bottom w:val="none" w:sz="0" w:space="0" w:color="auto"/>
            <w:right w:val="none" w:sz="0" w:space="0" w:color="auto"/>
          </w:divBdr>
        </w:div>
        <w:div w:id="2007592151">
          <w:marLeft w:val="0"/>
          <w:marRight w:val="0"/>
          <w:marTop w:val="0"/>
          <w:marBottom w:val="0"/>
          <w:divBdr>
            <w:top w:val="none" w:sz="0" w:space="0" w:color="auto"/>
            <w:left w:val="none" w:sz="0" w:space="0" w:color="auto"/>
            <w:bottom w:val="none" w:sz="0" w:space="0" w:color="auto"/>
            <w:right w:val="none" w:sz="0" w:space="0" w:color="auto"/>
          </w:divBdr>
        </w:div>
        <w:div w:id="2030836369">
          <w:marLeft w:val="0"/>
          <w:marRight w:val="0"/>
          <w:marTop w:val="0"/>
          <w:marBottom w:val="0"/>
          <w:divBdr>
            <w:top w:val="none" w:sz="0" w:space="0" w:color="auto"/>
            <w:left w:val="none" w:sz="0" w:space="0" w:color="auto"/>
            <w:bottom w:val="none" w:sz="0" w:space="0" w:color="auto"/>
            <w:right w:val="none" w:sz="0" w:space="0" w:color="auto"/>
          </w:divBdr>
        </w:div>
        <w:div w:id="2042128226">
          <w:marLeft w:val="0"/>
          <w:marRight w:val="0"/>
          <w:marTop w:val="0"/>
          <w:marBottom w:val="0"/>
          <w:divBdr>
            <w:top w:val="none" w:sz="0" w:space="0" w:color="auto"/>
            <w:left w:val="none" w:sz="0" w:space="0" w:color="auto"/>
            <w:bottom w:val="none" w:sz="0" w:space="0" w:color="auto"/>
            <w:right w:val="none" w:sz="0" w:space="0" w:color="auto"/>
          </w:divBdr>
        </w:div>
        <w:div w:id="2064867499">
          <w:marLeft w:val="0"/>
          <w:marRight w:val="0"/>
          <w:marTop w:val="0"/>
          <w:marBottom w:val="0"/>
          <w:divBdr>
            <w:top w:val="none" w:sz="0" w:space="0" w:color="auto"/>
            <w:left w:val="none" w:sz="0" w:space="0" w:color="auto"/>
            <w:bottom w:val="none" w:sz="0" w:space="0" w:color="auto"/>
            <w:right w:val="none" w:sz="0" w:space="0" w:color="auto"/>
          </w:divBdr>
        </w:div>
        <w:div w:id="2098087208">
          <w:marLeft w:val="0"/>
          <w:marRight w:val="0"/>
          <w:marTop w:val="0"/>
          <w:marBottom w:val="0"/>
          <w:divBdr>
            <w:top w:val="none" w:sz="0" w:space="0" w:color="auto"/>
            <w:left w:val="none" w:sz="0" w:space="0" w:color="auto"/>
            <w:bottom w:val="none" w:sz="0" w:space="0" w:color="auto"/>
            <w:right w:val="none" w:sz="0" w:space="0" w:color="auto"/>
          </w:divBdr>
        </w:div>
        <w:div w:id="2103136518">
          <w:marLeft w:val="0"/>
          <w:marRight w:val="0"/>
          <w:marTop w:val="0"/>
          <w:marBottom w:val="0"/>
          <w:divBdr>
            <w:top w:val="none" w:sz="0" w:space="0" w:color="auto"/>
            <w:left w:val="none" w:sz="0" w:space="0" w:color="auto"/>
            <w:bottom w:val="none" w:sz="0" w:space="0" w:color="auto"/>
            <w:right w:val="none" w:sz="0" w:space="0" w:color="auto"/>
          </w:divBdr>
        </w:div>
        <w:div w:id="2108428662">
          <w:marLeft w:val="0"/>
          <w:marRight w:val="0"/>
          <w:marTop w:val="0"/>
          <w:marBottom w:val="0"/>
          <w:divBdr>
            <w:top w:val="none" w:sz="0" w:space="0" w:color="auto"/>
            <w:left w:val="none" w:sz="0" w:space="0" w:color="auto"/>
            <w:bottom w:val="none" w:sz="0" w:space="0" w:color="auto"/>
            <w:right w:val="none" w:sz="0" w:space="0" w:color="auto"/>
          </w:divBdr>
        </w:div>
        <w:div w:id="2111463992">
          <w:marLeft w:val="0"/>
          <w:marRight w:val="0"/>
          <w:marTop w:val="0"/>
          <w:marBottom w:val="0"/>
          <w:divBdr>
            <w:top w:val="none" w:sz="0" w:space="0" w:color="auto"/>
            <w:left w:val="none" w:sz="0" w:space="0" w:color="auto"/>
            <w:bottom w:val="none" w:sz="0" w:space="0" w:color="auto"/>
            <w:right w:val="none" w:sz="0" w:space="0" w:color="auto"/>
          </w:divBdr>
        </w:div>
      </w:divsChild>
    </w:div>
    <w:div w:id="954558525">
      <w:bodyDiv w:val="1"/>
      <w:marLeft w:val="0"/>
      <w:marRight w:val="0"/>
      <w:marTop w:val="0"/>
      <w:marBottom w:val="0"/>
      <w:divBdr>
        <w:top w:val="none" w:sz="0" w:space="0" w:color="auto"/>
        <w:left w:val="none" w:sz="0" w:space="0" w:color="auto"/>
        <w:bottom w:val="none" w:sz="0" w:space="0" w:color="auto"/>
        <w:right w:val="none" w:sz="0" w:space="0" w:color="auto"/>
      </w:divBdr>
      <w:divsChild>
        <w:div w:id="1289705683">
          <w:marLeft w:val="0"/>
          <w:marRight w:val="0"/>
          <w:marTop w:val="0"/>
          <w:marBottom w:val="0"/>
          <w:divBdr>
            <w:top w:val="none" w:sz="0" w:space="0" w:color="auto"/>
            <w:left w:val="none" w:sz="0" w:space="0" w:color="auto"/>
            <w:bottom w:val="none" w:sz="0" w:space="0" w:color="auto"/>
            <w:right w:val="none" w:sz="0" w:space="0" w:color="auto"/>
          </w:divBdr>
          <w:divsChild>
            <w:div w:id="1180201090">
              <w:marLeft w:val="0"/>
              <w:marRight w:val="0"/>
              <w:marTop w:val="0"/>
              <w:marBottom w:val="0"/>
              <w:divBdr>
                <w:top w:val="none" w:sz="0" w:space="0" w:color="auto"/>
                <w:left w:val="none" w:sz="0" w:space="0" w:color="auto"/>
                <w:bottom w:val="none" w:sz="0" w:space="0" w:color="auto"/>
                <w:right w:val="none" w:sz="0" w:space="0" w:color="auto"/>
              </w:divBdr>
              <w:divsChild>
                <w:div w:id="1326595014">
                  <w:marLeft w:val="0"/>
                  <w:marRight w:val="0"/>
                  <w:marTop w:val="0"/>
                  <w:marBottom w:val="0"/>
                  <w:divBdr>
                    <w:top w:val="none" w:sz="0" w:space="0" w:color="auto"/>
                    <w:left w:val="none" w:sz="0" w:space="0" w:color="auto"/>
                    <w:bottom w:val="none" w:sz="0" w:space="0" w:color="auto"/>
                    <w:right w:val="none" w:sz="0" w:space="0" w:color="auto"/>
                  </w:divBdr>
                  <w:divsChild>
                    <w:div w:id="2127582293">
                      <w:marLeft w:val="0"/>
                      <w:marRight w:val="0"/>
                      <w:marTop w:val="0"/>
                      <w:marBottom w:val="0"/>
                      <w:divBdr>
                        <w:top w:val="none" w:sz="0" w:space="0" w:color="auto"/>
                        <w:left w:val="none" w:sz="0" w:space="0" w:color="auto"/>
                        <w:bottom w:val="none" w:sz="0" w:space="0" w:color="auto"/>
                        <w:right w:val="none" w:sz="0" w:space="0" w:color="auto"/>
                      </w:divBdr>
                      <w:divsChild>
                        <w:div w:id="19955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72691">
          <w:marLeft w:val="0"/>
          <w:marRight w:val="0"/>
          <w:marTop w:val="0"/>
          <w:marBottom w:val="0"/>
          <w:divBdr>
            <w:top w:val="none" w:sz="0" w:space="0" w:color="auto"/>
            <w:left w:val="none" w:sz="0" w:space="0" w:color="auto"/>
            <w:bottom w:val="none" w:sz="0" w:space="0" w:color="auto"/>
            <w:right w:val="none" w:sz="0" w:space="0" w:color="auto"/>
          </w:divBdr>
          <w:divsChild>
            <w:div w:id="746458488">
              <w:marLeft w:val="0"/>
              <w:marRight w:val="0"/>
              <w:marTop w:val="0"/>
              <w:marBottom w:val="0"/>
              <w:divBdr>
                <w:top w:val="none" w:sz="0" w:space="0" w:color="auto"/>
                <w:left w:val="none" w:sz="0" w:space="0" w:color="auto"/>
                <w:bottom w:val="none" w:sz="0" w:space="0" w:color="auto"/>
                <w:right w:val="none" w:sz="0" w:space="0" w:color="auto"/>
              </w:divBdr>
              <w:divsChild>
                <w:div w:id="1767919332">
                  <w:marLeft w:val="0"/>
                  <w:marRight w:val="0"/>
                  <w:marTop w:val="0"/>
                  <w:marBottom w:val="0"/>
                  <w:divBdr>
                    <w:top w:val="none" w:sz="0" w:space="0" w:color="auto"/>
                    <w:left w:val="none" w:sz="0" w:space="0" w:color="auto"/>
                    <w:bottom w:val="none" w:sz="0" w:space="0" w:color="auto"/>
                    <w:right w:val="none" w:sz="0" w:space="0" w:color="auto"/>
                  </w:divBdr>
                  <w:divsChild>
                    <w:div w:id="903225219">
                      <w:marLeft w:val="0"/>
                      <w:marRight w:val="0"/>
                      <w:marTop w:val="0"/>
                      <w:marBottom w:val="0"/>
                      <w:divBdr>
                        <w:top w:val="none" w:sz="0" w:space="0" w:color="auto"/>
                        <w:left w:val="none" w:sz="0" w:space="0" w:color="auto"/>
                        <w:bottom w:val="none" w:sz="0" w:space="0" w:color="auto"/>
                        <w:right w:val="none" w:sz="0" w:space="0" w:color="auto"/>
                      </w:divBdr>
                      <w:divsChild>
                        <w:div w:id="126453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870999">
      <w:bodyDiv w:val="1"/>
      <w:marLeft w:val="0"/>
      <w:marRight w:val="0"/>
      <w:marTop w:val="0"/>
      <w:marBottom w:val="0"/>
      <w:divBdr>
        <w:top w:val="none" w:sz="0" w:space="0" w:color="auto"/>
        <w:left w:val="none" w:sz="0" w:space="0" w:color="auto"/>
        <w:bottom w:val="none" w:sz="0" w:space="0" w:color="auto"/>
        <w:right w:val="none" w:sz="0" w:space="0" w:color="auto"/>
      </w:divBdr>
    </w:div>
    <w:div w:id="1021198518">
      <w:bodyDiv w:val="1"/>
      <w:marLeft w:val="0"/>
      <w:marRight w:val="0"/>
      <w:marTop w:val="0"/>
      <w:marBottom w:val="0"/>
      <w:divBdr>
        <w:top w:val="none" w:sz="0" w:space="0" w:color="auto"/>
        <w:left w:val="none" w:sz="0" w:space="0" w:color="auto"/>
        <w:bottom w:val="none" w:sz="0" w:space="0" w:color="auto"/>
        <w:right w:val="none" w:sz="0" w:space="0" w:color="auto"/>
      </w:divBdr>
    </w:div>
    <w:div w:id="1098597328">
      <w:bodyDiv w:val="1"/>
      <w:marLeft w:val="0"/>
      <w:marRight w:val="0"/>
      <w:marTop w:val="0"/>
      <w:marBottom w:val="0"/>
      <w:divBdr>
        <w:top w:val="none" w:sz="0" w:space="0" w:color="auto"/>
        <w:left w:val="none" w:sz="0" w:space="0" w:color="auto"/>
        <w:bottom w:val="none" w:sz="0" w:space="0" w:color="auto"/>
        <w:right w:val="none" w:sz="0" w:space="0" w:color="auto"/>
      </w:divBdr>
    </w:div>
    <w:div w:id="1114709112">
      <w:bodyDiv w:val="1"/>
      <w:marLeft w:val="0"/>
      <w:marRight w:val="0"/>
      <w:marTop w:val="0"/>
      <w:marBottom w:val="0"/>
      <w:divBdr>
        <w:top w:val="none" w:sz="0" w:space="0" w:color="auto"/>
        <w:left w:val="none" w:sz="0" w:space="0" w:color="auto"/>
        <w:bottom w:val="none" w:sz="0" w:space="0" w:color="auto"/>
        <w:right w:val="none" w:sz="0" w:space="0" w:color="auto"/>
      </w:divBdr>
    </w:div>
    <w:div w:id="1174416758">
      <w:bodyDiv w:val="1"/>
      <w:marLeft w:val="0"/>
      <w:marRight w:val="0"/>
      <w:marTop w:val="0"/>
      <w:marBottom w:val="0"/>
      <w:divBdr>
        <w:top w:val="none" w:sz="0" w:space="0" w:color="auto"/>
        <w:left w:val="none" w:sz="0" w:space="0" w:color="auto"/>
        <w:bottom w:val="none" w:sz="0" w:space="0" w:color="auto"/>
        <w:right w:val="none" w:sz="0" w:space="0" w:color="auto"/>
      </w:divBdr>
    </w:div>
    <w:div w:id="1183284482">
      <w:bodyDiv w:val="1"/>
      <w:marLeft w:val="0"/>
      <w:marRight w:val="0"/>
      <w:marTop w:val="0"/>
      <w:marBottom w:val="0"/>
      <w:divBdr>
        <w:top w:val="none" w:sz="0" w:space="0" w:color="auto"/>
        <w:left w:val="none" w:sz="0" w:space="0" w:color="auto"/>
        <w:bottom w:val="none" w:sz="0" w:space="0" w:color="auto"/>
        <w:right w:val="none" w:sz="0" w:space="0" w:color="auto"/>
      </w:divBdr>
    </w:div>
    <w:div w:id="1226070828">
      <w:bodyDiv w:val="1"/>
      <w:marLeft w:val="0"/>
      <w:marRight w:val="0"/>
      <w:marTop w:val="0"/>
      <w:marBottom w:val="0"/>
      <w:divBdr>
        <w:top w:val="none" w:sz="0" w:space="0" w:color="auto"/>
        <w:left w:val="none" w:sz="0" w:space="0" w:color="auto"/>
        <w:bottom w:val="none" w:sz="0" w:space="0" w:color="auto"/>
        <w:right w:val="none" w:sz="0" w:space="0" w:color="auto"/>
      </w:divBdr>
    </w:div>
    <w:div w:id="1248225770">
      <w:bodyDiv w:val="1"/>
      <w:marLeft w:val="0"/>
      <w:marRight w:val="0"/>
      <w:marTop w:val="0"/>
      <w:marBottom w:val="0"/>
      <w:divBdr>
        <w:top w:val="none" w:sz="0" w:space="0" w:color="auto"/>
        <w:left w:val="none" w:sz="0" w:space="0" w:color="auto"/>
        <w:bottom w:val="none" w:sz="0" w:space="0" w:color="auto"/>
        <w:right w:val="none" w:sz="0" w:space="0" w:color="auto"/>
      </w:divBdr>
    </w:div>
    <w:div w:id="1357998827">
      <w:bodyDiv w:val="1"/>
      <w:marLeft w:val="0"/>
      <w:marRight w:val="0"/>
      <w:marTop w:val="0"/>
      <w:marBottom w:val="0"/>
      <w:divBdr>
        <w:top w:val="none" w:sz="0" w:space="0" w:color="auto"/>
        <w:left w:val="none" w:sz="0" w:space="0" w:color="auto"/>
        <w:bottom w:val="none" w:sz="0" w:space="0" w:color="auto"/>
        <w:right w:val="none" w:sz="0" w:space="0" w:color="auto"/>
      </w:divBdr>
      <w:divsChild>
        <w:div w:id="1811707076">
          <w:marLeft w:val="0"/>
          <w:marRight w:val="0"/>
          <w:marTop w:val="0"/>
          <w:marBottom w:val="0"/>
          <w:divBdr>
            <w:top w:val="none" w:sz="0" w:space="0" w:color="auto"/>
            <w:left w:val="none" w:sz="0" w:space="0" w:color="auto"/>
            <w:bottom w:val="none" w:sz="0" w:space="0" w:color="auto"/>
            <w:right w:val="none" w:sz="0" w:space="0" w:color="auto"/>
          </w:divBdr>
          <w:divsChild>
            <w:div w:id="1483043601">
              <w:marLeft w:val="0"/>
              <w:marRight w:val="0"/>
              <w:marTop w:val="0"/>
              <w:marBottom w:val="0"/>
              <w:divBdr>
                <w:top w:val="none" w:sz="0" w:space="0" w:color="auto"/>
                <w:left w:val="none" w:sz="0" w:space="0" w:color="auto"/>
                <w:bottom w:val="none" w:sz="0" w:space="0" w:color="auto"/>
                <w:right w:val="none" w:sz="0" w:space="0" w:color="auto"/>
              </w:divBdr>
              <w:divsChild>
                <w:div w:id="1982497">
                  <w:marLeft w:val="0"/>
                  <w:marRight w:val="0"/>
                  <w:marTop w:val="0"/>
                  <w:marBottom w:val="0"/>
                  <w:divBdr>
                    <w:top w:val="none" w:sz="0" w:space="0" w:color="auto"/>
                    <w:left w:val="none" w:sz="0" w:space="0" w:color="auto"/>
                    <w:bottom w:val="none" w:sz="0" w:space="0" w:color="auto"/>
                    <w:right w:val="none" w:sz="0" w:space="0" w:color="auto"/>
                  </w:divBdr>
                  <w:divsChild>
                    <w:div w:id="1799294760">
                      <w:marLeft w:val="0"/>
                      <w:marRight w:val="0"/>
                      <w:marTop w:val="0"/>
                      <w:marBottom w:val="0"/>
                      <w:divBdr>
                        <w:top w:val="none" w:sz="0" w:space="0" w:color="auto"/>
                        <w:left w:val="none" w:sz="0" w:space="0" w:color="auto"/>
                        <w:bottom w:val="none" w:sz="0" w:space="0" w:color="auto"/>
                        <w:right w:val="none" w:sz="0" w:space="0" w:color="auto"/>
                      </w:divBdr>
                      <w:divsChild>
                        <w:div w:id="15358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56529">
          <w:marLeft w:val="0"/>
          <w:marRight w:val="0"/>
          <w:marTop w:val="0"/>
          <w:marBottom w:val="0"/>
          <w:divBdr>
            <w:top w:val="none" w:sz="0" w:space="0" w:color="auto"/>
            <w:left w:val="none" w:sz="0" w:space="0" w:color="auto"/>
            <w:bottom w:val="none" w:sz="0" w:space="0" w:color="auto"/>
            <w:right w:val="none" w:sz="0" w:space="0" w:color="auto"/>
          </w:divBdr>
          <w:divsChild>
            <w:div w:id="1003821739">
              <w:marLeft w:val="0"/>
              <w:marRight w:val="0"/>
              <w:marTop w:val="0"/>
              <w:marBottom w:val="0"/>
              <w:divBdr>
                <w:top w:val="none" w:sz="0" w:space="0" w:color="auto"/>
                <w:left w:val="none" w:sz="0" w:space="0" w:color="auto"/>
                <w:bottom w:val="none" w:sz="0" w:space="0" w:color="auto"/>
                <w:right w:val="none" w:sz="0" w:space="0" w:color="auto"/>
              </w:divBdr>
              <w:divsChild>
                <w:div w:id="1774083340">
                  <w:marLeft w:val="0"/>
                  <w:marRight w:val="0"/>
                  <w:marTop w:val="0"/>
                  <w:marBottom w:val="0"/>
                  <w:divBdr>
                    <w:top w:val="none" w:sz="0" w:space="0" w:color="auto"/>
                    <w:left w:val="none" w:sz="0" w:space="0" w:color="auto"/>
                    <w:bottom w:val="none" w:sz="0" w:space="0" w:color="auto"/>
                    <w:right w:val="none" w:sz="0" w:space="0" w:color="auto"/>
                  </w:divBdr>
                  <w:divsChild>
                    <w:div w:id="15666436">
                      <w:marLeft w:val="0"/>
                      <w:marRight w:val="0"/>
                      <w:marTop w:val="0"/>
                      <w:marBottom w:val="0"/>
                      <w:divBdr>
                        <w:top w:val="none" w:sz="0" w:space="0" w:color="auto"/>
                        <w:left w:val="none" w:sz="0" w:space="0" w:color="auto"/>
                        <w:bottom w:val="none" w:sz="0" w:space="0" w:color="auto"/>
                        <w:right w:val="none" w:sz="0" w:space="0" w:color="auto"/>
                      </w:divBdr>
                      <w:divsChild>
                        <w:div w:id="5734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2370">
      <w:bodyDiv w:val="1"/>
      <w:marLeft w:val="0"/>
      <w:marRight w:val="0"/>
      <w:marTop w:val="0"/>
      <w:marBottom w:val="0"/>
      <w:divBdr>
        <w:top w:val="none" w:sz="0" w:space="0" w:color="auto"/>
        <w:left w:val="none" w:sz="0" w:space="0" w:color="auto"/>
        <w:bottom w:val="none" w:sz="0" w:space="0" w:color="auto"/>
        <w:right w:val="none" w:sz="0" w:space="0" w:color="auto"/>
      </w:divBdr>
      <w:divsChild>
        <w:div w:id="282922818">
          <w:marLeft w:val="0"/>
          <w:marRight w:val="0"/>
          <w:marTop w:val="0"/>
          <w:marBottom w:val="0"/>
          <w:divBdr>
            <w:top w:val="none" w:sz="0" w:space="0" w:color="auto"/>
            <w:left w:val="none" w:sz="0" w:space="0" w:color="auto"/>
            <w:bottom w:val="none" w:sz="0" w:space="0" w:color="auto"/>
            <w:right w:val="none" w:sz="0" w:space="0" w:color="auto"/>
          </w:divBdr>
          <w:divsChild>
            <w:div w:id="612711689">
              <w:marLeft w:val="0"/>
              <w:marRight w:val="0"/>
              <w:marTop w:val="0"/>
              <w:marBottom w:val="0"/>
              <w:divBdr>
                <w:top w:val="none" w:sz="0" w:space="0" w:color="auto"/>
                <w:left w:val="none" w:sz="0" w:space="0" w:color="auto"/>
                <w:bottom w:val="none" w:sz="0" w:space="0" w:color="auto"/>
                <w:right w:val="none" w:sz="0" w:space="0" w:color="auto"/>
              </w:divBdr>
              <w:divsChild>
                <w:div w:id="14461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3184">
          <w:marLeft w:val="0"/>
          <w:marRight w:val="0"/>
          <w:marTop w:val="0"/>
          <w:marBottom w:val="0"/>
          <w:divBdr>
            <w:top w:val="none" w:sz="0" w:space="0" w:color="auto"/>
            <w:left w:val="none" w:sz="0" w:space="0" w:color="auto"/>
            <w:bottom w:val="none" w:sz="0" w:space="0" w:color="auto"/>
            <w:right w:val="none" w:sz="0" w:space="0" w:color="auto"/>
          </w:divBdr>
          <w:divsChild>
            <w:div w:id="560867959">
              <w:marLeft w:val="0"/>
              <w:marRight w:val="0"/>
              <w:marTop w:val="0"/>
              <w:marBottom w:val="0"/>
              <w:divBdr>
                <w:top w:val="none" w:sz="0" w:space="0" w:color="auto"/>
                <w:left w:val="none" w:sz="0" w:space="0" w:color="auto"/>
                <w:bottom w:val="none" w:sz="0" w:space="0" w:color="auto"/>
                <w:right w:val="none" w:sz="0" w:space="0" w:color="auto"/>
              </w:divBdr>
              <w:divsChild>
                <w:div w:id="72896345">
                  <w:marLeft w:val="0"/>
                  <w:marRight w:val="0"/>
                  <w:marTop w:val="0"/>
                  <w:marBottom w:val="0"/>
                  <w:divBdr>
                    <w:top w:val="none" w:sz="0" w:space="0" w:color="auto"/>
                    <w:left w:val="none" w:sz="0" w:space="0" w:color="auto"/>
                    <w:bottom w:val="none" w:sz="0" w:space="0" w:color="auto"/>
                    <w:right w:val="none" w:sz="0" w:space="0" w:color="auto"/>
                  </w:divBdr>
                  <w:divsChild>
                    <w:div w:id="987590153">
                      <w:marLeft w:val="0"/>
                      <w:marRight w:val="0"/>
                      <w:marTop w:val="90"/>
                      <w:marBottom w:val="0"/>
                      <w:divBdr>
                        <w:top w:val="none" w:sz="0" w:space="0" w:color="auto"/>
                        <w:left w:val="none" w:sz="0" w:space="0" w:color="auto"/>
                        <w:bottom w:val="none" w:sz="0" w:space="0" w:color="auto"/>
                        <w:right w:val="none" w:sz="0" w:space="0" w:color="auto"/>
                      </w:divBdr>
                      <w:divsChild>
                        <w:div w:id="567500845">
                          <w:marLeft w:val="0"/>
                          <w:marRight w:val="0"/>
                          <w:marTop w:val="0"/>
                          <w:marBottom w:val="420"/>
                          <w:divBdr>
                            <w:top w:val="none" w:sz="0" w:space="0" w:color="auto"/>
                            <w:left w:val="none" w:sz="0" w:space="0" w:color="auto"/>
                            <w:bottom w:val="none" w:sz="0" w:space="0" w:color="auto"/>
                            <w:right w:val="none" w:sz="0" w:space="0" w:color="auto"/>
                          </w:divBdr>
                          <w:divsChild>
                            <w:div w:id="1147359929">
                              <w:marLeft w:val="0"/>
                              <w:marRight w:val="0"/>
                              <w:marTop w:val="0"/>
                              <w:marBottom w:val="0"/>
                              <w:divBdr>
                                <w:top w:val="none" w:sz="0" w:space="0" w:color="auto"/>
                                <w:left w:val="none" w:sz="0" w:space="0" w:color="auto"/>
                                <w:bottom w:val="none" w:sz="0" w:space="0" w:color="auto"/>
                                <w:right w:val="none" w:sz="0" w:space="0" w:color="auto"/>
                              </w:divBdr>
                              <w:divsChild>
                                <w:div w:id="6567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376243">
      <w:bodyDiv w:val="1"/>
      <w:marLeft w:val="0"/>
      <w:marRight w:val="0"/>
      <w:marTop w:val="0"/>
      <w:marBottom w:val="0"/>
      <w:divBdr>
        <w:top w:val="none" w:sz="0" w:space="0" w:color="auto"/>
        <w:left w:val="none" w:sz="0" w:space="0" w:color="auto"/>
        <w:bottom w:val="none" w:sz="0" w:space="0" w:color="auto"/>
        <w:right w:val="none" w:sz="0" w:space="0" w:color="auto"/>
      </w:divBdr>
    </w:div>
    <w:div w:id="1837114586">
      <w:bodyDiv w:val="1"/>
      <w:marLeft w:val="0"/>
      <w:marRight w:val="0"/>
      <w:marTop w:val="0"/>
      <w:marBottom w:val="0"/>
      <w:divBdr>
        <w:top w:val="none" w:sz="0" w:space="0" w:color="auto"/>
        <w:left w:val="none" w:sz="0" w:space="0" w:color="auto"/>
        <w:bottom w:val="none" w:sz="0" w:space="0" w:color="auto"/>
        <w:right w:val="none" w:sz="0" w:space="0" w:color="auto"/>
      </w:divBdr>
      <w:divsChild>
        <w:div w:id="2033795671">
          <w:marLeft w:val="0"/>
          <w:marRight w:val="0"/>
          <w:marTop w:val="0"/>
          <w:marBottom w:val="0"/>
          <w:divBdr>
            <w:top w:val="none" w:sz="0" w:space="0" w:color="auto"/>
            <w:left w:val="none" w:sz="0" w:space="0" w:color="auto"/>
            <w:bottom w:val="none" w:sz="0" w:space="0" w:color="auto"/>
            <w:right w:val="none" w:sz="0" w:space="0" w:color="auto"/>
          </w:divBdr>
          <w:divsChild>
            <w:div w:id="818574064">
              <w:marLeft w:val="0"/>
              <w:marRight w:val="0"/>
              <w:marTop w:val="0"/>
              <w:marBottom w:val="0"/>
              <w:divBdr>
                <w:top w:val="none" w:sz="0" w:space="0" w:color="auto"/>
                <w:left w:val="none" w:sz="0" w:space="0" w:color="auto"/>
                <w:bottom w:val="none" w:sz="0" w:space="0" w:color="auto"/>
                <w:right w:val="none" w:sz="0" w:space="0" w:color="auto"/>
              </w:divBdr>
              <w:divsChild>
                <w:div w:id="23755409">
                  <w:marLeft w:val="0"/>
                  <w:marRight w:val="0"/>
                  <w:marTop w:val="0"/>
                  <w:marBottom w:val="0"/>
                  <w:divBdr>
                    <w:top w:val="none" w:sz="0" w:space="0" w:color="auto"/>
                    <w:left w:val="none" w:sz="0" w:space="0" w:color="auto"/>
                    <w:bottom w:val="none" w:sz="0" w:space="0" w:color="auto"/>
                    <w:right w:val="none" w:sz="0" w:space="0" w:color="auto"/>
                  </w:divBdr>
                  <w:divsChild>
                    <w:div w:id="593170063">
                      <w:marLeft w:val="0"/>
                      <w:marRight w:val="0"/>
                      <w:marTop w:val="0"/>
                      <w:marBottom w:val="0"/>
                      <w:divBdr>
                        <w:top w:val="none" w:sz="0" w:space="0" w:color="auto"/>
                        <w:left w:val="none" w:sz="0" w:space="0" w:color="auto"/>
                        <w:bottom w:val="none" w:sz="0" w:space="0" w:color="auto"/>
                        <w:right w:val="none" w:sz="0" w:space="0" w:color="auto"/>
                      </w:divBdr>
                      <w:divsChild>
                        <w:div w:id="806705189">
                          <w:marLeft w:val="0"/>
                          <w:marRight w:val="0"/>
                          <w:marTop w:val="0"/>
                          <w:marBottom w:val="0"/>
                          <w:divBdr>
                            <w:top w:val="none" w:sz="0" w:space="0" w:color="auto"/>
                            <w:left w:val="none" w:sz="0" w:space="0" w:color="auto"/>
                            <w:bottom w:val="none" w:sz="0" w:space="0" w:color="auto"/>
                            <w:right w:val="none" w:sz="0" w:space="0" w:color="auto"/>
                          </w:divBdr>
                          <w:divsChild>
                            <w:div w:id="388850096">
                              <w:marLeft w:val="0"/>
                              <w:marRight w:val="0"/>
                              <w:marTop w:val="0"/>
                              <w:marBottom w:val="0"/>
                              <w:divBdr>
                                <w:top w:val="none" w:sz="0" w:space="0" w:color="auto"/>
                                <w:left w:val="none" w:sz="0" w:space="0" w:color="auto"/>
                                <w:bottom w:val="none" w:sz="0" w:space="0" w:color="auto"/>
                                <w:right w:val="none" w:sz="0" w:space="0" w:color="auto"/>
                              </w:divBdr>
                              <w:divsChild>
                                <w:div w:id="962685813">
                                  <w:marLeft w:val="0"/>
                                  <w:marRight w:val="0"/>
                                  <w:marTop w:val="0"/>
                                  <w:marBottom w:val="0"/>
                                  <w:divBdr>
                                    <w:top w:val="none" w:sz="0" w:space="0" w:color="auto"/>
                                    <w:left w:val="none" w:sz="0" w:space="0" w:color="auto"/>
                                    <w:bottom w:val="none" w:sz="0" w:space="0" w:color="auto"/>
                                    <w:right w:val="none" w:sz="0" w:space="0" w:color="auto"/>
                                  </w:divBdr>
                                  <w:divsChild>
                                    <w:div w:id="1865821432">
                                      <w:marLeft w:val="0"/>
                                      <w:marRight w:val="0"/>
                                      <w:marTop w:val="0"/>
                                      <w:marBottom w:val="0"/>
                                      <w:divBdr>
                                        <w:top w:val="none" w:sz="0" w:space="0" w:color="auto"/>
                                        <w:left w:val="none" w:sz="0" w:space="0" w:color="auto"/>
                                        <w:bottom w:val="none" w:sz="0" w:space="0" w:color="auto"/>
                                        <w:right w:val="none" w:sz="0" w:space="0" w:color="auto"/>
                                      </w:divBdr>
                                      <w:divsChild>
                                        <w:div w:id="15026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95741">
          <w:marLeft w:val="0"/>
          <w:marRight w:val="0"/>
          <w:marTop w:val="0"/>
          <w:marBottom w:val="0"/>
          <w:divBdr>
            <w:top w:val="none" w:sz="0" w:space="0" w:color="auto"/>
            <w:left w:val="none" w:sz="0" w:space="0" w:color="auto"/>
            <w:bottom w:val="none" w:sz="0" w:space="0" w:color="auto"/>
            <w:right w:val="none" w:sz="0" w:space="0" w:color="auto"/>
          </w:divBdr>
          <w:divsChild>
            <w:div w:id="445585230">
              <w:marLeft w:val="0"/>
              <w:marRight w:val="0"/>
              <w:marTop w:val="0"/>
              <w:marBottom w:val="0"/>
              <w:divBdr>
                <w:top w:val="none" w:sz="0" w:space="0" w:color="auto"/>
                <w:left w:val="none" w:sz="0" w:space="0" w:color="auto"/>
                <w:bottom w:val="none" w:sz="0" w:space="0" w:color="auto"/>
                <w:right w:val="none" w:sz="0" w:space="0" w:color="auto"/>
              </w:divBdr>
              <w:divsChild>
                <w:div w:id="1837376779">
                  <w:marLeft w:val="0"/>
                  <w:marRight w:val="0"/>
                  <w:marTop w:val="0"/>
                  <w:marBottom w:val="0"/>
                  <w:divBdr>
                    <w:top w:val="none" w:sz="0" w:space="0" w:color="auto"/>
                    <w:left w:val="none" w:sz="0" w:space="0" w:color="auto"/>
                    <w:bottom w:val="none" w:sz="0" w:space="0" w:color="auto"/>
                    <w:right w:val="none" w:sz="0" w:space="0" w:color="auto"/>
                  </w:divBdr>
                  <w:divsChild>
                    <w:div w:id="1744372919">
                      <w:marLeft w:val="0"/>
                      <w:marRight w:val="0"/>
                      <w:marTop w:val="0"/>
                      <w:marBottom w:val="0"/>
                      <w:divBdr>
                        <w:top w:val="none" w:sz="0" w:space="0" w:color="auto"/>
                        <w:left w:val="none" w:sz="0" w:space="0" w:color="auto"/>
                        <w:bottom w:val="none" w:sz="0" w:space="0" w:color="auto"/>
                        <w:right w:val="none" w:sz="0" w:space="0" w:color="auto"/>
                      </w:divBdr>
                      <w:divsChild>
                        <w:div w:id="1990742495">
                          <w:marLeft w:val="0"/>
                          <w:marRight w:val="0"/>
                          <w:marTop w:val="0"/>
                          <w:marBottom w:val="0"/>
                          <w:divBdr>
                            <w:top w:val="none" w:sz="0" w:space="0" w:color="auto"/>
                            <w:left w:val="none" w:sz="0" w:space="0" w:color="auto"/>
                            <w:bottom w:val="none" w:sz="0" w:space="0" w:color="auto"/>
                            <w:right w:val="none" w:sz="0" w:space="0" w:color="auto"/>
                          </w:divBdr>
                          <w:divsChild>
                            <w:div w:id="1751613262">
                              <w:marLeft w:val="0"/>
                              <w:marRight w:val="0"/>
                              <w:marTop w:val="0"/>
                              <w:marBottom w:val="0"/>
                              <w:divBdr>
                                <w:top w:val="none" w:sz="0" w:space="0" w:color="auto"/>
                                <w:left w:val="none" w:sz="0" w:space="0" w:color="auto"/>
                                <w:bottom w:val="none" w:sz="0" w:space="0" w:color="auto"/>
                                <w:right w:val="none" w:sz="0" w:space="0" w:color="auto"/>
                              </w:divBdr>
                              <w:divsChild>
                                <w:div w:id="429395935">
                                  <w:marLeft w:val="0"/>
                                  <w:marRight w:val="0"/>
                                  <w:marTop w:val="0"/>
                                  <w:marBottom w:val="0"/>
                                  <w:divBdr>
                                    <w:top w:val="none" w:sz="0" w:space="0" w:color="auto"/>
                                    <w:left w:val="none" w:sz="0" w:space="0" w:color="auto"/>
                                    <w:bottom w:val="none" w:sz="0" w:space="0" w:color="auto"/>
                                    <w:right w:val="none" w:sz="0" w:space="0" w:color="auto"/>
                                  </w:divBdr>
                                  <w:divsChild>
                                    <w:div w:id="1276984135">
                                      <w:marLeft w:val="0"/>
                                      <w:marRight w:val="0"/>
                                      <w:marTop w:val="0"/>
                                      <w:marBottom w:val="0"/>
                                      <w:divBdr>
                                        <w:top w:val="none" w:sz="0" w:space="0" w:color="auto"/>
                                        <w:left w:val="none" w:sz="0" w:space="0" w:color="auto"/>
                                        <w:bottom w:val="none" w:sz="0" w:space="0" w:color="auto"/>
                                        <w:right w:val="none" w:sz="0" w:space="0" w:color="auto"/>
                                      </w:divBdr>
                                      <w:divsChild>
                                        <w:div w:id="4667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998319">
          <w:marLeft w:val="0"/>
          <w:marRight w:val="0"/>
          <w:marTop w:val="0"/>
          <w:marBottom w:val="0"/>
          <w:divBdr>
            <w:top w:val="none" w:sz="0" w:space="0" w:color="auto"/>
            <w:left w:val="none" w:sz="0" w:space="0" w:color="auto"/>
            <w:bottom w:val="none" w:sz="0" w:space="0" w:color="auto"/>
            <w:right w:val="none" w:sz="0" w:space="0" w:color="auto"/>
          </w:divBdr>
          <w:divsChild>
            <w:div w:id="874733821">
              <w:marLeft w:val="0"/>
              <w:marRight w:val="0"/>
              <w:marTop w:val="0"/>
              <w:marBottom w:val="0"/>
              <w:divBdr>
                <w:top w:val="none" w:sz="0" w:space="0" w:color="auto"/>
                <w:left w:val="none" w:sz="0" w:space="0" w:color="auto"/>
                <w:bottom w:val="none" w:sz="0" w:space="0" w:color="auto"/>
                <w:right w:val="none" w:sz="0" w:space="0" w:color="auto"/>
              </w:divBdr>
              <w:divsChild>
                <w:div w:id="1772897466">
                  <w:marLeft w:val="0"/>
                  <w:marRight w:val="0"/>
                  <w:marTop w:val="0"/>
                  <w:marBottom w:val="0"/>
                  <w:divBdr>
                    <w:top w:val="none" w:sz="0" w:space="0" w:color="auto"/>
                    <w:left w:val="none" w:sz="0" w:space="0" w:color="auto"/>
                    <w:bottom w:val="none" w:sz="0" w:space="0" w:color="auto"/>
                    <w:right w:val="none" w:sz="0" w:space="0" w:color="auto"/>
                  </w:divBdr>
                  <w:divsChild>
                    <w:div w:id="1671718225">
                      <w:marLeft w:val="0"/>
                      <w:marRight w:val="0"/>
                      <w:marTop w:val="0"/>
                      <w:marBottom w:val="0"/>
                      <w:divBdr>
                        <w:top w:val="none" w:sz="0" w:space="0" w:color="auto"/>
                        <w:left w:val="none" w:sz="0" w:space="0" w:color="auto"/>
                        <w:bottom w:val="none" w:sz="0" w:space="0" w:color="auto"/>
                        <w:right w:val="none" w:sz="0" w:space="0" w:color="auto"/>
                      </w:divBdr>
                      <w:divsChild>
                        <w:div w:id="912006395">
                          <w:marLeft w:val="0"/>
                          <w:marRight w:val="0"/>
                          <w:marTop w:val="0"/>
                          <w:marBottom w:val="0"/>
                          <w:divBdr>
                            <w:top w:val="none" w:sz="0" w:space="0" w:color="auto"/>
                            <w:left w:val="none" w:sz="0" w:space="0" w:color="auto"/>
                            <w:bottom w:val="none" w:sz="0" w:space="0" w:color="auto"/>
                            <w:right w:val="none" w:sz="0" w:space="0" w:color="auto"/>
                          </w:divBdr>
                          <w:divsChild>
                            <w:div w:id="414866320">
                              <w:marLeft w:val="0"/>
                              <w:marRight w:val="0"/>
                              <w:marTop w:val="0"/>
                              <w:marBottom w:val="0"/>
                              <w:divBdr>
                                <w:top w:val="none" w:sz="0" w:space="0" w:color="auto"/>
                                <w:left w:val="none" w:sz="0" w:space="0" w:color="auto"/>
                                <w:bottom w:val="none" w:sz="0" w:space="0" w:color="auto"/>
                                <w:right w:val="none" w:sz="0" w:space="0" w:color="auto"/>
                              </w:divBdr>
                              <w:divsChild>
                                <w:div w:id="349071758">
                                  <w:marLeft w:val="0"/>
                                  <w:marRight w:val="0"/>
                                  <w:marTop w:val="0"/>
                                  <w:marBottom w:val="0"/>
                                  <w:divBdr>
                                    <w:top w:val="none" w:sz="0" w:space="0" w:color="auto"/>
                                    <w:left w:val="none" w:sz="0" w:space="0" w:color="auto"/>
                                    <w:bottom w:val="none" w:sz="0" w:space="0" w:color="auto"/>
                                    <w:right w:val="none" w:sz="0" w:space="0" w:color="auto"/>
                                  </w:divBdr>
                                  <w:divsChild>
                                    <w:div w:id="2095396538">
                                      <w:marLeft w:val="0"/>
                                      <w:marRight w:val="0"/>
                                      <w:marTop w:val="0"/>
                                      <w:marBottom w:val="0"/>
                                      <w:divBdr>
                                        <w:top w:val="none" w:sz="0" w:space="0" w:color="auto"/>
                                        <w:left w:val="none" w:sz="0" w:space="0" w:color="auto"/>
                                        <w:bottom w:val="none" w:sz="0" w:space="0" w:color="auto"/>
                                        <w:right w:val="none" w:sz="0" w:space="0" w:color="auto"/>
                                      </w:divBdr>
                                      <w:divsChild>
                                        <w:div w:id="3068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274146">
          <w:marLeft w:val="0"/>
          <w:marRight w:val="0"/>
          <w:marTop w:val="0"/>
          <w:marBottom w:val="0"/>
          <w:divBdr>
            <w:top w:val="none" w:sz="0" w:space="0" w:color="auto"/>
            <w:left w:val="none" w:sz="0" w:space="0" w:color="auto"/>
            <w:bottom w:val="none" w:sz="0" w:space="0" w:color="auto"/>
            <w:right w:val="none" w:sz="0" w:space="0" w:color="auto"/>
          </w:divBdr>
          <w:divsChild>
            <w:div w:id="978072394">
              <w:marLeft w:val="0"/>
              <w:marRight w:val="0"/>
              <w:marTop w:val="0"/>
              <w:marBottom w:val="0"/>
              <w:divBdr>
                <w:top w:val="none" w:sz="0" w:space="0" w:color="auto"/>
                <w:left w:val="none" w:sz="0" w:space="0" w:color="auto"/>
                <w:bottom w:val="none" w:sz="0" w:space="0" w:color="auto"/>
                <w:right w:val="none" w:sz="0" w:space="0" w:color="auto"/>
              </w:divBdr>
              <w:divsChild>
                <w:div w:id="884832276">
                  <w:marLeft w:val="0"/>
                  <w:marRight w:val="0"/>
                  <w:marTop w:val="0"/>
                  <w:marBottom w:val="0"/>
                  <w:divBdr>
                    <w:top w:val="none" w:sz="0" w:space="0" w:color="auto"/>
                    <w:left w:val="none" w:sz="0" w:space="0" w:color="auto"/>
                    <w:bottom w:val="none" w:sz="0" w:space="0" w:color="auto"/>
                    <w:right w:val="none" w:sz="0" w:space="0" w:color="auto"/>
                  </w:divBdr>
                  <w:divsChild>
                    <w:div w:id="725106961">
                      <w:marLeft w:val="0"/>
                      <w:marRight w:val="0"/>
                      <w:marTop w:val="0"/>
                      <w:marBottom w:val="0"/>
                      <w:divBdr>
                        <w:top w:val="none" w:sz="0" w:space="0" w:color="auto"/>
                        <w:left w:val="none" w:sz="0" w:space="0" w:color="auto"/>
                        <w:bottom w:val="none" w:sz="0" w:space="0" w:color="auto"/>
                        <w:right w:val="none" w:sz="0" w:space="0" w:color="auto"/>
                      </w:divBdr>
                      <w:divsChild>
                        <w:div w:id="1992561500">
                          <w:marLeft w:val="0"/>
                          <w:marRight w:val="0"/>
                          <w:marTop w:val="0"/>
                          <w:marBottom w:val="0"/>
                          <w:divBdr>
                            <w:top w:val="none" w:sz="0" w:space="0" w:color="auto"/>
                            <w:left w:val="none" w:sz="0" w:space="0" w:color="auto"/>
                            <w:bottom w:val="none" w:sz="0" w:space="0" w:color="auto"/>
                            <w:right w:val="none" w:sz="0" w:space="0" w:color="auto"/>
                          </w:divBdr>
                          <w:divsChild>
                            <w:div w:id="799881543">
                              <w:marLeft w:val="0"/>
                              <w:marRight w:val="0"/>
                              <w:marTop w:val="0"/>
                              <w:marBottom w:val="0"/>
                              <w:divBdr>
                                <w:top w:val="none" w:sz="0" w:space="0" w:color="auto"/>
                                <w:left w:val="none" w:sz="0" w:space="0" w:color="auto"/>
                                <w:bottom w:val="none" w:sz="0" w:space="0" w:color="auto"/>
                                <w:right w:val="none" w:sz="0" w:space="0" w:color="auto"/>
                              </w:divBdr>
                              <w:divsChild>
                                <w:div w:id="2012482342">
                                  <w:marLeft w:val="0"/>
                                  <w:marRight w:val="0"/>
                                  <w:marTop w:val="0"/>
                                  <w:marBottom w:val="0"/>
                                  <w:divBdr>
                                    <w:top w:val="none" w:sz="0" w:space="0" w:color="auto"/>
                                    <w:left w:val="none" w:sz="0" w:space="0" w:color="auto"/>
                                    <w:bottom w:val="none" w:sz="0" w:space="0" w:color="auto"/>
                                    <w:right w:val="none" w:sz="0" w:space="0" w:color="auto"/>
                                  </w:divBdr>
                                  <w:divsChild>
                                    <w:div w:id="666833941">
                                      <w:marLeft w:val="0"/>
                                      <w:marRight w:val="0"/>
                                      <w:marTop w:val="0"/>
                                      <w:marBottom w:val="0"/>
                                      <w:divBdr>
                                        <w:top w:val="none" w:sz="0" w:space="0" w:color="auto"/>
                                        <w:left w:val="none" w:sz="0" w:space="0" w:color="auto"/>
                                        <w:bottom w:val="none" w:sz="0" w:space="0" w:color="auto"/>
                                        <w:right w:val="none" w:sz="0" w:space="0" w:color="auto"/>
                                      </w:divBdr>
                                      <w:divsChild>
                                        <w:div w:id="125023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844788">
      <w:bodyDiv w:val="1"/>
      <w:marLeft w:val="0"/>
      <w:marRight w:val="0"/>
      <w:marTop w:val="0"/>
      <w:marBottom w:val="0"/>
      <w:divBdr>
        <w:top w:val="none" w:sz="0" w:space="0" w:color="auto"/>
        <w:left w:val="none" w:sz="0" w:space="0" w:color="auto"/>
        <w:bottom w:val="none" w:sz="0" w:space="0" w:color="auto"/>
        <w:right w:val="none" w:sz="0" w:space="0" w:color="auto"/>
      </w:divBdr>
    </w:div>
    <w:div w:id="2003384017">
      <w:bodyDiv w:val="1"/>
      <w:marLeft w:val="0"/>
      <w:marRight w:val="0"/>
      <w:marTop w:val="0"/>
      <w:marBottom w:val="0"/>
      <w:divBdr>
        <w:top w:val="none" w:sz="0" w:space="0" w:color="auto"/>
        <w:left w:val="none" w:sz="0" w:space="0" w:color="auto"/>
        <w:bottom w:val="none" w:sz="0" w:space="0" w:color="auto"/>
        <w:right w:val="none" w:sz="0" w:space="0" w:color="auto"/>
      </w:divBdr>
    </w:div>
    <w:div w:id="2004770046">
      <w:bodyDiv w:val="1"/>
      <w:marLeft w:val="0"/>
      <w:marRight w:val="0"/>
      <w:marTop w:val="0"/>
      <w:marBottom w:val="0"/>
      <w:divBdr>
        <w:top w:val="none" w:sz="0" w:space="0" w:color="auto"/>
        <w:left w:val="none" w:sz="0" w:space="0" w:color="auto"/>
        <w:bottom w:val="none" w:sz="0" w:space="0" w:color="auto"/>
        <w:right w:val="none" w:sz="0" w:space="0" w:color="auto"/>
      </w:divBdr>
    </w:div>
    <w:div w:id="2044285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obinsd3@ohio.edu" TargetMode="External"/><Relationship Id="rId21" Type="http://schemas.openxmlformats.org/officeDocument/2006/relationships/hyperlink" Target="mailto:ensign@ohio.edu" TargetMode="External"/><Relationship Id="rId42" Type="http://schemas.openxmlformats.org/officeDocument/2006/relationships/image" Target="media/image9.png"/><Relationship Id="rId47" Type="http://schemas.openxmlformats.org/officeDocument/2006/relationships/hyperlink" Target="mailto:wyatts@ohio.edu" TargetMode="External"/><Relationship Id="rId63" Type="http://schemas.openxmlformats.org/officeDocument/2006/relationships/hyperlink" Target="mailto:youngw1@ohio.edu" TargetMode="External"/><Relationship Id="rId68" Type="http://schemas.openxmlformats.org/officeDocument/2006/relationships/hyperlink" Target="mailto:hackenmi@ohio.edu" TargetMode="External"/><Relationship Id="rId16" Type="http://schemas.openxmlformats.org/officeDocument/2006/relationships/image" Target="media/image4.png"/><Relationship Id="rId11" Type="http://schemas.openxmlformats.org/officeDocument/2006/relationships/hyperlink" Target="mailto:croninc@ohio.edu" TargetMode="External"/><Relationship Id="rId32" Type="http://schemas.openxmlformats.org/officeDocument/2006/relationships/hyperlink" Target="mailto:felton@ohio.edu" TargetMode="External"/><Relationship Id="rId37" Type="http://schemas.openxmlformats.org/officeDocument/2006/relationships/image" Target="media/image7.png"/><Relationship Id="rId53" Type="http://schemas.openxmlformats.org/officeDocument/2006/relationships/hyperlink" Target="mailto:hurleym1@ohio.edu" TargetMode="External"/><Relationship Id="rId58" Type="http://schemas.openxmlformats.org/officeDocument/2006/relationships/hyperlink" Target="mailto:yuan@ohio.edu" TargetMode="External"/><Relationship Id="rId74" Type="http://schemas.openxmlformats.org/officeDocument/2006/relationships/hyperlink" Target="mailto:marinels@ohio.edu"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mailto:smithj27@ohio.edu" TargetMode="External"/><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hyperlink" Target="mailto:vogtm@ohio.edu" TargetMode="External"/><Relationship Id="rId27" Type="http://schemas.openxmlformats.org/officeDocument/2006/relationships/hyperlink" Target="mailto:hessm@ohio.edu" TargetMode="External"/><Relationship Id="rId30" Type="http://schemas.openxmlformats.org/officeDocument/2006/relationships/hyperlink" Target="mailto:hessm@ohio.edu" TargetMode="External"/><Relationship Id="rId35" Type="http://schemas.openxmlformats.org/officeDocument/2006/relationships/hyperlink" Target="mailto:urkmezbi@ohio.edu" TargetMode="External"/><Relationship Id="rId43" Type="http://schemas.openxmlformats.org/officeDocument/2006/relationships/hyperlink" Target="mailto:yuan@ohio.edu" TargetMode="External"/><Relationship Id="rId48" Type="http://schemas.openxmlformats.org/officeDocument/2006/relationships/hyperlink" Target="mailto:wyatts@ohio.edu" TargetMode="External"/><Relationship Id="rId56" Type="http://schemas.openxmlformats.org/officeDocument/2006/relationships/hyperlink" Target="mailto:hessm@ohio.edu" TargetMode="External"/><Relationship Id="rId64" Type="http://schemas.openxmlformats.org/officeDocument/2006/relationships/hyperlink" Target="mailto:youngw1@ohio.edu" TargetMode="External"/><Relationship Id="rId69" Type="http://schemas.openxmlformats.org/officeDocument/2006/relationships/hyperlink" Target="mailto:hackenmi@ohio.edu" TargetMode="External"/><Relationship Id="rId77" Type="http://schemas.openxmlformats.org/officeDocument/2006/relationships/hyperlink" Target="mailto:felton@ohio.edu" TargetMode="External"/><Relationship Id="rId8" Type="http://schemas.openxmlformats.org/officeDocument/2006/relationships/webSettings" Target="webSettings.xml"/><Relationship Id="rId51" Type="http://schemas.openxmlformats.org/officeDocument/2006/relationships/hyperlink" Target="mailto:ncampbell@ohio.edu" TargetMode="External"/><Relationship Id="rId72" Type="http://schemas.openxmlformats.org/officeDocument/2006/relationships/hyperlink" Target="mailto:hackenmi@ohio.edu"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cristinap@ohio.edu" TargetMode="External"/><Relationship Id="rId17" Type="http://schemas.openxmlformats.org/officeDocument/2006/relationships/hyperlink" Target="mailto:croninc@ohio.edu" TargetMode="External"/><Relationship Id="rId25" Type="http://schemas.openxmlformats.org/officeDocument/2006/relationships/hyperlink" Target="mailto:buchmans@ohio.edu" TargetMode="External"/><Relationship Id="rId33" Type="http://schemas.openxmlformats.org/officeDocument/2006/relationships/hyperlink" Target="mailto:hallman@ohio.edu" TargetMode="External"/><Relationship Id="rId38" Type="http://schemas.openxmlformats.org/officeDocument/2006/relationships/image" Target="media/image8.png"/><Relationship Id="rId46" Type="http://schemas.openxmlformats.org/officeDocument/2006/relationships/hyperlink" Target="mailto:cristinap@ohio.edu" TargetMode="External"/><Relationship Id="rId59" Type="http://schemas.openxmlformats.org/officeDocument/2006/relationships/hyperlink" Target="mailto:burgrafd@ohio.edu" TargetMode="External"/><Relationship Id="rId67" Type="http://schemas.openxmlformats.org/officeDocument/2006/relationships/hyperlink" Target="mailto:hoyt@ohio.edu" TargetMode="External"/><Relationship Id="rId20" Type="http://schemas.openxmlformats.org/officeDocument/2006/relationships/hyperlink" Target="mailto:benigno@ohio.edu" TargetMode="External"/><Relationship Id="rId41" Type="http://schemas.openxmlformats.org/officeDocument/2006/relationships/hyperlink" Target="mailto:whitea3@ohio.edu" TargetMode="External"/><Relationship Id="rId54" Type="http://schemas.openxmlformats.org/officeDocument/2006/relationships/hyperlink" Target="mailto:novakb@ohio.edu" TargetMode="External"/><Relationship Id="rId62" Type="http://schemas.openxmlformats.org/officeDocument/2006/relationships/hyperlink" Target="mailto:youngw1@ohio.edu" TargetMode="External"/><Relationship Id="rId70" Type="http://schemas.openxmlformats.org/officeDocument/2006/relationships/hyperlink" Target="mailto:dodds1@ohio.edu" TargetMode="External"/><Relationship Id="rId75" Type="http://schemas.openxmlformats.org/officeDocument/2006/relationships/hyperlink" Target="mailto:marinels@ohio.ed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buchmans@ohio.edu" TargetMode="External"/><Relationship Id="rId28" Type="http://schemas.openxmlformats.org/officeDocument/2006/relationships/hyperlink" Target="mailto:allenl@ohio.edu" TargetMode="External"/><Relationship Id="rId36" Type="http://schemas.openxmlformats.org/officeDocument/2006/relationships/hyperlink" Target="mailto:hallk@ohio.edu" TargetMode="External"/><Relationship Id="rId49" Type="http://schemas.openxmlformats.org/officeDocument/2006/relationships/hyperlink" Target="mailto:wyatts@ohio.edu" TargetMode="External"/><Relationship Id="rId57" Type="http://schemas.openxmlformats.org/officeDocument/2006/relationships/hyperlink" Target="mailto:allenl@ohio.edu" TargetMode="External"/><Relationship Id="rId10" Type="http://schemas.openxmlformats.org/officeDocument/2006/relationships/endnotes" Target="endnotes.xml"/><Relationship Id="rId31" Type="http://schemas.openxmlformats.org/officeDocument/2006/relationships/hyperlink" Target="mailto:allenl@ohio.edu" TargetMode="External"/><Relationship Id="rId44" Type="http://schemas.openxmlformats.org/officeDocument/2006/relationships/hyperlink" Target="mailto:dstott@ohio.edu" TargetMode="External"/><Relationship Id="rId52" Type="http://schemas.openxmlformats.org/officeDocument/2006/relationships/hyperlink" Target="mailto:hackenmi@ohio.edu" TargetMode="External"/><Relationship Id="rId60" Type="http://schemas.openxmlformats.org/officeDocument/2006/relationships/hyperlink" Target="mailto:whitea3@ohio.edu" TargetMode="External"/><Relationship Id="rId65" Type="http://schemas.openxmlformats.org/officeDocument/2006/relationships/hyperlink" Target="mailto:youngw1@ohio.edu" TargetMode="External"/><Relationship Id="rId73" Type="http://schemas.openxmlformats.org/officeDocument/2006/relationships/hyperlink" Target="mailto:jungj@ohio.edu" TargetMode="External"/><Relationship Id="rId78" Type="http://schemas.openxmlformats.org/officeDocument/2006/relationships/hyperlink" Target="mailto:marinels@ohio.edu"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mailto:cristinap@ohio.edu" TargetMode="External"/><Relationship Id="rId39" Type="http://schemas.openxmlformats.org/officeDocument/2006/relationships/hyperlink" Target="mailto:burgrafd@ohio.edu" TargetMode="External"/><Relationship Id="rId34" Type="http://schemas.openxmlformats.org/officeDocument/2006/relationships/hyperlink" Target="mailto:allanson@ohio.edu" TargetMode="External"/><Relationship Id="rId50" Type="http://schemas.openxmlformats.org/officeDocument/2006/relationships/hyperlink" Target="mailto:snyderc3@ohio.edu" TargetMode="External"/><Relationship Id="rId55" Type="http://schemas.openxmlformats.org/officeDocument/2006/relationships/hyperlink" Target="mailto:robinsd3@ohio.edu" TargetMode="External"/><Relationship Id="rId76" Type="http://schemas.openxmlformats.org/officeDocument/2006/relationships/hyperlink" Target="mailto:dstott@ohio.edu" TargetMode="External"/><Relationship Id="rId7" Type="http://schemas.openxmlformats.org/officeDocument/2006/relationships/settings" Target="settings.xml"/><Relationship Id="rId71" Type="http://schemas.openxmlformats.org/officeDocument/2006/relationships/hyperlink" Target="mailto:hackenmi@ohio.edu" TargetMode="External"/><Relationship Id="rId2" Type="http://schemas.openxmlformats.org/officeDocument/2006/relationships/customXml" Target="../customXml/item2.xml"/><Relationship Id="rId29" Type="http://schemas.openxmlformats.org/officeDocument/2006/relationships/hyperlink" Target="mailto:robinsd3@ohio.edu" TargetMode="External"/><Relationship Id="rId24" Type="http://schemas.openxmlformats.org/officeDocument/2006/relationships/image" Target="media/image6.png"/><Relationship Id="rId40" Type="http://schemas.openxmlformats.org/officeDocument/2006/relationships/hyperlink" Target="mailto:smithj27@ohio.edu" TargetMode="External"/><Relationship Id="rId45" Type="http://schemas.openxmlformats.org/officeDocument/2006/relationships/hyperlink" Target="mailto:youngw1@ohio.edu" TargetMode="External"/><Relationship Id="rId66" Type="http://schemas.openxmlformats.org/officeDocument/2006/relationships/hyperlink" Target="mailto:rosadof@ohi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EBF851440D87448F0B171135F7015C" ma:contentTypeVersion="7" ma:contentTypeDescription="Create a new document." ma:contentTypeScope="" ma:versionID="b6aa11f79f0b8c800212c497ecb8bed1">
  <xsd:schema xmlns:xsd="http://www.w3.org/2001/XMLSchema" xmlns:xs="http://www.w3.org/2001/XMLSchema" xmlns:p="http://schemas.microsoft.com/office/2006/metadata/properties" xmlns:ns2="16cc02ff-3f1e-492f-a3a9-91127295f720" xmlns:ns3="c2632d50-d775-425b-9b00-56996fc67b2c" targetNamespace="http://schemas.microsoft.com/office/2006/metadata/properties" ma:root="true" ma:fieldsID="71b3dd32abe0f56a808f6b01b762cbee" ns2:_="" ns3:_="">
    <xsd:import namespace="16cc02ff-3f1e-492f-a3a9-91127295f720"/>
    <xsd:import namespace="c2632d50-d775-425b-9b00-56996fc67b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c02ff-3f1e-492f-a3a9-91127295f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632d50-d775-425b-9b00-56996fc67b2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918988-AFD7-45C0-AFA8-0B71BB7CA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c02ff-3f1e-492f-a3a9-91127295f720"/>
    <ds:schemaRef ds:uri="c2632d50-d775-425b-9b00-56996fc67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4BA83-E999-4750-8BE3-66C778682532}">
  <ds:schemaRefs>
    <ds:schemaRef ds:uri="http://schemas.microsoft.com/sharepoint/v3/contenttype/forms"/>
  </ds:schemaRefs>
</ds:datastoreItem>
</file>

<file path=customXml/itemProps3.xml><?xml version="1.0" encoding="utf-8"?>
<ds:datastoreItem xmlns:ds="http://schemas.openxmlformats.org/officeDocument/2006/customXml" ds:itemID="{AA94D5BE-A919-A34D-903B-2A31B8E2E077}">
  <ds:schemaRefs>
    <ds:schemaRef ds:uri="http://schemas.openxmlformats.org/officeDocument/2006/bibliography"/>
  </ds:schemaRefs>
</ds:datastoreItem>
</file>

<file path=customXml/itemProps4.xml><?xml version="1.0" encoding="utf-8"?>
<ds:datastoreItem xmlns:ds="http://schemas.openxmlformats.org/officeDocument/2006/customXml" ds:itemID="{53AE2461-3FB3-4DB2-A4EF-4A6DF85CA7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40</Pages>
  <Words>11554</Words>
  <Characters>65863</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UCC Minutes 9-15-20</vt:lpstr>
    </vt:vector>
  </TitlesOfParts>
  <Company>Ohio University</Company>
  <LinksUpToDate>false</LinksUpToDate>
  <CharactersWithSpaces>77263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UCC Minutes 9-15-20</dc:title>
  <dc:subject/>
  <dc:creator>Laura Tuck</dc:creator>
  <cp:keywords/>
  <dc:description/>
  <cp:lastModifiedBy>Brock, Angela</cp:lastModifiedBy>
  <cp:revision>14</cp:revision>
  <cp:lastPrinted>2020-12-17T19:44:00Z</cp:lastPrinted>
  <dcterms:created xsi:type="dcterms:W3CDTF">2022-09-14T18:20:00Z</dcterms:created>
  <dcterms:modified xsi:type="dcterms:W3CDTF">2023-04-24T18:23:00Z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0x01010026EBF851440D87448F0B171135F7015C</vt:lpwstr>
  </property>
</Properties>
</file>