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4E512730" w:rsidR="00111455" w:rsidRDefault="00111455" w:rsidP="00111455">
      <w:pPr>
        <w:pStyle w:val="MediumGrid2-Accent11"/>
        <w:jc w:val="center"/>
        <w:rPr>
          <w:rFonts w:ascii="Calibri" w:hAnsi="Calibri"/>
          <w:b/>
          <w:szCs w:val="24"/>
        </w:rPr>
      </w:pPr>
      <w:r>
        <w:rPr>
          <w:rFonts w:ascii="Calibri" w:hAnsi="Calibri"/>
          <w:b/>
          <w:szCs w:val="24"/>
        </w:rPr>
        <w:t>Tuesda</w:t>
      </w:r>
      <w:r w:rsidR="00227403">
        <w:rPr>
          <w:rFonts w:ascii="Calibri" w:hAnsi="Calibri"/>
          <w:b/>
          <w:szCs w:val="24"/>
        </w:rPr>
        <w:t>y</w:t>
      </w:r>
      <w:r w:rsidR="00591DD8">
        <w:rPr>
          <w:rFonts w:ascii="Calibri" w:hAnsi="Calibri"/>
          <w:b/>
          <w:szCs w:val="24"/>
        </w:rPr>
        <w:t>,</w:t>
      </w:r>
      <w:r w:rsidR="00227403">
        <w:rPr>
          <w:rFonts w:ascii="Calibri" w:hAnsi="Calibri"/>
          <w:b/>
          <w:szCs w:val="24"/>
        </w:rPr>
        <w:t xml:space="preserve"> </w:t>
      </w:r>
      <w:r w:rsidR="009E0150">
        <w:rPr>
          <w:rFonts w:ascii="Calibri" w:hAnsi="Calibri"/>
          <w:b/>
          <w:szCs w:val="24"/>
        </w:rPr>
        <w:t>Febru</w:t>
      </w:r>
      <w:r w:rsidR="00AA3ABE">
        <w:rPr>
          <w:rFonts w:ascii="Calibri" w:hAnsi="Calibri"/>
          <w:b/>
          <w:szCs w:val="24"/>
        </w:rPr>
        <w:t>ary</w:t>
      </w:r>
      <w:r w:rsidR="007A08AB">
        <w:rPr>
          <w:rFonts w:ascii="Calibri" w:hAnsi="Calibri"/>
          <w:b/>
          <w:szCs w:val="24"/>
        </w:rPr>
        <w:t xml:space="preserve"> </w:t>
      </w:r>
      <w:r w:rsidR="009E0150">
        <w:rPr>
          <w:rFonts w:ascii="Calibri" w:hAnsi="Calibri"/>
          <w:b/>
          <w:szCs w:val="24"/>
        </w:rPr>
        <w:t>1</w:t>
      </w:r>
      <w:r w:rsidR="00AA3ABE">
        <w:rPr>
          <w:rFonts w:ascii="Calibri" w:hAnsi="Calibri"/>
          <w:b/>
          <w:szCs w:val="24"/>
        </w:rPr>
        <w:t>1</w:t>
      </w:r>
      <w:r w:rsidR="00227403">
        <w:rPr>
          <w:rFonts w:ascii="Calibri" w:hAnsi="Calibri"/>
          <w:b/>
          <w:szCs w:val="24"/>
        </w:rPr>
        <w:t>,</w:t>
      </w:r>
      <w:r w:rsidR="00591DD8">
        <w:rPr>
          <w:rFonts w:ascii="Calibri" w:hAnsi="Calibri"/>
          <w:b/>
          <w:szCs w:val="24"/>
        </w:rPr>
        <w:t xml:space="preserve"> 20</w:t>
      </w:r>
      <w:r w:rsidR="00AA3ABE">
        <w:rPr>
          <w:rFonts w:ascii="Calibri" w:hAnsi="Calibri"/>
          <w:b/>
          <w:szCs w:val="24"/>
        </w:rPr>
        <w:t>20</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16D7CB85" w:rsidR="00111455" w:rsidRPr="007E72D5" w:rsidRDefault="00111455" w:rsidP="00111455">
      <w:pPr>
        <w:pStyle w:val="MediumGrid2-Accent11"/>
        <w:tabs>
          <w:tab w:val="left" w:pos="7440"/>
        </w:tabs>
        <w:outlineLvl w:val="0"/>
        <w:rPr>
          <w:rFonts w:ascii="Calibri" w:hAnsi="Calibri"/>
          <w:szCs w:val="24"/>
        </w:rPr>
      </w:pPr>
      <w:r>
        <w:rPr>
          <w:rFonts w:ascii="Calibri" w:hAnsi="Calibri"/>
          <w:b/>
          <w:szCs w:val="24"/>
        </w:rPr>
        <w:t>Present:</w:t>
      </w:r>
      <w:r>
        <w:rPr>
          <w:rFonts w:ascii="Calibri" w:hAnsi="Calibri"/>
          <w:szCs w:val="24"/>
        </w:rPr>
        <w:t xml:space="preserve">   </w:t>
      </w:r>
      <w:r w:rsidR="00792758" w:rsidRPr="00B74C37">
        <w:rPr>
          <w:szCs w:val="24"/>
        </w:rPr>
        <w:t xml:space="preserve">Gordon Brooks, </w:t>
      </w:r>
      <w:proofErr w:type="spellStart"/>
      <w:r w:rsidR="00B8709E">
        <w:rPr>
          <w:szCs w:val="24"/>
        </w:rPr>
        <w:t>Sherleena</w:t>
      </w:r>
      <w:proofErr w:type="spellEnd"/>
      <w:r w:rsidR="00B8709E">
        <w:rPr>
          <w:szCs w:val="24"/>
        </w:rPr>
        <w:t xml:space="preserve"> Buchman, J</w:t>
      </w:r>
      <w:r w:rsidRPr="00B74C37">
        <w:rPr>
          <w:szCs w:val="24"/>
        </w:rPr>
        <w:t xml:space="preserve">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00B8709E">
        <w:rPr>
          <w:szCs w:val="24"/>
        </w:rPr>
        <w:t xml:space="preserve">Jim Dyer, </w:t>
      </w:r>
      <w:r w:rsidR="00B8709E" w:rsidRPr="00B74C37">
        <w:rPr>
          <w:szCs w:val="24"/>
        </w:rPr>
        <w:t>Kristine Ensign</w:t>
      </w:r>
      <w:r w:rsidRPr="00B74C37">
        <w:rPr>
          <w:szCs w:val="24"/>
        </w:rPr>
        <w:t xml:space="preserve">, </w:t>
      </w:r>
      <w:r w:rsidR="0080670B" w:rsidRPr="00B74C37">
        <w:rPr>
          <w:szCs w:val="24"/>
        </w:rPr>
        <w:t xml:space="preserve">Timothy </w:t>
      </w:r>
      <w:proofErr w:type="spellStart"/>
      <w:r w:rsidR="0080670B" w:rsidRPr="00B74C37">
        <w:rPr>
          <w:szCs w:val="24"/>
        </w:rPr>
        <w:t>Goheen</w:t>
      </w:r>
      <w:proofErr w:type="spellEnd"/>
      <w:r w:rsidR="0080670B">
        <w:rPr>
          <w:szCs w:val="24"/>
        </w:rPr>
        <w:t xml:space="preserve">, </w:t>
      </w:r>
      <w:r w:rsidR="00B8709E" w:rsidRPr="00B74C37">
        <w:rPr>
          <w:szCs w:val="24"/>
        </w:rPr>
        <w:t>Katherine Hartman</w:t>
      </w:r>
      <w:r w:rsidR="00B8709E">
        <w:rPr>
          <w:szCs w:val="24"/>
        </w:rPr>
        <w:t>,</w:t>
      </w:r>
      <w:r w:rsidR="00B8709E" w:rsidRPr="00B74C37">
        <w:rPr>
          <w:szCs w:val="24"/>
        </w:rPr>
        <w:t xml:space="preserve"> </w:t>
      </w:r>
      <w:r w:rsidRPr="00B74C37">
        <w:rPr>
          <w:szCs w:val="24"/>
        </w:rPr>
        <w:t>Sara Helfrich</w:t>
      </w:r>
      <w:r w:rsidR="00792758" w:rsidRPr="00B74C37">
        <w:rPr>
          <w:szCs w:val="24"/>
        </w:rPr>
        <w:t xml:space="preserve">, </w:t>
      </w:r>
      <w:proofErr w:type="spellStart"/>
      <w:r w:rsidR="0080670B" w:rsidRPr="00B74C37">
        <w:rPr>
          <w:szCs w:val="24"/>
        </w:rPr>
        <w:t>Bayyinah</w:t>
      </w:r>
      <w:proofErr w:type="spellEnd"/>
      <w:r w:rsidR="0080670B" w:rsidRPr="00B74C37">
        <w:rPr>
          <w:szCs w:val="24"/>
        </w:rPr>
        <w:t xml:space="preserve"> Jeffries</w:t>
      </w:r>
      <w:r w:rsidR="0080670B">
        <w:rPr>
          <w:szCs w:val="24"/>
        </w:rPr>
        <w:t>,</w:t>
      </w:r>
      <w:r w:rsidR="0080670B" w:rsidRPr="00B74C37">
        <w:rPr>
          <w:szCs w:val="24"/>
        </w:rPr>
        <w:t xml:space="preserve"> </w:t>
      </w:r>
      <w:r w:rsidRPr="00B74C37">
        <w:rPr>
          <w:szCs w:val="24"/>
        </w:rPr>
        <w:t xml:space="preserve">Pramod Kanwar, </w:t>
      </w:r>
      <w:r w:rsidR="0080670B">
        <w:rPr>
          <w:szCs w:val="24"/>
        </w:rPr>
        <w:t xml:space="preserve">David Koonce, </w:t>
      </w:r>
      <w:proofErr w:type="spellStart"/>
      <w:r w:rsidR="007E72D5">
        <w:rPr>
          <w:szCs w:val="24"/>
        </w:rPr>
        <w:t>Zaki</w:t>
      </w:r>
      <w:proofErr w:type="spellEnd"/>
      <w:r w:rsidR="007E72D5">
        <w:rPr>
          <w:szCs w:val="24"/>
        </w:rPr>
        <w:t xml:space="preserve"> </w:t>
      </w:r>
      <w:proofErr w:type="spellStart"/>
      <w:r w:rsidR="007E72D5">
        <w:rPr>
          <w:szCs w:val="24"/>
        </w:rPr>
        <w:t>Kuruppalil</w:t>
      </w:r>
      <w:proofErr w:type="spellEnd"/>
      <w:r w:rsidR="007E72D5">
        <w:rPr>
          <w:szCs w:val="24"/>
        </w:rPr>
        <w:t xml:space="preserve">, </w:t>
      </w:r>
      <w:r w:rsidR="00792758" w:rsidRPr="00B74C37">
        <w:rPr>
          <w:szCs w:val="24"/>
        </w:rPr>
        <w:t>Jody Lamb</w:t>
      </w:r>
      <w:r w:rsidR="006F7510" w:rsidRPr="00B74C37">
        <w:rPr>
          <w:szCs w:val="24"/>
        </w:rPr>
        <w:t>,</w:t>
      </w:r>
      <w:r w:rsidR="0080670B" w:rsidRPr="0080670B">
        <w:rPr>
          <w:szCs w:val="24"/>
        </w:rPr>
        <w:t xml:space="preserve"> </w:t>
      </w:r>
      <w:r w:rsidR="0080670B">
        <w:rPr>
          <w:szCs w:val="24"/>
        </w:rPr>
        <w:t xml:space="preserve">Yang Li, </w:t>
      </w:r>
      <w:r w:rsidR="00B8709E">
        <w:rPr>
          <w:szCs w:val="24"/>
        </w:rPr>
        <w:t xml:space="preserve">Sally </w:t>
      </w:r>
      <w:proofErr w:type="spellStart"/>
      <w:r w:rsidR="00B8709E">
        <w:rPr>
          <w:szCs w:val="24"/>
        </w:rPr>
        <w:t>Marinellie</w:t>
      </w:r>
      <w:proofErr w:type="spellEnd"/>
      <w:r w:rsidR="007E72D5">
        <w:rPr>
          <w:szCs w:val="24"/>
        </w:rPr>
        <w:t xml:space="preserve">, </w:t>
      </w:r>
      <w:r w:rsidR="006F7510" w:rsidRPr="00B74C37">
        <w:rPr>
          <w:szCs w:val="24"/>
        </w:rPr>
        <w:t>Ruth Palmer,</w:t>
      </w:r>
      <w:r w:rsidR="006F7510">
        <w:rPr>
          <w:szCs w:val="24"/>
        </w:rPr>
        <w:t xml:space="preserve"> </w:t>
      </w:r>
      <w:r w:rsidRPr="00B74C37">
        <w:rPr>
          <w:szCs w:val="24"/>
        </w:rPr>
        <w:t>Connie Patterson</w:t>
      </w:r>
      <w:r w:rsidR="00B8709E">
        <w:rPr>
          <w:szCs w:val="24"/>
        </w:rPr>
        <w:t xml:space="preserve">, Sarah </w:t>
      </w:r>
      <w:proofErr w:type="spellStart"/>
      <w:r w:rsidR="00B8709E">
        <w:rPr>
          <w:szCs w:val="24"/>
        </w:rPr>
        <w:t>Poggione</w:t>
      </w:r>
      <w:proofErr w:type="spellEnd"/>
      <w:r w:rsidR="00B8709E">
        <w:rPr>
          <w:szCs w:val="24"/>
        </w:rPr>
        <w:t xml:space="preserve">, Andrew </w:t>
      </w:r>
      <w:proofErr w:type="spellStart"/>
      <w:r w:rsidR="00B8709E">
        <w:rPr>
          <w:szCs w:val="24"/>
        </w:rPr>
        <w:t>Pueschel</w:t>
      </w:r>
      <w:proofErr w:type="spellEnd"/>
      <w:r w:rsidR="00B8709E">
        <w:rPr>
          <w:szCs w:val="24"/>
        </w:rPr>
        <w:t xml:space="preserve">, </w:t>
      </w:r>
      <w:r w:rsidR="00792758" w:rsidRPr="00B74C37">
        <w:rPr>
          <w:szCs w:val="24"/>
        </w:rPr>
        <w:t xml:space="preserve">Beth </w:t>
      </w:r>
      <w:proofErr w:type="spellStart"/>
      <w:r w:rsidR="00792758" w:rsidRPr="00B74C37">
        <w:rPr>
          <w:szCs w:val="24"/>
        </w:rPr>
        <w:t>Quitslund</w:t>
      </w:r>
      <w:proofErr w:type="spellEnd"/>
      <w:r w:rsidR="00792758" w:rsidRPr="00B74C37">
        <w:rPr>
          <w:szCs w:val="24"/>
        </w:rPr>
        <w:t xml:space="preserve">, </w:t>
      </w:r>
      <w:r w:rsidR="00882229">
        <w:rPr>
          <w:szCs w:val="24"/>
        </w:rPr>
        <w:t xml:space="preserve">Sherri </w:t>
      </w:r>
      <w:proofErr w:type="spellStart"/>
      <w:r w:rsidR="00882229">
        <w:rPr>
          <w:szCs w:val="24"/>
        </w:rPr>
        <w:t>Saines</w:t>
      </w:r>
      <w:proofErr w:type="spellEnd"/>
      <w:r w:rsidR="007E72D5">
        <w:rPr>
          <w:szCs w:val="24"/>
        </w:rPr>
        <w:t xml:space="preserve">, </w:t>
      </w:r>
      <w:proofErr w:type="spellStart"/>
      <w:r w:rsidR="0080670B">
        <w:rPr>
          <w:szCs w:val="24"/>
        </w:rPr>
        <w:t>Nukhet</w:t>
      </w:r>
      <w:proofErr w:type="spellEnd"/>
      <w:r w:rsidR="0080670B">
        <w:rPr>
          <w:szCs w:val="24"/>
        </w:rPr>
        <w:t xml:space="preserve"> Sandal, </w:t>
      </w:r>
      <w:r w:rsidR="00A86DD6">
        <w:rPr>
          <w:szCs w:val="24"/>
        </w:rPr>
        <w:t xml:space="preserve">Elizabeth </w:t>
      </w:r>
      <w:proofErr w:type="spellStart"/>
      <w:r w:rsidR="00A86DD6">
        <w:rPr>
          <w:szCs w:val="24"/>
        </w:rPr>
        <w:t>Sayrs</w:t>
      </w:r>
      <w:proofErr w:type="spellEnd"/>
      <w:r w:rsidR="00A86DD6">
        <w:rPr>
          <w:szCs w:val="24"/>
        </w:rPr>
        <w:t xml:space="preserve">,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w:t>
      </w:r>
      <w:r w:rsidR="00EA7C21">
        <w:rPr>
          <w:szCs w:val="24"/>
        </w:rPr>
        <w:t xml:space="preserve">, </w:t>
      </w:r>
      <w:r w:rsidR="0080670B">
        <w:rPr>
          <w:szCs w:val="24"/>
        </w:rPr>
        <w:t xml:space="preserve">Allison White, </w:t>
      </w:r>
      <w:proofErr w:type="spellStart"/>
      <w:r w:rsidR="00EA7C21" w:rsidRPr="00B74C37">
        <w:rPr>
          <w:szCs w:val="24"/>
        </w:rPr>
        <w:t>Lijing</w:t>
      </w:r>
      <w:proofErr w:type="spellEnd"/>
      <w:r w:rsidR="00EA7C21" w:rsidRPr="00B74C37">
        <w:rPr>
          <w:szCs w:val="24"/>
        </w:rPr>
        <w:t xml:space="preserve">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3108E999" w14:textId="638C1412" w:rsidR="0080670B"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BB1700">
        <w:rPr>
          <w:rFonts w:ascii="Calibri" w:hAnsi="Calibri"/>
          <w:szCs w:val="24"/>
        </w:rPr>
        <w:t>Courtney Archibald,</w:t>
      </w:r>
      <w:r w:rsidR="00360B20">
        <w:rPr>
          <w:rFonts w:ascii="Calibri" w:hAnsi="Calibri"/>
          <w:szCs w:val="24"/>
        </w:rPr>
        <w:t xml:space="preserve"> </w:t>
      </w:r>
      <w:proofErr w:type="spellStart"/>
      <w:r w:rsidR="00360B20">
        <w:rPr>
          <w:rFonts w:ascii="Calibri" w:hAnsi="Calibri"/>
          <w:szCs w:val="24"/>
        </w:rPr>
        <w:t>Khurrum</w:t>
      </w:r>
      <w:proofErr w:type="spellEnd"/>
      <w:r w:rsidR="00360B20">
        <w:rPr>
          <w:rFonts w:ascii="Calibri" w:hAnsi="Calibri"/>
          <w:szCs w:val="24"/>
        </w:rPr>
        <w:t xml:space="preserve"> </w:t>
      </w:r>
      <w:proofErr w:type="spellStart"/>
      <w:r w:rsidR="00360B20">
        <w:rPr>
          <w:rFonts w:ascii="Calibri" w:hAnsi="Calibri"/>
          <w:szCs w:val="24"/>
        </w:rPr>
        <w:t>Bhutta</w:t>
      </w:r>
      <w:proofErr w:type="spellEnd"/>
      <w:r w:rsidR="00360B20">
        <w:rPr>
          <w:rFonts w:ascii="Calibri" w:hAnsi="Calibri"/>
          <w:szCs w:val="24"/>
        </w:rPr>
        <w:t>,</w:t>
      </w:r>
      <w:r w:rsidR="00BB1700" w:rsidRPr="00BB1700">
        <w:rPr>
          <w:szCs w:val="24"/>
        </w:rPr>
        <w:t xml:space="preserve"> </w:t>
      </w:r>
      <w:r w:rsidR="00BB1700" w:rsidRPr="00B74C37">
        <w:rPr>
          <w:szCs w:val="24"/>
        </w:rPr>
        <w:t>Benjamin Carman</w:t>
      </w:r>
      <w:r w:rsidR="00360B20">
        <w:rPr>
          <w:szCs w:val="24"/>
        </w:rPr>
        <w:t xml:space="preserve">, Edwin </w:t>
      </w:r>
      <w:proofErr w:type="spellStart"/>
      <w:r w:rsidR="00360B20">
        <w:rPr>
          <w:szCs w:val="24"/>
        </w:rPr>
        <w:t>Darty</w:t>
      </w:r>
      <w:proofErr w:type="spellEnd"/>
      <w:r w:rsidR="00360B20">
        <w:rPr>
          <w:szCs w:val="24"/>
        </w:rPr>
        <w:t>,</w:t>
      </w:r>
      <w:r w:rsidR="00BB1700">
        <w:rPr>
          <w:szCs w:val="24"/>
        </w:rPr>
        <w:t xml:space="preserve"> </w:t>
      </w:r>
      <w:r w:rsidR="007E72D5">
        <w:rPr>
          <w:szCs w:val="24"/>
        </w:rPr>
        <w:t>Sara Hartman</w:t>
      </w:r>
      <w:r w:rsidR="00B8709E">
        <w:rPr>
          <w:szCs w:val="24"/>
        </w:rPr>
        <w:t xml:space="preserve">, </w:t>
      </w:r>
      <w:r w:rsidR="00A86DD6" w:rsidRPr="00B74C37">
        <w:rPr>
          <w:szCs w:val="24"/>
        </w:rPr>
        <w:t xml:space="preserve">April </w:t>
      </w:r>
      <w:proofErr w:type="spellStart"/>
      <w:r w:rsidR="00A86DD6" w:rsidRPr="00B74C37">
        <w:rPr>
          <w:szCs w:val="24"/>
        </w:rPr>
        <w:t>Loudner-Maffin</w:t>
      </w:r>
      <w:proofErr w:type="spellEnd"/>
      <w:r w:rsidR="00A86DD6">
        <w:rPr>
          <w:szCs w:val="24"/>
        </w:rPr>
        <w:t xml:space="preserve">, Deborah McAvoy, </w:t>
      </w:r>
      <w:r w:rsidR="007E72D5">
        <w:rPr>
          <w:szCs w:val="24"/>
        </w:rPr>
        <w:t xml:space="preserve">Jim McKean, </w:t>
      </w:r>
      <w:r w:rsidR="00A86DD6">
        <w:rPr>
          <w:szCs w:val="24"/>
        </w:rPr>
        <w:t xml:space="preserve">Luke </w:t>
      </w:r>
      <w:proofErr w:type="spellStart"/>
      <w:r w:rsidR="00A86DD6">
        <w:rPr>
          <w:szCs w:val="24"/>
        </w:rPr>
        <w:t>Pittaway</w:t>
      </w:r>
      <w:bookmarkStart w:id="0" w:name="_GoBack"/>
      <w:bookmarkEnd w:id="0"/>
      <w:proofErr w:type="spellEnd"/>
    </w:p>
    <w:p w14:paraId="0278AA26" w14:textId="3EBB4312" w:rsidR="00111455" w:rsidRPr="00B74C37" w:rsidRDefault="00A86DD6" w:rsidP="00111455">
      <w:pPr>
        <w:pStyle w:val="MediumGrid2-Accent11"/>
        <w:tabs>
          <w:tab w:val="left" w:pos="7440"/>
        </w:tabs>
        <w:outlineLvl w:val="0"/>
        <w:rPr>
          <w:szCs w:val="24"/>
        </w:rPr>
      </w:pPr>
      <w:r>
        <w:rPr>
          <w:szCs w:val="24"/>
        </w:rPr>
        <w:br/>
      </w:r>
      <w:r w:rsidRPr="00A86DD6">
        <w:rPr>
          <w:b/>
          <w:bCs/>
          <w:szCs w:val="24"/>
        </w:rPr>
        <w:t>Excused:</w:t>
      </w:r>
      <w:r>
        <w:rPr>
          <w:szCs w:val="24"/>
        </w:rPr>
        <w:t xml:space="preserve"> </w:t>
      </w:r>
      <w:r w:rsidR="0080670B">
        <w:rPr>
          <w:szCs w:val="24"/>
        </w:rPr>
        <w:t>Jim Smith</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398DE9BF"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00A86DD6">
        <w:rPr>
          <w:rFonts w:ascii="Calibri" w:hAnsi="Calibri"/>
          <w:szCs w:val="24"/>
        </w:rPr>
        <w:t xml:space="preserve">Deb Benton, Nick </w:t>
      </w:r>
      <w:proofErr w:type="spellStart"/>
      <w:r w:rsidR="00A86DD6">
        <w:rPr>
          <w:rFonts w:ascii="Calibri" w:hAnsi="Calibri"/>
          <w:szCs w:val="24"/>
        </w:rPr>
        <w:t>Bochenek</w:t>
      </w:r>
      <w:proofErr w:type="spellEnd"/>
      <w:r w:rsidR="00A86DD6">
        <w:rPr>
          <w:rFonts w:ascii="Calibri" w:hAnsi="Calibri"/>
          <w:szCs w:val="24"/>
        </w:rPr>
        <w:t xml:space="preserve">, Bob Delong, </w:t>
      </w:r>
      <w:r w:rsidR="00A86DD6" w:rsidRPr="00B74C37">
        <w:rPr>
          <w:szCs w:val="24"/>
        </w:rPr>
        <w:t>Howard Dewald</w:t>
      </w:r>
      <w:r w:rsidR="00A86DD6">
        <w:rPr>
          <w:szCs w:val="24"/>
        </w:rPr>
        <w:t xml:space="preserve">, Kathy Spicer, Nicki </w:t>
      </w:r>
      <w:proofErr w:type="spellStart"/>
      <w:r w:rsidR="00A86DD6">
        <w:rPr>
          <w:szCs w:val="24"/>
        </w:rPr>
        <w:t>Willamson</w:t>
      </w:r>
      <w:proofErr w:type="spellEnd"/>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01BE74E7" w:rsidR="00111455"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9E0150">
        <w:rPr>
          <w:szCs w:val="24"/>
        </w:rPr>
        <w:t>January 21</w:t>
      </w:r>
      <w:r w:rsidR="00A77A58">
        <w:rPr>
          <w:szCs w:val="24"/>
        </w:rPr>
        <w:t>, 20</w:t>
      </w:r>
      <w:r w:rsidR="009E0150">
        <w:rPr>
          <w:szCs w:val="24"/>
        </w:rPr>
        <w:t>20</w:t>
      </w:r>
      <w:r w:rsidR="00356868" w:rsidRPr="00B74C37">
        <w:rPr>
          <w:szCs w:val="24"/>
        </w:rPr>
        <w:t xml:space="preserve"> </w:t>
      </w:r>
      <w:r w:rsidR="00D64C5D">
        <w:rPr>
          <w:szCs w:val="24"/>
        </w:rPr>
        <w:t xml:space="preserve">meeting </w:t>
      </w:r>
      <w:r w:rsidR="00356868" w:rsidRPr="00B74C37">
        <w:rPr>
          <w:szCs w:val="24"/>
        </w:rPr>
        <w:t xml:space="preserve">minutes were </w:t>
      </w:r>
      <w:r w:rsidRPr="00B74C37">
        <w:rPr>
          <w:szCs w:val="24"/>
        </w:rPr>
        <w:t>approved by voice vote.</w:t>
      </w:r>
    </w:p>
    <w:p w14:paraId="02977C37" w14:textId="0885099A" w:rsidR="00D33DC4" w:rsidRDefault="00D33DC4" w:rsidP="00111455">
      <w:pPr>
        <w:pStyle w:val="MediumGrid2-Accent11"/>
        <w:outlineLvl w:val="0"/>
        <w:rPr>
          <w:szCs w:val="24"/>
        </w:rPr>
      </w:pPr>
    </w:p>
    <w:p w14:paraId="72CE0538" w14:textId="6E98DEF5" w:rsidR="00D33DC4" w:rsidRDefault="00D33DC4" w:rsidP="00111455">
      <w:pPr>
        <w:pStyle w:val="MediumGrid2-Accent11"/>
        <w:outlineLvl w:val="0"/>
        <w:rPr>
          <w:szCs w:val="24"/>
        </w:rPr>
      </w:pPr>
      <w:r w:rsidRPr="00D33DC4">
        <w:rPr>
          <w:b/>
          <w:bCs/>
          <w:szCs w:val="24"/>
        </w:rPr>
        <w:t>Chair’s Report,</w:t>
      </w:r>
      <w:r>
        <w:rPr>
          <w:szCs w:val="24"/>
        </w:rPr>
        <w:t xml:space="preserve"> Sara Helfrich</w:t>
      </w:r>
    </w:p>
    <w:p w14:paraId="04586FD1" w14:textId="16A25E1D" w:rsidR="00111455" w:rsidRPr="00E0074F" w:rsidRDefault="00591CAF" w:rsidP="00E0074F">
      <w:pPr>
        <w:pStyle w:val="MediumGrid2-Accent11"/>
        <w:numPr>
          <w:ilvl w:val="0"/>
          <w:numId w:val="30"/>
        </w:numPr>
        <w:outlineLvl w:val="0"/>
        <w:rPr>
          <w:rFonts w:ascii="Calibri" w:hAnsi="Calibri"/>
          <w:szCs w:val="24"/>
        </w:rPr>
      </w:pPr>
      <w:r>
        <w:rPr>
          <w:szCs w:val="24"/>
        </w:rPr>
        <w:t xml:space="preserve">Sara Helfrich: </w:t>
      </w:r>
      <w:r w:rsidR="003C3A52">
        <w:rPr>
          <w:szCs w:val="24"/>
        </w:rPr>
        <w:t xml:space="preserve">The Programs Committee recommended changing the policy for new programs to one reading and then a vote, with the exception that there are questions or concerns surrounding the new program. Then the program would be held for a second reading and vote. The UCC </w:t>
      </w:r>
      <w:r w:rsidR="000B1C99" w:rsidRPr="00E0074F">
        <w:rPr>
          <w:szCs w:val="24"/>
        </w:rPr>
        <w:t xml:space="preserve">implemented this </w:t>
      </w:r>
      <w:r w:rsidR="003C3A52">
        <w:rPr>
          <w:szCs w:val="24"/>
        </w:rPr>
        <w:t xml:space="preserve">policy </w:t>
      </w:r>
      <w:r w:rsidR="000B1C99" w:rsidRPr="00E0074F">
        <w:rPr>
          <w:szCs w:val="24"/>
        </w:rPr>
        <w:t>with program changes</w:t>
      </w:r>
      <w:r w:rsidR="003C3A52">
        <w:rPr>
          <w:szCs w:val="24"/>
        </w:rPr>
        <w:t xml:space="preserve"> in September</w:t>
      </w:r>
      <w:r w:rsidR="000B1C99" w:rsidRPr="00E0074F">
        <w:rPr>
          <w:szCs w:val="24"/>
        </w:rPr>
        <w:t xml:space="preserve">. </w:t>
      </w:r>
      <w:r w:rsidR="003C3A52">
        <w:rPr>
          <w:szCs w:val="24"/>
        </w:rPr>
        <w:t xml:space="preserve">Since that time, there has only been one </w:t>
      </w:r>
      <w:r w:rsidR="003C3A52" w:rsidRPr="00E0074F">
        <w:rPr>
          <w:szCs w:val="24"/>
        </w:rPr>
        <w:t xml:space="preserve">program </w:t>
      </w:r>
      <w:r w:rsidR="003C3A52">
        <w:rPr>
          <w:szCs w:val="24"/>
        </w:rPr>
        <w:t xml:space="preserve">held </w:t>
      </w:r>
      <w:r w:rsidR="003C3A52" w:rsidRPr="00E0074F">
        <w:rPr>
          <w:szCs w:val="24"/>
        </w:rPr>
        <w:t xml:space="preserve">for clarification. </w:t>
      </w:r>
      <w:r w:rsidR="009772E4">
        <w:rPr>
          <w:szCs w:val="24"/>
        </w:rPr>
        <w:t>The UCC is looking for this process to</w:t>
      </w:r>
      <w:r w:rsidR="000B1C99" w:rsidRPr="00E0074F">
        <w:rPr>
          <w:szCs w:val="24"/>
        </w:rPr>
        <w:t xml:space="preserve"> be more efficient. Programs does a really good job of hold</w:t>
      </w:r>
      <w:r w:rsidR="009772E4">
        <w:rPr>
          <w:szCs w:val="24"/>
        </w:rPr>
        <w:t xml:space="preserve">ing </w:t>
      </w:r>
      <w:r w:rsidR="000B1C99" w:rsidRPr="00E0074F">
        <w:rPr>
          <w:szCs w:val="24"/>
        </w:rPr>
        <w:t>items back until all questions are answered</w:t>
      </w:r>
      <w:r w:rsidR="009772E4">
        <w:rPr>
          <w:szCs w:val="24"/>
        </w:rPr>
        <w:t xml:space="preserve"> so they are presented</w:t>
      </w:r>
      <w:r w:rsidR="000B1C99" w:rsidRPr="00E0074F">
        <w:rPr>
          <w:szCs w:val="24"/>
        </w:rPr>
        <w:t xml:space="preserve"> to the UCC with as little doubt as possible. </w:t>
      </w:r>
      <w:r w:rsidR="009772E4">
        <w:rPr>
          <w:szCs w:val="24"/>
        </w:rPr>
        <w:t>There is r</w:t>
      </w:r>
      <w:r w:rsidR="000B1C99" w:rsidRPr="00E0074F">
        <w:rPr>
          <w:szCs w:val="24"/>
        </w:rPr>
        <w:t xml:space="preserve">arely, if any, </w:t>
      </w:r>
      <w:r w:rsidR="009772E4">
        <w:rPr>
          <w:szCs w:val="24"/>
        </w:rPr>
        <w:t>questions</w:t>
      </w:r>
      <w:r w:rsidR="000B1C99" w:rsidRPr="00E0074F">
        <w:rPr>
          <w:szCs w:val="24"/>
        </w:rPr>
        <w:t xml:space="preserve"> </w:t>
      </w:r>
      <w:r w:rsidR="009772E4">
        <w:rPr>
          <w:szCs w:val="24"/>
        </w:rPr>
        <w:t>on</w:t>
      </w:r>
      <w:r w:rsidR="000B1C99" w:rsidRPr="00E0074F">
        <w:rPr>
          <w:szCs w:val="24"/>
        </w:rPr>
        <w:t xml:space="preserve"> new programs </w:t>
      </w:r>
      <w:r w:rsidR="009772E4">
        <w:rPr>
          <w:szCs w:val="24"/>
        </w:rPr>
        <w:t xml:space="preserve">that require them to </w:t>
      </w:r>
      <w:proofErr w:type="gramStart"/>
      <w:r w:rsidR="009772E4">
        <w:rPr>
          <w:szCs w:val="24"/>
        </w:rPr>
        <w:t>be</w:t>
      </w:r>
      <w:proofErr w:type="gramEnd"/>
      <w:r w:rsidR="000B1C99" w:rsidRPr="00E0074F">
        <w:rPr>
          <w:szCs w:val="24"/>
        </w:rPr>
        <w:t xml:space="preserve"> h</w:t>
      </w:r>
      <w:r w:rsidR="009772E4">
        <w:rPr>
          <w:szCs w:val="24"/>
        </w:rPr>
        <w:t>e</w:t>
      </w:r>
      <w:r w:rsidR="000B1C99" w:rsidRPr="00E0074F">
        <w:rPr>
          <w:szCs w:val="24"/>
        </w:rPr>
        <w:t xml:space="preserve">ld them back. Sometimes things are asked during the meeting, but </w:t>
      </w:r>
      <w:r w:rsidR="009772E4">
        <w:rPr>
          <w:szCs w:val="24"/>
        </w:rPr>
        <w:t>issues</w:t>
      </w:r>
      <w:r w:rsidR="000B1C99" w:rsidRPr="00E0074F">
        <w:rPr>
          <w:szCs w:val="24"/>
        </w:rPr>
        <w:t xml:space="preserve"> are quickly clarified. </w:t>
      </w:r>
      <w:r w:rsidR="009772E4">
        <w:rPr>
          <w:szCs w:val="24"/>
        </w:rPr>
        <w:t>Starting today, w</w:t>
      </w:r>
      <w:r w:rsidR="00E0074F">
        <w:rPr>
          <w:szCs w:val="24"/>
        </w:rPr>
        <w:t>e c</w:t>
      </w:r>
      <w:r w:rsidR="009772E4">
        <w:rPr>
          <w:szCs w:val="24"/>
        </w:rPr>
        <w:t>an</w:t>
      </w:r>
      <w:r w:rsidR="00E0074F">
        <w:rPr>
          <w:szCs w:val="24"/>
        </w:rPr>
        <w:t xml:space="preserve"> move forward with any undergraduate programs and any graduate programs that have been discussed and by the Graduate Council. </w:t>
      </w:r>
    </w:p>
    <w:p w14:paraId="512E79D4" w14:textId="71164870" w:rsidR="00E0074F" w:rsidRPr="00E0074F" w:rsidRDefault="00E0074F" w:rsidP="00E0074F">
      <w:pPr>
        <w:pStyle w:val="MediumGrid2-Accent11"/>
        <w:numPr>
          <w:ilvl w:val="0"/>
          <w:numId w:val="30"/>
        </w:numPr>
        <w:outlineLvl w:val="0"/>
        <w:rPr>
          <w:rFonts w:ascii="Calibri" w:hAnsi="Calibri"/>
          <w:szCs w:val="24"/>
        </w:rPr>
      </w:pPr>
      <w:r>
        <w:rPr>
          <w:szCs w:val="24"/>
        </w:rPr>
        <w:t xml:space="preserve">John Cotton: If a program has a concern outside of UCC, </w:t>
      </w:r>
      <w:r w:rsidR="00B80A84">
        <w:rPr>
          <w:szCs w:val="24"/>
        </w:rPr>
        <w:t>it becomes publicly available</w:t>
      </w:r>
      <w:r>
        <w:rPr>
          <w:szCs w:val="24"/>
        </w:rPr>
        <w:t xml:space="preserve"> outside of the UCC </w:t>
      </w:r>
      <w:r w:rsidR="00B80A84">
        <w:rPr>
          <w:szCs w:val="24"/>
        </w:rPr>
        <w:t>for</w:t>
      </w:r>
      <w:r>
        <w:rPr>
          <w:szCs w:val="24"/>
        </w:rPr>
        <w:t xml:space="preserve"> </w:t>
      </w:r>
      <w:r w:rsidR="00B80A84">
        <w:rPr>
          <w:szCs w:val="24"/>
        </w:rPr>
        <w:t xml:space="preserve">a </w:t>
      </w:r>
      <w:r>
        <w:rPr>
          <w:szCs w:val="24"/>
        </w:rPr>
        <w:t xml:space="preserve">one-month comment period between </w:t>
      </w:r>
      <w:r w:rsidR="00B80A84">
        <w:rPr>
          <w:szCs w:val="24"/>
        </w:rPr>
        <w:t xml:space="preserve">the </w:t>
      </w:r>
      <w:r>
        <w:rPr>
          <w:szCs w:val="24"/>
        </w:rPr>
        <w:t>1</w:t>
      </w:r>
      <w:r w:rsidRPr="00E0074F">
        <w:rPr>
          <w:szCs w:val="24"/>
          <w:vertAlign w:val="superscript"/>
        </w:rPr>
        <w:t>st</w:t>
      </w:r>
      <w:r>
        <w:rPr>
          <w:szCs w:val="24"/>
        </w:rPr>
        <w:t xml:space="preserve"> and 2</w:t>
      </w:r>
      <w:r w:rsidRPr="00E0074F">
        <w:rPr>
          <w:szCs w:val="24"/>
          <w:vertAlign w:val="superscript"/>
        </w:rPr>
        <w:t>nd</w:t>
      </w:r>
      <w:r>
        <w:rPr>
          <w:szCs w:val="24"/>
        </w:rPr>
        <w:t xml:space="preserve"> readings. </w:t>
      </w:r>
      <w:r w:rsidR="00B80A84">
        <w:rPr>
          <w:szCs w:val="24"/>
        </w:rPr>
        <w:t>I do</w:t>
      </w:r>
      <w:r>
        <w:rPr>
          <w:szCs w:val="24"/>
        </w:rPr>
        <w:t xml:space="preserve"> like the idea of streamlining the process</w:t>
      </w:r>
      <w:r w:rsidR="00B80A84">
        <w:rPr>
          <w:szCs w:val="24"/>
        </w:rPr>
        <w:t>. We could have</w:t>
      </w:r>
      <w:r>
        <w:rPr>
          <w:szCs w:val="24"/>
        </w:rPr>
        <w:t xml:space="preserve"> a 1</w:t>
      </w:r>
      <w:r w:rsidRPr="00E0074F">
        <w:rPr>
          <w:szCs w:val="24"/>
          <w:vertAlign w:val="superscript"/>
        </w:rPr>
        <w:t>st</w:t>
      </w:r>
      <w:r>
        <w:rPr>
          <w:szCs w:val="24"/>
        </w:rPr>
        <w:t xml:space="preserve"> reading </w:t>
      </w:r>
      <w:r w:rsidR="00B80A84">
        <w:rPr>
          <w:szCs w:val="24"/>
        </w:rPr>
        <w:t>and if we don’t receive</w:t>
      </w:r>
      <w:r>
        <w:rPr>
          <w:szCs w:val="24"/>
        </w:rPr>
        <w:t xml:space="preserve"> comments within 2 week</w:t>
      </w:r>
      <w:r w:rsidR="00B80A84">
        <w:rPr>
          <w:szCs w:val="24"/>
        </w:rPr>
        <w:t>s, we consider it approved.</w:t>
      </w:r>
      <w:r>
        <w:rPr>
          <w:szCs w:val="24"/>
        </w:rPr>
        <w:t xml:space="preserve"> If there is an issue, </w:t>
      </w:r>
      <w:r w:rsidR="00B80A84">
        <w:rPr>
          <w:szCs w:val="24"/>
        </w:rPr>
        <w:t xml:space="preserve">we </w:t>
      </w:r>
      <w:r>
        <w:rPr>
          <w:szCs w:val="24"/>
        </w:rPr>
        <w:t>bring it back for a 2</w:t>
      </w:r>
      <w:r w:rsidRPr="00E0074F">
        <w:rPr>
          <w:szCs w:val="24"/>
          <w:vertAlign w:val="superscript"/>
        </w:rPr>
        <w:t>nd</w:t>
      </w:r>
      <w:r>
        <w:rPr>
          <w:szCs w:val="24"/>
        </w:rPr>
        <w:t xml:space="preserve"> reading.</w:t>
      </w:r>
    </w:p>
    <w:p w14:paraId="50F50887" w14:textId="67D43483" w:rsidR="00E0074F" w:rsidRPr="00E0074F" w:rsidRDefault="00E0074F" w:rsidP="00E0074F">
      <w:pPr>
        <w:pStyle w:val="MediumGrid2-Accent11"/>
        <w:numPr>
          <w:ilvl w:val="0"/>
          <w:numId w:val="30"/>
        </w:numPr>
        <w:outlineLvl w:val="0"/>
        <w:rPr>
          <w:rFonts w:ascii="Calibri" w:hAnsi="Calibri"/>
          <w:szCs w:val="24"/>
        </w:rPr>
      </w:pPr>
      <w:r>
        <w:rPr>
          <w:szCs w:val="24"/>
        </w:rPr>
        <w:t xml:space="preserve">Connie Patterson: </w:t>
      </w:r>
      <w:r w:rsidR="00B80A84">
        <w:rPr>
          <w:szCs w:val="24"/>
        </w:rPr>
        <w:t>It would be difficult to remember the 2-week point.</w:t>
      </w:r>
      <w:r w:rsidR="009867E1">
        <w:rPr>
          <w:szCs w:val="24"/>
        </w:rPr>
        <w:t xml:space="preserve"> Someone would have to remember to ask.</w:t>
      </w:r>
    </w:p>
    <w:p w14:paraId="37F3AF10" w14:textId="20ADDFBA" w:rsidR="00E0074F" w:rsidRPr="00E0074F" w:rsidRDefault="00E0074F" w:rsidP="00E0074F">
      <w:pPr>
        <w:pStyle w:val="MediumGrid2-Accent11"/>
        <w:numPr>
          <w:ilvl w:val="0"/>
          <w:numId w:val="30"/>
        </w:numPr>
        <w:outlineLvl w:val="0"/>
        <w:rPr>
          <w:rFonts w:ascii="Calibri" w:hAnsi="Calibri"/>
          <w:szCs w:val="24"/>
        </w:rPr>
      </w:pPr>
      <w:r>
        <w:rPr>
          <w:szCs w:val="24"/>
        </w:rPr>
        <w:t>Gordon Brooks: At the state level for graduate programs, there is a 10-day comment period and as long as there are no substantive comments</w:t>
      </w:r>
      <w:r w:rsidR="00B80A84">
        <w:rPr>
          <w:szCs w:val="24"/>
        </w:rPr>
        <w:t>, the program is approved.</w:t>
      </w:r>
    </w:p>
    <w:p w14:paraId="3BB34761" w14:textId="4249A7D6" w:rsidR="00E0074F" w:rsidRPr="00662214" w:rsidRDefault="00B80A84" w:rsidP="00E0074F">
      <w:pPr>
        <w:pStyle w:val="MediumGrid2-Accent11"/>
        <w:numPr>
          <w:ilvl w:val="0"/>
          <w:numId w:val="30"/>
        </w:numPr>
        <w:outlineLvl w:val="0"/>
        <w:rPr>
          <w:rFonts w:ascii="Calibri" w:hAnsi="Calibri"/>
          <w:szCs w:val="24"/>
        </w:rPr>
      </w:pPr>
      <w:r>
        <w:rPr>
          <w:szCs w:val="24"/>
        </w:rPr>
        <w:t xml:space="preserve">Unknown: </w:t>
      </w:r>
      <w:r w:rsidR="00E0074F">
        <w:rPr>
          <w:szCs w:val="24"/>
        </w:rPr>
        <w:t xml:space="preserve">I think I would like to see the whole month because </w:t>
      </w:r>
      <w:r>
        <w:rPr>
          <w:szCs w:val="24"/>
        </w:rPr>
        <w:t>I report back to the</w:t>
      </w:r>
      <w:r w:rsidR="00662214">
        <w:rPr>
          <w:szCs w:val="24"/>
        </w:rPr>
        <w:t xml:space="preserve"> </w:t>
      </w:r>
      <w:proofErr w:type="gramStart"/>
      <w:r w:rsidR="00662214">
        <w:rPr>
          <w:szCs w:val="24"/>
        </w:rPr>
        <w:t>committees</w:t>
      </w:r>
      <w:proofErr w:type="gramEnd"/>
      <w:r w:rsidR="00662214">
        <w:rPr>
          <w:szCs w:val="24"/>
        </w:rPr>
        <w:t xml:space="preserve"> I’m on and if that meeting time is not within </w:t>
      </w:r>
      <w:r>
        <w:rPr>
          <w:szCs w:val="24"/>
        </w:rPr>
        <w:t>the</w:t>
      </w:r>
      <w:r w:rsidR="00662214">
        <w:rPr>
          <w:szCs w:val="24"/>
        </w:rPr>
        <w:t xml:space="preserve"> 2-week period, I wouldn’t get a chance to share what I’ve </w:t>
      </w:r>
      <w:r>
        <w:rPr>
          <w:szCs w:val="24"/>
        </w:rPr>
        <w:t>learn</w:t>
      </w:r>
      <w:r w:rsidR="00662214">
        <w:rPr>
          <w:szCs w:val="24"/>
        </w:rPr>
        <w:t>ed at those meetings.</w:t>
      </w:r>
    </w:p>
    <w:p w14:paraId="17DCDFA5" w14:textId="14CB70AB" w:rsidR="00662214" w:rsidRPr="00662214" w:rsidRDefault="00C637BD" w:rsidP="00E0074F">
      <w:pPr>
        <w:pStyle w:val="MediumGrid2-Accent11"/>
        <w:numPr>
          <w:ilvl w:val="0"/>
          <w:numId w:val="30"/>
        </w:numPr>
        <w:outlineLvl w:val="0"/>
        <w:rPr>
          <w:rFonts w:ascii="Calibri" w:hAnsi="Calibri"/>
          <w:szCs w:val="24"/>
        </w:rPr>
      </w:pPr>
      <w:r>
        <w:rPr>
          <w:szCs w:val="24"/>
        </w:rPr>
        <w:lastRenderedPageBreak/>
        <w:t xml:space="preserve">Unknown: </w:t>
      </w:r>
      <w:r w:rsidR="00662214">
        <w:rPr>
          <w:szCs w:val="24"/>
        </w:rPr>
        <w:t xml:space="preserve">I like this idea of the two weeks. The first reading is </w:t>
      </w:r>
      <w:r>
        <w:rPr>
          <w:szCs w:val="24"/>
        </w:rPr>
        <w:t xml:space="preserve">basically </w:t>
      </w:r>
      <w:r w:rsidR="00662214">
        <w:rPr>
          <w:szCs w:val="24"/>
        </w:rPr>
        <w:t>a presentation. Two weeks is enough time to take those concerns back to their college.</w:t>
      </w:r>
    </w:p>
    <w:p w14:paraId="7760406B" w14:textId="7684F855" w:rsidR="00662214" w:rsidRPr="00662214" w:rsidRDefault="00591CAF" w:rsidP="00E0074F">
      <w:pPr>
        <w:pStyle w:val="MediumGrid2-Accent11"/>
        <w:numPr>
          <w:ilvl w:val="0"/>
          <w:numId w:val="30"/>
        </w:numPr>
        <w:outlineLvl w:val="0"/>
        <w:rPr>
          <w:rFonts w:ascii="Calibri" w:hAnsi="Calibri"/>
          <w:szCs w:val="24"/>
        </w:rPr>
      </w:pPr>
      <w:r>
        <w:rPr>
          <w:szCs w:val="24"/>
        </w:rPr>
        <w:t xml:space="preserve">Sara Helfrich: </w:t>
      </w:r>
      <w:r w:rsidR="00756BBD">
        <w:rPr>
          <w:szCs w:val="24"/>
        </w:rPr>
        <w:t>It s</w:t>
      </w:r>
      <w:r w:rsidR="00662214">
        <w:rPr>
          <w:szCs w:val="24"/>
        </w:rPr>
        <w:t xml:space="preserve">ounds like two weeks is a happy medium and </w:t>
      </w:r>
      <w:r w:rsidR="00756BBD">
        <w:rPr>
          <w:szCs w:val="24"/>
        </w:rPr>
        <w:t xml:space="preserve">I do </w:t>
      </w:r>
      <w:r w:rsidR="00662214">
        <w:rPr>
          <w:szCs w:val="24"/>
        </w:rPr>
        <w:t xml:space="preserve">recognize the importance of having a little time to comment. This is something we can try and if we’re finding we’re having a lot of comments in those two weeks, we can extend </w:t>
      </w:r>
      <w:r w:rsidR="00756BBD">
        <w:rPr>
          <w:szCs w:val="24"/>
        </w:rPr>
        <w:t xml:space="preserve">the timeframe </w:t>
      </w:r>
      <w:r w:rsidR="00662214">
        <w:rPr>
          <w:szCs w:val="24"/>
        </w:rPr>
        <w:t>and if we’re not having a lot of comments in those two weeks</w:t>
      </w:r>
      <w:r w:rsidR="00756BBD">
        <w:rPr>
          <w:szCs w:val="24"/>
        </w:rPr>
        <w:t>,</w:t>
      </w:r>
      <w:r w:rsidR="00662214">
        <w:rPr>
          <w:szCs w:val="24"/>
        </w:rPr>
        <w:t xml:space="preserve"> we can back it down. </w:t>
      </w:r>
    </w:p>
    <w:p w14:paraId="3F2AEA07" w14:textId="1E1E7951" w:rsidR="00662214" w:rsidRPr="00662214" w:rsidRDefault="00591CAF" w:rsidP="00E0074F">
      <w:pPr>
        <w:pStyle w:val="MediumGrid2-Accent11"/>
        <w:numPr>
          <w:ilvl w:val="0"/>
          <w:numId w:val="30"/>
        </w:numPr>
        <w:outlineLvl w:val="0"/>
        <w:rPr>
          <w:rFonts w:ascii="Calibri" w:hAnsi="Calibri"/>
          <w:szCs w:val="24"/>
        </w:rPr>
      </w:pPr>
      <w:r>
        <w:rPr>
          <w:szCs w:val="24"/>
        </w:rPr>
        <w:t xml:space="preserve">Gordon Brooks: </w:t>
      </w:r>
      <w:r w:rsidR="00662214">
        <w:rPr>
          <w:szCs w:val="24"/>
        </w:rPr>
        <w:t>I’m thinking about Graduate Council</w:t>
      </w:r>
      <w:r w:rsidR="00756BBD">
        <w:rPr>
          <w:szCs w:val="24"/>
        </w:rPr>
        <w:t>,</w:t>
      </w:r>
      <w:r w:rsidR="00662214">
        <w:rPr>
          <w:szCs w:val="24"/>
        </w:rPr>
        <w:t xml:space="preserve"> because we often meet the Friday following the UCC. Two weeks may be enough time for </w:t>
      </w:r>
      <w:r w:rsidR="00756BBD">
        <w:rPr>
          <w:szCs w:val="24"/>
        </w:rPr>
        <w:t>our</w:t>
      </w:r>
      <w:r w:rsidR="00662214">
        <w:rPr>
          <w:szCs w:val="24"/>
        </w:rPr>
        <w:t xml:space="preserve"> dis</w:t>
      </w:r>
      <w:r w:rsidR="00756BBD">
        <w:rPr>
          <w:szCs w:val="24"/>
        </w:rPr>
        <w:t>cu</w:t>
      </w:r>
      <w:r w:rsidR="00662214">
        <w:rPr>
          <w:szCs w:val="24"/>
        </w:rPr>
        <w:t>ss</w:t>
      </w:r>
      <w:r w:rsidR="00756BBD">
        <w:rPr>
          <w:szCs w:val="24"/>
        </w:rPr>
        <w:t>ion.</w:t>
      </w:r>
      <w:r w:rsidR="00662214">
        <w:rPr>
          <w:szCs w:val="24"/>
        </w:rPr>
        <w:t xml:space="preserve"> </w:t>
      </w:r>
    </w:p>
    <w:p w14:paraId="62F2F11F" w14:textId="34DA4A09" w:rsidR="00662214" w:rsidRPr="009867E1" w:rsidRDefault="009867E1" w:rsidP="009867E1">
      <w:pPr>
        <w:pStyle w:val="MediumGrid2-Accent11"/>
        <w:numPr>
          <w:ilvl w:val="0"/>
          <w:numId w:val="30"/>
        </w:numPr>
        <w:outlineLvl w:val="0"/>
        <w:rPr>
          <w:rFonts w:ascii="Calibri" w:hAnsi="Calibri"/>
          <w:szCs w:val="24"/>
        </w:rPr>
      </w:pPr>
      <w:r>
        <w:rPr>
          <w:rFonts w:ascii="Calibri" w:hAnsi="Calibri"/>
          <w:szCs w:val="24"/>
        </w:rPr>
        <w:t>Connie Patterson:</w:t>
      </w:r>
      <w:r w:rsidR="00591CAF">
        <w:rPr>
          <w:szCs w:val="24"/>
        </w:rPr>
        <w:t xml:space="preserve"> </w:t>
      </w:r>
      <w:r w:rsidR="00662214">
        <w:rPr>
          <w:szCs w:val="24"/>
        </w:rPr>
        <w:t xml:space="preserve">I know membership is always a tricky thing as the </w:t>
      </w:r>
      <w:r w:rsidR="00756BBD">
        <w:rPr>
          <w:szCs w:val="24"/>
        </w:rPr>
        <w:t xml:space="preserve">first </w:t>
      </w:r>
      <w:r w:rsidR="00662214">
        <w:rPr>
          <w:szCs w:val="24"/>
        </w:rPr>
        <w:t>semester rolls around because we’re waiting for people to give us our</w:t>
      </w:r>
      <w:r w:rsidR="0018119F">
        <w:rPr>
          <w:szCs w:val="24"/>
        </w:rPr>
        <w:t xml:space="preserve"> external</w:t>
      </w:r>
      <w:r w:rsidR="00662214">
        <w:rPr>
          <w:szCs w:val="24"/>
        </w:rPr>
        <w:t xml:space="preserve"> members, but I think the Programs Committee does a good job of looking at things and making sure to the best of our ability that everyone who needs to be consulted has been. </w:t>
      </w:r>
      <w:r w:rsidR="00662214" w:rsidRPr="009867E1">
        <w:rPr>
          <w:szCs w:val="24"/>
        </w:rPr>
        <w:t>HSP has no representation on the Programs Committee</w:t>
      </w:r>
      <w:r w:rsidR="00756BBD" w:rsidRPr="009867E1">
        <w:rPr>
          <w:szCs w:val="24"/>
        </w:rPr>
        <w:t>,</w:t>
      </w:r>
      <w:r w:rsidR="00662214" w:rsidRPr="009867E1">
        <w:rPr>
          <w:szCs w:val="24"/>
        </w:rPr>
        <w:t xml:space="preserve"> so I wonder if we can ensure we are widely represented on our committee.</w:t>
      </w:r>
    </w:p>
    <w:p w14:paraId="1BEFACC7" w14:textId="3C8BF098" w:rsidR="00662214" w:rsidRPr="009867E1" w:rsidRDefault="00591CAF" w:rsidP="009867E1">
      <w:pPr>
        <w:pStyle w:val="MediumGrid2-Accent11"/>
        <w:numPr>
          <w:ilvl w:val="0"/>
          <w:numId w:val="30"/>
        </w:numPr>
        <w:outlineLvl w:val="0"/>
        <w:rPr>
          <w:rFonts w:ascii="Calibri" w:hAnsi="Calibri"/>
          <w:szCs w:val="24"/>
        </w:rPr>
      </w:pPr>
      <w:r>
        <w:rPr>
          <w:szCs w:val="24"/>
        </w:rPr>
        <w:t xml:space="preserve">Sarah Helfrich: </w:t>
      </w:r>
      <w:r w:rsidR="00662214">
        <w:rPr>
          <w:szCs w:val="24"/>
        </w:rPr>
        <w:t>Howard and I spoke about the timeline</w:t>
      </w:r>
      <w:r w:rsidR="00756BBD">
        <w:rPr>
          <w:szCs w:val="24"/>
        </w:rPr>
        <w:t>,</w:t>
      </w:r>
      <w:r w:rsidR="00662214">
        <w:rPr>
          <w:szCs w:val="24"/>
        </w:rPr>
        <w:t xml:space="preserve"> and</w:t>
      </w:r>
      <w:r w:rsidR="00756BBD">
        <w:rPr>
          <w:szCs w:val="24"/>
        </w:rPr>
        <w:t xml:space="preserve"> a wide</w:t>
      </w:r>
      <w:r w:rsidR="00662214">
        <w:rPr>
          <w:szCs w:val="24"/>
        </w:rPr>
        <w:t xml:space="preserve"> representation is definitely something I try to do</w:t>
      </w:r>
      <w:r w:rsidR="00756BBD">
        <w:rPr>
          <w:szCs w:val="24"/>
        </w:rPr>
        <w:t>,</w:t>
      </w:r>
      <w:r w:rsidR="00662214">
        <w:rPr>
          <w:szCs w:val="24"/>
        </w:rPr>
        <w:t xml:space="preserve"> but that isn’t always under my control. Robin</w:t>
      </w:r>
      <w:r w:rsidR="00756BBD">
        <w:rPr>
          <w:szCs w:val="24"/>
        </w:rPr>
        <w:t xml:space="preserve"> Muhammad</w:t>
      </w:r>
      <w:r w:rsidR="00662214">
        <w:rPr>
          <w:szCs w:val="24"/>
        </w:rPr>
        <w:t xml:space="preserve"> is working with the President. </w:t>
      </w:r>
      <w:r w:rsidR="00756BBD">
        <w:rPr>
          <w:szCs w:val="24"/>
        </w:rPr>
        <w:t xml:space="preserve">The </w:t>
      </w:r>
      <w:r w:rsidR="00662214">
        <w:rPr>
          <w:szCs w:val="24"/>
        </w:rPr>
        <w:t>Programs</w:t>
      </w:r>
      <w:r w:rsidR="00756BBD">
        <w:rPr>
          <w:szCs w:val="24"/>
        </w:rPr>
        <w:t xml:space="preserve"> Committee</w:t>
      </w:r>
      <w:r w:rsidR="00662214">
        <w:rPr>
          <w:szCs w:val="24"/>
        </w:rPr>
        <w:t xml:space="preserve"> is often </w:t>
      </w:r>
      <w:r w:rsidR="0018119F">
        <w:rPr>
          <w:szCs w:val="24"/>
        </w:rPr>
        <w:t>staffed</w:t>
      </w:r>
      <w:r w:rsidR="00662214">
        <w:rPr>
          <w:szCs w:val="24"/>
        </w:rPr>
        <w:t xml:space="preserve"> with people who have a broader knowledge of their college.</w:t>
      </w:r>
      <w:r w:rsidR="009867E1">
        <w:rPr>
          <w:rFonts w:ascii="Calibri" w:hAnsi="Calibri"/>
          <w:szCs w:val="24"/>
        </w:rPr>
        <w:t xml:space="preserve"> </w:t>
      </w:r>
      <w:r w:rsidR="00662214" w:rsidRPr="009867E1">
        <w:rPr>
          <w:szCs w:val="24"/>
        </w:rPr>
        <w:t>Based on the comments</w:t>
      </w:r>
      <w:r w:rsidR="00756BBD" w:rsidRPr="009867E1">
        <w:rPr>
          <w:szCs w:val="24"/>
        </w:rPr>
        <w:t>,</w:t>
      </w:r>
      <w:r w:rsidR="00662214" w:rsidRPr="009867E1">
        <w:rPr>
          <w:szCs w:val="24"/>
        </w:rPr>
        <w:t xml:space="preserve"> I think everybody’s ok with try</w:t>
      </w:r>
      <w:r w:rsidR="00756BBD" w:rsidRPr="009867E1">
        <w:rPr>
          <w:szCs w:val="24"/>
        </w:rPr>
        <w:t>ing</w:t>
      </w:r>
      <w:r w:rsidR="00662214" w:rsidRPr="009867E1">
        <w:rPr>
          <w:szCs w:val="24"/>
        </w:rPr>
        <w:t xml:space="preserve"> a 2-week comment period after th</w:t>
      </w:r>
      <w:r w:rsidR="00756BBD" w:rsidRPr="009867E1">
        <w:rPr>
          <w:szCs w:val="24"/>
        </w:rPr>
        <w:t>is</w:t>
      </w:r>
      <w:r w:rsidR="00662214" w:rsidRPr="009867E1">
        <w:rPr>
          <w:szCs w:val="24"/>
        </w:rPr>
        <w:t xml:space="preserve"> UCC meeting. Any comments or concerns go to Connie. If none are heard by that point</w:t>
      </w:r>
      <w:r w:rsidR="00756BBD" w:rsidRPr="009867E1">
        <w:rPr>
          <w:szCs w:val="24"/>
        </w:rPr>
        <w:t>,</w:t>
      </w:r>
      <w:r w:rsidR="00662214" w:rsidRPr="009867E1">
        <w:rPr>
          <w:szCs w:val="24"/>
        </w:rPr>
        <w:t xml:space="preserve"> the</w:t>
      </w:r>
      <w:r w:rsidR="00756BBD" w:rsidRPr="009867E1">
        <w:rPr>
          <w:szCs w:val="24"/>
        </w:rPr>
        <w:t xml:space="preserve"> programs</w:t>
      </w:r>
      <w:r w:rsidR="00662214" w:rsidRPr="009867E1">
        <w:rPr>
          <w:szCs w:val="24"/>
        </w:rPr>
        <w:t xml:space="preserve"> will pass. </w:t>
      </w:r>
    </w:p>
    <w:p w14:paraId="17262359" w14:textId="30DEED47" w:rsidR="00662214" w:rsidRPr="0018119F" w:rsidRDefault="00AC4510" w:rsidP="00E0074F">
      <w:pPr>
        <w:pStyle w:val="MediumGrid2-Accent11"/>
        <w:numPr>
          <w:ilvl w:val="0"/>
          <w:numId w:val="30"/>
        </w:numPr>
        <w:outlineLvl w:val="0"/>
        <w:rPr>
          <w:rFonts w:ascii="Calibri" w:hAnsi="Calibri"/>
          <w:szCs w:val="24"/>
        </w:rPr>
      </w:pPr>
      <w:r>
        <w:rPr>
          <w:szCs w:val="24"/>
        </w:rPr>
        <w:t xml:space="preserve">Gordon Brooks: </w:t>
      </w:r>
      <w:r w:rsidR="00662214">
        <w:rPr>
          <w:szCs w:val="24"/>
        </w:rPr>
        <w:t xml:space="preserve">Graduate Council </w:t>
      </w:r>
      <w:r w:rsidR="0018119F">
        <w:rPr>
          <w:szCs w:val="24"/>
        </w:rPr>
        <w:t xml:space="preserve">will know the calendar. At the </w:t>
      </w:r>
      <w:r w:rsidR="00756BBD">
        <w:rPr>
          <w:szCs w:val="24"/>
        </w:rPr>
        <w:t xml:space="preserve">UCC </w:t>
      </w:r>
      <w:r w:rsidR="0018119F">
        <w:rPr>
          <w:szCs w:val="24"/>
        </w:rPr>
        <w:t>meeting</w:t>
      </w:r>
      <w:r w:rsidR="00756BBD">
        <w:rPr>
          <w:szCs w:val="24"/>
        </w:rPr>
        <w:t>s,</w:t>
      </w:r>
      <w:r w:rsidR="0018119F">
        <w:rPr>
          <w:szCs w:val="24"/>
        </w:rPr>
        <w:t xml:space="preserve"> we can say we can’t meet for 2/12 weeks and maybe</w:t>
      </w:r>
      <w:r w:rsidR="00756BBD">
        <w:rPr>
          <w:szCs w:val="24"/>
        </w:rPr>
        <w:t xml:space="preserve"> we can</w:t>
      </w:r>
      <w:r w:rsidR="0018119F">
        <w:rPr>
          <w:szCs w:val="24"/>
        </w:rPr>
        <w:t xml:space="preserve"> wait longer in those cases.</w:t>
      </w:r>
    </w:p>
    <w:p w14:paraId="60F6FBA0" w14:textId="77777777" w:rsidR="00756BBD" w:rsidRPr="00756BBD" w:rsidRDefault="00756BBD" w:rsidP="00E0074F">
      <w:pPr>
        <w:pStyle w:val="MediumGrid2-Accent11"/>
        <w:numPr>
          <w:ilvl w:val="0"/>
          <w:numId w:val="30"/>
        </w:numPr>
        <w:outlineLvl w:val="0"/>
        <w:rPr>
          <w:rFonts w:ascii="Calibri" w:hAnsi="Calibri"/>
          <w:szCs w:val="24"/>
        </w:rPr>
      </w:pPr>
      <w:r>
        <w:rPr>
          <w:szCs w:val="24"/>
        </w:rPr>
        <w:t xml:space="preserve">Unknow: </w:t>
      </w:r>
      <w:proofErr w:type="gramStart"/>
      <w:r w:rsidR="0018119F">
        <w:rPr>
          <w:szCs w:val="24"/>
        </w:rPr>
        <w:t>So</w:t>
      </w:r>
      <w:proofErr w:type="gramEnd"/>
      <w:r w:rsidR="0018119F">
        <w:rPr>
          <w:szCs w:val="24"/>
        </w:rPr>
        <w:t xml:space="preserve"> comments go to Programs Committee, but we wouldn’t be able to see those comments and their response would go directly to that person</w:t>
      </w:r>
      <w:r>
        <w:rPr>
          <w:szCs w:val="24"/>
        </w:rPr>
        <w:t>?</w:t>
      </w:r>
    </w:p>
    <w:p w14:paraId="6C61FCEF" w14:textId="61BD4272" w:rsidR="0018119F" w:rsidRPr="0018119F" w:rsidRDefault="00756BBD" w:rsidP="00E0074F">
      <w:pPr>
        <w:pStyle w:val="MediumGrid2-Accent11"/>
        <w:numPr>
          <w:ilvl w:val="0"/>
          <w:numId w:val="30"/>
        </w:numPr>
        <w:outlineLvl w:val="0"/>
        <w:rPr>
          <w:rFonts w:ascii="Calibri" w:hAnsi="Calibri"/>
          <w:szCs w:val="24"/>
        </w:rPr>
      </w:pPr>
      <w:r>
        <w:rPr>
          <w:szCs w:val="24"/>
        </w:rPr>
        <w:t xml:space="preserve">Connie Patterson: </w:t>
      </w:r>
      <w:r w:rsidR="0018119F">
        <w:rPr>
          <w:szCs w:val="24"/>
        </w:rPr>
        <w:t xml:space="preserve"> </w:t>
      </w:r>
      <w:r w:rsidR="00CB5E28">
        <w:rPr>
          <w:szCs w:val="24"/>
        </w:rPr>
        <w:t>This would be</w:t>
      </w:r>
      <w:r w:rsidR="0018119F">
        <w:rPr>
          <w:szCs w:val="24"/>
        </w:rPr>
        <w:t xml:space="preserve"> like program </w:t>
      </w:r>
      <w:proofErr w:type="gramStart"/>
      <w:r w:rsidR="0018119F">
        <w:rPr>
          <w:szCs w:val="24"/>
        </w:rPr>
        <w:t>changes,</w:t>
      </w:r>
      <w:proofErr w:type="gramEnd"/>
      <w:r w:rsidR="0018119F">
        <w:rPr>
          <w:szCs w:val="24"/>
        </w:rPr>
        <w:t xml:space="preserve"> </w:t>
      </w:r>
      <w:r>
        <w:rPr>
          <w:szCs w:val="24"/>
        </w:rPr>
        <w:t>I don’</w:t>
      </w:r>
      <w:r w:rsidR="0018119F">
        <w:rPr>
          <w:szCs w:val="24"/>
        </w:rPr>
        <w:t xml:space="preserve">t necessarily know how to answer </w:t>
      </w:r>
      <w:r>
        <w:rPr>
          <w:szCs w:val="24"/>
        </w:rPr>
        <w:t>the questions</w:t>
      </w:r>
      <w:r w:rsidR="0018119F">
        <w:rPr>
          <w:szCs w:val="24"/>
        </w:rPr>
        <w:t>. If there were comments</w:t>
      </w:r>
      <w:r>
        <w:rPr>
          <w:szCs w:val="24"/>
        </w:rPr>
        <w:t>,</w:t>
      </w:r>
      <w:r w:rsidR="0018119F">
        <w:rPr>
          <w:szCs w:val="24"/>
        </w:rPr>
        <w:t xml:space="preserve"> it would trigger a second reading</w:t>
      </w:r>
      <w:r w:rsidR="00AF4EE2">
        <w:rPr>
          <w:szCs w:val="24"/>
        </w:rPr>
        <w:t>.</w:t>
      </w:r>
      <w:r w:rsidR="0018119F">
        <w:rPr>
          <w:szCs w:val="24"/>
        </w:rPr>
        <w:t xml:space="preserve"> </w:t>
      </w:r>
      <w:r w:rsidR="00AF4EE2">
        <w:rPr>
          <w:szCs w:val="24"/>
        </w:rPr>
        <w:t>The program would</w:t>
      </w:r>
      <w:r w:rsidR="0018119F">
        <w:rPr>
          <w:szCs w:val="24"/>
        </w:rPr>
        <w:t xml:space="preserve"> come to the meeting and the comments and answers would be addressed to everyone and answered. </w:t>
      </w:r>
    </w:p>
    <w:p w14:paraId="61FD1F85" w14:textId="323F9A10" w:rsidR="0018119F" w:rsidRPr="0018119F" w:rsidRDefault="00AC4510" w:rsidP="00E0074F">
      <w:pPr>
        <w:pStyle w:val="MediumGrid2-Accent11"/>
        <w:numPr>
          <w:ilvl w:val="0"/>
          <w:numId w:val="30"/>
        </w:numPr>
        <w:outlineLvl w:val="0"/>
        <w:rPr>
          <w:rFonts w:ascii="Calibri" w:hAnsi="Calibri"/>
          <w:szCs w:val="24"/>
        </w:rPr>
      </w:pPr>
      <w:proofErr w:type="spellStart"/>
      <w:r>
        <w:rPr>
          <w:szCs w:val="24"/>
        </w:rPr>
        <w:t>Barbel</w:t>
      </w:r>
      <w:proofErr w:type="spellEnd"/>
      <w:r>
        <w:rPr>
          <w:szCs w:val="24"/>
        </w:rPr>
        <w:t xml:space="preserve"> Such: </w:t>
      </w:r>
      <w:r w:rsidR="00CB5E28">
        <w:rPr>
          <w:szCs w:val="24"/>
        </w:rPr>
        <w:t>When questions are</w:t>
      </w:r>
      <w:r w:rsidR="0018119F">
        <w:rPr>
          <w:szCs w:val="24"/>
        </w:rPr>
        <w:t xml:space="preserve"> ask</w:t>
      </w:r>
      <w:r w:rsidR="00CB5E28">
        <w:rPr>
          <w:szCs w:val="24"/>
        </w:rPr>
        <w:t>ed at a meeting</w:t>
      </w:r>
      <w:r w:rsidR="0018119F">
        <w:rPr>
          <w:szCs w:val="24"/>
        </w:rPr>
        <w:t xml:space="preserve">, </w:t>
      </w:r>
      <w:r w:rsidR="00CB5E28">
        <w:rPr>
          <w:szCs w:val="24"/>
        </w:rPr>
        <w:t xml:space="preserve">it </w:t>
      </w:r>
      <w:r w:rsidR="0018119F">
        <w:rPr>
          <w:szCs w:val="24"/>
        </w:rPr>
        <w:t xml:space="preserve">makes me think of something </w:t>
      </w:r>
      <w:r w:rsidR="00CB5E28">
        <w:rPr>
          <w:szCs w:val="24"/>
        </w:rPr>
        <w:t>regarding</w:t>
      </w:r>
      <w:r w:rsidR="0018119F">
        <w:rPr>
          <w:szCs w:val="24"/>
        </w:rPr>
        <w:t xml:space="preserve"> my program.</w:t>
      </w:r>
    </w:p>
    <w:p w14:paraId="20F22449" w14:textId="559BFA74" w:rsidR="0018119F" w:rsidRPr="0018119F" w:rsidRDefault="00AC4510" w:rsidP="00E0074F">
      <w:pPr>
        <w:pStyle w:val="MediumGrid2-Accent11"/>
        <w:numPr>
          <w:ilvl w:val="0"/>
          <w:numId w:val="30"/>
        </w:numPr>
        <w:outlineLvl w:val="0"/>
        <w:rPr>
          <w:rFonts w:ascii="Calibri" w:hAnsi="Calibri"/>
          <w:szCs w:val="24"/>
        </w:rPr>
      </w:pPr>
      <w:r>
        <w:rPr>
          <w:szCs w:val="24"/>
        </w:rPr>
        <w:t xml:space="preserve">Sara Helfrich: </w:t>
      </w:r>
      <w:r w:rsidR="0018119F">
        <w:rPr>
          <w:szCs w:val="24"/>
        </w:rPr>
        <w:t xml:space="preserve">The reality of </w:t>
      </w:r>
      <w:r w:rsidR="00CB5E28">
        <w:rPr>
          <w:szCs w:val="24"/>
        </w:rPr>
        <w:t>questions or concerns at a meeting</w:t>
      </w:r>
      <w:r w:rsidR="0018119F">
        <w:rPr>
          <w:szCs w:val="24"/>
        </w:rPr>
        <w:t xml:space="preserve"> is slim, </w:t>
      </w:r>
      <w:r w:rsidR="00CB5E28">
        <w:rPr>
          <w:szCs w:val="24"/>
        </w:rPr>
        <w:t>but</w:t>
      </w:r>
      <w:r w:rsidR="0018119F">
        <w:rPr>
          <w:szCs w:val="24"/>
        </w:rPr>
        <w:t xml:space="preserve"> we need to understand what to do </w:t>
      </w:r>
      <w:r>
        <w:rPr>
          <w:szCs w:val="24"/>
        </w:rPr>
        <w:t xml:space="preserve">when </w:t>
      </w:r>
      <w:r w:rsidR="00CB5E28">
        <w:rPr>
          <w:szCs w:val="24"/>
        </w:rPr>
        <w:t>questions arise</w:t>
      </w:r>
      <w:r>
        <w:rPr>
          <w:szCs w:val="24"/>
        </w:rPr>
        <w:t>.</w:t>
      </w:r>
    </w:p>
    <w:p w14:paraId="4A8E8985" w14:textId="0EE0F9CD" w:rsidR="0018119F" w:rsidRPr="0018119F" w:rsidRDefault="00AC4510" w:rsidP="00E0074F">
      <w:pPr>
        <w:pStyle w:val="MediumGrid2-Accent11"/>
        <w:numPr>
          <w:ilvl w:val="0"/>
          <w:numId w:val="30"/>
        </w:numPr>
        <w:outlineLvl w:val="0"/>
        <w:rPr>
          <w:rFonts w:ascii="Calibri" w:hAnsi="Calibri"/>
          <w:szCs w:val="24"/>
        </w:rPr>
      </w:pPr>
      <w:r>
        <w:rPr>
          <w:szCs w:val="24"/>
        </w:rPr>
        <w:t xml:space="preserve">Connie Patterson: </w:t>
      </w:r>
      <w:r w:rsidR="0018119F">
        <w:rPr>
          <w:szCs w:val="24"/>
        </w:rPr>
        <w:t>Typically</w:t>
      </w:r>
      <w:r w:rsidR="00CB5E28">
        <w:rPr>
          <w:szCs w:val="24"/>
        </w:rPr>
        <w:t>,</w:t>
      </w:r>
      <w:r w:rsidR="0018119F">
        <w:rPr>
          <w:szCs w:val="24"/>
        </w:rPr>
        <w:t xml:space="preserve"> when a consultation </w:t>
      </w:r>
      <w:r w:rsidR="00CB5E28">
        <w:rPr>
          <w:szCs w:val="24"/>
        </w:rPr>
        <w:t xml:space="preserve">is </w:t>
      </w:r>
      <w:r w:rsidR="0018119F">
        <w:rPr>
          <w:szCs w:val="24"/>
        </w:rPr>
        <w:t xml:space="preserve">requested, </w:t>
      </w:r>
      <w:r w:rsidR="00CB5E28">
        <w:rPr>
          <w:szCs w:val="24"/>
        </w:rPr>
        <w:t xml:space="preserve">I </w:t>
      </w:r>
      <w:r w:rsidR="0018119F">
        <w:rPr>
          <w:szCs w:val="24"/>
        </w:rPr>
        <w:t>send it to an associat</w:t>
      </w:r>
      <w:r w:rsidR="00CB5E28">
        <w:rPr>
          <w:szCs w:val="24"/>
        </w:rPr>
        <w:t>e</w:t>
      </w:r>
      <w:r w:rsidR="0018119F">
        <w:rPr>
          <w:szCs w:val="24"/>
        </w:rPr>
        <w:t xml:space="preserve"> dean</w:t>
      </w:r>
      <w:r>
        <w:rPr>
          <w:szCs w:val="24"/>
        </w:rPr>
        <w:t xml:space="preserve">. </w:t>
      </w:r>
    </w:p>
    <w:p w14:paraId="4ECFBD81" w14:textId="245CD938" w:rsidR="0018119F" w:rsidRPr="00AC4510" w:rsidRDefault="00AC4510" w:rsidP="00E0074F">
      <w:pPr>
        <w:pStyle w:val="MediumGrid2-Accent11"/>
        <w:numPr>
          <w:ilvl w:val="0"/>
          <w:numId w:val="30"/>
        </w:numPr>
        <w:outlineLvl w:val="0"/>
        <w:rPr>
          <w:rFonts w:ascii="Calibri" w:hAnsi="Calibri"/>
          <w:szCs w:val="24"/>
        </w:rPr>
      </w:pPr>
      <w:r>
        <w:rPr>
          <w:szCs w:val="24"/>
        </w:rPr>
        <w:t xml:space="preserve">Beth </w:t>
      </w:r>
      <w:proofErr w:type="spellStart"/>
      <w:r>
        <w:rPr>
          <w:szCs w:val="24"/>
        </w:rPr>
        <w:t>Quitslund</w:t>
      </w:r>
      <w:proofErr w:type="spellEnd"/>
      <w:r>
        <w:rPr>
          <w:szCs w:val="24"/>
        </w:rPr>
        <w:t xml:space="preserve">: </w:t>
      </w:r>
      <w:r w:rsidR="00CB5E28">
        <w:rPr>
          <w:szCs w:val="24"/>
        </w:rPr>
        <w:t>Questions are typically asked by f</w:t>
      </w:r>
      <w:r w:rsidR="0018119F">
        <w:rPr>
          <w:szCs w:val="24"/>
        </w:rPr>
        <w:t xml:space="preserve">aculty </w:t>
      </w:r>
      <w:r w:rsidR="00CB5E28">
        <w:rPr>
          <w:szCs w:val="24"/>
        </w:rPr>
        <w:t>and</w:t>
      </w:r>
      <w:r>
        <w:rPr>
          <w:szCs w:val="24"/>
        </w:rPr>
        <w:t xml:space="preserve"> they don’t have the same perspective as the people in charge of the curriculum.</w:t>
      </w:r>
    </w:p>
    <w:p w14:paraId="473B5200" w14:textId="1DE49D45" w:rsidR="00CB5E28" w:rsidRPr="00CB5E28" w:rsidRDefault="00AC4510" w:rsidP="00E0074F">
      <w:pPr>
        <w:pStyle w:val="MediumGrid2-Accent11"/>
        <w:numPr>
          <w:ilvl w:val="0"/>
          <w:numId w:val="30"/>
        </w:numPr>
        <w:outlineLvl w:val="0"/>
        <w:rPr>
          <w:rFonts w:ascii="Calibri" w:hAnsi="Calibri"/>
          <w:szCs w:val="24"/>
        </w:rPr>
      </w:pPr>
      <w:r>
        <w:rPr>
          <w:szCs w:val="24"/>
        </w:rPr>
        <w:t xml:space="preserve">Sara Helfrich: Two weeks doesn’t seem like </w:t>
      </w:r>
      <w:r w:rsidR="00CB5E28">
        <w:rPr>
          <w:szCs w:val="24"/>
        </w:rPr>
        <w:t>a lot,</w:t>
      </w:r>
      <w:r>
        <w:rPr>
          <w:szCs w:val="24"/>
        </w:rPr>
        <w:t xml:space="preserve"> but it </w:t>
      </w:r>
      <w:r w:rsidR="007D3A06">
        <w:rPr>
          <w:szCs w:val="24"/>
        </w:rPr>
        <w:t>can make a</w:t>
      </w:r>
      <w:r>
        <w:rPr>
          <w:szCs w:val="24"/>
        </w:rPr>
        <w:t xml:space="preserve"> significant</w:t>
      </w:r>
      <w:r w:rsidR="007D3A06">
        <w:rPr>
          <w:szCs w:val="24"/>
        </w:rPr>
        <w:t xml:space="preserve"> difference</w:t>
      </w:r>
      <w:r>
        <w:rPr>
          <w:szCs w:val="24"/>
        </w:rPr>
        <w:t xml:space="preserve"> when there are next steps moving forward with the state</w:t>
      </w:r>
      <w:r w:rsidR="00CB5E28">
        <w:rPr>
          <w:szCs w:val="24"/>
        </w:rPr>
        <w:t xml:space="preserve"> and </w:t>
      </w:r>
      <w:r>
        <w:rPr>
          <w:szCs w:val="24"/>
        </w:rPr>
        <w:t xml:space="preserve">with state </w:t>
      </w:r>
      <w:r w:rsidR="00CB5E28">
        <w:rPr>
          <w:szCs w:val="24"/>
        </w:rPr>
        <w:t>entities. T</w:t>
      </w:r>
      <w:r>
        <w:rPr>
          <w:szCs w:val="24"/>
        </w:rPr>
        <w:t xml:space="preserve">hey are only open so often. </w:t>
      </w:r>
      <w:r w:rsidR="00CB5E28">
        <w:rPr>
          <w:szCs w:val="24"/>
        </w:rPr>
        <w:t>The programs get</w:t>
      </w:r>
      <w:r>
        <w:rPr>
          <w:szCs w:val="24"/>
        </w:rPr>
        <w:t xml:space="preserve"> to </w:t>
      </w:r>
      <w:r w:rsidR="00CB5E28">
        <w:rPr>
          <w:szCs w:val="24"/>
        </w:rPr>
        <w:t xml:space="preserve">the </w:t>
      </w:r>
      <w:r>
        <w:rPr>
          <w:szCs w:val="24"/>
        </w:rPr>
        <w:t>HLC sooner, and it gives them more time to get to the Board of Trustees</w:t>
      </w:r>
      <w:r w:rsidR="00CB5E28">
        <w:rPr>
          <w:szCs w:val="24"/>
        </w:rPr>
        <w:t xml:space="preserve">. </w:t>
      </w:r>
    </w:p>
    <w:p w14:paraId="4EA3B3C1" w14:textId="2E805997" w:rsidR="00AC4510" w:rsidRPr="00AC4510" w:rsidRDefault="00CB5E28" w:rsidP="00E0074F">
      <w:pPr>
        <w:pStyle w:val="MediumGrid2-Accent11"/>
        <w:numPr>
          <w:ilvl w:val="0"/>
          <w:numId w:val="30"/>
        </w:numPr>
        <w:outlineLvl w:val="0"/>
        <w:rPr>
          <w:rFonts w:ascii="Calibri" w:hAnsi="Calibri"/>
          <w:szCs w:val="24"/>
        </w:rPr>
      </w:pPr>
      <w:r>
        <w:rPr>
          <w:szCs w:val="24"/>
        </w:rPr>
        <w:t xml:space="preserve">Unknown: </w:t>
      </w:r>
      <w:r w:rsidR="00AC4510">
        <w:rPr>
          <w:szCs w:val="24"/>
        </w:rPr>
        <w:t xml:space="preserve">It may not make a difference if you </w:t>
      </w:r>
      <w:r w:rsidR="007D3A06">
        <w:rPr>
          <w:szCs w:val="24"/>
        </w:rPr>
        <w:t>don’t make the deadline for</w:t>
      </w:r>
      <w:r w:rsidR="00AC4510">
        <w:rPr>
          <w:szCs w:val="24"/>
        </w:rPr>
        <w:t xml:space="preserve"> the UCC agenda, but it can make three months difference if you miss the BOT agenda.</w:t>
      </w:r>
    </w:p>
    <w:p w14:paraId="5FC20A93" w14:textId="0CF9CD86" w:rsidR="00AC4510" w:rsidRPr="007D3A06" w:rsidRDefault="00AC4510" w:rsidP="00E0074F">
      <w:pPr>
        <w:pStyle w:val="MediumGrid2-Accent11"/>
        <w:numPr>
          <w:ilvl w:val="0"/>
          <w:numId w:val="30"/>
        </w:numPr>
        <w:outlineLvl w:val="0"/>
        <w:rPr>
          <w:rFonts w:ascii="Calibri" w:hAnsi="Calibri"/>
          <w:szCs w:val="24"/>
        </w:rPr>
      </w:pPr>
      <w:r>
        <w:rPr>
          <w:szCs w:val="24"/>
        </w:rPr>
        <w:t xml:space="preserve">John Cotton: If you miss the agenda at the last UCC meeting of the year, the program sits over the summer. </w:t>
      </w:r>
    </w:p>
    <w:p w14:paraId="664E5516" w14:textId="7AC9002C" w:rsidR="007D3A06" w:rsidRPr="00AC4510" w:rsidRDefault="007D3A06" w:rsidP="00E0074F">
      <w:pPr>
        <w:pStyle w:val="MediumGrid2-Accent11"/>
        <w:numPr>
          <w:ilvl w:val="0"/>
          <w:numId w:val="30"/>
        </w:numPr>
        <w:outlineLvl w:val="0"/>
        <w:rPr>
          <w:rFonts w:ascii="Calibri" w:hAnsi="Calibri"/>
          <w:szCs w:val="24"/>
        </w:rPr>
      </w:pPr>
      <w:r>
        <w:rPr>
          <w:szCs w:val="24"/>
        </w:rPr>
        <w:t>Connie Patterson: That’s why people want us to bend the rules at the last meeting.</w:t>
      </w:r>
    </w:p>
    <w:p w14:paraId="2E2C9D4A" w14:textId="33A90FB0" w:rsidR="00AC4510" w:rsidRPr="00E06CD4" w:rsidRDefault="00AC4510" w:rsidP="00E0074F">
      <w:pPr>
        <w:pStyle w:val="MediumGrid2-Accent11"/>
        <w:numPr>
          <w:ilvl w:val="0"/>
          <w:numId w:val="30"/>
        </w:numPr>
        <w:outlineLvl w:val="0"/>
        <w:rPr>
          <w:rFonts w:ascii="Calibri" w:hAnsi="Calibri"/>
          <w:szCs w:val="24"/>
        </w:rPr>
      </w:pPr>
      <w:r>
        <w:rPr>
          <w:szCs w:val="24"/>
        </w:rPr>
        <w:lastRenderedPageBreak/>
        <w:t>Sara Helfrich: One of the goals is to not let that happen. If we come back next month and it was a disaster</w:t>
      </w:r>
      <w:r w:rsidR="00CB5E28">
        <w:rPr>
          <w:szCs w:val="24"/>
        </w:rPr>
        <w:t>,</w:t>
      </w:r>
      <w:r>
        <w:rPr>
          <w:szCs w:val="24"/>
        </w:rPr>
        <w:t xml:space="preserve"> we can make adjustments. I think it will be appreciated by a lot of different entities. Starting today, </w:t>
      </w:r>
      <w:r w:rsidR="007D3A06">
        <w:rPr>
          <w:szCs w:val="24"/>
        </w:rPr>
        <w:t>new</w:t>
      </w:r>
      <w:r>
        <w:rPr>
          <w:szCs w:val="24"/>
        </w:rPr>
        <w:t xml:space="preserve"> undergraduate programs and any graduate programs that has been reviewed by the </w:t>
      </w:r>
      <w:r w:rsidR="00CB5E28">
        <w:rPr>
          <w:szCs w:val="24"/>
        </w:rPr>
        <w:t>G</w:t>
      </w:r>
      <w:r>
        <w:rPr>
          <w:szCs w:val="24"/>
        </w:rPr>
        <w:t xml:space="preserve">raduate </w:t>
      </w:r>
      <w:r w:rsidR="00CB5E28">
        <w:rPr>
          <w:szCs w:val="24"/>
        </w:rPr>
        <w:t>C</w:t>
      </w:r>
      <w:r>
        <w:rPr>
          <w:szCs w:val="24"/>
        </w:rPr>
        <w:t>ouncil will be provisionally approved.</w:t>
      </w:r>
    </w:p>
    <w:p w14:paraId="46C681EC" w14:textId="77777777" w:rsidR="00E06CD4" w:rsidRPr="00E0074F" w:rsidRDefault="00E06CD4" w:rsidP="00E06CD4">
      <w:pPr>
        <w:pStyle w:val="MediumGrid2-Accent11"/>
        <w:ind w:left="720"/>
        <w:outlineLvl w:val="0"/>
        <w:rPr>
          <w:rFonts w:ascii="Calibri" w:hAnsi="Calibri"/>
          <w:szCs w:val="24"/>
        </w:rPr>
      </w:pPr>
    </w:p>
    <w:p w14:paraId="6B458D09" w14:textId="161C0391" w:rsidR="003C7FEC" w:rsidRDefault="003C7FEC" w:rsidP="003C7FEC">
      <w:pPr>
        <w:pStyle w:val="MediumGrid2-Accent11"/>
        <w:outlineLvl w:val="0"/>
        <w:rPr>
          <w:szCs w:val="24"/>
        </w:rPr>
      </w:pPr>
      <w:r w:rsidRPr="003C7FEC">
        <w:rPr>
          <w:b/>
          <w:bCs/>
        </w:rPr>
        <w:t>Associate Provost for Faculty &amp; Academic Planning</w:t>
      </w:r>
      <w:r w:rsidR="00D33DC4">
        <w:rPr>
          <w:b/>
          <w:bCs/>
        </w:rPr>
        <w:t xml:space="preserve">, </w:t>
      </w:r>
      <w:r w:rsidR="00111455" w:rsidRPr="003C7FEC">
        <w:rPr>
          <w:szCs w:val="24"/>
        </w:rPr>
        <w:t>Howard Dewald</w:t>
      </w:r>
    </w:p>
    <w:p w14:paraId="76E5E21F" w14:textId="70B2DD3E" w:rsidR="00BF50B3" w:rsidRPr="00561074" w:rsidRDefault="00AC4510" w:rsidP="00E0074F">
      <w:pPr>
        <w:pStyle w:val="MediumGrid2-Accent11"/>
        <w:numPr>
          <w:ilvl w:val="0"/>
          <w:numId w:val="29"/>
        </w:numPr>
        <w:outlineLvl w:val="0"/>
        <w:rPr>
          <w:rFonts w:eastAsia="Times New Roman"/>
          <w:b/>
          <w:snapToGrid w:val="0"/>
          <w:szCs w:val="24"/>
        </w:rPr>
      </w:pPr>
      <w:r w:rsidRPr="00561074">
        <w:rPr>
          <w:rFonts w:eastAsia="Times New Roman"/>
          <w:bCs/>
          <w:snapToGrid w:val="0"/>
          <w:szCs w:val="24"/>
        </w:rPr>
        <w:t xml:space="preserve">Anything passed today will get to the BOT meeting in March. </w:t>
      </w:r>
    </w:p>
    <w:p w14:paraId="18DE94A1" w14:textId="2531C570" w:rsidR="00AC4510" w:rsidRPr="00561074" w:rsidRDefault="00AC4510" w:rsidP="00E0074F">
      <w:pPr>
        <w:pStyle w:val="MediumGrid2-Accent11"/>
        <w:numPr>
          <w:ilvl w:val="0"/>
          <w:numId w:val="29"/>
        </w:numPr>
        <w:outlineLvl w:val="0"/>
        <w:rPr>
          <w:rFonts w:eastAsia="Times New Roman"/>
          <w:b/>
          <w:snapToGrid w:val="0"/>
          <w:szCs w:val="24"/>
        </w:rPr>
      </w:pPr>
      <w:r w:rsidRPr="00561074">
        <w:rPr>
          <w:rFonts w:eastAsia="Times New Roman"/>
          <w:bCs/>
          <w:snapToGrid w:val="0"/>
          <w:szCs w:val="24"/>
        </w:rPr>
        <w:t>We’ve been getting a lot of queries asking for documentation</w:t>
      </w:r>
      <w:r w:rsidR="004F1D14">
        <w:rPr>
          <w:rFonts w:eastAsia="Times New Roman"/>
          <w:bCs/>
          <w:snapToGrid w:val="0"/>
          <w:szCs w:val="24"/>
        </w:rPr>
        <w:t>. D</w:t>
      </w:r>
      <w:r w:rsidRPr="00561074">
        <w:rPr>
          <w:rFonts w:eastAsia="Times New Roman"/>
          <w:bCs/>
          <w:snapToGrid w:val="0"/>
          <w:szCs w:val="24"/>
        </w:rPr>
        <w:t>id this get to the state o</w:t>
      </w:r>
      <w:r w:rsidR="004F1D14">
        <w:rPr>
          <w:rFonts w:eastAsia="Times New Roman"/>
          <w:bCs/>
          <w:snapToGrid w:val="0"/>
          <w:szCs w:val="24"/>
        </w:rPr>
        <w:t>r</w:t>
      </w:r>
      <w:r w:rsidRPr="00561074">
        <w:rPr>
          <w:rFonts w:eastAsia="Times New Roman"/>
          <w:bCs/>
          <w:snapToGrid w:val="0"/>
          <w:szCs w:val="24"/>
        </w:rPr>
        <w:t xml:space="preserve"> not? I need to give a reminder, </w:t>
      </w:r>
      <w:r w:rsidR="00591CAF" w:rsidRPr="00561074">
        <w:rPr>
          <w:rFonts w:eastAsia="Times New Roman"/>
          <w:bCs/>
          <w:snapToGrid w:val="0"/>
          <w:szCs w:val="24"/>
        </w:rPr>
        <w:t>when it’s done here, that doesn’t mean it’s done. That usually me</w:t>
      </w:r>
      <w:r w:rsidR="00E06CD4" w:rsidRPr="00561074">
        <w:rPr>
          <w:rFonts w:eastAsia="Times New Roman"/>
          <w:bCs/>
          <w:snapToGrid w:val="0"/>
          <w:szCs w:val="24"/>
        </w:rPr>
        <w:t>a</w:t>
      </w:r>
      <w:r w:rsidR="00591CAF" w:rsidRPr="00561074">
        <w:rPr>
          <w:rFonts w:eastAsia="Times New Roman"/>
          <w:bCs/>
          <w:snapToGrid w:val="0"/>
          <w:szCs w:val="24"/>
        </w:rPr>
        <w:t>n</w:t>
      </w:r>
      <w:r w:rsidR="00E06CD4" w:rsidRPr="00561074">
        <w:rPr>
          <w:rFonts w:eastAsia="Times New Roman"/>
          <w:bCs/>
          <w:snapToGrid w:val="0"/>
          <w:szCs w:val="24"/>
        </w:rPr>
        <w:t>s</w:t>
      </w:r>
      <w:r w:rsidR="00591CAF" w:rsidRPr="00561074">
        <w:rPr>
          <w:rFonts w:eastAsia="Times New Roman"/>
          <w:bCs/>
          <w:snapToGrid w:val="0"/>
          <w:szCs w:val="24"/>
        </w:rPr>
        <w:t xml:space="preserve"> it’s the start. There are more layers of approval. </w:t>
      </w:r>
      <w:r w:rsidR="00E06CD4" w:rsidRPr="00561074">
        <w:rPr>
          <w:rFonts w:eastAsia="Times New Roman"/>
          <w:bCs/>
          <w:snapToGrid w:val="0"/>
          <w:szCs w:val="24"/>
        </w:rPr>
        <w:t>Most i</w:t>
      </w:r>
      <w:r w:rsidR="00591CAF" w:rsidRPr="00561074">
        <w:rPr>
          <w:rFonts w:eastAsia="Times New Roman"/>
          <w:bCs/>
          <w:snapToGrid w:val="0"/>
          <w:szCs w:val="24"/>
        </w:rPr>
        <w:t>tems have to go to the BOT for approval, about the only things we don’t take are the minor changes</w:t>
      </w:r>
      <w:r w:rsidR="00E06CD4" w:rsidRPr="00561074">
        <w:rPr>
          <w:rFonts w:eastAsia="Times New Roman"/>
          <w:bCs/>
          <w:snapToGrid w:val="0"/>
          <w:szCs w:val="24"/>
        </w:rPr>
        <w:t xml:space="preserve"> to programs and courses</w:t>
      </w:r>
      <w:r w:rsidR="004F1D14">
        <w:rPr>
          <w:rFonts w:eastAsia="Times New Roman"/>
          <w:bCs/>
          <w:snapToGrid w:val="0"/>
          <w:szCs w:val="24"/>
        </w:rPr>
        <w:t xml:space="preserve">. We </w:t>
      </w:r>
      <w:r w:rsidR="00E06CD4" w:rsidRPr="00561074">
        <w:rPr>
          <w:rFonts w:eastAsia="Times New Roman"/>
          <w:bCs/>
          <w:snapToGrid w:val="0"/>
          <w:szCs w:val="24"/>
        </w:rPr>
        <w:t>don’t take minors</w:t>
      </w:r>
      <w:r w:rsidR="007D3A06">
        <w:rPr>
          <w:rFonts w:eastAsia="Times New Roman"/>
          <w:bCs/>
          <w:snapToGrid w:val="0"/>
          <w:szCs w:val="24"/>
        </w:rPr>
        <w:t xml:space="preserve"> any longer</w:t>
      </w:r>
      <w:r w:rsidR="00E06CD4" w:rsidRPr="00561074">
        <w:rPr>
          <w:rFonts w:eastAsia="Times New Roman"/>
          <w:bCs/>
          <w:snapToGrid w:val="0"/>
          <w:szCs w:val="24"/>
        </w:rPr>
        <w:t>. All new programs, name changes,</w:t>
      </w:r>
      <w:r w:rsidR="004F1D14">
        <w:rPr>
          <w:rFonts w:eastAsia="Times New Roman"/>
          <w:bCs/>
          <w:snapToGrid w:val="0"/>
          <w:szCs w:val="24"/>
        </w:rPr>
        <w:t xml:space="preserve"> and a</w:t>
      </w:r>
      <w:r w:rsidR="00E06CD4" w:rsidRPr="00561074">
        <w:rPr>
          <w:rFonts w:eastAsia="Times New Roman"/>
          <w:bCs/>
          <w:snapToGrid w:val="0"/>
          <w:szCs w:val="24"/>
        </w:rPr>
        <w:t xml:space="preserve"> variety of other items</w:t>
      </w:r>
      <w:r w:rsidR="004F1D14">
        <w:rPr>
          <w:rFonts w:eastAsia="Times New Roman"/>
          <w:bCs/>
          <w:snapToGrid w:val="0"/>
          <w:szCs w:val="24"/>
        </w:rPr>
        <w:t>, are</w:t>
      </w:r>
      <w:r w:rsidR="00E06CD4" w:rsidRPr="00561074">
        <w:rPr>
          <w:rFonts w:eastAsia="Times New Roman"/>
          <w:bCs/>
          <w:snapToGrid w:val="0"/>
          <w:szCs w:val="24"/>
        </w:rPr>
        <w:t xml:space="preserve"> on a particular schedule throughout the year </w:t>
      </w:r>
      <w:r w:rsidR="007D3A06">
        <w:rPr>
          <w:rFonts w:eastAsia="Times New Roman"/>
          <w:bCs/>
          <w:snapToGrid w:val="0"/>
          <w:szCs w:val="24"/>
        </w:rPr>
        <w:t>to</w:t>
      </w:r>
      <w:r w:rsidR="004F1D14">
        <w:rPr>
          <w:rFonts w:eastAsia="Times New Roman"/>
          <w:bCs/>
          <w:snapToGrid w:val="0"/>
          <w:szCs w:val="24"/>
        </w:rPr>
        <w:t xml:space="preserve"> </w:t>
      </w:r>
      <w:r w:rsidR="00E06CD4" w:rsidRPr="00561074">
        <w:rPr>
          <w:rFonts w:eastAsia="Times New Roman"/>
          <w:bCs/>
          <w:snapToGrid w:val="0"/>
          <w:szCs w:val="24"/>
        </w:rPr>
        <w:t xml:space="preserve">go to </w:t>
      </w:r>
      <w:r w:rsidR="007D3A06">
        <w:rPr>
          <w:rFonts w:eastAsia="Times New Roman"/>
          <w:bCs/>
          <w:snapToGrid w:val="0"/>
          <w:szCs w:val="24"/>
        </w:rPr>
        <w:t xml:space="preserve">the </w:t>
      </w:r>
      <w:r w:rsidR="00E06CD4" w:rsidRPr="00561074">
        <w:rPr>
          <w:rFonts w:eastAsia="Times New Roman"/>
          <w:bCs/>
          <w:snapToGrid w:val="0"/>
          <w:szCs w:val="24"/>
        </w:rPr>
        <w:t xml:space="preserve">BOT. </w:t>
      </w:r>
      <w:r w:rsidR="004F1D14">
        <w:rPr>
          <w:rFonts w:eastAsia="Times New Roman"/>
          <w:bCs/>
          <w:snapToGrid w:val="0"/>
          <w:szCs w:val="24"/>
        </w:rPr>
        <w:t>W</w:t>
      </w:r>
      <w:r w:rsidR="00E06CD4" w:rsidRPr="00561074">
        <w:rPr>
          <w:rFonts w:eastAsia="Times New Roman"/>
          <w:bCs/>
          <w:snapToGrid w:val="0"/>
          <w:szCs w:val="24"/>
        </w:rPr>
        <w:t xml:space="preserve">e approve and collect </w:t>
      </w:r>
      <w:r w:rsidR="004F1D14">
        <w:rPr>
          <w:rFonts w:eastAsia="Times New Roman"/>
          <w:bCs/>
          <w:snapToGrid w:val="0"/>
          <w:szCs w:val="24"/>
        </w:rPr>
        <w:t>certificates and</w:t>
      </w:r>
      <w:r w:rsidR="00E06CD4" w:rsidRPr="00561074">
        <w:rPr>
          <w:rFonts w:eastAsia="Times New Roman"/>
          <w:bCs/>
          <w:snapToGrid w:val="0"/>
          <w:szCs w:val="24"/>
        </w:rPr>
        <w:t xml:space="preserve"> present </w:t>
      </w:r>
      <w:r w:rsidR="004F1D14">
        <w:rPr>
          <w:rFonts w:eastAsia="Times New Roman"/>
          <w:bCs/>
          <w:snapToGrid w:val="0"/>
          <w:szCs w:val="24"/>
        </w:rPr>
        <w:t xml:space="preserve">them </w:t>
      </w:r>
      <w:r w:rsidR="00E06CD4" w:rsidRPr="00561074">
        <w:rPr>
          <w:rFonts w:eastAsia="Times New Roman"/>
          <w:bCs/>
          <w:snapToGrid w:val="0"/>
          <w:szCs w:val="24"/>
        </w:rPr>
        <w:t>to</w:t>
      </w:r>
      <w:r w:rsidR="004F1D14">
        <w:rPr>
          <w:rFonts w:eastAsia="Times New Roman"/>
          <w:bCs/>
          <w:snapToGrid w:val="0"/>
          <w:szCs w:val="24"/>
        </w:rPr>
        <w:t xml:space="preserve"> the</w:t>
      </w:r>
      <w:r w:rsidR="00E06CD4" w:rsidRPr="00561074">
        <w:rPr>
          <w:rFonts w:eastAsia="Times New Roman"/>
          <w:bCs/>
          <w:snapToGrid w:val="0"/>
          <w:szCs w:val="24"/>
        </w:rPr>
        <w:t xml:space="preserve"> BOT in June</w:t>
      </w:r>
      <w:r w:rsidR="004F1D14">
        <w:rPr>
          <w:rFonts w:eastAsia="Times New Roman"/>
          <w:bCs/>
          <w:snapToGrid w:val="0"/>
          <w:szCs w:val="24"/>
        </w:rPr>
        <w:t xml:space="preserve"> as </w:t>
      </w:r>
      <w:r w:rsidR="00E06CD4" w:rsidRPr="00561074">
        <w:rPr>
          <w:rFonts w:eastAsia="Times New Roman"/>
          <w:bCs/>
          <w:snapToGrid w:val="0"/>
          <w:szCs w:val="24"/>
        </w:rPr>
        <w:t xml:space="preserve">a notification. That may change as the state and HLC tell us to do more with our certificates. </w:t>
      </w:r>
    </w:p>
    <w:p w14:paraId="77EB03EB" w14:textId="2F3704D6" w:rsidR="00E06CD4" w:rsidRPr="00561074" w:rsidRDefault="004F1D14" w:rsidP="00E0074F">
      <w:pPr>
        <w:pStyle w:val="MediumGrid2-Accent11"/>
        <w:numPr>
          <w:ilvl w:val="0"/>
          <w:numId w:val="29"/>
        </w:numPr>
        <w:outlineLvl w:val="0"/>
        <w:rPr>
          <w:rFonts w:eastAsia="Times New Roman"/>
          <w:b/>
          <w:snapToGrid w:val="0"/>
          <w:szCs w:val="24"/>
        </w:rPr>
      </w:pPr>
      <w:r>
        <w:rPr>
          <w:rFonts w:eastAsia="Times New Roman"/>
          <w:bCs/>
          <w:snapToGrid w:val="0"/>
          <w:szCs w:val="24"/>
        </w:rPr>
        <w:t xml:space="preserve">The entity where the program originates is in charge of turning in the paperwork to the state. You need to contact them </w:t>
      </w:r>
      <w:r w:rsidR="00E06CD4" w:rsidRPr="00561074">
        <w:rPr>
          <w:rFonts w:eastAsia="Times New Roman"/>
          <w:bCs/>
          <w:snapToGrid w:val="0"/>
          <w:szCs w:val="24"/>
        </w:rPr>
        <w:t xml:space="preserve">and ask what they need. </w:t>
      </w:r>
      <w:r>
        <w:rPr>
          <w:rFonts w:eastAsia="Times New Roman"/>
          <w:bCs/>
          <w:snapToGrid w:val="0"/>
          <w:szCs w:val="24"/>
        </w:rPr>
        <w:t>They will g</w:t>
      </w:r>
      <w:r w:rsidR="00E06CD4" w:rsidRPr="00561074">
        <w:rPr>
          <w:rFonts w:eastAsia="Times New Roman"/>
          <w:bCs/>
          <w:snapToGrid w:val="0"/>
          <w:szCs w:val="24"/>
        </w:rPr>
        <w:t>ive you form</w:t>
      </w:r>
      <w:r>
        <w:rPr>
          <w:rFonts w:eastAsia="Times New Roman"/>
          <w:bCs/>
          <w:snapToGrid w:val="0"/>
          <w:szCs w:val="24"/>
        </w:rPr>
        <w:t>s</w:t>
      </w:r>
      <w:r w:rsidR="00E06CD4" w:rsidRPr="00561074">
        <w:rPr>
          <w:rFonts w:eastAsia="Times New Roman"/>
          <w:bCs/>
          <w:snapToGrid w:val="0"/>
          <w:szCs w:val="24"/>
        </w:rPr>
        <w:t xml:space="preserve"> and contact information. We’ve had a few delays and that makes it complicated when we start advertising programs that haven’t been approved by the state or elsewhere. We get in trouble.</w:t>
      </w:r>
    </w:p>
    <w:p w14:paraId="38BD36C5" w14:textId="0973C7E8" w:rsidR="00E06CD4" w:rsidRPr="00561074" w:rsidRDefault="00E06CD4" w:rsidP="00E0074F">
      <w:pPr>
        <w:pStyle w:val="MediumGrid2-Accent11"/>
        <w:numPr>
          <w:ilvl w:val="0"/>
          <w:numId w:val="29"/>
        </w:numPr>
        <w:outlineLvl w:val="0"/>
        <w:rPr>
          <w:rFonts w:eastAsia="Times New Roman"/>
          <w:b/>
          <w:snapToGrid w:val="0"/>
          <w:szCs w:val="24"/>
        </w:rPr>
      </w:pPr>
      <w:proofErr w:type="spellStart"/>
      <w:r w:rsidRPr="00561074">
        <w:rPr>
          <w:rFonts w:eastAsia="Times New Roman"/>
          <w:bCs/>
          <w:snapToGrid w:val="0"/>
          <w:szCs w:val="24"/>
        </w:rPr>
        <w:t>Loralyn</w:t>
      </w:r>
      <w:proofErr w:type="spellEnd"/>
      <w:r w:rsidRPr="00561074">
        <w:rPr>
          <w:rFonts w:eastAsia="Times New Roman"/>
          <w:bCs/>
          <w:snapToGrid w:val="0"/>
          <w:szCs w:val="24"/>
        </w:rPr>
        <w:t xml:space="preserve"> Taylor: Our HLC </w:t>
      </w:r>
      <w:r w:rsidR="004F1D14" w:rsidRPr="00561074">
        <w:rPr>
          <w:rFonts w:eastAsia="Times New Roman"/>
          <w:bCs/>
          <w:snapToGrid w:val="0"/>
          <w:szCs w:val="24"/>
        </w:rPr>
        <w:t>liaison</w:t>
      </w:r>
      <w:r w:rsidRPr="00561074">
        <w:rPr>
          <w:rFonts w:eastAsia="Times New Roman"/>
          <w:bCs/>
          <w:snapToGrid w:val="0"/>
          <w:szCs w:val="24"/>
        </w:rPr>
        <w:t xml:space="preserve"> is a big Googler</w:t>
      </w:r>
      <w:r w:rsidR="004F1D14">
        <w:rPr>
          <w:rFonts w:eastAsia="Times New Roman"/>
          <w:bCs/>
          <w:snapToGrid w:val="0"/>
          <w:szCs w:val="24"/>
        </w:rPr>
        <w:t>,</w:t>
      </w:r>
      <w:r w:rsidRPr="00561074">
        <w:rPr>
          <w:rFonts w:eastAsia="Times New Roman"/>
          <w:bCs/>
          <w:snapToGrid w:val="0"/>
          <w:szCs w:val="24"/>
        </w:rPr>
        <w:t xml:space="preserve"> and he will search </w:t>
      </w:r>
      <w:r w:rsidR="004F1D14">
        <w:rPr>
          <w:rFonts w:eastAsia="Times New Roman"/>
          <w:bCs/>
          <w:snapToGrid w:val="0"/>
          <w:szCs w:val="24"/>
        </w:rPr>
        <w:t>to</w:t>
      </w:r>
      <w:r w:rsidRPr="00561074">
        <w:rPr>
          <w:rFonts w:eastAsia="Times New Roman"/>
          <w:bCs/>
          <w:snapToGrid w:val="0"/>
          <w:szCs w:val="24"/>
        </w:rPr>
        <w:t xml:space="preserve"> see if we are marketing it. Please don’t market it if you don’t yet have an approval.</w:t>
      </w:r>
    </w:p>
    <w:p w14:paraId="7F52C826" w14:textId="27A60BB0" w:rsidR="00E06CD4" w:rsidRPr="00561074" w:rsidRDefault="00E06CD4" w:rsidP="00E0074F">
      <w:pPr>
        <w:pStyle w:val="MediumGrid2-Accent11"/>
        <w:numPr>
          <w:ilvl w:val="0"/>
          <w:numId w:val="29"/>
        </w:numPr>
        <w:outlineLvl w:val="0"/>
        <w:rPr>
          <w:rFonts w:eastAsia="Times New Roman"/>
          <w:b/>
          <w:snapToGrid w:val="0"/>
          <w:szCs w:val="24"/>
        </w:rPr>
      </w:pPr>
      <w:r w:rsidRPr="00561074">
        <w:rPr>
          <w:rFonts w:eastAsia="Times New Roman"/>
          <w:bCs/>
          <w:snapToGrid w:val="0"/>
          <w:szCs w:val="24"/>
        </w:rPr>
        <w:t xml:space="preserve">Congratulations to the General Education </w:t>
      </w:r>
      <w:r w:rsidR="006D0658">
        <w:rPr>
          <w:rFonts w:eastAsia="Times New Roman"/>
          <w:bCs/>
          <w:snapToGrid w:val="0"/>
          <w:szCs w:val="24"/>
        </w:rPr>
        <w:t>Committee</w:t>
      </w:r>
      <w:r w:rsidRPr="00561074">
        <w:rPr>
          <w:rFonts w:eastAsia="Times New Roman"/>
          <w:bCs/>
          <w:snapToGrid w:val="0"/>
          <w:szCs w:val="24"/>
        </w:rPr>
        <w:t xml:space="preserve"> and all their hard work. Now the real </w:t>
      </w:r>
      <w:r w:rsidR="006D0658">
        <w:rPr>
          <w:rFonts w:eastAsia="Times New Roman"/>
          <w:bCs/>
          <w:snapToGrid w:val="0"/>
          <w:szCs w:val="24"/>
        </w:rPr>
        <w:t xml:space="preserve">work </w:t>
      </w:r>
      <w:r w:rsidRPr="00561074">
        <w:rPr>
          <w:rFonts w:eastAsia="Times New Roman"/>
          <w:bCs/>
          <w:snapToGrid w:val="0"/>
          <w:szCs w:val="24"/>
        </w:rPr>
        <w:t>has to begin</w:t>
      </w:r>
      <w:r w:rsidR="006D0658">
        <w:rPr>
          <w:rFonts w:eastAsia="Times New Roman"/>
          <w:bCs/>
          <w:snapToGrid w:val="0"/>
          <w:szCs w:val="24"/>
        </w:rPr>
        <w:t xml:space="preserve">. You </w:t>
      </w:r>
      <w:r w:rsidRPr="00561074">
        <w:rPr>
          <w:rFonts w:eastAsia="Times New Roman"/>
          <w:bCs/>
          <w:snapToGrid w:val="0"/>
          <w:szCs w:val="24"/>
        </w:rPr>
        <w:t xml:space="preserve">do have the support of the Provost office. </w:t>
      </w:r>
      <w:r w:rsidR="006D0658">
        <w:rPr>
          <w:rFonts w:eastAsia="Times New Roman"/>
          <w:bCs/>
          <w:snapToGrid w:val="0"/>
          <w:szCs w:val="24"/>
        </w:rPr>
        <w:t>We are working on a budget</w:t>
      </w:r>
      <w:r w:rsidRPr="00561074">
        <w:rPr>
          <w:rFonts w:eastAsia="Times New Roman"/>
          <w:bCs/>
          <w:snapToGrid w:val="0"/>
          <w:szCs w:val="24"/>
        </w:rPr>
        <w:t>. There is a discussion on what it will take to move this through Ocean. There is still a lot of hard work to do in terms of deadlines.</w:t>
      </w:r>
    </w:p>
    <w:p w14:paraId="7F3FDBB9" w14:textId="037BF29B" w:rsidR="00E06CD4" w:rsidRPr="00561074" w:rsidRDefault="006D0658" w:rsidP="00E0074F">
      <w:pPr>
        <w:pStyle w:val="MediumGrid2-Accent11"/>
        <w:numPr>
          <w:ilvl w:val="0"/>
          <w:numId w:val="29"/>
        </w:numPr>
        <w:outlineLvl w:val="0"/>
        <w:rPr>
          <w:rFonts w:eastAsia="Times New Roman"/>
          <w:b/>
          <w:snapToGrid w:val="0"/>
          <w:szCs w:val="24"/>
        </w:rPr>
      </w:pPr>
      <w:r>
        <w:rPr>
          <w:rFonts w:eastAsia="Times New Roman"/>
          <w:bCs/>
          <w:snapToGrid w:val="0"/>
          <w:szCs w:val="24"/>
        </w:rPr>
        <w:t xml:space="preserve">Beth </w:t>
      </w:r>
      <w:proofErr w:type="spellStart"/>
      <w:r>
        <w:rPr>
          <w:rFonts w:eastAsia="Times New Roman"/>
          <w:bCs/>
          <w:snapToGrid w:val="0"/>
          <w:szCs w:val="24"/>
        </w:rPr>
        <w:t>Quitslund</w:t>
      </w:r>
      <w:proofErr w:type="spellEnd"/>
      <w:r>
        <w:rPr>
          <w:rFonts w:eastAsia="Times New Roman"/>
          <w:bCs/>
          <w:snapToGrid w:val="0"/>
          <w:szCs w:val="24"/>
        </w:rPr>
        <w:t xml:space="preserve"> was nominated to the d</w:t>
      </w:r>
      <w:r w:rsidR="00E06CD4" w:rsidRPr="00561074">
        <w:rPr>
          <w:rFonts w:eastAsia="Times New Roman"/>
          <w:bCs/>
          <w:snapToGrid w:val="0"/>
          <w:szCs w:val="24"/>
        </w:rPr>
        <w:t>iversity taskforce in relation to the Ohio Transfer Module</w:t>
      </w:r>
      <w:r>
        <w:rPr>
          <w:rFonts w:eastAsia="Times New Roman"/>
          <w:bCs/>
          <w:snapToGrid w:val="0"/>
          <w:szCs w:val="24"/>
        </w:rPr>
        <w:t>.</w:t>
      </w:r>
    </w:p>
    <w:p w14:paraId="79FB1931" w14:textId="050F2ED9" w:rsidR="00250977" w:rsidRPr="00561074" w:rsidRDefault="006D0658" w:rsidP="003C3A52">
      <w:pPr>
        <w:pStyle w:val="MediumGrid2-Accent11"/>
        <w:numPr>
          <w:ilvl w:val="0"/>
          <w:numId w:val="29"/>
        </w:numPr>
        <w:outlineLvl w:val="0"/>
        <w:rPr>
          <w:rFonts w:eastAsia="Times New Roman"/>
          <w:b/>
          <w:snapToGrid w:val="0"/>
          <w:szCs w:val="24"/>
        </w:rPr>
      </w:pPr>
      <w:r>
        <w:rPr>
          <w:rFonts w:eastAsia="Times New Roman"/>
          <w:bCs/>
          <w:snapToGrid w:val="0"/>
          <w:szCs w:val="24"/>
        </w:rPr>
        <w:t>The</w:t>
      </w:r>
      <w:r w:rsidR="00E06CD4" w:rsidRPr="00561074">
        <w:rPr>
          <w:rFonts w:eastAsia="Times New Roman"/>
          <w:bCs/>
          <w:snapToGrid w:val="0"/>
          <w:szCs w:val="24"/>
        </w:rPr>
        <w:t xml:space="preserve"> state is requesting an experiential </w:t>
      </w:r>
      <w:r w:rsidR="00950BF1">
        <w:rPr>
          <w:rFonts w:eastAsia="Times New Roman"/>
          <w:bCs/>
          <w:snapToGrid w:val="0"/>
          <w:szCs w:val="24"/>
        </w:rPr>
        <w:t xml:space="preserve">learning </w:t>
      </w:r>
      <w:r w:rsidR="00E06CD4" w:rsidRPr="00561074">
        <w:rPr>
          <w:rFonts w:eastAsia="Times New Roman"/>
          <w:bCs/>
          <w:snapToGrid w:val="0"/>
          <w:szCs w:val="24"/>
        </w:rPr>
        <w:t xml:space="preserve">survey to be completed. </w:t>
      </w:r>
      <w:r>
        <w:rPr>
          <w:rFonts w:eastAsia="Times New Roman"/>
          <w:bCs/>
          <w:snapToGrid w:val="0"/>
          <w:szCs w:val="24"/>
        </w:rPr>
        <w:t>They want to k</w:t>
      </w:r>
      <w:r w:rsidR="00E06CD4" w:rsidRPr="00561074">
        <w:rPr>
          <w:rFonts w:eastAsia="Times New Roman"/>
          <w:bCs/>
          <w:snapToGrid w:val="0"/>
          <w:szCs w:val="24"/>
        </w:rPr>
        <w:t xml:space="preserve">now everything that we do relative to </w:t>
      </w:r>
      <w:r w:rsidRPr="00561074">
        <w:rPr>
          <w:rFonts w:eastAsia="Times New Roman"/>
          <w:bCs/>
          <w:snapToGrid w:val="0"/>
          <w:szCs w:val="24"/>
        </w:rPr>
        <w:t>co-ops</w:t>
      </w:r>
      <w:r w:rsidR="00E06CD4" w:rsidRPr="00561074">
        <w:rPr>
          <w:rFonts w:eastAsia="Times New Roman"/>
          <w:bCs/>
          <w:snapToGrid w:val="0"/>
          <w:szCs w:val="24"/>
        </w:rPr>
        <w:t xml:space="preserve">, internships, and relative </w:t>
      </w:r>
      <w:r w:rsidR="00BF6A86">
        <w:rPr>
          <w:rFonts w:eastAsia="Times New Roman"/>
          <w:bCs/>
          <w:snapToGrid w:val="0"/>
          <w:szCs w:val="24"/>
        </w:rPr>
        <w:t xml:space="preserve">experiential </w:t>
      </w:r>
      <w:r w:rsidR="00E06CD4" w:rsidRPr="00561074">
        <w:rPr>
          <w:rFonts w:eastAsia="Times New Roman"/>
          <w:bCs/>
          <w:snapToGrid w:val="0"/>
          <w:szCs w:val="24"/>
        </w:rPr>
        <w:t xml:space="preserve">undergraduate </w:t>
      </w:r>
      <w:r w:rsidR="00BF6A86">
        <w:rPr>
          <w:rFonts w:eastAsia="Times New Roman"/>
          <w:bCs/>
          <w:snapToGrid w:val="0"/>
          <w:szCs w:val="24"/>
        </w:rPr>
        <w:t>experiences, such as undergraduate research</w:t>
      </w:r>
      <w:r w:rsidR="00E06CD4" w:rsidRPr="00561074">
        <w:rPr>
          <w:rFonts w:eastAsia="Times New Roman"/>
          <w:bCs/>
          <w:snapToGrid w:val="0"/>
          <w:szCs w:val="24"/>
        </w:rPr>
        <w:t xml:space="preserve">. </w:t>
      </w:r>
      <w:r w:rsidR="00BF6A86">
        <w:rPr>
          <w:rFonts w:eastAsia="Times New Roman"/>
          <w:bCs/>
          <w:snapToGrid w:val="0"/>
          <w:szCs w:val="24"/>
        </w:rPr>
        <w:t xml:space="preserve">There is a lot of work going on in the </w:t>
      </w:r>
      <w:r w:rsidR="00E06CD4" w:rsidRPr="00561074">
        <w:rPr>
          <w:rFonts w:eastAsia="Times New Roman"/>
          <w:bCs/>
          <w:snapToGrid w:val="0"/>
          <w:szCs w:val="24"/>
        </w:rPr>
        <w:t>Center for Campus and Community Engagement</w:t>
      </w:r>
      <w:r w:rsidR="00BF6A86">
        <w:rPr>
          <w:rFonts w:eastAsia="Times New Roman"/>
          <w:bCs/>
          <w:snapToGrid w:val="0"/>
          <w:szCs w:val="24"/>
        </w:rPr>
        <w:t xml:space="preserve"> has some of this information </w:t>
      </w:r>
      <w:r w:rsidR="00E06CD4" w:rsidRPr="00561074">
        <w:rPr>
          <w:rFonts w:eastAsia="Times New Roman"/>
          <w:bCs/>
          <w:snapToGrid w:val="0"/>
          <w:szCs w:val="24"/>
        </w:rPr>
        <w:t>in a database. If you have created a new program that no one else knows about</w:t>
      </w:r>
      <w:r w:rsidR="00BF6A86">
        <w:rPr>
          <w:rFonts w:eastAsia="Times New Roman"/>
          <w:bCs/>
          <w:snapToGrid w:val="0"/>
          <w:szCs w:val="24"/>
        </w:rPr>
        <w:t xml:space="preserve"> it would be useful to let us know so we can include this in the survey. Reach out to Howard Dewald,</w:t>
      </w:r>
      <w:r w:rsidR="00E06CD4" w:rsidRPr="00561074">
        <w:rPr>
          <w:rFonts w:eastAsia="Times New Roman"/>
          <w:bCs/>
          <w:snapToGrid w:val="0"/>
          <w:szCs w:val="24"/>
        </w:rPr>
        <w:t xml:space="preserve"> Lindsey </w:t>
      </w:r>
      <w:proofErr w:type="spellStart"/>
      <w:r w:rsidRPr="006D0658">
        <w:rPr>
          <w:rFonts w:eastAsia="Times New Roman"/>
          <w:bCs/>
          <w:snapToGrid w:val="0"/>
          <w:szCs w:val="24"/>
        </w:rPr>
        <w:t>Rudibaugh</w:t>
      </w:r>
      <w:proofErr w:type="spellEnd"/>
      <w:r w:rsidR="00BF6A86">
        <w:rPr>
          <w:rFonts w:eastAsia="Times New Roman"/>
          <w:bCs/>
          <w:snapToGrid w:val="0"/>
          <w:szCs w:val="24"/>
        </w:rPr>
        <w:t>,</w:t>
      </w:r>
      <w:r w:rsidR="00E06CD4" w:rsidRPr="00561074">
        <w:rPr>
          <w:rFonts w:eastAsia="Times New Roman"/>
          <w:bCs/>
          <w:snapToGrid w:val="0"/>
          <w:szCs w:val="24"/>
        </w:rPr>
        <w:t xml:space="preserve"> or </w:t>
      </w:r>
      <w:proofErr w:type="spellStart"/>
      <w:r>
        <w:rPr>
          <w:rFonts w:eastAsia="Times New Roman"/>
          <w:bCs/>
          <w:snapToGrid w:val="0"/>
          <w:szCs w:val="24"/>
        </w:rPr>
        <w:t>Imants</w:t>
      </w:r>
      <w:proofErr w:type="spellEnd"/>
      <w:r>
        <w:rPr>
          <w:rFonts w:eastAsia="Times New Roman"/>
          <w:bCs/>
          <w:snapToGrid w:val="0"/>
          <w:szCs w:val="24"/>
        </w:rPr>
        <w:t xml:space="preserve"> </w:t>
      </w:r>
      <w:proofErr w:type="spellStart"/>
      <w:r>
        <w:rPr>
          <w:rFonts w:eastAsia="Times New Roman"/>
          <w:bCs/>
          <w:snapToGrid w:val="0"/>
          <w:szCs w:val="24"/>
        </w:rPr>
        <w:t>Jaunarajs</w:t>
      </w:r>
      <w:proofErr w:type="spellEnd"/>
      <w:r>
        <w:rPr>
          <w:rFonts w:eastAsia="Times New Roman"/>
          <w:bCs/>
          <w:snapToGrid w:val="0"/>
          <w:szCs w:val="24"/>
        </w:rPr>
        <w:t>.</w:t>
      </w:r>
      <w:r w:rsidR="00BF6A86">
        <w:rPr>
          <w:rFonts w:eastAsia="Times New Roman"/>
          <w:bCs/>
          <w:snapToGrid w:val="0"/>
          <w:szCs w:val="24"/>
        </w:rPr>
        <w:t xml:space="preserve"> This survey is</w:t>
      </w:r>
      <w:r w:rsidR="00E06CD4" w:rsidRPr="00561074">
        <w:rPr>
          <w:rFonts w:eastAsia="Times New Roman"/>
          <w:bCs/>
          <w:snapToGrid w:val="0"/>
          <w:szCs w:val="24"/>
        </w:rPr>
        <w:t xml:space="preserve"> due by February 25. </w:t>
      </w:r>
    </w:p>
    <w:p w14:paraId="0F6B1551" w14:textId="089146E8" w:rsidR="006D0658" w:rsidRPr="006D0658" w:rsidRDefault="00C32758" w:rsidP="006D0658">
      <w:pPr>
        <w:pStyle w:val="MediumGrid2-Accent11"/>
        <w:numPr>
          <w:ilvl w:val="0"/>
          <w:numId w:val="29"/>
        </w:numPr>
        <w:outlineLvl w:val="0"/>
        <w:rPr>
          <w:rFonts w:eastAsia="Times New Roman"/>
          <w:b/>
          <w:snapToGrid w:val="0"/>
          <w:szCs w:val="24"/>
        </w:rPr>
      </w:pPr>
      <w:r w:rsidRPr="00561074">
        <w:rPr>
          <w:rFonts w:eastAsia="Times New Roman"/>
          <w:bCs/>
          <w:snapToGrid w:val="0"/>
          <w:szCs w:val="24"/>
        </w:rPr>
        <w:t xml:space="preserve">Becky Brooks </w:t>
      </w:r>
      <w:r w:rsidR="006D0658">
        <w:rPr>
          <w:rFonts w:eastAsia="Times New Roman"/>
          <w:bCs/>
          <w:snapToGrid w:val="0"/>
          <w:szCs w:val="24"/>
        </w:rPr>
        <w:t xml:space="preserve">was </w:t>
      </w:r>
      <w:r w:rsidRPr="00561074">
        <w:rPr>
          <w:rFonts w:eastAsia="Times New Roman"/>
          <w:bCs/>
          <w:snapToGrid w:val="0"/>
          <w:szCs w:val="24"/>
        </w:rPr>
        <w:t>appointed as faculty lia</w:t>
      </w:r>
      <w:r w:rsidR="006D0658">
        <w:rPr>
          <w:rFonts w:eastAsia="Times New Roman"/>
          <w:bCs/>
          <w:snapToGrid w:val="0"/>
          <w:szCs w:val="24"/>
        </w:rPr>
        <w:t>i</w:t>
      </w:r>
      <w:r w:rsidRPr="00561074">
        <w:rPr>
          <w:rFonts w:eastAsia="Times New Roman"/>
          <w:bCs/>
          <w:snapToGrid w:val="0"/>
          <w:szCs w:val="24"/>
        </w:rPr>
        <w:t>son from OU to</w:t>
      </w:r>
      <w:r w:rsidR="006D0658">
        <w:rPr>
          <w:rFonts w:eastAsia="Times New Roman"/>
          <w:bCs/>
          <w:snapToGrid w:val="0"/>
          <w:szCs w:val="24"/>
        </w:rPr>
        <w:t xml:space="preserve"> the</w:t>
      </w:r>
      <w:r w:rsidRPr="00561074">
        <w:rPr>
          <w:rFonts w:eastAsia="Times New Roman"/>
          <w:bCs/>
          <w:snapToGrid w:val="0"/>
          <w:szCs w:val="24"/>
        </w:rPr>
        <w:t xml:space="preserve"> tag panel for A</w:t>
      </w:r>
      <w:r w:rsidR="006D0658">
        <w:rPr>
          <w:rFonts w:eastAsia="Times New Roman"/>
          <w:bCs/>
          <w:snapToGrid w:val="0"/>
          <w:szCs w:val="24"/>
        </w:rPr>
        <w:t xml:space="preserve">merican </w:t>
      </w:r>
      <w:r w:rsidRPr="00561074">
        <w:rPr>
          <w:rFonts w:eastAsia="Times New Roman"/>
          <w:bCs/>
          <w:snapToGrid w:val="0"/>
          <w:szCs w:val="24"/>
        </w:rPr>
        <w:t>S</w:t>
      </w:r>
      <w:r w:rsidR="006D0658">
        <w:rPr>
          <w:rFonts w:eastAsia="Times New Roman"/>
          <w:bCs/>
          <w:snapToGrid w:val="0"/>
          <w:szCs w:val="24"/>
        </w:rPr>
        <w:t xml:space="preserve">ign </w:t>
      </w:r>
      <w:r w:rsidRPr="00561074">
        <w:rPr>
          <w:rFonts w:eastAsia="Times New Roman"/>
          <w:bCs/>
          <w:snapToGrid w:val="0"/>
          <w:szCs w:val="24"/>
        </w:rPr>
        <w:t>L</w:t>
      </w:r>
      <w:r w:rsidR="006D0658">
        <w:rPr>
          <w:rFonts w:eastAsia="Times New Roman"/>
          <w:bCs/>
          <w:snapToGrid w:val="0"/>
          <w:szCs w:val="24"/>
        </w:rPr>
        <w:t>anguage</w:t>
      </w:r>
      <w:r w:rsidRPr="00561074">
        <w:rPr>
          <w:rFonts w:eastAsia="Times New Roman"/>
          <w:bCs/>
          <w:snapToGrid w:val="0"/>
          <w:szCs w:val="24"/>
        </w:rPr>
        <w:t xml:space="preserve">. </w:t>
      </w:r>
      <w:r w:rsidR="006D0658">
        <w:rPr>
          <w:rFonts w:eastAsia="Times New Roman"/>
          <w:bCs/>
          <w:snapToGrid w:val="0"/>
          <w:szCs w:val="24"/>
        </w:rPr>
        <w:t xml:space="preserve">In </w:t>
      </w:r>
      <w:r w:rsidRPr="00561074">
        <w:rPr>
          <w:rFonts w:eastAsia="Times New Roman"/>
          <w:bCs/>
          <w:snapToGrid w:val="0"/>
          <w:szCs w:val="24"/>
        </w:rPr>
        <w:t>A</w:t>
      </w:r>
      <w:r w:rsidR="006D0658">
        <w:rPr>
          <w:rFonts w:eastAsia="Times New Roman"/>
          <w:bCs/>
          <w:snapToGrid w:val="0"/>
          <w:szCs w:val="24"/>
        </w:rPr>
        <w:t xml:space="preserve">rts and </w:t>
      </w:r>
      <w:r w:rsidRPr="00561074">
        <w:rPr>
          <w:rFonts w:eastAsia="Times New Roman"/>
          <w:bCs/>
          <w:snapToGrid w:val="0"/>
          <w:szCs w:val="24"/>
        </w:rPr>
        <w:t>S</w:t>
      </w:r>
      <w:r w:rsidR="006D0658">
        <w:rPr>
          <w:rFonts w:eastAsia="Times New Roman"/>
          <w:bCs/>
          <w:snapToGrid w:val="0"/>
          <w:szCs w:val="24"/>
        </w:rPr>
        <w:t>ciences, there is a</w:t>
      </w:r>
      <w:r w:rsidRPr="00561074">
        <w:rPr>
          <w:rFonts w:eastAsia="Times New Roman"/>
          <w:bCs/>
          <w:snapToGrid w:val="0"/>
          <w:szCs w:val="24"/>
        </w:rPr>
        <w:t xml:space="preserve"> </w:t>
      </w:r>
      <w:r w:rsidR="006D0658">
        <w:rPr>
          <w:rFonts w:eastAsia="Times New Roman"/>
          <w:bCs/>
          <w:snapToGrid w:val="0"/>
          <w:szCs w:val="24"/>
        </w:rPr>
        <w:t>new p</w:t>
      </w:r>
      <w:r w:rsidRPr="00561074">
        <w:rPr>
          <w:rFonts w:eastAsia="Times New Roman"/>
          <w:bCs/>
          <w:snapToGrid w:val="0"/>
          <w:szCs w:val="24"/>
        </w:rPr>
        <w:t>hilosophy tag being developed.</w:t>
      </w:r>
    </w:p>
    <w:p w14:paraId="1211C727" w14:textId="0934A838" w:rsidR="00C32758" w:rsidRPr="006D0658" w:rsidRDefault="00C32758" w:rsidP="006D0658">
      <w:pPr>
        <w:pStyle w:val="MediumGrid2-Accent11"/>
        <w:numPr>
          <w:ilvl w:val="0"/>
          <w:numId w:val="29"/>
        </w:numPr>
        <w:outlineLvl w:val="0"/>
        <w:rPr>
          <w:rFonts w:eastAsia="Times New Roman"/>
          <w:b/>
          <w:snapToGrid w:val="0"/>
          <w:szCs w:val="24"/>
        </w:rPr>
      </w:pPr>
      <w:r w:rsidRPr="006D0658">
        <w:rPr>
          <w:bCs/>
          <w:snapToGrid w:val="0"/>
          <w:szCs w:val="24"/>
        </w:rPr>
        <w:t xml:space="preserve">Tech Cred </w:t>
      </w:r>
      <w:r w:rsidR="00683124">
        <w:rPr>
          <w:bCs/>
          <w:snapToGrid w:val="0"/>
          <w:szCs w:val="24"/>
        </w:rPr>
        <w:t xml:space="preserve">offers </w:t>
      </w:r>
      <w:r w:rsidRPr="006D0658">
        <w:rPr>
          <w:bCs/>
          <w:snapToGrid w:val="0"/>
          <w:szCs w:val="24"/>
        </w:rPr>
        <w:t>opportunit</w:t>
      </w:r>
      <w:r w:rsidR="00683124">
        <w:rPr>
          <w:bCs/>
          <w:snapToGrid w:val="0"/>
          <w:szCs w:val="24"/>
        </w:rPr>
        <w:t>ies</w:t>
      </w:r>
      <w:r w:rsidRPr="006D0658">
        <w:rPr>
          <w:bCs/>
          <w:snapToGrid w:val="0"/>
          <w:szCs w:val="24"/>
        </w:rPr>
        <w:t xml:space="preserve"> for employers to send employees </w:t>
      </w:r>
      <w:r w:rsidR="003F2C05">
        <w:rPr>
          <w:bCs/>
          <w:snapToGrid w:val="0"/>
          <w:szCs w:val="24"/>
        </w:rPr>
        <w:t xml:space="preserve">for </w:t>
      </w:r>
      <w:r w:rsidRPr="006D0658">
        <w:rPr>
          <w:bCs/>
          <w:snapToGrid w:val="0"/>
          <w:szCs w:val="24"/>
        </w:rPr>
        <w:t xml:space="preserve">technical </w:t>
      </w:r>
      <w:r w:rsidR="003F2C05" w:rsidRPr="006D0658">
        <w:rPr>
          <w:bCs/>
          <w:snapToGrid w:val="0"/>
          <w:szCs w:val="24"/>
        </w:rPr>
        <w:t>credentials</w:t>
      </w:r>
      <w:r w:rsidR="003F2C05">
        <w:rPr>
          <w:bCs/>
          <w:snapToGrid w:val="0"/>
          <w:szCs w:val="24"/>
        </w:rPr>
        <w:t xml:space="preserve">. </w:t>
      </w:r>
      <w:r w:rsidRPr="006D0658">
        <w:rPr>
          <w:bCs/>
          <w:snapToGrid w:val="0"/>
          <w:szCs w:val="24"/>
        </w:rPr>
        <w:t>The</w:t>
      </w:r>
      <w:r w:rsidR="003F2C05">
        <w:rPr>
          <w:bCs/>
          <w:snapToGrid w:val="0"/>
          <w:szCs w:val="24"/>
        </w:rPr>
        <w:t>re is a lot of interest, and the</w:t>
      </w:r>
      <w:r w:rsidRPr="006D0658">
        <w:rPr>
          <w:bCs/>
          <w:snapToGrid w:val="0"/>
          <w:szCs w:val="24"/>
        </w:rPr>
        <w:t xml:space="preserve"> state is putting a lot of money behind this</w:t>
      </w:r>
      <w:r w:rsidR="003F2C05">
        <w:rPr>
          <w:bCs/>
          <w:snapToGrid w:val="0"/>
          <w:szCs w:val="24"/>
        </w:rPr>
        <w:t xml:space="preserve">. </w:t>
      </w:r>
      <w:r w:rsidRPr="006D0658">
        <w:rPr>
          <w:bCs/>
          <w:snapToGrid w:val="0"/>
          <w:szCs w:val="24"/>
        </w:rPr>
        <w:t>We will continue to hear about the develop</w:t>
      </w:r>
      <w:r w:rsidR="003F2C05">
        <w:rPr>
          <w:bCs/>
          <w:snapToGrid w:val="0"/>
          <w:szCs w:val="24"/>
        </w:rPr>
        <w:t>ment</w:t>
      </w:r>
      <w:r w:rsidRPr="006D0658">
        <w:rPr>
          <w:bCs/>
          <w:snapToGrid w:val="0"/>
          <w:szCs w:val="24"/>
        </w:rPr>
        <w:t xml:space="preserve"> of new credentials and certificates.</w:t>
      </w:r>
    </w:p>
    <w:p w14:paraId="51A52DD2" w14:textId="77777777" w:rsidR="00C32758" w:rsidRPr="00E06CD4" w:rsidRDefault="00C32758" w:rsidP="00C32758">
      <w:pPr>
        <w:pStyle w:val="MediumGrid2-Accent11"/>
        <w:ind w:left="720"/>
        <w:outlineLvl w:val="0"/>
        <w:rPr>
          <w:rFonts w:ascii="Calibri" w:eastAsia="Times New Roman" w:hAnsi="Calibri"/>
          <w:b/>
          <w:snapToGrid w:val="0"/>
          <w:szCs w:val="24"/>
        </w:rPr>
      </w:pPr>
    </w:p>
    <w:p w14:paraId="7A28C526" w14:textId="4BF2C760" w:rsidR="00490BCA" w:rsidRPr="0097659D" w:rsidRDefault="00111455" w:rsidP="00490BCA">
      <w:pPr>
        <w:rPr>
          <w:rFonts w:ascii="Times New Roman" w:hAnsi="Times New Roman"/>
          <w:szCs w:val="24"/>
        </w:rPr>
      </w:pPr>
      <w:r>
        <w:rPr>
          <w:rFonts w:ascii="Calibri" w:hAnsi="Calibri"/>
          <w:b/>
          <w:szCs w:val="24"/>
        </w:rPr>
        <w:t>Program Review Committee Report</w:t>
      </w:r>
      <w:r w:rsidR="00D33DC4">
        <w:rPr>
          <w:rFonts w:ascii="Calibri" w:hAnsi="Calibri"/>
          <w:b/>
          <w:szCs w:val="24"/>
        </w:rPr>
        <w:t xml:space="preserve">, </w:t>
      </w:r>
      <w:r w:rsidRPr="005256AB">
        <w:rPr>
          <w:rFonts w:ascii="Times New Roman" w:hAnsi="Times New Roman"/>
          <w:szCs w:val="24"/>
        </w:rPr>
        <w:t>John Cotton</w:t>
      </w:r>
    </w:p>
    <w:p w14:paraId="60733B44" w14:textId="7F76485F" w:rsidR="00166ADB" w:rsidRPr="00D95042" w:rsidRDefault="00166ADB" w:rsidP="003D1544">
      <w:pPr>
        <w:pStyle w:val="MediumGrid2-Accent11"/>
        <w:numPr>
          <w:ilvl w:val="0"/>
          <w:numId w:val="4"/>
        </w:numPr>
        <w:outlineLvl w:val="0"/>
        <w:rPr>
          <w:bCs/>
          <w:szCs w:val="24"/>
        </w:rPr>
      </w:pPr>
      <w:r w:rsidRPr="00D95042">
        <w:rPr>
          <w:bCs/>
          <w:szCs w:val="24"/>
        </w:rPr>
        <w:t xml:space="preserve">We </w:t>
      </w:r>
      <w:r w:rsidR="00D95042" w:rsidRPr="00D95042">
        <w:rPr>
          <w:bCs/>
          <w:szCs w:val="24"/>
        </w:rPr>
        <w:t>are considering a policy change.</w:t>
      </w:r>
      <w:r w:rsidRPr="00D95042">
        <w:rPr>
          <w:bCs/>
          <w:szCs w:val="24"/>
        </w:rPr>
        <w:t xml:space="preserve"> </w:t>
      </w:r>
      <w:r w:rsidR="00D95042" w:rsidRPr="00D95042">
        <w:rPr>
          <w:bCs/>
          <w:szCs w:val="24"/>
        </w:rPr>
        <w:t>I</w:t>
      </w:r>
      <w:r w:rsidRPr="00D95042">
        <w:rPr>
          <w:bCs/>
          <w:szCs w:val="24"/>
        </w:rPr>
        <w:t xml:space="preserve">f we ask for a Dean or Chairs response and don’t get a response back in a certain period of time, possibly two weeks, we will </w:t>
      </w:r>
      <w:r w:rsidR="00D95042" w:rsidRPr="00D95042">
        <w:rPr>
          <w:bCs/>
          <w:szCs w:val="24"/>
        </w:rPr>
        <w:t>suspend the program. If it’s the dean, possibly the entire college will be under suspension. At our next meeting we will try to put forth policy changes.</w:t>
      </w:r>
    </w:p>
    <w:p w14:paraId="027FA44A" w14:textId="47C80BA3" w:rsidR="006601A3" w:rsidRPr="003D1544" w:rsidRDefault="00111455" w:rsidP="003D1544">
      <w:pPr>
        <w:pStyle w:val="MediumGrid2-Accent11"/>
        <w:numPr>
          <w:ilvl w:val="0"/>
          <w:numId w:val="4"/>
        </w:numPr>
        <w:outlineLvl w:val="0"/>
        <w:rPr>
          <w:b/>
          <w:szCs w:val="24"/>
        </w:rPr>
      </w:pPr>
      <w:r w:rsidRPr="00147AC2">
        <w:rPr>
          <w:szCs w:val="24"/>
        </w:rPr>
        <w:lastRenderedPageBreak/>
        <w:t xml:space="preserve">Cotton presented the agenda. </w:t>
      </w:r>
    </w:p>
    <w:p w14:paraId="0094E9FD" w14:textId="77777777" w:rsidR="00741C37" w:rsidRPr="00561074" w:rsidRDefault="00741C37" w:rsidP="00741C37">
      <w:pPr>
        <w:widowControl/>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AY16</w:t>
      </w:r>
    </w:p>
    <w:p w14:paraId="6BE14B26" w14:textId="77777777" w:rsidR="00741C37" w:rsidRPr="00561074" w:rsidRDefault="00741C37" w:rsidP="00741C37">
      <w:pPr>
        <w:widowControl/>
        <w:numPr>
          <w:ilvl w:val="0"/>
          <w:numId w:val="3"/>
        </w:numPr>
        <w:autoSpaceDE w:val="0"/>
        <w:autoSpaceDN w:val="0"/>
        <w:adjustRightInd w:val="0"/>
        <w:ind w:left="720"/>
        <w:rPr>
          <w:rFonts w:ascii="Times New Roman" w:eastAsia="Calibri" w:hAnsi="Times New Roman"/>
          <w:snapToGrid/>
          <w:szCs w:val="24"/>
        </w:rPr>
      </w:pPr>
      <w:r w:rsidRPr="00561074">
        <w:rPr>
          <w:rFonts w:ascii="Times New Roman" w:eastAsia="Calibri" w:hAnsi="Times New Roman"/>
          <w:snapToGrid/>
          <w:szCs w:val="24"/>
        </w:rPr>
        <w:t xml:space="preserve">Aviation – Self-study received. Externals approved. Site visit </w:t>
      </w:r>
      <w:r w:rsidRPr="00561074">
        <w:rPr>
          <w:rFonts w:ascii="Times New Roman" w:eastAsia="Calibri" w:hAnsi="Times New Roman"/>
          <w:snapToGrid/>
          <w:szCs w:val="24"/>
          <w:u w:val="single"/>
        </w:rPr>
        <w:t>spring</w:t>
      </w:r>
      <w:r w:rsidRPr="00561074">
        <w:rPr>
          <w:rFonts w:ascii="Times New Roman" w:eastAsia="Calibri" w:hAnsi="Times New Roman"/>
          <w:snapToGrid/>
          <w:szCs w:val="24"/>
        </w:rPr>
        <w:t>. TBA</w:t>
      </w:r>
    </w:p>
    <w:p w14:paraId="0523F287" w14:textId="77777777" w:rsidR="00683124" w:rsidRDefault="00683124" w:rsidP="00741C37">
      <w:pPr>
        <w:widowControl/>
        <w:autoSpaceDE w:val="0"/>
        <w:autoSpaceDN w:val="0"/>
        <w:adjustRightInd w:val="0"/>
        <w:rPr>
          <w:rFonts w:ascii="Times New Roman" w:eastAsia="Calibri" w:hAnsi="Times New Roman"/>
          <w:snapToGrid/>
          <w:szCs w:val="24"/>
        </w:rPr>
      </w:pPr>
    </w:p>
    <w:p w14:paraId="3D0CF282" w14:textId="44261C99" w:rsidR="00741C37" w:rsidRPr="00561074" w:rsidRDefault="00741C37" w:rsidP="00741C37">
      <w:pPr>
        <w:widowControl/>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AY18</w:t>
      </w:r>
    </w:p>
    <w:p w14:paraId="34C0346D" w14:textId="77777777" w:rsidR="00741C37" w:rsidRPr="00561074" w:rsidRDefault="00741C37" w:rsidP="00741C37">
      <w:pPr>
        <w:widowControl/>
        <w:numPr>
          <w:ilvl w:val="0"/>
          <w:numId w:val="1"/>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Department of Interdisciplinary Healthcare Studies – Review delayed until Fall 2021.</w:t>
      </w:r>
    </w:p>
    <w:p w14:paraId="4CA81336" w14:textId="77777777" w:rsidR="00741C37" w:rsidRPr="00561074" w:rsidRDefault="00741C37" w:rsidP="00741C37">
      <w:pPr>
        <w:widowControl/>
        <w:numPr>
          <w:ilvl w:val="0"/>
          <w:numId w:val="1"/>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Honor's Tutorial College – Review delayed until Fall 2020.</w:t>
      </w:r>
    </w:p>
    <w:p w14:paraId="66F5E1BF" w14:textId="77777777" w:rsidR="00741C37" w:rsidRPr="00561074" w:rsidRDefault="00741C37" w:rsidP="00741C37">
      <w:pPr>
        <w:widowControl/>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AY19</w:t>
      </w:r>
    </w:p>
    <w:p w14:paraId="01E24225" w14:textId="77777777" w:rsidR="00741C37" w:rsidRPr="00561074" w:rsidRDefault="00741C37" w:rsidP="00741C37">
      <w:pPr>
        <w:widowControl/>
        <w:numPr>
          <w:ilvl w:val="0"/>
          <w:numId w:val="8"/>
        </w:numPr>
        <w:autoSpaceDE w:val="0"/>
        <w:autoSpaceDN w:val="0"/>
        <w:adjustRightInd w:val="0"/>
        <w:rPr>
          <w:rFonts w:ascii="Times New Roman" w:eastAsia="Calibri" w:hAnsi="Times New Roman"/>
          <w:b/>
          <w:bCs/>
          <w:snapToGrid/>
          <w:color w:val="0070C0"/>
          <w:szCs w:val="24"/>
        </w:rPr>
      </w:pPr>
      <w:r w:rsidRPr="00561074">
        <w:rPr>
          <w:rFonts w:ascii="Times New Roman" w:eastAsia="Calibri" w:hAnsi="Times New Roman"/>
          <w:snapToGrid/>
          <w:szCs w:val="24"/>
        </w:rPr>
        <w:t xml:space="preserve">Technical and Applied Studies – </w:t>
      </w:r>
      <w:r w:rsidRPr="00561074">
        <w:rPr>
          <w:rFonts w:ascii="Times New Roman" w:eastAsia="Calibri" w:hAnsi="Times New Roman"/>
          <w:b/>
          <w:bCs/>
          <w:snapToGrid/>
          <w:color w:val="0070C0"/>
          <w:szCs w:val="24"/>
        </w:rPr>
        <w:t>To UCC for first reading. (Viable, but 3 year follow up.)</w:t>
      </w:r>
    </w:p>
    <w:p w14:paraId="60102C2D" w14:textId="77777777" w:rsidR="00741C37" w:rsidRPr="00561074" w:rsidRDefault="00741C37" w:rsidP="00741C37">
      <w:pPr>
        <w:widowControl/>
        <w:numPr>
          <w:ilvl w:val="0"/>
          <w:numId w:val="8"/>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 xml:space="preserve">Applied Management – </w:t>
      </w:r>
      <w:r w:rsidRPr="00561074">
        <w:rPr>
          <w:rFonts w:ascii="Times New Roman" w:eastAsia="Calibri" w:hAnsi="Times New Roman"/>
          <w:b/>
          <w:bCs/>
          <w:snapToGrid/>
          <w:color w:val="0070C0"/>
          <w:szCs w:val="24"/>
        </w:rPr>
        <w:t>To UCC for first reading. (Viable)</w:t>
      </w:r>
    </w:p>
    <w:p w14:paraId="677BB707" w14:textId="77777777" w:rsidR="00741C37" w:rsidRPr="00561074" w:rsidRDefault="00741C37" w:rsidP="00741C37">
      <w:pPr>
        <w:widowControl/>
        <w:numPr>
          <w:ilvl w:val="0"/>
          <w:numId w:val="8"/>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 xml:space="preserve">Voinovich School MPA – </w:t>
      </w:r>
      <w:r w:rsidRPr="00561074">
        <w:rPr>
          <w:rFonts w:ascii="Times New Roman" w:eastAsia="Calibri" w:hAnsi="Times New Roman"/>
          <w:b/>
          <w:bCs/>
          <w:snapToGrid/>
          <w:color w:val="0070C0"/>
          <w:szCs w:val="24"/>
        </w:rPr>
        <w:t>To UCC for first reading. (Viable)</w:t>
      </w:r>
    </w:p>
    <w:p w14:paraId="102981FB" w14:textId="77777777" w:rsidR="00741C37" w:rsidRPr="00561074" w:rsidRDefault="00741C37" w:rsidP="00741C37">
      <w:pPr>
        <w:widowControl/>
        <w:numPr>
          <w:ilvl w:val="0"/>
          <w:numId w:val="8"/>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 xml:space="preserve">Educational Studies – Review received. Sent to chair and dean for comment Oct 15. </w:t>
      </w:r>
    </w:p>
    <w:p w14:paraId="236C2605" w14:textId="77777777" w:rsidR="00741C37" w:rsidRPr="00561074" w:rsidRDefault="00741C37" w:rsidP="00741C37">
      <w:pPr>
        <w:widowControl/>
        <w:numPr>
          <w:ilvl w:val="0"/>
          <w:numId w:val="8"/>
        </w:numPr>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School of Rehabilitation and Communication Studies - Negotiating a review date for three separate programs aligned with accreditation. (Howard agreed to 3-separate reviews.)</w:t>
      </w:r>
    </w:p>
    <w:p w14:paraId="06FB4B43" w14:textId="77777777" w:rsidR="00741C37" w:rsidRPr="00561074" w:rsidRDefault="00741C37" w:rsidP="00741C37">
      <w:pPr>
        <w:widowControl/>
        <w:autoSpaceDE w:val="0"/>
        <w:autoSpaceDN w:val="0"/>
        <w:adjustRightInd w:val="0"/>
        <w:rPr>
          <w:rFonts w:ascii="Times New Roman" w:eastAsia="Calibri" w:hAnsi="Times New Roman"/>
          <w:snapToGrid/>
          <w:szCs w:val="24"/>
        </w:rPr>
      </w:pPr>
      <w:r w:rsidRPr="00561074">
        <w:rPr>
          <w:rFonts w:ascii="Times New Roman" w:eastAsia="Calibri" w:hAnsi="Times New Roman"/>
          <w:snapToGrid/>
          <w:szCs w:val="24"/>
        </w:rPr>
        <w:t>AY20</w:t>
      </w:r>
    </w:p>
    <w:p w14:paraId="7182FAB7" w14:textId="77777777" w:rsidR="00741C37" w:rsidRPr="00561074" w:rsidRDefault="00741C37" w:rsidP="00741C37">
      <w:pPr>
        <w:pStyle w:val="MediumGrid2-Accent11"/>
        <w:numPr>
          <w:ilvl w:val="0"/>
          <w:numId w:val="9"/>
        </w:numPr>
        <w:outlineLvl w:val="0"/>
        <w:rPr>
          <w:szCs w:val="24"/>
        </w:rPr>
      </w:pPr>
      <w:r w:rsidRPr="00561074">
        <w:rPr>
          <w:szCs w:val="24"/>
        </w:rPr>
        <w:t xml:space="preserve">Applied Health Sciences and Wellness – </w:t>
      </w:r>
      <w:r w:rsidRPr="00561074">
        <w:rPr>
          <w:color w:val="000000"/>
          <w:szCs w:val="24"/>
        </w:rPr>
        <w:t>Received self-</w:t>
      </w:r>
      <w:r w:rsidRPr="00561074">
        <w:rPr>
          <w:szCs w:val="24"/>
        </w:rPr>
        <w:t>study. Site visit March 16-17.</w:t>
      </w:r>
    </w:p>
    <w:p w14:paraId="48D93338" w14:textId="77777777" w:rsidR="00741C37" w:rsidRPr="00561074" w:rsidRDefault="00741C37" w:rsidP="00741C37">
      <w:pPr>
        <w:pStyle w:val="MediumGrid2-Accent11"/>
        <w:numPr>
          <w:ilvl w:val="0"/>
          <w:numId w:val="9"/>
        </w:numPr>
        <w:outlineLvl w:val="0"/>
        <w:rPr>
          <w:szCs w:val="24"/>
        </w:rPr>
      </w:pPr>
      <w:r w:rsidRPr="00561074">
        <w:rPr>
          <w:szCs w:val="24"/>
        </w:rPr>
        <w:t xml:space="preserve">Chemical and Biomolecular Engineering – </w:t>
      </w:r>
      <w:r w:rsidRPr="00561074">
        <w:rPr>
          <w:color w:val="FF0000"/>
          <w:szCs w:val="24"/>
        </w:rPr>
        <w:t>Awaiting self-study.</w:t>
      </w:r>
    </w:p>
    <w:p w14:paraId="4F8EC52F" w14:textId="77777777" w:rsidR="00741C37" w:rsidRPr="00561074" w:rsidRDefault="00741C37" w:rsidP="00741C37">
      <w:pPr>
        <w:pStyle w:val="MediumGrid2-Accent11"/>
        <w:numPr>
          <w:ilvl w:val="0"/>
          <w:numId w:val="9"/>
        </w:numPr>
        <w:outlineLvl w:val="0"/>
        <w:rPr>
          <w:szCs w:val="24"/>
        </w:rPr>
      </w:pPr>
      <w:r w:rsidRPr="00561074">
        <w:rPr>
          <w:szCs w:val="24"/>
        </w:rPr>
        <w:t xml:space="preserve">Civil Engineering – </w:t>
      </w:r>
      <w:r w:rsidRPr="00561074">
        <w:rPr>
          <w:color w:val="000000"/>
          <w:szCs w:val="24"/>
        </w:rPr>
        <w:t>Received self-study.</w:t>
      </w:r>
      <w:r w:rsidRPr="00561074">
        <w:rPr>
          <w:szCs w:val="24"/>
        </w:rPr>
        <w:t xml:space="preserve"> Site visit </w:t>
      </w:r>
      <w:r w:rsidRPr="00561074">
        <w:rPr>
          <w:szCs w:val="24"/>
          <w:u w:val="single"/>
        </w:rPr>
        <w:t>spring</w:t>
      </w:r>
      <w:r w:rsidRPr="00561074">
        <w:rPr>
          <w:szCs w:val="24"/>
        </w:rPr>
        <w:t>.</w:t>
      </w:r>
    </w:p>
    <w:p w14:paraId="332F6DBF" w14:textId="77777777" w:rsidR="00741C37" w:rsidRPr="00561074" w:rsidRDefault="00741C37" w:rsidP="00741C37">
      <w:pPr>
        <w:pStyle w:val="MediumGrid2-Accent11"/>
        <w:numPr>
          <w:ilvl w:val="0"/>
          <w:numId w:val="9"/>
        </w:numPr>
        <w:outlineLvl w:val="0"/>
        <w:rPr>
          <w:szCs w:val="24"/>
        </w:rPr>
      </w:pPr>
      <w:r w:rsidRPr="00561074">
        <w:rPr>
          <w:szCs w:val="24"/>
        </w:rPr>
        <w:t xml:space="preserve">Computer Science/Electrical Engineering – Received self-study. Site visit </w:t>
      </w:r>
      <w:r w:rsidRPr="00561074">
        <w:rPr>
          <w:szCs w:val="24"/>
          <w:u w:val="single"/>
        </w:rPr>
        <w:t>spring</w:t>
      </w:r>
      <w:r w:rsidRPr="00561074">
        <w:rPr>
          <w:szCs w:val="24"/>
        </w:rPr>
        <w:t>.</w:t>
      </w:r>
    </w:p>
    <w:p w14:paraId="3D9211C7" w14:textId="77777777" w:rsidR="00741C37" w:rsidRPr="00561074" w:rsidRDefault="00741C37" w:rsidP="00741C37">
      <w:pPr>
        <w:pStyle w:val="MediumGrid2-Accent11"/>
        <w:numPr>
          <w:ilvl w:val="0"/>
          <w:numId w:val="9"/>
        </w:numPr>
        <w:outlineLvl w:val="0"/>
        <w:rPr>
          <w:szCs w:val="24"/>
        </w:rPr>
      </w:pPr>
      <w:r w:rsidRPr="00561074">
        <w:rPr>
          <w:szCs w:val="24"/>
        </w:rPr>
        <w:t xml:space="preserve">Industrial and Systems Engineering – </w:t>
      </w:r>
      <w:r w:rsidRPr="00561074">
        <w:rPr>
          <w:b/>
          <w:bCs/>
          <w:color w:val="0070C0"/>
          <w:szCs w:val="24"/>
        </w:rPr>
        <w:t>To UCC for first reading. (Viable.)</w:t>
      </w:r>
    </w:p>
    <w:p w14:paraId="27C0CD85" w14:textId="77777777" w:rsidR="00741C37" w:rsidRPr="00561074" w:rsidRDefault="00741C37" w:rsidP="00741C37">
      <w:pPr>
        <w:pStyle w:val="MediumGrid2-Accent11"/>
        <w:numPr>
          <w:ilvl w:val="0"/>
          <w:numId w:val="9"/>
        </w:numPr>
        <w:outlineLvl w:val="0"/>
        <w:rPr>
          <w:szCs w:val="24"/>
        </w:rPr>
      </w:pPr>
      <w:r w:rsidRPr="00561074">
        <w:rPr>
          <w:szCs w:val="24"/>
        </w:rPr>
        <w:t xml:space="preserve">Mechanical Engineering – Received self-study. </w:t>
      </w:r>
      <w:r w:rsidRPr="00561074">
        <w:rPr>
          <w:color w:val="0070C0"/>
          <w:szCs w:val="24"/>
        </w:rPr>
        <w:t>Site visit March 4.</w:t>
      </w:r>
      <w:r w:rsidRPr="00561074">
        <w:rPr>
          <w:szCs w:val="24"/>
          <w:u w:val="single"/>
        </w:rPr>
        <w:t xml:space="preserve"> </w:t>
      </w:r>
    </w:p>
    <w:p w14:paraId="2A993312" w14:textId="77777777" w:rsidR="00741C37" w:rsidRPr="00561074" w:rsidRDefault="00741C37" w:rsidP="00741C37">
      <w:pPr>
        <w:pStyle w:val="MediumGrid2-Accent11"/>
        <w:numPr>
          <w:ilvl w:val="0"/>
          <w:numId w:val="9"/>
        </w:numPr>
        <w:outlineLvl w:val="0"/>
        <w:rPr>
          <w:color w:val="0070C0"/>
          <w:szCs w:val="24"/>
        </w:rPr>
      </w:pPr>
      <w:r w:rsidRPr="00561074">
        <w:rPr>
          <w:szCs w:val="24"/>
        </w:rPr>
        <w:t xml:space="preserve">School of Nursing –With dean response. </w:t>
      </w:r>
      <w:r w:rsidRPr="00561074">
        <w:rPr>
          <w:b/>
          <w:bCs/>
          <w:color w:val="0070C0"/>
          <w:szCs w:val="24"/>
        </w:rPr>
        <w:t>To UCC for first reading. (Viable.)</w:t>
      </w:r>
    </w:p>
    <w:p w14:paraId="3D5ABEB3" w14:textId="2451BCD2" w:rsidR="00111455" w:rsidRDefault="00111455" w:rsidP="00E506C2">
      <w:pPr>
        <w:pStyle w:val="MediumGrid2-Accent11"/>
        <w:outlineLvl w:val="0"/>
        <w:rPr>
          <w:rFonts w:ascii="Calibri" w:hAnsi="Calibri"/>
          <w:szCs w:val="24"/>
        </w:rPr>
      </w:pPr>
    </w:p>
    <w:p w14:paraId="488241DF" w14:textId="607065F8" w:rsidR="00111455"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5304D168" w14:textId="0981B631" w:rsidR="002D40A2" w:rsidRDefault="002D40A2" w:rsidP="002D40A2">
      <w:pPr>
        <w:pStyle w:val="MediumGrid2-Accent11"/>
        <w:numPr>
          <w:ilvl w:val="0"/>
          <w:numId w:val="22"/>
        </w:numPr>
        <w:outlineLvl w:val="0"/>
        <w:rPr>
          <w:rFonts w:ascii="Calibri" w:hAnsi="Calibri"/>
          <w:szCs w:val="24"/>
        </w:rPr>
      </w:pPr>
      <w:r>
        <w:rPr>
          <w:rFonts w:ascii="Calibri" w:hAnsi="Calibri"/>
          <w:szCs w:val="24"/>
        </w:rPr>
        <w:t>Patterson presented the agenda.</w:t>
      </w:r>
    </w:p>
    <w:p w14:paraId="50373989" w14:textId="77777777" w:rsidR="002D40A2" w:rsidRDefault="002D40A2" w:rsidP="002D40A2">
      <w:pPr>
        <w:pStyle w:val="MediumGrid2-Accent11"/>
        <w:ind w:left="720"/>
        <w:outlineLvl w:val="0"/>
        <w:rPr>
          <w:rFonts w:ascii="Calibri" w:hAnsi="Calibri"/>
          <w:szCs w:val="24"/>
        </w:rPr>
      </w:pPr>
    </w:p>
    <w:p w14:paraId="6DC946C6" w14:textId="2DEF6948" w:rsidR="00561074" w:rsidRPr="00561074" w:rsidRDefault="00561074" w:rsidP="00561074">
      <w:pPr>
        <w:pStyle w:val="PlainText"/>
        <w:rPr>
          <w:rFonts w:ascii="Times New Roman" w:hAnsi="Times New Roman"/>
          <w:b/>
          <w:sz w:val="24"/>
          <w:szCs w:val="24"/>
        </w:rPr>
      </w:pPr>
      <w:r w:rsidRPr="00561074">
        <w:rPr>
          <w:rFonts w:ascii="Times New Roman" w:hAnsi="Times New Roman"/>
          <w:b/>
          <w:sz w:val="24"/>
          <w:szCs w:val="24"/>
        </w:rPr>
        <w:t>SECOND READINGS – NEW PROGRAMS</w:t>
      </w:r>
      <w:r w:rsidR="00D47E3D">
        <w:rPr>
          <w:rFonts w:ascii="Times New Roman" w:hAnsi="Times New Roman"/>
          <w:b/>
          <w:sz w:val="24"/>
          <w:szCs w:val="24"/>
        </w:rPr>
        <w:t xml:space="preserve"> </w:t>
      </w:r>
    </w:p>
    <w:p w14:paraId="5DAD0A52" w14:textId="11CF70AD" w:rsidR="00561074" w:rsidRPr="00561074" w:rsidRDefault="00561074" w:rsidP="00561074">
      <w:pPr>
        <w:pStyle w:val="ListParagraph"/>
        <w:numPr>
          <w:ilvl w:val="0"/>
          <w:numId w:val="31"/>
        </w:numPr>
        <w:spacing w:after="0" w:line="240" w:lineRule="auto"/>
        <w:rPr>
          <w:b/>
          <w:bCs/>
          <w:szCs w:val="24"/>
        </w:rPr>
      </w:pPr>
      <w:r w:rsidRPr="00561074">
        <w:rPr>
          <w:b/>
          <w:bCs/>
          <w:szCs w:val="24"/>
        </w:rPr>
        <w:t>Graduate College</w:t>
      </w:r>
      <w:r w:rsidR="00D95042">
        <w:rPr>
          <w:b/>
          <w:bCs/>
          <w:szCs w:val="24"/>
        </w:rPr>
        <w:t xml:space="preserve"> (approved)</w:t>
      </w:r>
    </w:p>
    <w:p w14:paraId="5271D74F"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MSXX06</w:t>
      </w:r>
    </w:p>
    <w:p w14:paraId="745DE4A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Translational Biomedical Science  </w:t>
      </w:r>
    </w:p>
    <w:p w14:paraId="5119337B"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Graduate College</w:t>
      </w:r>
    </w:p>
    <w:p w14:paraId="4ED8CFA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Beth </w:t>
      </w:r>
      <w:proofErr w:type="spellStart"/>
      <w:r w:rsidRPr="00561074">
        <w:rPr>
          <w:rFonts w:ascii="Times New Roman" w:hAnsi="Times New Roman"/>
          <w:color w:val="000000"/>
          <w:szCs w:val="24"/>
          <w:shd w:val="clear" w:color="auto" w:fill="FFFFFF"/>
        </w:rPr>
        <w:t>Quitslund</w:t>
      </w:r>
      <w:proofErr w:type="spellEnd"/>
    </w:p>
    <w:p w14:paraId="6EA3D917" w14:textId="77777777" w:rsidR="00561074" w:rsidRPr="00561074" w:rsidRDefault="00561074" w:rsidP="00561074">
      <w:pPr>
        <w:rPr>
          <w:rFonts w:ascii="Times New Roman" w:hAnsi="Times New Roman"/>
          <w:color w:val="000000"/>
          <w:szCs w:val="24"/>
          <w:shd w:val="clear" w:color="auto" w:fill="FFFFFF"/>
        </w:rPr>
      </w:pPr>
    </w:p>
    <w:p w14:paraId="1ECC3EDE"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purpose of this degree program is to provide a suitable credential for students who have successfully completed all requirements toward the Doctor of Philosophy in Translational Biomedical Sciences (TBS) up through qualification for Ph.D. candidacy, but who do not ultimately submit an acceptable dissertation. The degree will require a minimum of 30 credit hours beyond the baccalaureate degree as well as successful completion of the TBS Ph.D. coursework. A master’s exam, equivalent to the doctoral qualifying exam, will serve as the culminating experience for the M.S. It will require no resources beyond those currently allocated to the TBS Ph.D. </w:t>
      </w:r>
    </w:p>
    <w:p w14:paraId="1C9499B3" w14:textId="77777777" w:rsidR="00561074" w:rsidRPr="00561074" w:rsidRDefault="00561074" w:rsidP="00561074">
      <w:pPr>
        <w:rPr>
          <w:rFonts w:ascii="Times New Roman" w:hAnsi="Times New Roman"/>
          <w:color w:val="000000"/>
          <w:szCs w:val="24"/>
          <w:shd w:val="clear" w:color="auto" w:fill="FFFFFF"/>
        </w:rPr>
      </w:pPr>
    </w:p>
    <w:p w14:paraId="0BD933B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We do not plan to recruit or admit students to the M.S. degree who are not already enrolled in the Ph.D. This program has essentially no start-up lead time. We would like to make it available to enrolled Ph.D. students as soon as all necessary approvals are obtained, which we hope will be </w:t>
      </w:r>
      <w:r w:rsidRPr="00561074">
        <w:rPr>
          <w:rFonts w:ascii="Times New Roman" w:hAnsi="Times New Roman"/>
          <w:szCs w:val="24"/>
        </w:rPr>
        <w:lastRenderedPageBreak/>
        <w:t>the case in summer or fall 2020.</w:t>
      </w:r>
    </w:p>
    <w:p w14:paraId="26A16BC4" w14:textId="77777777" w:rsidR="00561074" w:rsidRPr="00561074" w:rsidRDefault="00561074" w:rsidP="00561074">
      <w:pPr>
        <w:rPr>
          <w:rFonts w:ascii="Times New Roman" w:hAnsi="Times New Roman"/>
          <w:szCs w:val="24"/>
        </w:rPr>
      </w:pPr>
    </w:p>
    <w:p w14:paraId="19AFFCD9" w14:textId="47B1F06B" w:rsidR="00561074" w:rsidRPr="00561074" w:rsidRDefault="00561074" w:rsidP="00561074">
      <w:pPr>
        <w:pStyle w:val="ListParagraph"/>
        <w:numPr>
          <w:ilvl w:val="0"/>
          <w:numId w:val="31"/>
        </w:numPr>
        <w:spacing w:after="0" w:line="240" w:lineRule="auto"/>
        <w:rPr>
          <w:b/>
          <w:bCs/>
          <w:szCs w:val="24"/>
        </w:rPr>
      </w:pPr>
      <w:r w:rsidRPr="00561074">
        <w:rPr>
          <w:b/>
          <w:bCs/>
          <w:szCs w:val="24"/>
        </w:rPr>
        <w:t>College of Business</w:t>
      </w:r>
      <w:r w:rsidR="00D95042">
        <w:rPr>
          <w:b/>
          <w:bCs/>
          <w:szCs w:val="24"/>
        </w:rPr>
        <w:t xml:space="preserve"> (approved)</w:t>
      </w:r>
    </w:p>
    <w:p w14:paraId="0F83BE9E"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CTX98G</w:t>
      </w:r>
    </w:p>
    <w:p w14:paraId="4C34663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Business Analytics Leadership Certificate   </w:t>
      </w:r>
    </w:p>
    <w:p w14:paraId="1141923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Management </w:t>
      </w:r>
    </w:p>
    <w:p w14:paraId="1B92F9B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William Young</w:t>
      </w:r>
    </w:p>
    <w:p w14:paraId="70836C26" w14:textId="77777777" w:rsidR="00561074" w:rsidRPr="00561074" w:rsidRDefault="00561074" w:rsidP="00561074">
      <w:pPr>
        <w:rPr>
          <w:rFonts w:ascii="Times New Roman" w:hAnsi="Times New Roman"/>
          <w:color w:val="000000"/>
          <w:szCs w:val="24"/>
          <w:shd w:val="clear" w:color="auto" w:fill="FFFFFF"/>
        </w:rPr>
      </w:pPr>
    </w:p>
    <w:p w14:paraId="7CD8D94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courses for this certificate will include topics such as the information systems to advance business operations, strategic use of analytics, and making investments in people, organizational structure, and culture to best progress an organization through stages of analytics maturity. In particular, certificate learning outcomes are geared toward executive preparation to maximize the use of and benefits derived from analytics adoption and development. </w:t>
      </w:r>
    </w:p>
    <w:p w14:paraId="26135860" w14:textId="77777777" w:rsidR="00561074" w:rsidRPr="00561074" w:rsidRDefault="00561074" w:rsidP="00561074">
      <w:pPr>
        <w:rPr>
          <w:rFonts w:ascii="Times New Roman" w:hAnsi="Times New Roman"/>
          <w:szCs w:val="24"/>
        </w:rPr>
      </w:pPr>
    </w:p>
    <w:p w14:paraId="4F32128C"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For the Business Analytics Leadership Certificate curriculum, students would be required to take three courses (9 credit hours). </w:t>
      </w:r>
    </w:p>
    <w:p w14:paraId="4EFE5D20" w14:textId="77777777" w:rsidR="00561074" w:rsidRPr="00561074" w:rsidRDefault="00561074" w:rsidP="00561074">
      <w:pPr>
        <w:rPr>
          <w:rFonts w:ascii="Times New Roman" w:hAnsi="Times New Roman"/>
          <w:szCs w:val="24"/>
        </w:rPr>
      </w:pPr>
    </w:p>
    <w:p w14:paraId="0F476D6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MBA 6360: Strategic Use of Information Systems (3) </w:t>
      </w:r>
    </w:p>
    <w:p w14:paraId="423D5EB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MBA 6460: Strategic Use of Analytics (3) </w:t>
      </w:r>
    </w:p>
    <w:p w14:paraId="476758D7" w14:textId="77777777" w:rsidR="00561074" w:rsidRPr="00561074" w:rsidRDefault="00561074" w:rsidP="00561074">
      <w:pPr>
        <w:rPr>
          <w:rFonts w:ascii="Times New Roman" w:hAnsi="Times New Roman"/>
          <w:szCs w:val="24"/>
        </w:rPr>
      </w:pPr>
      <w:r w:rsidRPr="00561074">
        <w:rPr>
          <w:rFonts w:ascii="Times New Roman" w:hAnsi="Times New Roman"/>
          <w:szCs w:val="24"/>
        </w:rPr>
        <w:t>3. MBA 6560: Analytics for Executives (3)</w:t>
      </w:r>
    </w:p>
    <w:p w14:paraId="62C7F915" w14:textId="77777777" w:rsidR="00561074" w:rsidRPr="00561074" w:rsidRDefault="00561074" w:rsidP="00561074">
      <w:pPr>
        <w:rPr>
          <w:rFonts w:ascii="Times New Roman" w:hAnsi="Times New Roman"/>
          <w:szCs w:val="24"/>
        </w:rPr>
      </w:pPr>
    </w:p>
    <w:p w14:paraId="4DE6F47B" w14:textId="222FB410" w:rsidR="00561074" w:rsidRPr="00D95042" w:rsidRDefault="00561074" w:rsidP="00561074">
      <w:pPr>
        <w:rPr>
          <w:rFonts w:ascii="Times New Roman" w:hAnsi="Times New Roman"/>
          <w:szCs w:val="24"/>
        </w:rPr>
      </w:pPr>
      <w:r w:rsidRPr="00561074">
        <w:rPr>
          <w:rFonts w:ascii="Times New Roman" w:hAnsi="Times New Roman"/>
          <w:szCs w:val="24"/>
        </w:rPr>
        <w:t>These courses are currently being offered as part of our online Master of Business Administration (OMBA) programs and online Master of Business Analytics (</w:t>
      </w:r>
      <w:proofErr w:type="spellStart"/>
      <w:r w:rsidRPr="00561074">
        <w:rPr>
          <w:rFonts w:ascii="Times New Roman" w:hAnsi="Times New Roman"/>
          <w:szCs w:val="24"/>
        </w:rPr>
        <w:t>OMBAn</w:t>
      </w:r>
      <w:proofErr w:type="spellEnd"/>
      <w:r w:rsidRPr="00561074">
        <w:rPr>
          <w:rFonts w:ascii="Times New Roman" w:hAnsi="Times New Roman"/>
          <w:szCs w:val="24"/>
        </w:rPr>
        <w:t>) program. The intended audience for this certificate includes 1) professionals/students in executive organizational roles, and 2) professionals/students seeking knowledge regarding analytics capabilities to advance corporate strategy. Initial discussion with Ohio Health Network, Nationwide, and Airbus regarding graduate coursework in this area demonstrates certificate need and applicability.</w:t>
      </w:r>
    </w:p>
    <w:p w14:paraId="303DFFB5" w14:textId="77777777" w:rsidR="00561074" w:rsidRPr="00561074" w:rsidRDefault="00561074" w:rsidP="00561074">
      <w:pPr>
        <w:rPr>
          <w:rFonts w:ascii="Times New Roman" w:hAnsi="Times New Roman"/>
          <w:color w:val="000000"/>
          <w:szCs w:val="24"/>
          <w:shd w:val="clear" w:color="auto" w:fill="FFFFFF"/>
        </w:rPr>
      </w:pPr>
    </w:p>
    <w:p w14:paraId="5587813E" w14:textId="634145FF" w:rsidR="00561074" w:rsidRPr="00561074" w:rsidRDefault="00561074" w:rsidP="00561074">
      <w:pPr>
        <w:pStyle w:val="ListParagraph"/>
        <w:numPr>
          <w:ilvl w:val="0"/>
          <w:numId w:val="31"/>
        </w:numPr>
        <w:spacing w:after="0" w:line="240" w:lineRule="auto"/>
        <w:rPr>
          <w:b/>
          <w:bCs/>
          <w:szCs w:val="24"/>
        </w:rPr>
      </w:pPr>
      <w:r w:rsidRPr="00561074">
        <w:rPr>
          <w:b/>
          <w:bCs/>
          <w:szCs w:val="24"/>
        </w:rPr>
        <w:t>Russ College of Engineering and Technology</w:t>
      </w:r>
      <w:r w:rsidR="00D95042">
        <w:rPr>
          <w:b/>
          <w:bCs/>
          <w:szCs w:val="24"/>
        </w:rPr>
        <w:t xml:space="preserve"> (approved)</w:t>
      </w:r>
    </w:p>
    <w:p w14:paraId="4A761418"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MPXX01</w:t>
      </w:r>
    </w:p>
    <w:p w14:paraId="2EEDBE2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Master of Science in Project Management    </w:t>
      </w:r>
    </w:p>
    <w:p w14:paraId="71A3B08E"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Engineering and Technology Management  </w:t>
      </w:r>
    </w:p>
    <w:p w14:paraId="2FB93D1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Neil </w:t>
      </w:r>
      <w:proofErr w:type="spellStart"/>
      <w:r w:rsidRPr="00561074">
        <w:rPr>
          <w:rFonts w:ascii="Times New Roman" w:hAnsi="Times New Roman"/>
          <w:color w:val="000000"/>
          <w:szCs w:val="24"/>
          <w:shd w:val="clear" w:color="auto" w:fill="FFFFFF"/>
        </w:rPr>
        <w:t>Littell</w:t>
      </w:r>
      <w:proofErr w:type="spellEnd"/>
    </w:p>
    <w:p w14:paraId="706A2905" w14:textId="77777777" w:rsidR="00561074" w:rsidRPr="00561074" w:rsidRDefault="00561074" w:rsidP="00561074">
      <w:pPr>
        <w:rPr>
          <w:rFonts w:ascii="Times New Roman" w:hAnsi="Times New Roman"/>
          <w:color w:val="000000"/>
          <w:szCs w:val="24"/>
          <w:shd w:val="clear" w:color="auto" w:fill="FFFFFF"/>
        </w:rPr>
      </w:pPr>
    </w:p>
    <w:p w14:paraId="33B49A7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Engineering Technology and Management (ETM) Department at Ohio University proposes the development of an innovative </w:t>
      </w:r>
      <w:proofErr w:type="gramStart"/>
      <w:r w:rsidRPr="00561074">
        <w:rPr>
          <w:rFonts w:ascii="Times New Roman" w:hAnsi="Times New Roman"/>
          <w:szCs w:val="24"/>
        </w:rPr>
        <w:t>Master's</w:t>
      </w:r>
      <w:proofErr w:type="gramEnd"/>
      <w:r w:rsidRPr="00561074">
        <w:rPr>
          <w:rFonts w:ascii="Times New Roman" w:hAnsi="Times New Roman"/>
          <w:szCs w:val="24"/>
        </w:rPr>
        <w:t xml:space="preserve"> degree in project management. The degree will focus on the Project Management Body of Knowledge (</w:t>
      </w:r>
      <w:proofErr w:type="spellStart"/>
      <w:r w:rsidRPr="00561074">
        <w:rPr>
          <w:rFonts w:ascii="Times New Roman" w:hAnsi="Times New Roman"/>
          <w:szCs w:val="24"/>
        </w:rPr>
        <w:t>PMBoK</w:t>
      </w:r>
      <w:proofErr w:type="spellEnd"/>
      <w:r w:rsidRPr="00561074">
        <w:rPr>
          <w:rFonts w:ascii="Times New Roman" w:hAnsi="Times New Roman"/>
          <w:szCs w:val="24"/>
        </w:rPr>
        <w:t xml:space="preserve">), as identified by the Project Management Institute (PMI). This degree will serve as a graduate-level option for working professionals to pursue a graduate educational experience. For working Project Managers who are currently certified by PMI, the degree will enable required PDUs to be earned to fulfill the continued education requirement for professional certifications such as the CAPM and PMP. </w:t>
      </w:r>
    </w:p>
    <w:p w14:paraId="329634E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This program will draw from an interdisciplinary faculty from Ohio University, including professors from the Russ College of Engineering and Technology, the College of Business, and appropriately credentialed (Master and PMP certified minimum) working professionals. </w:t>
      </w:r>
    </w:p>
    <w:p w14:paraId="47773BF5" w14:textId="77777777" w:rsidR="00561074" w:rsidRPr="00561074" w:rsidRDefault="00561074" w:rsidP="00561074">
      <w:pPr>
        <w:rPr>
          <w:rFonts w:ascii="Times New Roman" w:hAnsi="Times New Roman"/>
          <w:szCs w:val="24"/>
        </w:rPr>
      </w:pPr>
    </w:p>
    <w:p w14:paraId="444403E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Master of Science degree in Project Management requires the completion of 30 semester hours of graduate coursework. Students are required to complete 15 credit hours of core project </w:t>
      </w:r>
      <w:r w:rsidRPr="00561074">
        <w:rPr>
          <w:rFonts w:ascii="Times New Roman" w:hAnsi="Times New Roman"/>
          <w:szCs w:val="24"/>
        </w:rPr>
        <w:lastRenderedPageBreak/>
        <w:t xml:space="preserve">management curriculum, to which they will supplement approved graduate-level electives. </w:t>
      </w:r>
    </w:p>
    <w:p w14:paraId="00560C29" w14:textId="77777777" w:rsidR="00561074" w:rsidRPr="00561074" w:rsidRDefault="00561074" w:rsidP="00561074">
      <w:pPr>
        <w:rPr>
          <w:rFonts w:ascii="Times New Roman" w:hAnsi="Times New Roman"/>
          <w:szCs w:val="24"/>
        </w:rPr>
      </w:pPr>
      <w:r w:rsidRPr="00561074">
        <w:rPr>
          <w:rFonts w:ascii="Times New Roman" w:hAnsi="Times New Roman"/>
          <w:szCs w:val="24"/>
        </w:rPr>
        <w:t>Required Courses:</w:t>
      </w:r>
    </w:p>
    <w:p w14:paraId="001D3B91" w14:textId="77777777" w:rsidR="00561074" w:rsidRPr="00561074" w:rsidRDefault="00561074" w:rsidP="00561074">
      <w:pPr>
        <w:rPr>
          <w:rFonts w:ascii="Times New Roman" w:hAnsi="Times New Roman"/>
          <w:szCs w:val="24"/>
        </w:rPr>
      </w:pPr>
      <w:r w:rsidRPr="00561074">
        <w:rPr>
          <w:rFonts w:ascii="Times New Roman" w:hAnsi="Times New Roman"/>
          <w:szCs w:val="24"/>
        </w:rPr>
        <w:t>PM 6100 Project Management I (3) (new)</w:t>
      </w:r>
    </w:p>
    <w:p w14:paraId="7C82E5C4" w14:textId="77777777" w:rsidR="00561074" w:rsidRPr="00561074" w:rsidRDefault="00561074" w:rsidP="00561074">
      <w:pPr>
        <w:rPr>
          <w:rFonts w:ascii="Times New Roman" w:hAnsi="Times New Roman"/>
          <w:szCs w:val="24"/>
        </w:rPr>
      </w:pPr>
      <w:r w:rsidRPr="00561074">
        <w:rPr>
          <w:rFonts w:ascii="Times New Roman" w:hAnsi="Times New Roman"/>
          <w:szCs w:val="24"/>
        </w:rPr>
        <w:t>PM 6200 Project Management II (3) (new)</w:t>
      </w:r>
    </w:p>
    <w:p w14:paraId="44B59257" w14:textId="77777777" w:rsidR="00561074" w:rsidRPr="00561074" w:rsidRDefault="00561074" w:rsidP="00561074">
      <w:pPr>
        <w:rPr>
          <w:rFonts w:ascii="Times New Roman" w:hAnsi="Times New Roman"/>
          <w:szCs w:val="24"/>
        </w:rPr>
      </w:pPr>
      <w:r w:rsidRPr="00561074">
        <w:rPr>
          <w:rFonts w:ascii="Times New Roman" w:hAnsi="Times New Roman"/>
          <w:szCs w:val="24"/>
        </w:rPr>
        <w:t>PM 6500 Change and Risk Management (3) (new)</w:t>
      </w:r>
    </w:p>
    <w:p w14:paraId="04BBFB63" w14:textId="77777777" w:rsidR="00561074" w:rsidRPr="00561074" w:rsidRDefault="00561074" w:rsidP="00561074">
      <w:pPr>
        <w:rPr>
          <w:rFonts w:ascii="Times New Roman" w:hAnsi="Times New Roman"/>
          <w:szCs w:val="24"/>
        </w:rPr>
      </w:pPr>
      <w:r w:rsidRPr="00561074">
        <w:rPr>
          <w:rFonts w:ascii="Times New Roman" w:hAnsi="Times New Roman"/>
          <w:szCs w:val="24"/>
        </w:rPr>
        <w:t>PM 6600 Lean Six Sigma (3) (new)</w:t>
      </w:r>
    </w:p>
    <w:p w14:paraId="3AA7A808" w14:textId="77777777" w:rsidR="00561074" w:rsidRPr="00561074" w:rsidRDefault="00561074" w:rsidP="00561074">
      <w:pPr>
        <w:rPr>
          <w:rFonts w:ascii="Times New Roman" w:hAnsi="Times New Roman"/>
          <w:szCs w:val="24"/>
        </w:rPr>
      </w:pPr>
      <w:r w:rsidRPr="00561074">
        <w:rPr>
          <w:rFonts w:ascii="Times New Roman" w:hAnsi="Times New Roman"/>
          <w:szCs w:val="24"/>
        </w:rPr>
        <w:t>PM 6800/PM 6950 Project Management Capstone/Thesis (new)</w:t>
      </w:r>
    </w:p>
    <w:p w14:paraId="4CE6150B" w14:textId="77777777" w:rsidR="00561074" w:rsidRPr="00561074" w:rsidRDefault="00561074" w:rsidP="00561074">
      <w:pPr>
        <w:rPr>
          <w:rFonts w:ascii="Times New Roman" w:hAnsi="Times New Roman"/>
          <w:szCs w:val="24"/>
        </w:rPr>
      </w:pPr>
    </w:p>
    <w:p w14:paraId="31C2348B" w14:textId="77777777" w:rsidR="00561074" w:rsidRPr="00561074" w:rsidRDefault="00561074" w:rsidP="00561074">
      <w:pPr>
        <w:rPr>
          <w:rFonts w:ascii="Times New Roman" w:hAnsi="Times New Roman"/>
          <w:szCs w:val="24"/>
        </w:rPr>
      </w:pPr>
      <w:r w:rsidRPr="00561074">
        <w:rPr>
          <w:rFonts w:ascii="Times New Roman" w:hAnsi="Times New Roman"/>
          <w:szCs w:val="24"/>
        </w:rPr>
        <w:t>The list of approved electives is in the full proposal in OCEAN.</w:t>
      </w:r>
    </w:p>
    <w:p w14:paraId="02668168" w14:textId="77777777" w:rsidR="00561074" w:rsidRPr="00561074" w:rsidRDefault="00561074" w:rsidP="00561074">
      <w:pPr>
        <w:rPr>
          <w:rFonts w:ascii="Times New Roman" w:hAnsi="Times New Roman"/>
          <w:szCs w:val="24"/>
        </w:rPr>
      </w:pPr>
    </w:p>
    <w:p w14:paraId="7467751B" w14:textId="4FC3B626" w:rsidR="00561074" w:rsidRPr="00561074" w:rsidRDefault="00561074" w:rsidP="00561074">
      <w:pPr>
        <w:rPr>
          <w:rFonts w:ascii="Times New Roman" w:hAnsi="Times New Roman"/>
          <w:szCs w:val="24"/>
        </w:rPr>
      </w:pPr>
      <w:r w:rsidRPr="00561074">
        <w:rPr>
          <w:rFonts w:ascii="Times New Roman" w:hAnsi="Times New Roman"/>
          <w:szCs w:val="24"/>
        </w:rPr>
        <w:t xml:space="preserve">Class size will be limited to 25 students per class for this program. Because the project management body of knowledge is valuable to people with diverse backgrounds and experiences, the program will apply 15 credit hours of approved electives to complete the 30-hour academic experience. These electives have been selected to specifically augment the graduate experience through individual student-relevant topics selected to add value to the individual and his or her career interests. </w:t>
      </w:r>
    </w:p>
    <w:p w14:paraId="40049075" w14:textId="77777777" w:rsidR="00561074" w:rsidRPr="00561074" w:rsidRDefault="00561074" w:rsidP="00561074">
      <w:pPr>
        <w:rPr>
          <w:rFonts w:ascii="Times New Roman" w:hAnsi="Times New Roman"/>
          <w:color w:val="000000"/>
          <w:szCs w:val="24"/>
          <w:shd w:val="clear" w:color="auto" w:fill="FFFFFF"/>
        </w:rPr>
      </w:pPr>
    </w:p>
    <w:p w14:paraId="0A26B7E4" w14:textId="77777777" w:rsidR="00561074" w:rsidRPr="00561074" w:rsidRDefault="00561074" w:rsidP="00561074">
      <w:pPr>
        <w:pStyle w:val="Default"/>
        <w:rPr>
          <w:b/>
          <w:bCs/>
          <w:color w:val="auto"/>
        </w:rPr>
      </w:pPr>
      <w:r w:rsidRPr="00561074">
        <w:rPr>
          <w:b/>
          <w:bCs/>
          <w:color w:val="auto"/>
        </w:rPr>
        <w:t>PROGRAM CHANGES</w:t>
      </w:r>
    </w:p>
    <w:p w14:paraId="0A696213" w14:textId="16A13856" w:rsidR="00561074" w:rsidRPr="00561074" w:rsidRDefault="00561074" w:rsidP="00561074">
      <w:pPr>
        <w:pStyle w:val="ListParagraph"/>
        <w:numPr>
          <w:ilvl w:val="0"/>
          <w:numId w:val="32"/>
        </w:numPr>
        <w:spacing w:after="0" w:line="240" w:lineRule="auto"/>
        <w:rPr>
          <w:b/>
          <w:bCs/>
          <w:szCs w:val="24"/>
        </w:rPr>
      </w:pPr>
      <w:r w:rsidRPr="00561074">
        <w:rPr>
          <w:b/>
          <w:bCs/>
          <w:szCs w:val="24"/>
        </w:rPr>
        <w:t>The Patton College of Education</w:t>
      </w:r>
      <w:r w:rsidR="00D95042">
        <w:rPr>
          <w:b/>
          <w:bCs/>
          <w:szCs w:val="24"/>
        </w:rPr>
        <w:t xml:space="preserve"> (approved)</w:t>
      </w:r>
    </w:p>
    <w:p w14:paraId="07E427E1"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BS8169</w:t>
      </w:r>
    </w:p>
    <w:p w14:paraId="56DAA65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Physical Activity and Sport Coaching      </w:t>
      </w:r>
    </w:p>
    <w:p w14:paraId="1D2B91DA"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Recreation &amp; Sport Pedagogy</w:t>
      </w:r>
    </w:p>
    <w:p w14:paraId="2B87078D"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Stephen Harvey</w:t>
      </w:r>
    </w:p>
    <w:p w14:paraId="76397E44" w14:textId="77777777" w:rsidR="00561074" w:rsidRPr="00561074" w:rsidRDefault="00561074" w:rsidP="00561074">
      <w:pPr>
        <w:rPr>
          <w:rFonts w:ascii="Times New Roman" w:hAnsi="Times New Roman"/>
          <w:color w:val="000000"/>
          <w:szCs w:val="24"/>
          <w:shd w:val="clear" w:color="auto" w:fill="FFFFFF"/>
        </w:rPr>
      </w:pPr>
    </w:p>
    <w:p w14:paraId="16ADF2F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proposal for changes to the Physical Activity and Sport Coaching major reflect departmental curriculum revisions and alignment to the National Standards for Sport Coaches by the Society of Health and Physical Educators of America. </w:t>
      </w:r>
    </w:p>
    <w:p w14:paraId="2A4D9AF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Changes: </w:t>
      </w:r>
    </w:p>
    <w:p w14:paraId="7E3E849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Removal and addition of courses in the major core requirements </w:t>
      </w:r>
    </w:p>
    <w:p w14:paraId="3F70872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Removal of PETE 4960 and the addition of REC 4100 in the internship and seminar requirement 3. Replacing the requirement of the Coaching Education Minor with the Requirement of a Minor or Certificate that compliments the student's academic and professional goals. </w:t>
      </w:r>
    </w:p>
    <w:p w14:paraId="5AFE440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4. Replacing non-major requirements with a requirement to complete 12 credit hours of elective coursework from a list of recommended courses. </w:t>
      </w:r>
    </w:p>
    <w:p w14:paraId="67849E5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5. Removal of Mathematics component </w:t>
      </w:r>
    </w:p>
    <w:p w14:paraId="65BBCC6B" w14:textId="77777777" w:rsidR="00561074" w:rsidRPr="00561074" w:rsidRDefault="00561074" w:rsidP="00561074">
      <w:pPr>
        <w:rPr>
          <w:rFonts w:ascii="Times New Roman" w:hAnsi="Times New Roman"/>
          <w:szCs w:val="24"/>
        </w:rPr>
      </w:pPr>
      <w:r w:rsidRPr="00561074">
        <w:rPr>
          <w:rFonts w:ascii="Times New Roman" w:hAnsi="Times New Roman"/>
          <w:szCs w:val="24"/>
        </w:rPr>
        <w:t>6. Reduction of Physical Activity and Wellness (PAW) credit hours</w:t>
      </w:r>
    </w:p>
    <w:p w14:paraId="709E0A06" w14:textId="77777777" w:rsidR="00561074" w:rsidRPr="00561074" w:rsidRDefault="00561074" w:rsidP="00561074">
      <w:pPr>
        <w:rPr>
          <w:rFonts w:ascii="Times New Roman" w:hAnsi="Times New Roman"/>
          <w:color w:val="000000"/>
          <w:szCs w:val="24"/>
          <w:shd w:val="clear" w:color="auto" w:fill="FFFFFF"/>
        </w:rPr>
      </w:pPr>
    </w:p>
    <w:p w14:paraId="79F36A42" w14:textId="39877FDF" w:rsidR="00561074" w:rsidRPr="00561074" w:rsidRDefault="00561074" w:rsidP="00561074">
      <w:pPr>
        <w:pStyle w:val="ListParagraph"/>
        <w:numPr>
          <w:ilvl w:val="0"/>
          <w:numId w:val="32"/>
        </w:numPr>
        <w:spacing w:after="0" w:line="240" w:lineRule="auto"/>
        <w:rPr>
          <w:b/>
          <w:bCs/>
          <w:szCs w:val="24"/>
        </w:rPr>
      </w:pPr>
      <w:r w:rsidRPr="00561074">
        <w:rPr>
          <w:b/>
          <w:bCs/>
          <w:szCs w:val="24"/>
        </w:rPr>
        <w:t>The Patton College of Education</w:t>
      </w:r>
      <w:r w:rsidR="00D95042">
        <w:rPr>
          <w:b/>
          <w:bCs/>
          <w:szCs w:val="24"/>
        </w:rPr>
        <w:t xml:space="preserve"> (approved)</w:t>
      </w:r>
    </w:p>
    <w:p w14:paraId="0A405D57"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BS8177</w:t>
      </w:r>
    </w:p>
    <w:p w14:paraId="624993B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Recreation Management       </w:t>
      </w:r>
    </w:p>
    <w:p w14:paraId="3BB4CDC4"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Recreation &amp; Sport Pedagogy</w:t>
      </w:r>
    </w:p>
    <w:p w14:paraId="22469C77"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Bruce Martin</w:t>
      </w:r>
    </w:p>
    <w:p w14:paraId="09ED46EB" w14:textId="77777777" w:rsidR="00561074" w:rsidRPr="00561074" w:rsidRDefault="00561074" w:rsidP="00561074">
      <w:pPr>
        <w:rPr>
          <w:rFonts w:ascii="Times New Roman" w:hAnsi="Times New Roman"/>
          <w:color w:val="000000"/>
          <w:szCs w:val="24"/>
          <w:shd w:val="clear" w:color="auto" w:fill="FFFFFF"/>
        </w:rPr>
      </w:pPr>
    </w:p>
    <w:p w14:paraId="6EC655F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Parks, Recreation &amp; Leisure Studies (PRLS) program proposes changes to the curriculum for the Recreation Management major. The faculty propose adding the following courses to the list of Recreation Management Elective Courses that can be taken to fulfill requirements of the major: </w:t>
      </w:r>
    </w:p>
    <w:p w14:paraId="49DE136B" w14:textId="77777777" w:rsidR="00561074" w:rsidRPr="00561074" w:rsidRDefault="00561074" w:rsidP="00561074">
      <w:pPr>
        <w:rPr>
          <w:rFonts w:ascii="Times New Roman" w:hAnsi="Times New Roman"/>
          <w:szCs w:val="24"/>
        </w:rPr>
      </w:pPr>
      <w:r w:rsidRPr="00561074">
        <w:rPr>
          <w:rFonts w:ascii="Times New Roman" w:hAnsi="Times New Roman"/>
          <w:szCs w:val="24"/>
        </w:rPr>
        <w:lastRenderedPageBreak/>
        <w:t xml:space="preserve">• COED 2120 Introduction to Coaching </w:t>
      </w:r>
    </w:p>
    <w:p w14:paraId="679BCC6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 COED 2130 Youth &amp; Sport </w:t>
      </w:r>
    </w:p>
    <w:p w14:paraId="5EFD982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 RHT 3410 Principles of Tourism </w:t>
      </w:r>
    </w:p>
    <w:p w14:paraId="41C22ED6"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 REC 3550 Principles of Ecotourism </w:t>
      </w:r>
    </w:p>
    <w:p w14:paraId="518BA37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 REC 4210 Principles of Aging, Physical Activity &amp; Recreation </w:t>
      </w:r>
    </w:p>
    <w:p w14:paraId="750A7F9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 SASM 4010 Advanced Sport Event Management </w:t>
      </w:r>
    </w:p>
    <w:p w14:paraId="2ECCC321" w14:textId="77777777" w:rsidR="00561074" w:rsidRPr="00561074" w:rsidRDefault="00561074" w:rsidP="00561074">
      <w:pPr>
        <w:rPr>
          <w:rFonts w:ascii="Times New Roman" w:hAnsi="Times New Roman"/>
          <w:szCs w:val="24"/>
        </w:rPr>
      </w:pPr>
    </w:p>
    <w:p w14:paraId="7C30F44E" w14:textId="1E41721E" w:rsidR="00561074" w:rsidRPr="00D95042" w:rsidRDefault="00561074" w:rsidP="00561074">
      <w:pPr>
        <w:rPr>
          <w:rFonts w:ascii="Times New Roman" w:hAnsi="Times New Roman"/>
          <w:szCs w:val="24"/>
        </w:rPr>
      </w:pPr>
      <w:r w:rsidRPr="00561074">
        <w:rPr>
          <w:rFonts w:ascii="Times New Roman" w:hAnsi="Times New Roman"/>
          <w:szCs w:val="24"/>
        </w:rPr>
        <w:t xml:space="preserve">This change will not expand the number of credit hours needed to earn the major. It will simply expand the list of elective courses from which students can choose in fulfilling major requirements. The proposed change accomplishes two aims. First, the addition of the above courses will enhance the major through the inclusion of coursework that is complementary to the discipline. Second, it will create more flexibility within the curriculum for students as develop their plans of study for completing the degree. </w:t>
      </w:r>
    </w:p>
    <w:p w14:paraId="7D195463" w14:textId="77777777" w:rsidR="00561074" w:rsidRPr="00561074" w:rsidRDefault="00561074" w:rsidP="00561074">
      <w:pPr>
        <w:rPr>
          <w:rFonts w:ascii="Times New Roman" w:hAnsi="Times New Roman"/>
          <w:color w:val="000000"/>
          <w:szCs w:val="24"/>
          <w:shd w:val="clear" w:color="auto" w:fill="FFFFFF"/>
        </w:rPr>
      </w:pPr>
    </w:p>
    <w:p w14:paraId="4FC75286" w14:textId="1E632E4D" w:rsidR="00561074" w:rsidRPr="00561074" w:rsidRDefault="00561074" w:rsidP="00561074">
      <w:pPr>
        <w:pStyle w:val="ListParagraph"/>
        <w:numPr>
          <w:ilvl w:val="0"/>
          <w:numId w:val="32"/>
        </w:numPr>
        <w:spacing w:after="0" w:line="240" w:lineRule="auto"/>
        <w:rPr>
          <w:b/>
          <w:bCs/>
          <w:szCs w:val="24"/>
        </w:rPr>
      </w:pPr>
      <w:r w:rsidRPr="00561074">
        <w:rPr>
          <w:b/>
          <w:bCs/>
          <w:szCs w:val="24"/>
        </w:rPr>
        <w:t>The Patton College of Education</w:t>
      </w:r>
      <w:r w:rsidR="00D95042">
        <w:rPr>
          <w:b/>
          <w:bCs/>
          <w:szCs w:val="24"/>
        </w:rPr>
        <w:t xml:space="preserve"> (approved)</w:t>
      </w:r>
    </w:p>
    <w:p w14:paraId="2CB5C290"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BS6380</w:t>
      </w:r>
    </w:p>
    <w:p w14:paraId="53F5C6A8" w14:textId="77777777" w:rsidR="00561074" w:rsidRPr="00561074" w:rsidRDefault="00561074" w:rsidP="00561074">
      <w:pPr>
        <w:rPr>
          <w:rFonts w:ascii="Times New Roman" w:hAnsi="Times New Roman"/>
          <w:szCs w:val="24"/>
        </w:rPr>
      </w:pPr>
      <w:r w:rsidRPr="00561074">
        <w:rPr>
          <w:rFonts w:ascii="Times New Roman" w:hAnsi="Times New Roman"/>
          <w:szCs w:val="24"/>
        </w:rPr>
        <w:t>Program Name: Retail Merchandising and Fashion Product Development</w:t>
      </w:r>
    </w:p>
    <w:p w14:paraId="16D30BA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Human &amp; Consumer Sciences </w:t>
      </w:r>
    </w:p>
    <w:p w14:paraId="3972B95F"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Lisa Williams</w:t>
      </w:r>
    </w:p>
    <w:p w14:paraId="013E31BB" w14:textId="77777777" w:rsidR="00561074" w:rsidRPr="00561074" w:rsidRDefault="00561074" w:rsidP="00561074">
      <w:pPr>
        <w:rPr>
          <w:rFonts w:ascii="Times New Roman" w:hAnsi="Times New Roman"/>
          <w:color w:val="000000"/>
          <w:szCs w:val="24"/>
          <w:shd w:val="clear" w:color="auto" w:fill="FFFFFF"/>
        </w:rPr>
      </w:pPr>
    </w:p>
    <w:p w14:paraId="4A067999"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RFPD program is proposing changes to create a less confusing and more streamlined sequence for students. We propose removing the </w:t>
      </w:r>
      <w:proofErr w:type="spellStart"/>
      <w:r w:rsidRPr="00561074">
        <w:rPr>
          <w:rFonts w:ascii="Times New Roman" w:hAnsi="Times New Roman"/>
          <w:szCs w:val="24"/>
        </w:rPr>
        <w:t>premajor</w:t>
      </w:r>
      <w:proofErr w:type="spellEnd"/>
      <w:r w:rsidRPr="00561074">
        <w:rPr>
          <w:rFonts w:ascii="Times New Roman" w:hAnsi="Times New Roman"/>
          <w:szCs w:val="24"/>
        </w:rPr>
        <w:t xml:space="preserve"> and using those courses as prerequisites for other courses or as required electives. We propose changing the program name to Retail and Fashion Merchandising (RFM) to be more consistent with programs across the country and to create a less cumbersome and more searchable name. </w:t>
      </w:r>
    </w:p>
    <w:p w14:paraId="7573B1EE" w14:textId="77777777" w:rsidR="00561074" w:rsidRPr="00561074" w:rsidRDefault="00561074" w:rsidP="00561074">
      <w:pPr>
        <w:rPr>
          <w:rFonts w:ascii="Times New Roman" w:hAnsi="Times New Roman"/>
          <w:szCs w:val="24"/>
        </w:rPr>
      </w:pPr>
    </w:p>
    <w:p w14:paraId="727DEA79"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Many of the RFPD courses are not used as prerequisites and this causes content learned in one class to not be built upon in higher-level courses. We propose renumbering some courses and changing course prerequisites for better sequencing and to require lower level content to be taken earlier so that upper level courses can build on what is learned. </w:t>
      </w:r>
    </w:p>
    <w:p w14:paraId="63991D44" w14:textId="77777777" w:rsidR="00561074" w:rsidRPr="00561074" w:rsidRDefault="00561074" w:rsidP="00561074">
      <w:pPr>
        <w:rPr>
          <w:rFonts w:ascii="Times New Roman" w:hAnsi="Times New Roman"/>
          <w:szCs w:val="24"/>
        </w:rPr>
      </w:pPr>
    </w:p>
    <w:p w14:paraId="0404968B" w14:textId="77777777" w:rsidR="00561074" w:rsidRPr="00561074" w:rsidRDefault="00561074" w:rsidP="00561074">
      <w:pPr>
        <w:rPr>
          <w:rFonts w:ascii="Times New Roman" w:hAnsi="Times New Roman"/>
          <w:szCs w:val="24"/>
        </w:rPr>
      </w:pPr>
      <w:r w:rsidRPr="00561074">
        <w:rPr>
          <w:rFonts w:ascii="Times New Roman" w:hAnsi="Times New Roman"/>
          <w:szCs w:val="24"/>
        </w:rPr>
        <w:t>Two new courses (RFPD 2100 Evolution of Clothing and Fashion Trends and RFPD 2040 Digital Means of Fashion Communication) are being proposed to include content that is not currently covered. Adding these two courses will not increase faculty workload as a few courses in the program will be offered once a year instead of twice due to enrollment numbers. The proposed changes would comprise 103 – 107 credits in the program instead of 100 – 110 of credits.</w:t>
      </w:r>
    </w:p>
    <w:p w14:paraId="3F1007FF" w14:textId="77777777" w:rsidR="00561074" w:rsidRPr="00561074" w:rsidRDefault="00561074" w:rsidP="00561074">
      <w:pPr>
        <w:rPr>
          <w:rFonts w:ascii="Times New Roman" w:hAnsi="Times New Roman"/>
          <w:color w:val="000000"/>
          <w:szCs w:val="24"/>
          <w:shd w:val="clear" w:color="auto" w:fill="FFFFFF"/>
        </w:rPr>
      </w:pPr>
    </w:p>
    <w:p w14:paraId="21063D6E" w14:textId="5DF404C1" w:rsidR="00561074" w:rsidRPr="00D95042" w:rsidRDefault="00561074" w:rsidP="00561074">
      <w:pPr>
        <w:rPr>
          <w:rFonts w:ascii="Times New Roman" w:hAnsi="Times New Roman"/>
          <w:szCs w:val="24"/>
        </w:rPr>
      </w:pPr>
      <w:r w:rsidRPr="00561074">
        <w:rPr>
          <w:rFonts w:ascii="Times New Roman" w:hAnsi="Times New Roman"/>
          <w:szCs w:val="24"/>
        </w:rPr>
        <w:t>Two courses (IART 1170 or 1180 and MATH 1200) will be eliminated from the program because these no longer effectively meet the needs of the current industry standards. Our study tour course (RFPD 3400) and CONS 3950 will be added to our Business, Communications, Visuals electives list. These proposed changes provide more relevant options for our students.</w:t>
      </w:r>
    </w:p>
    <w:p w14:paraId="076F56F1" w14:textId="77777777" w:rsidR="00561074" w:rsidRPr="00561074" w:rsidRDefault="00561074" w:rsidP="00561074">
      <w:pPr>
        <w:rPr>
          <w:rFonts w:ascii="Times New Roman" w:hAnsi="Times New Roman"/>
          <w:color w:val="000000"/>
          <w:szCs w:val="24"/>
          <w:shd w:val="clear" w:color="auto" w:fill="FFFFFF"/>
        </w:rPr>
      </w:pPr>
    </w:p>
    <w:p w14:paraId="556714F2" w14:textId="16659E6D" w:rsidR="00561074" w:rsidRPr="00561074" w:rsidRDefault="00561074" w:rsidP="00561074">
      <w:pPr>
        <w:pStyle w:val="ListParagraph"/>
        <w:numPr>
          <w:ilvl w:val="0"/>
          <w:numId w:val="32"/>
        </w:numPr>
        <w:spacing w:after="0" w:line="240" w:lineRule="auto"/>
        <w:rPr>
          <w:b/>
          <w:bCs/>
          <w:szCs w:val="24"/>
        </w:rPr>
      </w:pPr>
      <w:r w:rsidRPr="00561074">
        <w:rPr>
          <w:b/>
          <w:bCs/>
          <w:szCs w:val="24"/>
        </w:rPr>
        <w:t xml:space="preserve">Arts &amp; Sciences </w:t>
      </w:r>
      <w:r w:rsidR="00D95042">
        <w:rPr>
          <w:b/>
          <w:bCs/>
          <w:szCs w:val="24"/>
        </w:rPr>
        <w:t>(approved)</w:t>
      </w:r>
    </w:p>
    <w:p w14:paraId="6E9B66FF"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BS3323</w:t>
      </w:r>
    </w:p>
    <w:p w14:paraId="5ACB31B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B.S. in Environmental Geology      </w:t>
      </w:r>
    </w:p>
    <w:p w14:paraId="403FBEC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Geological Sciences </w:t>
      </w:r>
    </w:p>
    <w:p w14:paraId="6885DA90"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Alycia </w:t>
      </w:r>
      <w:proofErr w:type="spellStart"/>
      <w:r w:rsidRPr="00561074">
        <w:rPr>
          <w:rFonts w:ascii="Times New Roman" w:hAnsi="Times New Roman"/>
          <w:color w:val="000000"/>
          <w:szCs w:val="24"/>
          <w:shd w:val="clear" w:color="auto" w:fill="FFFFFF"/>
        </w:rPr>
        <w:t>Stigall</w:t>
      </w:r>
      <w:proofErr w:type="spellEnd"/>
    </w:p>
    <w:p w14:paraId="721EA817" w14:textId="77777777" w:rsidR="00561074" w:rsidRPr="00561074" w:rsidRDefault="00561074" w:rsidP="00561074">
      <w:pPr>
        <w:rPr>
          <w:rFonts w:ascii="Times New Roman" w:hAnsi="Times New Roman"/>
          <w:color w:val="000000"/>
          <w:szCs w:val="24"/>
          <w:shd w:val="clear" w:color="auto" w:fill="FFFFFF"/>
        </w:rPr>
      </w:pPr>
    </w:p>
    <w:p w14:paraId="1D237C2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We propose a program change in the B.S. degree in Geological Sciences-Environmental Geology (BS3323) to provide increased flexibility for majors in this degree track. </w:t>
      </w:r>
    </w:p>
    <w:p w14:paraId="755DEEE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These specific changes are proposed: </w:t>
      </w:r>
    </w:p>
    <w:p w14:paraId="2FA309D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addition of course options for the introductory geology course requirement, </w:t>
      </w:r>
    </w:p>
    <w:p w14:paraId="1CBDECCE"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providing an option where students can choose between two earth materials options, </w:t>
      </w:r>
    </w:p>
    <w:p w14:paraId="3D3250E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(3) addition of a GEOL 3700, a new Groundwater course to the curriculum, </w:t>
      </w:r>
    </w:p>
    <w:p w14:paraId="4E57C03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(4) reduction of total GEOL hours from 47 to 44 in accordance with the BS 3321 degree and other STEM majors at OHIO. </w:t>
      </w:r>
    </w:p>
    <w:p w14:paraId="177593DD" w14:textId="77777777" w:rsidR="00561074" w:rsidRPr="00561074" w:rsidRDefault="00561074" w:rsidP="00561074">
      <w:pPr>
        <w:rPr>
          <w:rFonts w:ascii="Times New Roman" w:hAnsi="Times New Roman"/>
          <w:szCs w:val="24"/>
        </w:rPr>
      </w:pPr>
    </w:p>
    <w:p w14:paraId="14B63A43" w14:textId="77777777" w:rsidR="00561074" w:rsidRPr="00561074" w:rsidRDefault="00561074" w:rsidP="00561074">
      <w:pPr>
        <w:rPr>
          <w:rFonts w:ascii="Times New Roman" w:hAnsi="Times New Roman"/>
          <w:szCs w:val="24"/>
        </w:rPr>
      </w:pPr>
      <w:r w:rsidRPr="00561074">
        <w:rPr>
          <w:rFonts w:ascii="Times New Roman" w:hAnsi="Times New Roman"/>
          <w:szCs w:val="24"/>
        </w:rPr>
        <w:t>This increased curricular flexibility will provide students greater control over which domains of the geosciences they wish to develop for future careers. The potential for exposure to GEOL 3700 Groundwater Fundamental and Practices will give students earlier exposure to the field of geologic consulting and environmental remediation. As many of our students pursue careers in this field, this curricular revision will be positive change for their ability to attract internships and other early career opportunities. There will be no impact on our department resource requirements or faculty. Additionally, this change is not expected to have any impact on the other academic units in the university.</w:t>
      </w:r>
    </w:p>
    <w:p w14:paraId="2DE5DFED" w14:textId="77777777" w:rsidR="00561074" w:rsidRPr="00561074" w:rsidRDefault="00561074" w:rsidP="00561074">
      <w:pPr>
        <w:rPr>
          <w:rFonts w:ascii="Times New Roman" w:hAnsi="Times New Roman"/>
          <w:color w:val="000000"/>
          <w:szCs w:val="24"/>
          <w:shd w:val="clear" w:color="auto" w:fill="FFFFFF"/>
        </w:rPr>
      </w:pPr>
    </w:p>
    <w:p w14:paraId="66CC5ACA" w14:textId="391FC8A2" w:rsidR="00561074" w:rsidRDefault="00561074" w:rsidP="00561074">
      <w:pPr>
        <w:pStyle w:val="ListParagraph"/>
        <w:numPr>
          <w:ilvl w:val="0"/>
          <w:numId w:val="32"/>
        </w:numPr>
        <w:spacing w:after="0" w:line="240" w:lineRule="auto"/>
        <w:rPr>
          <w:b/>
          <w:bCs/>
          <w:szCs w:val="24"/>
        </w:rPr>
      </w:pPr>
      <w:r w:rsidRPr="00561074">
        <w:rPr>
          <w:b/>
          <w:bCs/>
          <w:szCs w:val="24"/>
        </w:rPr>
        <w:t>Voinovich School of Leadership and Public Affairs</w:t>
      </w:r>
      <w:r w:rsidR="002B4FC5">
        <w:rPr>
          <w:b/>
          <w:bCs/>
          <w:szCs w:val="24"/>
        </w:rPr>
        <w:t xml:space="preserve"> (2</w:t>
      </w:r>
      <w:r w:rsidR="002B4FC5" w:rsidRPr="002B4FC5">
        <w:rPr>
          <w:b/>
          <w:bCs/>
          <w:szCs w:val="24"/>
          <w:vertAlign w:val="superscript"/>
        </w:rPr>
        <w:t>nd</w:t>
      </w:r>
      <w:r w:rsidR="002B4FC5">
        <w:rPr>
          <w:b/>
          <w:bCs/>
          <w:szCs w:val="24"/>
        </w:rPr>
        <w:t xml:space="preserve"> Reading requested)</w:t>
      </w:r>
    </w:p>
    <w:p w14:paraId="1360CD57" w14:textId="0EB9EB2C" w:rsidR="002B4FC5" w:rsidRPr="002B4FC5" w:rsidRDefault="002B4FC5" w:rsidP="002B4FC5">
      <w:pPr>
        <w:pStyle w:val="ListParagraph"/>
        <w:numPr>
          <w:ilvl w:val="1"/>
          <w:numId w:val="22"/>
        </w:numPr>
        <w:spacing w:after="0" w:line="240" w:lineRule="auto"/>
        <w:rPr>
          <w:szCs w:val="24"/>
        </w:rPr>
      </w:pPr>
      <w:r>
        <w:rPr>
          <w:szCs w:val="24"/>
        </w:rPr>
        <w:t>Jim Dyer, Geography, requested second reading so he and Geography Chair, Dorothy Sack, could review this program. There was an Ocean 1.9 issue with this program, but this program information was distributed by email to all involved.</w:t>
      </w:r>
    </w:p>
    <w:p w14:paraId="48C3F377"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CTENVS</w:t>
      </w:r>
    </w:p>
    <w:p w14:paraId="205FEE4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Undergraduate Certificate in Environmental Studies      </w:t>
      </w:r>
    </w:p>
    <w:p w14:paraId="1B44EFAA"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Voinovich School of Leadership and Public Affairs</w:t>
      </w:r>
    </w:p>
    <w:p w14:paraId="3EAB0661"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Natalie Kruse Daniels</w:t>
      </w:r>
    </w:p>
    <w:p w14:paraId="422084DD" w14:textId="77777777" w:rsidR="00561074" w:rsidRPr="00561074" w:rsidRDefault="00561074" w:rsidP="00561074">
      <w:pPr>
        <w:rPr>
          <w:rFonts w:ascii="Times New Roman" w:hAnsi="Times New Roman"/>
          <w:color w:val="000000"/>
          <w:szCs w:val="24"/>
          <w:shd w:val="clear" w:color="auto" w:fill="FFFFFF"/>
        </w:rPr>
      </w:pPr>
    </w:p>
    <w:p w14:paraId="7495F304" w14:textId="77777777" w:rsidR="00561074" w:rsidRPr="00561074" w:rsidRDefault="00561074" w:rsidP="00561074">
      <w:pPr>
        <w:autoSpaceDE w:val="0"/>
        <w:autoSpaceDN w:val="0"/>
        <w:adjustRightInd w:val="0"/>
        <w:rPr>
          <w:rFonts w:ascii="Times New Roman" w:eastAsiaTheme="minorHAnsi" w:hAnsi="Times New Roman"/>
          <w:szCs w:val="24"/>
        </w:rPr>
      </w:pPr>
      <w:r w:rsidRPr="00561074">
        <w:rPr>
          <w:rFonts w:ascii="Times New Roman" w:eastAsiaTheme="minorHAnsi" w:hAnsi="Times New Roman"/>
          <w:szCs w:val="24"/>
        </w:rPr>
        <w:t xml:space="preserve">We are proposing three main changes: </w:t>
      </w:r>
    </w:p>
    <w:p w14:paraId="3798CD66" w14:textId="77777777" w:rsidR="00561074" w:rsidRPr="00561074" w:rsidRDefault="00561074" w:rsidP="00561074">
      <w:pPr>
        <w:pStyle w:val="ListParagraph"/>
        <w:numPr>
          <w:ilvl w:val="0"/>
          <w:numId w:val="34"/>
        </w:numPr>
        <w:autoSpaceDE w:val="0"/>
        <w:autoSpaceDN w:val="0"/>
        <w:adjustRightInd w:val="0"/>
        <w:rPr>
          <w:rFonts w:eastAsiaTheme="minorHAnsi"/>
          <w:szCs w:val="24"/>
        </w:rPr>
      </w:pPr>
      <w:r w:rsidRPr="00561074">
        <w:rPr>
          <w:rFonts w:eastAsiaTheme="minorHAnsi"/>
          <w:szCs w:val="24"/>
        </w:rPr>
        <w:t xml:space="preserve">Including Sustainability in the certificate name to adapt to a changing market, </w:t>
      </w:r>
    </w:p>
    <w:p w14:paraId="7C0CA016" w14:textId="77777777" w:rsidR="00561074" w:rsidRPr="00561074" w:rsidRDefault="00561074" w:rsidP="00561074">
      <w:pPr>
        <w:pStyle w:val="ListParagraph"/>
        <w:numPr>
          <w:ilvl w:val="0"/>
          <w:numId w:val="34"/>
        </w:numPr>
        <w:autoSpaceDE w:val="0"/>
        <w:autoSpaceDN w:val="0"/>
        <w:adjustRightInd w:val="0"/>
        <w:rPr>
          <w:rFonts w:eastAsiaTheme="minorHAnsi"/>
          <w:szCs w:val="24"/>
        </w:rPr>
      </w:pPr>
      <w:r w:rsidRPr="00561074">
        <w:rPr>
          <w:rFonts w:eastAsiaTheme="minorHAnsi"/>
          <w:szCs w:val="24"/>
        </w:rPr>
        <w:t xml:space="preserve">including an Environmental Studies (ES 3620) course as the introductory course for the certificate, and </w:t>
      </w:r>
    </w:p>
    <w:p w14:paraId="0B666AA0" w14:textId="77777777" w:rsidR="00561074" w:rsidRPr="00561074" w:rsidRDefault="00561074" w:rsidP="00561074">
      <w:pPr>
        <w:pStyle w:val="ListParagraph"/>
        <w:numPr>
          <w:ilvl w:val="0"/>
          <w:numId w:val="34"/>
        </w:numPr>
        <w:autoSpaceDE w:val="0"/>
        <w:autoSpaceDN w:val="0"/>
        <w:adjustRightInd w:val="0"/>
        <w:rPr>
          <w:rFonts w:eastAsiaTheme="minorHAnsi"/>
          <w:szCs w:val="24"/>
        </w:rPr>
      </w:pPr>
      <w:r w:rsidRPr="00561074">
        <w:rPr>
          <w:rFonts w:eastAsiaTheme="minorHAnsi"/>
          <w:szCs w:val="24"/>
        </w:rPr>
        <w:t xml:space="preserve">updating the ‘menus’ of courses to remove unused courses and to add new courses developed since the last update at Q2S. </w:t>
      </w:r>
    </w:p>
    <w:p w14:paraId="73152EB3" w14:textId="77777777" w:rsidR="00561074" w:rsidRPr="00561074" w:rsidRDefault="00561074" w:rsidP="00561074">
      <w:pPr>
        <w:autoSpaceDE w:val="0"/>
        <w:autoSpaceDN w:val="0"/>
        <w:adjustRightInd w:val="0"/>
        <w:rPr>
          <w:rFonts w:ascii="Times New Roman" w:eastAsiaTheme="minorHAnsi" w:hAnsi="Times New Roman"/>
          <w:szCs w:val="24"/>
        </w:rPr>
      </w:pPr>
      <w:r w:rsidRPr="00561074">
        <w:rPr>
          <w:rFonts w:ascii="Times New Roman" w:eastAsiaTheme="minorHAnsi" w:hAnsi="Times New Roman"/>
          <w:szCs w:val="24"/>
        </w:rPr>
        <w:t xml:space="preserve">In alignment with the University’s sustainability mission and the expansion of both the Environmental Studies curriculum and curriculum across campus in the fields of sustainability and resilience, we are seeking a name change for the certificate to Environmental Studies, Sustainability, and Resilience Certificate. This will help students find the certificate and to earn ‘credit’ for the sustainability and resilience curriculum, which will support marketing and recruitment and will directly contribute to the university’s effort to achieve Gold Status in the AASHE STARS rating as led by the OHIO Office of Sustainability. </w:t>
      </w:r>
    </w:p>
    <w:p w14:paraId="0EAD7A2C" w14:textId="77777777" w:rsidR="00561074" w:rsidRPr="00561074" w:rsidRDefault="00561074" w:rsidP="00561074">
      <w:pPr>
        <w:autoSpaceDE w:val="0"/>
        <w:autoSpaceDN w:val="0"/>
        <w:adjustRightInd w:val="0"/>
        <w:rPr>
          <w:rFonts w:ascii="Times New Roman" w:eastAsiaTheme="minorHAnsi" w:hAnsi="Times New Roman"/>
          <w:szCs w:val="24"/>
        </w:rPr>
      </w:pPr>
    </w:p>
    <w:p w14:paraId="3034A840" w14:textId="77777777" w:rsidR="00561074" w:rsidRPr="00561074" w:rsidRDefault="00561074" w:rsidP="00561074">
      <w:pPr>
        <w:autoSpaceDE w:val="0"/>
        <w:autoSpaceDN w:val="0"/>
        <w:adjustRightInd w:val="0"/>
        <w:rPr>
          <w:rFonts w:ascii="Times New Roman" w:eastAsiaTheme="minorHAnsi" w:hAnsi="Times New Roman"/>
          <w:szCs w:val="24"/>
        </w:rPr>
      </w:pPr>
      <w:r w:rsidRPr="00561074">
        <w:rPr>
          <w:rFonts w:ascii="Times New Roman" w:eastAsiaTheme="minorHAnsi" w:hAnsi="Times New Roman"/>
          <w:szCs w:val="24"/>
        </w:rPr>
        <w:t>Since Q2S when we last updated the certificate curriculum, a number of new environmental and sustainability courses have been developed and several are either no longer offered or very rarely used to fulfill the requirements of the certificate. We are proposing updates to the course options to</w:t>
      </w:r>
    </w:p>
    <w:p w14:paraId="6F2776EA"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eastAsiaTheme="minorHAnsi" w:hAnsi="Times New Roman"/>
          <w:szCs w:val="24"/>
        </w:rPr>
        <w:t>allow these changes to be reflected in the electives and on the DARS.</w:t>
      </w:r>
    </w:p>
    <w:p w14:paraId="5809DCC7" w14:textId="77777777" w:rsidR="00561074" w:rsidRPr="00561074" w:rsidRDefault="00561074" w:rsidP="00561074">
      <w:pPr>
        <w:rPr>
          <w:rFonts w:ascii="Times New Roman" w:hAnsi="Times New Roman"/>
          <w:color w:val="000000"/>
          <w:szCs w:val="24"/>
          <w:shd w:val="clear" w:color="auto" w:fill="FFFFFF"/>
        </w:rPr>
      </w:pPr>
    </w:p>
    <w:p w14:paraId="0D679C2E" w14:textId="28107F9D" w:rsidR="00561074" w:rsidRPr="00561074" w:rsidRDefault="00561074" w:rsidP="00561074">
      <w:pPr>
        <w:pStyle w:val="ListParagraph"/>
        <w:numPr>
          <w:ilvl w:val="0"/>
          <w:numId w:val="32"/>
        </w:numPr>
        <w:spacing w:after="0" w:line="240" w:lineRule="auto"/>
        <w:rPr>
          <w:b/>
          <w:bCs/>
          <w:szCs w:val="24"/>
        </w:rPr>
      </w:pPr>
      <w:r w:rsidRPr="00561074">
        <w:rPr>
          <w:b/>
          <w:bCs/>
          <w:szCs w:val="24"/>
        </w:rPr>
        <w:t>Scripps College of Communication</w:t>
      </w:r>
      <w:r w:rsidR="002B4FC5">
        <w:rPr>
          <w:b/>
          <w:bCs/>
          <w:szCs w:val="24"/>
        </w:rPr>
        <w:t xml:space="preserve"> (Approved)</w:t>
      </w:r>
    </w:p>
    <w:p w14:paraId="5ADF5B0A"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BC5369</w:t>
      </w:r>
    </w:p>
    <w:p w14:paraId="45B46FA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Media Arts and Studies: Media and Social Change        </w:t>
      </w:r>
    </w:p>
    <w:p w14:paraId="362CAF3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Media Arts and Studies </w:t>
      </w:r>
    </w:p>
    <w:p w14:paraId="6B4A9E61"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Brian Plow</w:t>
      </w:r>
    </w:p>
    <w:p w14:paraId="28AAE16E" w14:textId="77777777" w:rsidR="00561074" w:rsidRPr="00561074" w:rsidRDefault="00561074" w:rsidP="00561074">
      <w:pPr>
        <w:rPr>
          <w:rFonts w:ascii="Times New Roman" w:hAnsi="Times New Roman"/>
          <w:color w:val="000000"/>
          <w:szCs w:val="24"/>
          <w:shd w:val="clear" w:color="auto" w:fill="FFFFFF"/>
        </w:rPr>
      </w:pPr>
    </w:p>
    <w:p w14:paraId="3E970BE8" w14:textId="77777777" w:rsidR="00561074" w:rsidRPr="00561074" w:rsidRDefault="00561074" w:rsidP="00561074">
      <w:pPr>
        <w:pStyle w:val="ListParagraph"/>
        <w:numPr>
          <w:ilvl w:val="0"/>
          <w:numId w:val="37"/>
        </w:numPr>
        <w:spacing w:after="0" w:line="240" w:lineRule="auto"/>
        <w:ind w:left="270"/>
        <w:rPr>
          <w:szCs w:val="24"/>
        </w:rPr>
      </w:pPr>
      <w:r w:rsidRPr="00561074">
        <w:rPr>
          <w:szCs w:val="24"/>
        </w:rPr>
        <w:t xml:space="preserve">Revise and combine the MDIA General Requirements and Corollary category to clarify requirements and reduce the change for error. </w:t>
      </w:r>
    </w:p>
    <w:p w14:paraId="43B0A00B" w14:textId="77777777" w:rsidR="00561074" w:rsidRPr="00561074" w:rsidRDefault="00561074" w:rsidP="00561074">
      <w:pPr>
        <w:pStyle w:val="ListParagraph"/>
        <w:numPr>
          <w:ilvl w:val="0"/>
          <w:numId w:val="37"/>
        </w:numPr>
        <w:spacing w:after="0" w:line="240" w:lineRule="auto"/>
        <w:ind w:left="270"/>
        <w:rPr>
          <w:szCs w:val="24"/>
        </w:rPr>
      </w:pPr>
      <w:r w:rsidRPr="00561074">
        <w:rPr>
          <w:szCs w:val="24"/>
        </w:rPr>
        <w:t xml:space="preserve">The Production Basics category features new or revised courses, and students in the BC5369 program choose only one from MDIA1250 (Audio Production Basics), MDIA1350 (Animation Foundation) or MDIA1450 Video Production Basics. </w:t>
      </w:r>
    </w:p>
    <w:p w14:paraId="69F89AE3" w14:textId="77777777" w:rsidR="00561074" w:rsidRPr="00561074" w:rsidRDefault="00561074" w:rsidP="00561074">
      <w:pPr>
        <w:pStyle w:val="ListParagraph"/>
        <w:numPr>
          <w:ilvl w:val="0"/>
          <w:numId w:val="37"/>
        </w:numPr>
        <w:spacing w:after="0" w:line="240" w:lineRule="auto"/>
        <w:ind w:left="270"/>
        <w:rPr>
          <w:szCs w:val="24"/>
        </w:rPr>
      </w:pPr>
      <w:r w:rsidRPr="00561074">
        <w:rPr>
          <w:szCs w:val="24"/>
        </w:rPr>
        <w:t xml:space="preserve">The integration of the General Requirements and the Corollary requirement into the Related Area will result in a decrease of nine (9) credit hours in the program. </w:t>
      </w:r>
    </w:p>
    <w:p w14:paraId="015AEEF4" w14:textId="77777777" w:rsidR="00561074" w:rsidRPr="00561074" w:rsidRDefault="00561074" w:rsidP="00561074">
      <w:pPr>
        <w:rPr>
          <w:rFonts w:ascii="Times New Roman" w:hAnsi="Times New Roman"/>
          <w:color w:val="000000"/>
          <w:szCs w:val="24"/>
          <w:shd w:val="clear" w:color="auto" w:fill="FFFFFF"/>
        </w:rPr>
      </w:pPr>
    </w:p>
    <w:p w14:paraId="188DBD1E"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color w:val="000000"/>
          <w:szCs w:val="24"/>
          <w:shd w:val="clear" w:color="auto" w:fill="FFFFFF"/>
        </w:rPr>
        <w:t xml:space="preserve">The full detailed description of all courses related to these changes is in OCEAN. </w:t>
      </w:r>
    </w:p>
    <w:p w14:paraId="109CDD67" w14:textId="77777777" w:rsidR="00561074" w:rsidRPr="00561074" w:rsidRDefault="00561074" w:rsidP="00561074">
      <w:pPr>
        <w:rPr>
          <w:rFonts w:ascii="Times New Roman" w:hAnsi="Times New Roman"/>
          <w:color w:val="000000"/>
          <w:szCs w:val="24"/>
          <w:shd w:val="clear" w:color="auto" w:fill="FFFFFF"/>
        </w:rPr>
      </w:pPr>
    </w:p>
    <w:p w14:paraId="6CE66B8E" w14:textId="1CAAB3AA" w:rsidR="00561074" w:rsidRPr="00561074" w:rsidRDefault="00561074" w:rsidP="00561074">
      <w:pPr>
        <w:pStyle w:val="ListParagraph"/>
        <w:numPr>
          <w:ilvl w:val="0"/>
          <w:numId w:val="32"/>
        </w:numPr>
        <w:spacing w:after="0" w:line="240" w:lineRule="auto"/>
        <w:rPr>
          <w:b/>
          <w:bCs/>
          <w:szCs w:val="24"/>
        </w:rPr>
      </w:pPr>
      <w:r w:rsidRPr="00561074">
        <w:rPr>
          <w:b/>
          <w:bCs/>
          <w:szCs w:val="24"/>
        </w:rPr>
        <w:t>Scripps College of Communication</w:t>
      </w:r>
      <w:r w:rsidR="002B4FC5">
        <w:rPr>
          <w:b/>
          <w:bCs/>
          <w:szCs w:val="24"/>
        </w:rPr>
        <w:t xml:space="preserve"> (Approved)</w:t>
      </w:r>
    </w:p>
    <w:p w14:paraId="5EB91272"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BC5370</w:t>
      </w:r>
    </w:p>
    <w:p w14:paraId="7D05783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Media Arts and Studies: Games and Animation        </w:t>
      </w:r>
    </w:p>
    <w:p w14:paraId="55E1461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Media Arts and Studies </w:t>
      </w:r>
    </w:p>
    <w:p w14:paraId="3E4AF371"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Brian Plow</w:t>
      </w:r>
    </w:p>
    <w:p w14:paraId="5C69FF08" w14:textId="77777777" w:rsidR="00561074" w:rsidRPr="00561074" w:rsidRDefault="00561074" w:rsidP="00561074">
      <w:pPr>
        <w:rPr>
          <w:rFonts w:ascii="Times New Roman" w:hAnsi="Times New Roman"/>
          <w:color w:val="000000"/>
          <w:szCs w:val="24"/>
          <w:shd w:val="clear" w:color="auto" w:fill="FFFFFF"/>
        </w:rPr>
      </w:pPr>
    </w:p>
    <w:p w14:paraId="6969AC99"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Games and Animation separates requirements from one major track to instead offer two tracks, one in Games and one in Animation. Core classes for each track get grouped together. </w:t>
      </w:r>
    </w:p>
    <w:p w14:paraId="160F497E"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School of Media Arts &amp; Studies General Requirements and Corollary are integrated and become the MDIA Related Area. The overall required credit hours in these two areas decrease from 39 to 30. </w:t>
      </w:r>
    </w:p>
    <w:p w14:paraId="63832D6E"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3. The Production Basics category in the MDIA Core would be deleted and replaced by an introductory animation production course, contained within the Games and Animation Cores in this proposal. </w:t>
      </w:r>
    </w:p>
    <w:p w14:paraId="3A72B9D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4. Adding a Games and Animation Elective to the requirements to ensure students have an opportunity to take a major related course of their choosing. </w:t>
      </w:r>
    </w:p>
    <w:p w14:paraId="5E4F4D2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5. Requiring a Capstone experience to function as a culminating learning experience within the major. This has previously fallen into Intermediate/Advanced Electives. </w:t>
      </w:r>
    </w:p>
    <w:p w14:paraId="234EF2C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6. Requiring a Cognate Area, three courses directly connected to games and animation, which add context and complementary support. This can be completed within the School of Media Arts &amp; Studies unlike the related area. For now, students could choose three courses in MDIA, COMM, or related courses in ITS. </w:t>
      </w:r>
    </w:p>
    <w:p w14:paraId="26C3DB6A" w14:textId="77777777" w:rsidR="00561074" w:rsidRPr="00561074" w:rsidRDefault="00561074" w:rsidP="00561074">
      <w:pPr>
        <w:rPr>
          <w:rFonts w:ascii="Times New Roman" w:hAnsi="Times New Roman"/>
          <w:szCs w:val="24"/>
        </w:rPr>
      </w:pPr>
      <w:r w:rsidRPr="00561074">
        <w:rPr>
          <w:rFonts w:ascii="Times New Roman" w:hAnsi="Times New Roman"/>
          <w:szCs w:val="24"/>
        </w:rPr>
        <w:t>7. This proposal includes a change in the Games &amp; Animation program-specific hours from 39 to 42. Part II (complete additional media courses to total 39 credit hours in the major) would then be unnecessary and removed from the program. The integration of the General Requirements and the Corollary requirement into the Related Area will result in a credit decrease of nine (9), thereby resulting in an overall decrease of six (6) required credit hours throughout the program.</w:t>
      </w:r>
    </w:p>
    <w:p w14:paraId="42C52A4E" w14:textId="77777777" w:rsidR="00561074" w:rsidRPr="00561074" w:rsidRDefault="00561074" w:rsidP="00561074">
      <w:pPr>
        <w:rPr>
          <w:rFonts w:ascii="Times New Roman" w:hAnsi="Times New Roman"/>
          <w:color w:val="000000"/>
          <w:szCs w:val="24"/>
          <w:shd w:val="clear" w:color="auto" w:fill="FFFFFF"/>
        </w:rPr>
      </w:pPr>
    </w:p>
    <w:p w14:paraId="20F4C00A" w14:textId="5BBB3A87" w:rsidR="00561074" w:rsidRDefault="00561074" w:rsidP="00561074">
      <w:pPr>
        <w:rPr>
          <w:rFonts w:ascii="Times New Roman" w:hAnsi="Times New Roman"/>
          <w:color w:val="000000"/>
          <w:szCs w:val="24"/>
          <w:shd w:val="clear" w:color="auto" w:fill="FFFFFF"/>
        </w:rPr>
      </w:pPr>
      <w:r w:rsidRPr="00561074">
        <w:rPr>
          <w:rFonts w:ascii="Times New Roman" w:hAnsi="Times New Roman"/>
          <w:color w:val="000000"/>
          <w:szCs w:val="24"/>
          <w:shd w:val="clear" w:color="auto" w:fill="FFFFFF"/>
        </w:rPr>
        <w:t xml:space="preserve">The full detailed description of all courses related to these changes is in OCEAN. </w:t>
      </w:r>
    </w:p>
    <w:p w14:paraId="38C1289B" w14:textId="77777777" w:rsidR="002B4FC5" w:rsidRPr="00561074" w:rsidRDefault="002B4FC5" w:rsidP="00561074">
      <w:pPr>
        <w:rPr>
          <w:rFonts w:ascii="Times New Roman" w:hAnsi="Times New Roman"/>
          <w:color w:val="000000"/>
          <w:szCs w:val="24"/>
          <w:shd w:val="clear" w:color="auto" w:fill="FFFFFF"/>
        </w:rPr>
      </w:pPr>
    </w:p>
    <w:p w14:paraId="687800F8" w14:textId="77777777" w:rsidR="00561074" w:rsidRPr="00561074" w:rsidRDefault="00561074" w:rsidP="00561074">
      <w:pPr>
        <w:rPr>
          <w:rFonts w:ascii="Times New Roman" w:hAnsi="Times New Roman"/>
          <w:color w:val="000000"/>
          <w:szCs w:val="24"/>
          <w:shd w:val="clear" w:color="auto" w:fill="FFFFFF"/>
        </w:rPr>
      </w:pPr>
    </w:p>
    <w:p w14:paraId="5ECA12EB" w14:textId="3A41D9A0" w:rsidR="00561074" w:rsidRPr="00561074" w:rsidRDefault="00561074" w:rsidP="00561074">
      <w:pPr>
        <w:pStyle w:val="ListParagraph"/>
        <w:numPr>
          <w:ilvl w:val="0"/>
          <w:numId w:val="32"/>
        </w:numPr>
        <w:spacing w:after="0" w:line="240" w:lineRule="auto"/>
        <w:rPr>
          <w:b/>
          <w:bCs/>
          <w:szCs w:val="24"/>
        </w:rPr>
      </w:pPr>
      <w:r w:rsidRPr="00561074">
        <w:rPr>
          <w:b/>
          <w:bCs/>
          <w:szCs w:val="24"/>
        </w:rPr>
        <w:lastRenderedPageBreak/>
        <w:t>Scripps College of Communication</w:t>
      </w:r>
      <w:r w:rsidR="002B4FC5">
        <w:rPr>
          <w:b/>
          <w:bCs/>
          <w:szCs w:val="24"/>
        </w:rPr>
        <w:t xml:space="preserve"> (Approved)</w:t>
      </w:r>
    </w:p>
    <w:p w14:paraId="09449FA2"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BC5371</w:t>
      </w:r>
    </w:p>
    <w:p w14:paraId="28ACD0A9"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Media Arts and Studies: Music Production and Recording Industry        </w:t>
      </w:r>
    </w:p>
    <w:p w14:paraId="08CDAFD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Media Arts and Studies </w:t>
      </w:r>
    </w:p>
    <w:p w14:paraId="55DEEF9E"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Brian Plow</w:t>
      </w:r>
    </w:p>
    <w:p w14:paraId="649B628D" w14:textId="77777777" w:rsidR="00561074" w:rsidRPr="00561074" w:rsidRDefault="00561074" w:rsidP="00561074">
      <w:pPr>
        <w:rPr>
          <w:rFonts w:ascii="Times New Roman" w:hAnsi="Times New Roman"/>
          <w:color w:val="000000"/>
          <w:szCs w:val="24"/>
          <w:shd w:val="clear" w:color="auto" w:fill="FFFFFF"/>
        </w:rPr>
      </w:pPr>
    </w:p>
    <w:p w14:paraId="3820B97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School of Media Arts &amp; Studies General Requirements and Corollary are integrated and become the MDIA Related Area. The overall required credit hours in these two areas decrease from 39 to 30. </w:t>
      </w:r>
    </w:p>
    <w:p w14:paraId="5A7859A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The Production Basics category in the MDIA Core would be deleted and replaced by an introductory audio production course, contained within both the Music Production Track category #1 (Introduction) and Recording Industry category #1 (Introduction). </w:t>
      </w:r>
    </w:p>
    <w:p w14:paraId="56136D4C"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3. A senior capstone course MDIA4310 is added to the Intermediate/Advanced category in both tracks. </w:t>
      </w:r>
    </w:p>
    <w:p w14:paraId="4254E77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4. The required courses and electives in this proposed program equal 39 credit hours. The section requiring a total of 39 credit hours would be redundant and unnecessary. Although the required program-specific credit hours are unchanged, the integration of the General Requirements and the Corollary requirement into the Related Area will result in a decrease of nine (9) credit hours overall. </w:t>
      </w:r>
    </w:p>
    <w:p w14:paraId="4E404E17" w14:textId="77777777" w:rsidR="00561074" w:rsidRPr="00561074" w:rsidRDefault="00561074" w:rsidP="00561074">
      <w:pPr>
        <w:pStyle w:val="Default"/>
        <w:rPr>
          <w:b/>
          <w:bCs/>
          <w:color w:val="auto"/>
        </w:rPr>
      </w:pPr>
    </w:p>
    <w:p w14:paraId="1400B95A" w14:textId="3E93A354" w:rsidR="00561074" w:rsidRPr="00561074" w:rsidRDefault="00561074" w:rsidP="00561074">
      <w:pPr>
        <w:pStyle w:val="ListParagraph"/>
        <w:numPr>
          <w:ilvl w:val="0"/>
          <w:numId w:val="32"/>
        </w:numPr>
        <w:spacing w:after="0" w:line="240" w:lineRule="auto"/>
        <w:rPr>
          <w:b/>
          <w:bCs/>
          <w:szCs w:val="24"/>
        </w:rPr>
      </w:pPr>
      <w:r w:rsidRPr="00561074">
        <w:rPr>
          <w:b/>
          <w:bCs/>
          <w:szCs w:val="24"/>
        </w:rPr>
        <w:t>Scripps College of Communication</w:t>
      </w:r>
      <w:r w:rsidR="002B4FC5">
        <w:rPr>
          <w:b/>
          <w:bCs/>
          <w:szCs w:val="24"/>
        </w:rPr>
        <w:t xml:space="preserve"> (Approved)</w:t>
      </w:r>
    </w:p>
    <w:p w14:paraId="7AD361DF"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BC5373</w:t>
      </w:r>
    </w:p>
    <w:p w14:paraId="1A5EA059" w14:textId="77777777" w:rsidR="00561074" w:rsidRPr="00561074" w:rsidRDefault="00561074" w:rsidP="00561074">
      <w:pPr>
        <w:rPr>
          <w:rFonts w:ascii="Times New Roman" w:hAnsi="Times New Roman"/>
          <w:szCs w:val="24"/>
        </w:rPr>
      </w:pPr>
      <w:r w:rsidRPr="00561074">
        <w:rPr>
          <w:rFonts w:ascii="Times New Roman" w:hAnsi="Times New Roman"/>
          <w:szCs w:val="24"/>
        </w:rPr>
        <w:t>Program Name: Media Arts and Studies: Integrated Media</w:t>
      </w:r>
    </w:p>
    <w:p w14:paraId="3B3A456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Media Arts and Studies </w:t>
      </w:r>
    </w:p>
    <w:p w14:paraId="45848C47"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Brian Plow</w:t>
      </w:r>
    </w:p>
    <w:p w14:paraId="09066B2B" w14:textId="77777777" w:rsidR="00561074" w:rsidRPr="00561074" w:rsidRDefault="00561074" w:rsidP="00561074">
      <w:pPr>
        <w:pStyle w:val="Default"/>
        <w:rPr>
          <w:b/>
          <w:bCs/>
          <w:color w:val="auto"/>
        </w:rPr>
      </w:pPr>
    </w:p>
    <w:p w14:paraId="564A0F4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Integrated Media changes to Media Arts Production and will require a new program code. </w:t>
      </w:r>
    </w:p>
    <w:p w14:paraId="7238517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School of Media Arts &amp; Studies General Requirements and Corollary are integrated and become the MDIA Related Area. The overall required credit hours in these two areas decrease from 39 to 30. </w:t>
      </w:r>
    </w:p>
    <w:p w14:paraId="759ADB3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3. The Production Basics category in the MDIA Core would be deleted and replaced by an introductory video production course, contained within the Media Arts Production Introductory Production Requirement. </w:t>
      </w:r>
    </w:p>
    <w:p w14:paraId="50D8867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4. The small number of Integrated Media requirement categories coupled with long lists of class options would be removed in favor of more specific requirement categories and more focused and logical course options (see table below). </w:t>
      </w:r>
    </w:p>
    <w:p w14:paraId="1DAACFE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5. Other majors within the School and programs on branch campuses are affected in the following ways: - Appropriate Electronic Media (EM) classes from the Regional Campuses will be integrated into appropriate requirements, preparing for the One Ohio alignment - FILM courses remain as options for program electives, reflecting continued collaboration between Scripps College and COFA </w:t>
      </w:r>
    </w:p>
    <w:p w14:paraId="3CF6C0DD" w14:textId="77777777" w:rsidR="00561074" w:rsidRPr="00561074" w:rsidRDefault="00561074" w:rsidP="00561074">
      <w:pPr>
        <w:rPr>
          <w:rFonts w:ascii="Times New Roman" w:hAnsi="Times New Roman"/>
          <w:szCs w:val="24"/>
        </w:rPr>
      </w:pPr>
      <w:r w:rsidRPr="00561074">
        <w:rPr>
          <w:rFonts w:ascii="Times New Roman" w:hAnsi="Times New Roman"/>
          <w:szCs w:val="24"/>
        </w:rPr>
        <w:t>6. This proposal includes a change in program hours from 39 to 43. Part II (complete additional media courses to total 39 credit hours in the major) would then be unnecessary and removed from the program. The integration of the General Requirements and the Corollary requirement into the Related Area will result in a credit decrease of nine (9), thereby resulting in an overall decrease of 5 required credit hours throughout the program</w:t>
      </w:r>
    </w:p>
    <w:p w14:paraId="61519FFF" w14:textId="77777777" w:rsidR="00561074" w:rsidRPr="00561074" w:rsidRDefault="00561074" w:rsidP="00561074">
      <w:pPr>
        <w:pStyle w:val="Default"/>
        <w:rPr>
          <w:b/>
          <w:bCs/>
          <w:color w:val="auto"/>
        </w:rPr>
      </w:pPr>
    </w:p>
    <w:p w14:paraId="1373DEF1" w14:textId="77777777" w:rsidR="00561074" w:rsidRPr="00561074" w:rsidRDefault="00561074" w:rsidP="00561074">
      <w:pPr>
        <w:pStyle w:val="ListParagraph"/>
        <w:tabs>
          <w:tab w:val="left" w:pos="270"/>
        </w:tabs>
        <w:spacing w:after="0" w:line="240" w:lineRule="auto"/>
        <w:ind w:left="0"/>
        <w:rPr>
          <w:szCs w:val="24"/>
        </w:rPr>
      </w:pPr>
    </w:p>
    <w:p w14:paraId="5F3C8D34" w14:textId="029C1BA3" w:rsidR="00561074" w:rsidRDefault="00561074" w:rsidP="00561074">
      <w:pPr>
        <w:pStyle w:val="Default"/>
        <w:rPr>
          <w:b/>
          <w:bCs/>
          <w:color w:val="auto"/>
        </w:rPr>
      </w:pPr>
      <w:r w:rsidRPr="00561074">
        <w:rPr>
          <w:b/>
          <w:bCs/>
          <w:color w:val="auto"/>
        </w:rPr>
        <w:lastRenderedPageBreak/>
        <w:t>FIRST READING- NEW PROGRAM/ CERTIFICATE</w:t>
      </w:r>
      <w:r w:rsidR="002B4FC5">
        <w:rPr>
          <w:b/>
          <w:bCs/>
          <w:color w:val="auto"/>
        </w:rPr>
        <w:t xml:space="preserve"> </w:t>
      </w:r>
    </w:p>
    <w:p w14:paraId="3101F2F0" w14:textId="6A715BA8" w:rsidR="00561074" w:rsidRDefault="00561074" w:rsidP="00561074">
      <w:pPr>
        <w:pStyle w:val="ListParagraph"/>
        <w:numPr>
          <w:ilvl w:val="0"/>
          <w:numId w:val="33"/>
        </w:numPr>
        <w:spacing w:after="0" w:line="240" w:lineRule="auto"/>
        <w:rPr>
          <w:b/>
          <w:bCs/>
          <w:szCs w:val="24"/>
        </w:rPr>
      </w:pPr>
      <w:r w:rsidRPr="00561074">
        <w:rPr>
          <w:b/>
          <w:bCs/>
          <w:szCs w:val="24"/>
        </w:rPr>
        <w:t>Scripps College of Communication</w:t>
      </w:r>
      <w:r w:rsidR="009B1839">
        <w:rPr>
          <w:b/>
          <w:bCs/>
          <w:szCs w:val="24"/>
        </w:rPr>
        <w:t xml:space="preserve"> </w:t>
      </w:r>
      <w:r w:rsidR="009B1839">
        <w:rPr>
          <w:b/>
          <w:bCs/>
        </w:rPr>
        <w:t>(2</w:t>
      </w:r>
      <w:r w:rsidR="009B1839" w:rsidRPr="002B4FC5">
        <w:rPr>
          <w:b/>
          <w:bCs/>
          <w:vertAlign w:val="superscript"/>
        </w:rPr>
        <w:t>nd</w:t>
      </w:r>
      <w:r w:rsidR="009B1839">
        <w:rPr>
          <w:b/>
          <w:bCs/>
        </w:rPr>
        <w:t xml:space="preserve"> Reading Requested)</w:t>
      </w:r>
    </w:p>
    <w:p w14:paraId="156E51F6" w14:textId="0A046F9E" w:rsidR="009B1839" w:rsidRPr="009B1839" w:rsidRDefault="009B1839" w:rsidP="009B1839">
      <w:pPr>
        <w:pStyle w:val="Default"/>
        <w:numPr>
          <w:ilvl w:val="1"/>
          <w:numId w:val="22"/>
        </w:numPr>
        <w:rPr>
          <w:b/>
          <w:bCs/>
          <w:color w:val="auto"/>
        </w:rPr>
      </w:pPr>
      <w:proofErr w:type="spellStart"/>
      <w:r>
        <w:rPr>
          <w:b/>
          <w:bCs/>
          <w:color w:val="auto"/>
        </w:rPr>
        <w:t>Loralyn</w:t>
      </w:r>
      <w:proofErr w:type="spellEnd"/>
      <w:r>
        <w:rPr>
          <w:b/>
          <w:bCs/>
          <w:color w:val="auto"/>
        </w:rPr>
        <w:t xml:space="preserve"> Taylor – This will need to go to HLC. There are new courses listed for this certificate. New courses need to be approved before certificates and programs can be approved. Connie Patterson – There should be coordination between Programs and the ICC. New courses and the programs it </w:t>
      </w:r>
      <w:proofErr w:type="gramStart"/>
      <w:r>
        <w:rPr>
          <w:b/>
          <w:bCs/>
          <w:color w:val="auto"/>
        </w:rPr>
        <w:t>falls</w:t>
      </w:r>
      <w:proofErr w:type="gramEnd"/>
      <w:r>
        <w:rPr>
          <w:b/>
          <w:bCs/>
          <w:color w:val="auto"/>
        </w:rPr>
        <w:t xml:space="preserve"> under should be presented at the same meeting going forward.</w:t>
      </w:r>
    </w:p>
    <w:p w14:paraId="32D19C02"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CTZ11U</w:t>
      </w:r>
    </w:p>
    <w:p w14:paraId="2E5AC2C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Podcasting Certificate     </w:t>
      </w:r>
    </w:p>
    <w:p w14:paraId="6AEE51A2"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Scripps College of Communication</w:t>
      </w:r>
    </w:p>
    <w:p w14:paraId="53BEA6CA"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Josh </w:t>
      </w:r>
      <w:proofErr w:type="spellStart"/>
      <w:r w:rsidRPr="00561074">
        <w:rPr>
          <w:rFonts w:ascii="Times New Roman" w:hAnsi="Times New Roman"/>
          <w:color w:val="000000"/>
          <w:szCs w:val="24"/>
          <w:shd w:val="clear" w:color="auto" w:fill="FFFFFF"/>
        </w:rPr>
        <w:t>Antonuccio</w:t>
      </w:r>
      <w:proofErr w:type="spellEnd"/>
    </w:p>
    <w:p w14:paraId="541185CC" w14:textId="77777777" w:rsidR="00561074" w:rsidRPr="00561074" w:rsidRDefault="00561074" w:rsidP="00561074">
      <w:pPr>
        <w:rPr>
          <w:rFonts w:ascii="Times New Roman" w:hAnsi="Times New Roman"/>
          <w:color w:val="000000"/>
          <w:szCs w:val="24"/>
          <w:shd w:val="clear" w:color="auto" w:fill="FFFFFF"/>
        </w:rPr>
      </w:pPr>
    </w:p>
    <w:p w14:paraId="3F46CAF6"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Podcasting Certificate is administered in the School of Media Arts &amp; Studies with assistance from the School of Journalism. It is comprised of four core podcasting courses for a total of 12 credit hours: </w:t>
      </w:r>
    </w:p>
    <w:p w14:paraId="19E50FC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MDIA 3705 Writing and Producing the Non-Fiction Podcast; </w:t>
      </w:r>
    </w:p>
    <w:p w14:paraId="039AA83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MDIA 4706 Podcasting Series Production (new); </w:t>
      </w:r>
    </w:p>
    <w:p w14:paraId="5F345A4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JOUR 2230 Podcasting Survey (new); </w:t>
      </w:r>
    </w:p>
    <w:p w14:paraId="7677A81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JOUR 4200 Podcasting and Audio Journalism (new). </w:t>
      </w:r>
    </w:p>
    <w:p w14:paraId="67783579" w14:textId="77777777" w:rsidR="00561074" w:rsidRPr="00561074" w:rsidRDefault="00561074" w:rsidP="00561074">
      <w:pPr>
        <w:rPr>
          <w:rFonts w:ascii="Times New Roman" w:hAnsi="Times New Roman"/>
          <w:szCs w:val="24"/>
        </w:rPr>
      </w:pPr>
    </w:p>
    <w:p w14:paraId="09A848F0" w14:textId="77777777" w:rsidR="00561074" w:rsidRPr="00561074" w:rsidRDefault="00561074" w:rsidP="00561074">
      <w:pPr>
        <w:rPr>
          <w:rFonts w:ascii="Times New Roman" w:hAnsi="Times New Roman"/>
          <w:szCs w:val="24"/>
        </w:rPr>
      </w:pPr>
      <w:r w:rsidRPr="00561074">
        <w:rPr>
          <w:rFonts w:ascii="Times New Roman" w:hAnsi="Times New Roman"/>
          <w:szCs w:val="24"/>
        </w:rPr>
        <w:t>One additional 3.0 elective will be required from the following:</w:t>
      </w:r>
    </w:p>
    <w:p w14:paraId="1802DAD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MDIA1091 Intro to Mass Media or JOUR1050 (3 CR) Intro to Mass Media </w:t>
      </w:r>
    </w:p>
    <w:p w14:paraId="4091E75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MDIA2201 (3 CR) Short-form Media Scriptwriting </w:t>
      </w:r>
    </w:p>
    <w:p w14:paraId="38648C6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MDIA3303 (3 CR) Sound for Moving Image </w:t>
      </w:r>
    </w:p>
    <w:p w14:paraId="046C4F0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COMS2040 (3 CR) Techniques of Interviewing </w:t>
      </w:r>
    </w:p>
    <w:p w14:paraId="4A2064B5"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JOUR1330 (3 CR) Precision Language for Journalists </w:t>
      </w:r>
    </w:p>
    <w:p w14:paraId="57C4513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JOUR2050 (3 CR) New and Information Literacy </w:t>
      </w:r>
    </w:p>
    <w:p w14:paraId="216B8BA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JOUR2150 (3 CR) Mass Media Writing Principles </w:t>
      </w:r>
    </w:p>
    <w:p w14:paraId="35DA8BF8" w14:textId="77777777" w:rsidR="00561074" w:rsidRPr="00561074" w:rsidRDefault="00561074" w:rsidP="00561074">
      <w:pPr>
        <w:rPr>
          <w:rFonts w:ascii="Times New Roman" w:hAnsi="Times New Roman"/>
          <w:szCs w:val="24"/>
        </w:rPr>
      </w:pPr>
      <w:r w:rsidRPr="00561074">
        <w:rPr>
          <w:rFonts w:ascii="Times New Roman" w:hAnsi="Times New Roman"/>
          <w:szCs w:val="24"/>
        </w:rPr>
        <w:t>JOUR3140 (3 CR) Fundamentals of Online Journalism</w:t>
      </w:r>
    </w:p>
    <w:p w14:paraId="1C38894E" w14:textId="77777777" w:rsidR="00561074" w:rsidRPr="00561074" w:rsidRDefault="00561074" w:rsidP="00561074">
      <w:pPr>
        <w:rPr>
          <w:rFonts w:ascii="Times New Roman" w:hAnsi="Times New Roman"/>
          <w:szCs w:val="24"/>
        </w:rPr>
      </w:pPr>
    </w:p>
    <w:p w14:paraId="3FF83181" w14:textId="15B3AF89" w:rsidR="00561074" w:rsidRPr="00561074" w:rsidRDefault="00561074" w:rsidP="00561074">
      <w:pPr>
        <w:pStyle w:val="ListParagraph"/>
        <w:numPr>
          <w:ilvl w:val="0"/>
          <w:numId w:val="33"/>
        </w:numPr>
        <w:spacing w:after="0" w:line="240" w:lineRule="auto"/>
        <w:rPr>
          <w:b/>
          <w:bCs/>
          <w:szCs w:val="24"/>
        </w:rPr>
      </w:pPr>
      <w:r w:rsidRPr="00561074">
        <w:rPr>
          <w:b/>
          <w:bCs/>
          <w:szCs w:val="24"/>
        </w:rPr>
        <w:t xml:space="preserve">College of Arts &amp; Sciences </w:t>
      </w:r>
      <w:r w:rsidR="002B4FC5">
        <w:rPr>
          <w:b/>
          <w:bCs/>
          <w:szCs w:val="24"/>
        </w:rPr>
        <w:t>(Approved)</w:t>
      </w:r>
    </w:p>
    <w:p w14:paraId="2F8FF63C"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ORXX15</w:t>
      </w:r>
    </w:p>
    <w:p w14:paraId="40E6238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Environmental Geoscience Minor    </w:t>
      </w:r>
    </w:p>
    <w:p w14:paraId="57ECDF2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Department of Geological Sciences  </w:t>
      </w:r>
    </w:p>
    <w:p w14:paraId="353AE751"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Alycia </w:t>
      </w:r>
      <w:proofErr w:type="spellStart"/>
      <w:r w:rsidRPr="00561074">
        <w:rPr>
          <w:rFonts w:ascii="Times New Roman" w:hAnsi="Times New Roman"/>
          <w:color w:val="000000"/>
          <w:szCs w:val="24"/>
          <w:shd w:val="clear" w:color="auto" w:fill="FFFFFF"/>
        </w:rPr>
        <w:t>Stigall</w:t>
      </w:r>
      <w:proofErr w:type="spellEnd"/>
    </w:p>
    <w:p w14:paraId="2FC8CEB7" w14:textId="77777777" w:rsidR="00561074" w:rsidRPr="00561074" w:rsidRDefault="00561074" w:rsidP="00561074">
      <w:pPr>
        <w:rPr>
          <w:rFonts w:ascii="Times New Roman" w:hAnsi="Times New Roman"/>
          <w:color w:val="000000"/>
          <w:szCs w:val="24"/>
          <w:shd w:val="clear" w:color="auto" w:fill="FFFFFF"/>
        </w:rPr>
      </w:pPr>
    </w:p>
    <w:p w14:paraId="45AF167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proposed minor in Environmental Geoscience will provide a broad overview of the geological aspects of environmental science, particularly surface processes, surface and groundwater resources and analysis, and geochemical processes to non-geology majors. We expect this minor to primarily serve biology, geography, environmental plant biology, engineering, and related majors as well as students focused on sustainability and environmental remediation careers. </w:t>
      </w:r>
    </w:p>
    <w:p w14:paraId="68FE118C" w14:textId="77777777" w:rsidR="00561074" w:rsidRPr="00561074" w:rsidRDefault="00561074" w:rsidP="00561074">
      <w:pPr>
        <w:rPr>
          <w:rFonts w:ascii="Times New Roman" w:hAnsi="Times New Roman"/>
          <w:szCs w:val="24"/>
        </w:rPr>
      </w:pPr>
    </w:p>
    <w:p w14:paraId="75F40FC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19-hour curriculum is unique because it provides a strong background in geological materials and processes, surface and groundwater fundamentals and analysis, aqueous geochemistry, and the science of pollution and water resource issues. Students enrolled in the minor will complete 7 hours of core coursework and 12 hours of elective coursework that will allow students to customize the topics that they wish to pursue in more detail, such as </w:t>
      </w:r>
      <w:r w:rsidRPr="00561074">
        <w:rPr>
          <w:rFonts w:ascii="Times New Roman" w:hAnsi="Times New Roman"/>
          <w:szCs w:val="24"/>
        </w:rPr>
        <w:lastRenderedPageBreak/>
        <w:t>geochemistry and pollution, the science of sustainability, or geologic materials. The courses that will fulfill the minor are listed in OCEAN.</w:t>
      </w:r>
    </w:p>
    <w:p w14:paraId="2F0E6963" w14:textId="77777777" w:rsidR="00561074" w:rsidRPr="00561074" w:rsidRDefault="00561074" w:rsidP="00561074">
      <w:pPr>
        <w:pStyle w:val="Default"/>
        <w:rPr>
          <w:b/>
          <w:color w:val="auto"/>
        </w:rPr>
      </w:pPr>
    </w:p>
    <w:p w14:paraId="56EDCD03" w14:textId="76936CBD" w:rsidR="00561074" w:rsidRDefault="00561074" w:rsidP="00561074">
      <w:pPr>
        <w:pStyle w:val="ListParagraph"/>
        <w:numPr>
          <w:ilvl w:val="0"/>
          <w:numId w:val="33"/>
        </w:numPr>
        <w:spacing w:after="0" w:line="240" w:lineRule="auto"/>
        <w:rPr>
          <w:b/>
          <w:bCs/>
          <w:szCs w:val="24"/>
        </w:rPr>
      </w:pPr>
      <w:r w:rsidRPr="00561074">
        <w:rPr>
          <w:b/>
          <w:bCs/>
          <w:szCs w:val="24"/>
        </w:rPr>
        <w:t xml:space="preserve">Voinovich School of Leadership and Public Affairs </w:t>
      </w:r>
      <w:r w:rsidR="009B1839">
        <w:rPr>
          <w:b/>
          <w:bCs/>
          <w:szCs w:val="24"/>
        </w:rPr>
        <w:t>(2</w:t>
      </w:r>
      <w:r w:rsidR="009B1839" w:rsidRPr="009B1839">
        <w:rPr>
          <w:b/>
          <w:bCs/>
          <w:szCs w:val="24"/>
          <w:vertAlign w:val="superscript"/>
        </w:rPr>
        <w:t>nd</w:t>
      </w:r>
      <w:r w:rsidR="009B1839">
        <w:rPr>
          <w:b/>
          <w:bCs/>
          <w:szCs w:val="24"/>
        </w:rPr>
        <w:t xml:space="preserve"> Reading)</w:t>
      </w:r>
    </w:p>
    <w:p w14:paraId="10BF8BF2" w14:textId="521F2C8D" w:rsidR="009B1839" w:rsidRPr="009B1839" w:rsidRDefault="009B1839" w:rsidP="009B1839">
      <w:pPr>
        <w:pStyle w:val="ListParagraph"/>
        <w:numPr>
          <w:ilvl w:val="1"/>
          <w:numId w:val="22"/>
        </w:numPr>
        <w:spacing w:after="0" w:line="240" w:lineRule="auto"/>
        <w:rPr>
          <w:szCs w:val="24"/>
        </w:rPr>
      </w:pPr>
      <w:r w:rsidRPr="009B1839">
        <w:rPr>
          <w:szCs w:val="24"/>
        </w:rPr>
        <w:t>New courses, not yet approved, are within this program.</w:t>
      </w:r>
    </w:p>
    <w:p w14:paraId="7BDEC1F4"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CTX34G</w:t>
      </w:r>
    </w:p>
    <w:p w14:paraId="2BC3B3FD"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Community Risk and Resilience Certificate     </w:t>
      </w:r>
    </w:p>
    <w:p w14:paraId="0DDCBE9D"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Voinovich School of Leadership and Public Affairs   </w:t>
      </w:r>
    </w:p>
    <w:p w14:paraId="68894E5F"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Natalie Kruse</w:t>
      </w:r>
    </w:p>
    <w:p w14:paraId="76907B55" w14:textId="77777777" w:rsidR="00561074" w:rsidRPr="00561074" w:rsidRDefault="00561074" w:rsidP="00561074">
      <w:pPr>
        <w:rPr>
          <w:rFonts w:ascii="Times New Roman" w:hAnsi="Times New Roman"/>
          <w:color w:val="000000"/>
          <w:szCs w:val="24"/>
          <w:shd w:val="clear" w:color="auto" w:fill="FFFFFF"/>
        </w:rPr>
      </w:pPr>
    </w:p>
    <w:p w14:paraId="1FD8708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Community Risk and Resilience online certificate (both specialized and standalone) serves community leaders: planners, economic development professionals, community health workers, state and local agency personnel, and others in skill development in applying resilience theory toward building community well-being, with a particular focus on the impacts of climate change. Resilience is a new approach to managing the impacts of climate change including flooding, drought, unseasonable temperatures affecting resources and food systems, wildfires, and others. </w:t>
      </w:r>
    </w:p>
    <w:p w14:paraId="4D60CBD2" w14:textId="77777777" w:rsidR="00561074" w:rsidRPr="00561074" w:rsidRDefault="00561074" w:rsidP="00561074">
      <w:pPr>
        <w:rPr>
          <w:rFonts w:ascii="Times New Roman" w:hAnsi="Times New Roman"/>
          <w:szCs w:val="24"/>
        </w:rPr>
      </w:pPr>
    </w:p>
    <w:p w14:paraId="157811A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Students will complete 9 credit hours to earn the Community Risk and Resilience Certificate, consisting of three courses: </w:t>
      </w:r>
    </w:p>
    <w:p w14:paraId="3A4A0FC1" w14:textId="77777777" w:rsidR="00561074" w:rsidRPr="00561074" w:rsidRDefault="00561074" w:rsidP="00561074">
      <w:pPr>
        <w:rPr>
          <w:rFonts w:ascii="Times New Roman" w:hAnsi="Times New Roman"/>
          <w:szCs w:val="24"/>
        </w:rPr>
      </w:pPr>
      <w:r w:rsidRPr="00561074">
        <w:rPr>
          <w:rFonts w:ascii="Times New Roman" w:hAnsi="Times New Roman"/>
          <w:szCs w:val="24"/>
        </w:rPr>
        <w:t>ES 5610 Resilience Theory and Practice 3 (new)</w:t>
      </w:r>
    </w:p>
    <w:p w14:paraId="464B4205" w14:textId="77777777" w:rsidR="00561074" w:rsidRPr="00561074" w:rsidRDefault="00561074" w:rsidP="00561074">
      <w:pPr>
        <w:rPr>
          <w:rFonts w:ascii="Times New Roman" w:hAnsi="Times New Roman"/>
          <w:szCs w:val="24"/>
        </w:rPr>
      </w:pPr>
      <w:r w:rsidRPr="00561074">
        <w:rPr>
          <w:rFonts w:ascii="Times New Roman" w:hAnsi="Times New Roman"/>
          <w:szCs w:val="24"/>
        </w:rPr>
        <w:t>ES 5640 Risk, Security, and Community Engagement 3 (new)</w:t>
      </w:r>
    </w:p>
    <w:p w14:paraId="50308AAA" w14:textId="77777777" w:rsidR="00561074" w:rsidRPr="00561074" w:rsidRDefault="00561074" w:rsidP="00561074">
      <w:pPr>
        <w:rPr>
          <w:rFonts w:ascii="Times New Roman" w:hAnsi="Times New Roman"/>
          <w:szCs w:val="24"/>
        </w:rPr>
      </w:pPr>
      <w:r w:rsidRPr="00561074">
        <w:rPr>
          <w:rFonts w:ascii="Times New Roman" w:hAnsi="Times New Roman"/>
          <w:szCs w:val="24"/>
        </w:rPr>
        <w:t>ES 5630 Climate Change Mitigation, Adaptation and Resilience Policy 3 (new)</w:t>
      </w:r>
    </w:p>
    <w:p w14:paraId="71447538" w14:textId="77777777" w:rsidR="00561074" w:rsidRPr="00561074" w:rsidRDefault="00561074" w:rsidP="00561074">
      <w:pPr>
        <w:rPr>
          <w:rFonts w:ascii="Times New Roman" w:hAnsi="Times New Roman"/>
          <w:color w:val="000000"/>
          <w:szCs w:val="24"/>
          <w:shd w:val="clear" w:color="auto" w:fill="FFFFFF"/>
        </w:rPr>
      </w:pPr>
    </w:p>
    <w:p w14:paraId="6A51E0E6" w14:textId="40F2A075" w:rsidR="00561074" w:rsidRPr="00561074" w:rsidRDefault="00561074" w:rsidP="00561074">
      <w:pPr>
        <w:pStyle w:val="ListParagraph"/>
        <w:numPr>
          <w:ilvl w:val="0"/>
          <w:numId w:val="33"/>
        </w:numPr>
        <w:spacing w:after="0" w:line="240" w:lineRule="auto"/>
        <w:rPr>
          <w:b/>
          <w:bCs/>
          <w:szCs w:val="24"/>
        </w:rPr>
      </w:pPr>
      <w:r w:rsidRPr="00561074">
        <w:rPr>
          <w:b/>
          <w:bCs/>
          <w:szCs w:val="24"/>
        </w:rPr>
        <w:t xml:space="preserve">Voinovich School of Leadership and Public Affairs </w:t>
      </w:r>
      <w:r w:rsidR="009B1839">
        <w:rPr>
          <w:b/>
          <w:bCs/>
          <w:szCs w:val="24"/>
        </w:rPr>
        <w:t>(Approved)</w:t>
      </w:r>
    </w:p>
    <w:p w14:paraId="622DC59F"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CTX35G</w:t>
      </w:r>
    </w:p>
    <w:p w14:paraId="11035E7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Environmental Change Management and Leadership Certificate      </w:t>
      </w:r>
    </w:p>
    <w:p w14:paraId="494B14A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Voinovich School of Leadership and Public Affairs   </w:t>
      </w:r>
    </w:p>
    <w:p w14:paraId="60643151"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Natalie Kruse</w:t>
      </w:r>
    </w:p>
    <w:p w14:paraId="7EC4EAC8" w14:textId="77777777" w:rsidR="00561074" w:rsidRPr="00561074" w:rsidRDefault="00561074" w:rsidP="00561074">
      <w:pPr>
        <w:rPr>
          <w:rFonts w:ascii="Times New Roman" w:hAnsi="Times New Roman"/>
          <w:color w:val="000000"/>
          <w:szCs w:val="24"/>
          <w:shd w:val="clear" w:color="auto" w:fill="FFFFFF"/>
        </w:rPr>
      </w:pPr>
    </w:p>
    <w:p w14:paraId="636FEC3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Environmental Change Management and Leadership online certificate (both specialized and standalone) trains public officials, community leaders, and environmental professionals on the intersection between science and policy with specific focus on leadership and assessment. In the face of unprecedented change, communities will need new strategies to be resilient to the impacts of climate change including flooding, drought, unseasonable temperatures affecting resources and food systems, wildfires, and others requiring appropriate policy solutions and strong environmental leadership. </w:t>
      </w:r>
    </w:p>
    <w:p w14:paraId="57C714D0" w14:textId="77777777" w:rsidR="00561074" w:rsidRPr="00561074" w:rsidRDefault="00561074" w:rsidP="00561074">
      <w:pPr>
        <w:rPr>
          <w:rFonts w:ascii="Times New Roman" w:hAnsi="Times New Roman"/>
          <w:szCs w:val="24"/>
        </w:rPr>
      </w:pPr>
    </w:p>
    <w:p w14:paraId="0B7646E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Students will complete 9 credit hours to earn the Environmental Change Management and Leadership Certificate, consisting of three courses: </w:t>
      </w:r>
    </w:p>
    <w:p w14:paraId="538BEA5B" w14:textId="77777777" w:rsidR="00561074" w:rsidRPr="00561074" w:rsidRDefault="00561074" w:rsidP="00561074">
      <w:pPr>
        <w:rPr>
          <w:rFonts w:ascii="Times New Roman" w:hAnsi="Times New Roman"/>
          <w:color w:val="000000"/>
          <w:szCs w:val="24"/>
          <w:shd w:val="clear" w:color="auto" w:fill="FFFFFF"/>
        </w:rPr>
      </w:pPr>
    </w:p>
    <w:p w14:paraId="39AA935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ES 5620 Environmental Science and Public Policy 3 </w:t>
      </w:r>
    </w:p>
    <w:p w14:paraId="5FE3CBE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ES 5831 Sustainability Assessment 3 </w:t>
      </w:r>
    </w:p>
    <w:p w14:paraId="4112E99C"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ES 6840 Environmental Leadership 3 </w:t>
      </w:r>
    </w:p>
    <w:p w14:paraId="0D98ED73" w14:textId="77777777" w:rsidR="00561074" w:rsidRPr="00561074" w:rsidRDefault="00561074" w:rsidP="00561074">
      <w:pPr>
        <w:rPr>
          <w:rFonts w:ascii="Times New Roman" w:hAnsi="Times New Roman"/>
          <w:color w:val="000000"/>
          <w:szCs w:val="24"/>
          <w:shd w:val="clear" w:color="auto" w:fill="FFFFFF"/>
        </w:rPr>
      </w:pPr>
    </w:p>
    <w:p w14:paraId="3EDA1E35" w14:textId="6EA339A0" w:rsidR="00561074" w:rsidRDefault="00561074" w:rsidP="00561074">
      <w:pPr>
        <w:pStyle w:val="ListParagraph"/>
        <w:numPr>
          <w:ilvl w:val="0"/>
          <w:numId w:val="33"/>
        </w:numPr>
        <w:spacing w:after="0" w:line="240" w:lineRule="auto"/>
        <w:rPr>
          <w:b/>
          <w:bCs/>
          <w:szCs w:val="24"/>
        </w:rPr>
      </w:pPr>
      <w:r w:rsidRPr="00561074">
        <w:rPr>
          <w:b/>
          <w:bCs/>
          <w:szCs w:val="24"/>
        </w:rPr>
        <w:t xml:space="preserve">Voinovich School of Leadership and Public Affairs </w:t>
      </w:r>
      <w:r w:rsidR="009B1839">
        <w:rPr>
          <w:b/>
          <w:bCs/>
          <w:szCs w:val="24"/>
        </w:rPr>
        <w:t>(2</w:t>
      </w:r>
      <w:r w:rsidR="009B1839" w:rsidRPr="009B1839">
        <w:rPr>
          <w:b/>
          <w:bCs/>
          <w:szCs w:val="24"/>
          <w:vertAlign w:val="superscript"/>
        </w:rPr>
        <w:t>nd</w:t>
      </w:r>
      <w:r w:rsidR="009B1839">
        <w:rPr>
          <w:b/>
          <w:bCs/>
          <w:szCs w:val="24"/>
        </w:rPr>
        <w:t xml:space="preserve"> Reading Requested)</w:t>
      </w:r>
    </w:p>
    <w:p w14:paraId="06E6A644" w14:textId="6F7C849C" w:rsidR="009B1839" w:rsidRPr="00403462" w:rsidRDefault="00403462" w:rsidP="00403462">
      <w:pPr>
        <w:pStyle w:val="ListParagraph"/>
        <w:numPr>
          <w:ilvl w:val="1"/>
          <w:numId w:val="22"/>
        </w:numPr>
        <w:spacing w:after="0" w:line="240" w:lineRule="auto"/>
        <w:rPr>
          <w:szCs w:val="24"/>
        </w:rPr>
      </w:pPr>
      <w:r w:rsidRPr="009B1839">
        <w:rPr>
          <w:szCs w:val="24"/>
        </w:rPr>
        <w:t>New courses, not yet approved, are within this program.</w:t>
      </w:r>
    </w:p>
    <w:p w14:paraId="50C5B164"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CTX36G</w:t>
      </w:r>
    </w:p>
    <w:p w14:paraId="4B3336D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Planning Resilient Systems Certificate       </w:t>
      </w:r>
    </w:p>
    <w:p w14:paraId="06CCF849" w14:textId="77777777" w:rsidR="00561074" w:rsidRPr="00561074" w:rsidRDefault="00561074" w:rsidP="00561074">
      <w:pPr>
        <w:rPr>
          <w:rFonts w:ascii="Times New Roman" w:hAnsi="Times New Roman"/>
          <w:szCs w:val="24"/>
        </w:rPr>
      </w:pPr>
      <w:r w:rsidRPr="00561074">
        <w:rPr>
          <w:rFonts w:ascii="Times New Roman" w:hAnsi="Times New Roman"/>
          <w:szCs w:val="24"/>
        </w:rPr>
        <w:lastRenderedPageBreak/>
        <w:t xml:space="preserve">Department: Voinovich School of Leadership and Public Affairs   </w:t>
      </w:r>
    </w:p>
    <w:p w14:paraId="005DB1E2"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Natalie Kruse</w:t>
      </w:r>
    </w:p>
    <w:p w14:paraId="257DE8C5" w14:textId="77777777" w:rsidR="00561074" w:rsidRPr="00561074" w:rsidRDefault="00561074" w:rsidP="00561074">
      <w:pPr>
        <w:rPr>
          <w:rFonts w:ascii="Times New Roman" w:hAnsi="Times New Roman"/>
          <w:color w:val="000000"/>
          <w:szCs w:val="24"/>
          <w:shd w:val="clear" w:color="auto" w:fill="FFFFFF"/>
        </w:rPr>
      </w:pPr>
    </w:p>
    <w:p w14:paraId="6A5793D9"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Planning Resilient Systems online certificate (both specialized and standalone) trains public officials, planners, environmental professionals, state and local agency personnel, and others in how to strengthen the ability of systems to resist, adapt and transform under conditions of change. In the face of unprecedented environmental change, communities will need new strategies to be resilient to the impacts of flooding, drought, unseasonable temperatures affecting resources and food systems, wildfires, and others requiring appropriate policy solutions and strong environmental leadership. </w:t>
      </w:r>
    </w:p>
    <w:p w14:paraId="3CCFE298" w14:textId="77777777" w:rsidR="00561074" w:rsidRPr="00561074" w:rsidRDefault="00561074" w:rsidP="00561074">
      <w:pPr>
        <w:rPr>
          <w:rFonts w:ascii="Times New Roman" w:hAnsi="Times New Roman"/>
          <w:szCs w:val="24"/>
        </w:rPr>
      </w:pPr>
    </w:p>
    <w:p w14:paraId="0E34B73D"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Students will complete 9 credit hours to earn the Planning Resilient Systems Certificate, consisting of three courses: </w:t>
      </w:r>
    </w:p>
    <w:p w14:paraId="176666B8" w14:textId="77777777" w:rsidR="00561074" w:rsidRPr="00561074" w:rsidRDefault="00561074" w:rsidP="00561074">
      <w:pPr>
        <w:rPr>
          <w:rFonts w:ascii="Times New Roman" w:hAnsi="Times New Roman"/>
          <w:color w:val="000000"/>
          <w:szCs w:val="24"/>
          <w:shd w:val="clear" w:color="auto" w:fill="FFFFFF"/>
        </w:rPr>
      </w:pPr>
    </w:p>
    <w:p w14:paraId="4E7F663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ES 5720 Energy Systems and Policy 3 </w:t>
      </w:r>
    </w:p>
    <w:p w14:paraId="0881A08E" w14:textId="77777777" w:rsidR="00561074" w:rsidRPr="00561074" w:rsidRDefault="00561074" w:rsidP="00561074">
      <w:pPr>
        <w:rPr>
          <w:rFonts w:ascii="Times New Roman" w:hAnsi="Times New Roman"/>
          <w:szCs w:val="24"/>
        </w:rPr>
      </w:pPr>
      <w:r w:rsidRPr="00561074">
        <w:rPr>
          <w:rFonts w:ascii="Times New Roman" w:hAnsi="Times New Roman"/>
          <w:szCs w:val="24"/>
        </w:rPr>
        <w:t>ES 5730 Environmental Entrepreneurship 3 (new)</w:t>
      </w:r>
    </w:p>
    <w:p w14:paraId="6FF9271F" w14:textId="77777777" w:rsidR="00561074" w:rsidRPr="00561074" w:rsidRDefault="00561074" w:rsidP="00561074">
      <w:pPr>
        <w:rPr>
          <w:rFonts w:ascii="Times New Roman" w:hAnsi="Times New Roman"/>
          <w:szCs w:val="24"/>
        </w:rPr>
      </w:pPr>
      <w:r w:rsidRPr="00561074">
        <w:rPr>
          <w:rFonts w:ascii="Times New Roman" w:hAnsi="Times New Roman"/>
          <w:szCs w:val="24"/>
        </w:rPr>
        <w:t>ES 5740 Food and Agroecology Systems 3 (new)</w:t>
      </w:r>
    </w:p>
    <w:p w14:paraId="445ED1AA" w14:textId="77777777" w:rsidR="00561074" w:rsidRPr="00561074" w:rsidRDefault="00561074" w:rsidP="00561074">
      <w:pPr>
        <w:rPr>
          <w:rFonts w:ascii="Times New Roman" w:hAnsi="Times New Roman"/>
          <w:color w:val="000000"/>
          <w:szCs w:val="24"/>
          <w:shd w:val="clear" w:color="auto" w:fill="FFFFFF"/>
        </w:rPr>
      </w:pPr>
    </w:p>
    <w:p w14:paraId="049E34E9" w14:textId="1D66E76F" w:rsidR="00561074" w:rsidRDefault="00561074" w:rsidP="00561074">
      <w:pPr>
        <w:pStyle w:val="ListParagraph"/>
        <w:numPr>
          <w:ilvl w:val="0"/>
          <w:numId w:val="33"/>
        </w:numPr>
        <w:spacing w:after="0" w:line="240" w:lineRule="auto"/>
        <w:rPr>
          <w:b/>
          <w:bCs/>
          <w:szCs w:val="24"/>
        </w:rPr>
      </w:pPr>
      <w:r w:rsidRPr="00561074">
        <w:rPr>
          <w:b/>
          <w:bCs/>
          <w:szCs w:val="24"/>
        </w:rPr>
        <w:t xml:space="preserve">Voinovich School of Leadership and Public Affairs </w:t>
      </w:r>
      <w:r w:rsidR="00403462">
        <w:rPr>
          <w:b/>
          <w:bCs/>
          <w:szCs w:val="24"/>
        </w:rPr>
        <w:t>(Approved)</w:t>
      </w:r>
    </w:p>
    <w:p w14:paraId="0FC95F39" w14:textId="18C7924A" w:rsidR="00403462" w:rsidRPr="00403462" w:rsidRDefault="00403462" w:rsidP="00403462">
      <w:pPr>
        <w:pStyle w:val="ListParagraph"/>
        <w:numPr>
          <w:ilvl w:val="1"/>
          <w:numId w:val="22"/>
        </w:numPr>
        <w:spacing w:after="0" w:line="240" w:lineRule="auto"/>
        <w:rPr>
          <w:szCs w:val="24"/>
        </w:rPr>
      </w:pPr>
      <w:r w:rsidRPr="009B1839">
        <w:rPr>
          <w:szCs w:val="24"/>
        </w:rPr>
        <w:t>New courses, not yet approved, are within this program.</w:t>
      </w:r>
    </w:p>
    <w:p w14:paraId="4460936E"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MSSX20</w:t>
      </w:r>
    </w:p>
    <w:p w14:paraId="4804B30F"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Master of Sustainability, Security, and Resilience    </w:t>
      </w:r>
    </w:p>
    <w:p w14:paraId="775626F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Voinovich School of Leadership and Public Affairs   </w:t>
      </w:r>
    </w:p>
    <w:p w14:paraId="3F215D0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Natalie Kruse</w:t>
      </w:r>
    </w:p>
    <w:p w14:paraId="7DFB5951" w14:textId="77777777" w:rsidR="00561074" w:rsidRPr="00561074" w:rsidRDefault="00561074" w:rsidP="00561074">
      <w:pPr>
        <w:rPr>
          <w:rFonts w:ascii="Times New Roman" w:hAnsi="Times New Roman"/>
          <w:color w:val="000000"/>
          <w:szCs w:val="24"/>
          <w:shd w:val="clear" w:color="auto" w:fill="FFFFFF"/>
        </w:rPr>
      </w:pPr>
    </w:p>
    <w:p w14:paraId="2E9E6EF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This online stackable certificate program focuses on training professionals to plan for more sustainable, secure, resilient communities and organizations in the face of rapid environmental change. The curriculum provides students with the opportunity to learn and apply key theoretical concepts and practical tools across the spectrum of sustainability, security, and resilience. This combination includes examination of specific systems (environment, energy, climate change, agriculture); methodological training in sustainability assessment, resilience practice, science literacy, risk management, and environmental approaches to leadership and innovation. </w:t>
      </w:r>
    </w:p>
    <w:p w14:paraId="0F13BAFF" w14:textId="77777777" w:rsidR="00561074" w:rsidRPr="00561074" w:rsidRDefault="00561074" w:rsidP="00561074">
      <w:pPr>
        <w:rPr>
          <w:rFonts w:ascii="Times New Roman" w:hAnsi="Times New Roman"/>
          <w:szCs w:val="24"/>
        </w:rPr>
      </w:pPr>
    </w:p>
    <w:p w14:paraId="02F9842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program requires 30 credit hours of coursework and consists of three certificates and a capstone. The certificates are Community Risk and Resilience, Environmental Change Management and Leadership, and Planning Resilient Systems. Students will complete ES 6850 Capstone: in Resilient Infrastructure and Communities (3 credits; new course) in which they will develop a community resilience plan for their organization or their community, where possible with input from local stakeholders and organizations. </w:t>
      </w:r>
    </w:p>
    <w:p w14:paraId="394EC85F" w14:textId="77777777" w:rsidR="00561074" w:rsidRPr="00561074" w:rsidRDefault="00561074" w:rsidP="00561074">
      <w:pPr>
        <w:rPr>
          <w:rFonts w:ascii="Times New Roman" w:hAnsi="Times New Roman"/>
          <w:color w:val="000000"/>
          <w:szCs w:val="24"/>
          <w:shd w:val="clear" w:color="auto" w:fill="FFFFFF"/>
        </w:rPr>
      </w:pPr>
    </w:p>
    <w:p w14:paraId="1E69AAF3" w14:textId="624A29DC" w:rsidR="00561074" w:rsidRPr="00561074" w:rsidRDefault="00561074" w:rsidP="00561074">
      <w:pPr>
        <w:pStyle w:val="ListParagraph"/>
        <w:numPr>
          <w:ilvl w:val="0"/>
          <w:numId w:val="33"/>
        </w:numPr>
        <w:spacing w:after="0" w:line="240" w:lineRule="auto"/>
        <w:rPr>
          <w:b/>
          <w:bCs/>
          <w:szCs w:val="24"/>
        </w:rPr>
      </w:pPr>
      <w:r w:rsidRPr="00561074">
        <w:rPr>
          <w:b/>
          <w:bCs/>
          <w:szCs w:val="24"/>
        </w:rPr>
        <w:t xml:space="preserve">The Patton College of Education </w:t>
      </w:r>
      <w:r w:rsidR="00403462">
        <w:rPr>
          <w:b/>
          <w:bCs/>
          <w:szCs w:val="24"/>
        </w:rPr>
        <w:t>(Approved)</w:t>
      </w:r>
    </w:p>
    <w:p w14:paraId="56CFECDD"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MEXX05</w:t>
      </w:r>
    </w:p>
    <w:p w14:paraId="01BECA2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Theater Education     </w:t>
      </w:r>
    </w:p>
    <w:p w14:paraId="0F5E1B47"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Teacher Education   </w:t>
      </w:r>
    </w:p>
    <w:p w14:paraId="284935D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Frans </w:t>
      </w:r>
      <w:proofErr w:type="spellStart"/>
      <w:r w:rsidRPr="00561074">
        <w:rPr>
          <w:rFonts w:ascii="Times New Roman" w:hAnsi="Times New Roman"/>
          <w:color w:val="000000"/>
          <w:szCs w:val="24"/>
          <w:shd w:val="clear" w:color="auto" w:fill="FFFFFF"/>
        </w:rPr>
        <w:t>Doppen</w:t>
      </w:r>
      <w:proofErr w:type="spellEnd"/>
    </w:p>
    <w:p w14:paraId="1BA3F2D8" w14:textId="77777777" w:rsidR="00561074" w:rsidRPr="00561074" w:rsidRDefault="00561074" w:rsidP="00561074">
      <w:pPr>
        <w:rPr>
          <w:rFonts w:ascii="Times New Roman" w:hAnsi="Times New Roman"/>
          <w:color w:val="000000"/>
          <w:szCs w:val="24"/>
          <w:shd w:val="clear" w:color="auto" w:fill="FFFFFF"/>
        </w:rPr>
      </w:pPr>
    </w:p>
    <w:p w14:paraId="7BA80B9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graduate program in Theater Education leading to licensure recognizes and reflects both national and state trends that provide alternative routes to teacher licensure. The program permits </w:t>
      </w:r>
      <w:r w:rsidRPr="00561074">
        <w:rPr>
          <w:rFonts w:ascii="Times New Roman" w:hAnsi="Times New Roman"/>
          <w:szCs w:val="24"/>
        </w:rPr>
        <w:lastRenderedPageBreak/>
        <w:t>the student to receive a master's degree and complete teacher licensure requirements at the graduate level. It recognizes that post-baccalaureate students often have background experience relevant to the classroom and therefore can profit from graduate study leading to licensure rather than enrolling in an undergraduate licensure program; total: 46 semester hours; intended audience of students: Theater majors. The anticipated demand for the program is 2-3 students annually. Demand for the program was at the request of the College of Fine Art, School of Theater.</w:t>
      </w:r>
    </w:p>
    <w:p w14:paraId="78D2098E" w14:textId="77777777" w:rsidR="00561074" w:rsidRPr="00561074" w:rsidRDefault="00561074" w:rsidP="00561074">
      <w:pPr>
        <w:rPr>
          <w:rFonts w:ascii="Times New Roman" w:hAnsi="Times New Roman"/>
          <w:szCs w:val="24"/>
        </w:rPr>
      </w:pPr>
    </w:p>
    <w:p w14:paraId="2CC57B1B"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curriculum is based on a clinical model in which the teacher candidates take course work in pedagogy in alignment with practice through a yearlong clinical placement under the mentorship of a classroom teacher and university clinical educator. Course work begins during the first Summer semester and continues throughout the Fall semester along with a two-day internship. The program culminates during Spring semester with a full-time weekly five-day internship and completing of the </w:t>
      </w:r>
      <w:proofErr w:type="gramStart"/>
      <w:r w:rsidRPr="00561074">
        <w:rPr>
          <w:rFonts w:ascii="Times New Roman" w:hAnsi="Times New Roman"/>
          <w:szCs w:val="24"/>
        </w:rPr>
        <w:t>Master’s</w:t>
      </w:r>
      <w:proofErr w:type="gramEnd"/>
      <w:r w:rsidRPr="00561074">
        <w:rPr>
          <w:rFonts w:ascii="Times New Roman" w:hAnsi="Times New Roman"/>
          <w:szCs w:val="24"/>
        </w:rPr>
        <w:t xml:space="preserve"> Research Project.</w:t>
      </w:r>
    </w:p>
    <w:p w14:paraId="2F1091A7" w14:textId="77777777" w:rsidR="00561074" w:rsidRPr="00561074" w:rsidRDefault="00561074" w:rsidP="00561074">
      <w:pPr>
        <w:rPr>
          <w:rFonts w:ascii="Times New Roman" w:hAnsi="Times New Roman"/>
          <w:szCs w:val="24"/>
        </w:rPr>
      </w:pPr>
    </w:p>
    <w:p w14:paraId="29B07B27" w14:textId="3E929031" w:rsidR="00561074" w:rsidRPr="00561074" w:rsidRDefault="00561074" w:rsidP="00561074">
      <w:pPr>
        <w:pStyle w:val="ListParagraph"/>
        <w:numPr>
          <w:ilvl w:val="0"/>
          <w:numId w:val="33"/>
        </w:numPr>
        <w:spacing w:after="0" w:line="240" w:lineRule="auto"/>
        <w:rPr>
          <w:b/>
          <w:bCs/>
          <w:szCs w:val="24"/>
        </w:rPr>
      </w:pPr>
      <w:r w:rsidRPr="00561074">
        <w:rPr>
          <w:b/>
          <w:bCs/>
          <w:szCs w:val="24"/>
        </w:rPr>
        <w:t>College of Health Sciences and Professions</w:t>
      </w:r>
      <w:r w:rsidR="00403462">
        <w:rPr>
          <w:b/>
          <w:bCs/>
          <w:szCs w:val="24"/>
        </w:rPr>
        <w:t xml:space="preserve"> (Approved)</w:t>
      </w:r>
    </w:p>
    <w:p w14:paraId="72714595"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CTX56G</w:t>
      </w:r>
    </w:p>
    <w:p w14:paraId="7E874AB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Athletic Training Residency    </w:t>
      </w:r>
    </w:p>
    <w:p w14:paraId="274ACD77" w14:textId="77777777" w:rsidR="00561074" w:rsidRPr="00561074" w:rsidRDefault="00561074" w:rsidP="00561074">
      <w:pPr>
        <w:rPr>
          <w:rFonts w:ascii="Times New Roman" w:hAnsi="Times New Roman"/>
          <w:szCs w:val="24"/>
        </w:rPr>
      </w:pPr>
      <w:r w:rsidRPr="00561074">
        <w:rPr>
          <w:rFonts w:ascii="Times New Roman" w:hAnsi="Times New Roman"/>
          <w:szCs w:val="24"/>
        </w:rPr>
        <w:t>Department: Applied Health Sciences and Wellness</w:t>
      </w:r>
    </w:p>
    <w:p w14:paraId="7BB90680"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Laura Harris</w:t>
      </w:r>
    </w:p>
    <w:p w14:paraId="043B4627" w14:textId="77777777" w:rsidR="00561074" w:rsidRPr="00561074" w:rsidRDefault="00561074" w:rsidP="00561074">
      <w:pPr>
        <w:rPr>
          <w:rFonts w:ascii="Times New Roman" w:hAnsi="Times New Roman"/>
          <w:color w:val="000000"/>
          <w:szCs w:val="24"/>
          <w:shd w:val="clear" w:color="auto" w:fill="FFFFFF"/>
        </w:rPr>
      </w:pPr>
    </w:p>
    <w:p w14:paraId="70FEFE2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This certificate proposal is an advanced practice pediatric Athletic Training Residency (AT-R) in Dublin for Ohio licensed athletic trainers. Athletic training is in the midst of a mandated change in the entry level degree. As announced in 2015 and effective AY 2022-2023, all entry-level education must occur at the master’s degree. As a consequence, the routes for post-professional education will be altered, relying on advanced practice doctorates and residency programs to fill this need. </w:t>
      </w:r>
    </w:p>
    <w:p w14:paraId="016878DC" w14:textId="77777777" w:rsidR="00561074" w:rsidRPr="00561074" w:rsidRDefault="00561074" w:rsidP="00561074">
      <w:pPr>
        <w:rPr>
          <w:rFonts w:ascii="Times New Roman" w:hAnsi="Times New Roman"/>
          <w:szCs w:val="24"/>
        </w:rPr>
      </w:pPr>
    </w:p>
    <w:p w14:paraId="1FF1320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According to the Commission on Accreditation of Athletic Training Education (CAATE), a residency is intended to provide “advanced preparation of athletic training practitioners through a planned program of clinical and didactic education in specialized content areas using an evidence-based approach to enhance the quality of patient care, optimize patient outcomes, and improve patients’ health-related quality of life.” Residencies are expected to offer a specialized area of focus around a patient population (e.g. pediatrics) or body system (e.g. orthopedics). </w:t>
      </w:r>
    </w:p>
    <w:p w14:paraId="03188FBC" w14:textId="77777777" w:rsidR="00561074" w:rsidRPr="00561074" w:rsidRDefault="00561074" w:rsidP="00561074">
      <w:pPr>
        <w:rPr>
          <w:rFonts w:ascii="Times New Roman" w:hAnsi="Times New Roman"/>
          <w:szCs w:val="24"/>
        </w:rPr>
      </w:pPr>
    </w:p>
    <w:p w14:paraId="604EDAD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 Dublin based AT-R will offer part-time course work coupled with intensive clinical experience while employed as a licensed athletic trainer by OhioHealth Sports Medicine (OhioHealth). All didactic courses will be delivered in a traditional classroom format in Dublin. The proposed program will consist of three academic semesters and a minimum of 17 credit hours. </w:t>
      </w:r>
    </w:p>
    <w:p w14:paraId="4C2DC9B3" w14:textId="77777777" w:rsidR="00561074" w:rsidRPr="00561074" w:rsidRDefault="00561074" w:rsidP="00561074">
      <w:pPr>
        <w:rPr>
          <w:rFonts w:ascii="Times New Roman" w:hAnsi="Times New Roman"/>
          <w:color w:val="000000"/>
          <w:szCs w:val="24"/>
          <w:shd w:val="clear" w:color="auto" w:fill="FFFFFF"/>
        </w:rPr>
      </w:pPr>
    </w:p>
    <w:p w14:paraId="139FC68D" w14:textId="77777777" w:rsidR="00561074" w:rsidRPr="00561074" w:rsidRDefault="00561074" w:rsidP="00561074">
      <w:pPr>
        <w:rPr>
          <w:rFonts w:ascii="Times New Roman" w:hAnsi="Times New Roman"/>
          <w:szCs w:val="24"/>
        </w:rPr>
      </w:pPr>
      <w:r w:rsidRPr="00561074">
        <w:rPr>
          <w:rFonts w:ascii="Times New Roman" w:hAnsi="Times New Roman"/>
          <w:szCs w:val="24"/>
        </w:rPr>
        <w:t>Required Courses:</w:t>
      </w:r>
    </w:p>
    <w:p w14:paraId="7390BFA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5300 Manual Therapy in Rehabilitation (3) </w:t>
      </w:r>
    </w:p>
    <w:p w14:paraId="1314440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6110 Athletic Training Administration &amp; Clinical Instruction (3) </w:t>
      </w:r>
    </w:p>
    <w:p w14:paraId="0B819CF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6210 Human Anatomy for Athletic Trainers (3) </w:t>
      </w:r>
    </w:p>
    <w:p w14:paraId="066FE8A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6360 Psychosocial Issues in Athletic Training (2) </w:t>
      </w:r>
    </w:p>
    <w:p w14:paraId="0E3D339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6400 Evidence-Based Care I in Athletic Training (3) </w:t>
      </w:r>
    </w:p>
    <w:p w14:paraId="5CF141C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AT 6410 Evidence-Based Care II in Athletic Training (3) </w:t>
      </w:r>
    </w:p>
    <w:p w14:paraId="2E748CC4" w14:textId="77777777" w:rsidR="00561074" w:rsidRPr="00561074" w:rsidRDefault="00561074" w:rsidP="00561074">
      <w:pPr>
        <w:rPr>
          <w:rFonts w:ascii="Times New Roman" w:hAnsi="Times New Roman"/>
          <w:szCs w:val="24"/>
        </w:rPr>
      </w:pPr>
    </w:p>
    <w:p w14:paraId="4848F426" w14:textId="77777777" w:rsidR="00561074" w:rsidRPr="00561074" w:rsidRDefault="00561074" w:rsidP="00561074">
      <w:pPr>
        <w:pStyle w:val="Default"/>
        <w:rPr>
          <w:b/>
          <w:color w:val="auto"/>
        </w:rPr>
      </w:pPr>
    </w:p>
    <w:p w14:paraId="31CB3171" w14:textId="77777777" w:rsidR="00561074" w:rsidRPr="00561074" w:rsidRDefault="00561074" w:rsidP="00561074">
      <w:pPr>
        <w:pStyle w:val="Default"/>
        <w:rPr>
          <w:b/>
          <w:color w:val="auto"/>
        </w:rPr>
      </w:pPr>
      <w:r w:rsidRPr="00561074">
        <w:rPr>
          <w:b/>
          <w:color w:val="auto"/>
        </w:rPr>
        <w:t>EXPEDITED REVIEW</w:t>
      </w:r>
    </w:p>
    <w:p w14:paraId="5B349B82" w14:textId="77777777" w:rsidR="00561074" w:rsidRPr="00561074" w:rsidRDefault="00561074" w:rsidP="00561074">
      <w:pPr>
        <w:pStyle w:val="ListParagraph"/>
        <w:numPr>
          <w:ilvl w:val="0"/>
          <w:numId w:val="36"/>
        </w:numPr>
        <w:spacing w:after="0" w:line="240" w:lineRule="auto"/>
        <w:rPr>
          <w:b/>
          <w:bCs/>
          <w:szCs w:val="24"/>
        </w:rPr>
      </w:pPr>
      <w:r w:rsidRPr="00561074">
        <w:rPr>
          <w:b/>
          <w:bCs/>
          <w:szCs w:val="24"/>
        </w:rPr>
        <w:t>Russ College of Engineering and Technology</w:t>
      </w:r>
    </w:p>
    <w:p w14:paraId="0C3EB3CE"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ME7266</w:t>
      </w:r>
    </w:p>
    <w:p w14:paraId="5C8496B0"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Engineering Management    </w:t>
      </w:r>
    </w:p>
    <w:p w14:paraId="6595C842"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Industrial and Systems Engineering </w:t>
      </w:r>
    </w:p>
    <w:p w14:paraId="3E308283"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proofErr w:type="spellStart"/>
      <w:r w:rsidRPr="00561074">
        <w:rPr>
          <w:rFonts w:ascii="Times New Roman" w:hAnsi="Times New Roman"/>
          <w:color w:val="000000"/>
          <w:szCs w:val="24"/>
          <w:shd w:val="clear" w:color="auto" w:fill="FFFFFF"/>
        </w:rPr>
        <w:t>Dusan</w:t>
      </w:r>
      <w:proofErr w:type="spellEnd"/>
      <w:r w:rsidRPr="00561074">
        <w:rPr>
          <w:rFonts w:ascii="Times New Roman" w:hAnsi="Times New Roman"/>
          <w:color w:val="000000"/>
          <w:szCs w:val="24"/>
          <w:shd w:val="clear" w:color="auto" w:fill="FFFFFF"/>
        </w:rPr>
        <w:t xml:space="preserve"> </w:t>
      </w:r>
      <w:proofErr w:type="spellStart"/>
      <w:r w:rsidRPr="00561074">
        <w:rPr>
          <w:rFonts w:ascii="Times New Roman" w:hAnsi="Times New Roman"/>
          <w:color w:val="000000"/>
          <w:szCs w:val="24"/>
          <w:shd w:val="clear" w:color="auto" w:fill="FFFFFF"/>
        </w:rPr>
        <w:t>Sormaz</w:t>
      </w:r>
      <w:proofErr w:type="spellEnd"/>
    </w:p>
    <w:p w14:paraId="660BC310" w14:textId="77777777" w:rsidR="00561074" w:rsidRPr="00561074" w:rsidRDefault="00561074" w:rsidP="00561074">
      <w:pPr>
        <w:rPr>
          <w:rFonts w:ascii="Times New Roman" w:hAnsi="Times New Roman"/>
          <w:color w:val="000000"/>
          <w:szCs w:val="24"/>
          <w:shd w:val="clear" w:color="auto" w:fill="FFFFFF"/>
        </w:rPr>
      </w:pPr>
    </w:p>
    <w:p w14:paraId="6C47371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Update of MEM program elements to accommodate a new proposed Engineering Analytics (CTX93G) specialized stackable graduate certificate. This will add a fourth certificate that could be used to stack toward this program.  </w:t>
      </w:r>
    </w:p>
    <w:p w14:paraId="03197E59" w14:textId="77777777" w:rsidR="00561074" w:rsidRPr="00561074" w:rsidRDefault="00561074" w:rsidP="00561074">
      <w:pPr>
        <w:rPr>
          <w:rFonts w:ascii="Times New Roman" w:hAnsi="Times New Roman"/>
          <w:szCs w:val="24"/>
        </w:rPr>
      </w:pPr>
    </w:p>
    <w:p w14:paraId="0410BBBB" w14:textId="77777777" w:rsidR="00561074" w:rsidRPr="00561074" w:rsidRDefault="00561074" w:rsidP="00561074">
      <w:pPr>
        <w:pStyle w:val="ListParagraph"/>
        <w:numPr>
          <w:ilvl w:val="0"/>
          <w:numId w:val="36"/>
        </w:numPr>
        <w:spacing w:after="0" w:line="240" w:lineRule="auto"/>
        <w:rPr>
          <w:b/>
          <w:bCs/>
          <w:szCs w:val="24"/>
        </w:rPr>
      </w:pPr>
      <w:r w:rsidRPr="00561074">
        <w:rPr>
          <w:b/>
          <w:bCs/>
          <w:szCs w:val="24"/>
        </w:rPr>
        <w:t xml:space="preserve">Arts &amp; Sciences </w:t>
      </w:r>
    </w:p>
    <w:p w14:paraId="10FEAC89" w14:textId="77777777" w:rsidR="00561074" w:rsidRPr="00561074" w:rsidRDefault="00561074" w:rsidP="00561074">
      <w:pPr>
        <w:rPr>
          <w:rFonts w:ascii="Times New Roman" w:hAnsi="Times New Roman"/>
          <w:szCs w:val="24"/>
        </w:rPr>
      </w:pPr>
      <w:r w:rsidRPr="00561074">
        <w:rPr>
          <w:rFonts w:ascii="Times New Roman" w:hAnsi="Times New Roman"/>
          <w:szCs w:val="24"/>
        </w:rPr>
        <w:t>Program Code: BS3321</w:t>
      </w:r>
    </w:p>
    <w:p w14:paraId="152DC5B3"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Program Name: B.S. in Geological Sciences       </w:t>
      </w:r>
    </w:p>
    <w:p w14:paraId="180628A1"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Department: Geological Sciences </w:t>
      </w:r>
    </w:p>
    <w:p w14:paraId="3F5153FC" w14:textId="77777777" w:rsidR="00561074" w:rsidRPr="00561074" w:rsidRDefault="00561074" w:rsidP="00561074">
      <w:pPr>
        <w:rPr>
          <w:rFonts w:ascii="Times New Roman" w:hAnsi="Times New Roman"/>
          <w:color w:val="000000"/>
          <w:szCs w:val="24"/>
          <w:shd w:val="clear" w:color="auto" w:fill="FFFFFF"/>
        </w:rPr>
      </w:pPr>
      <w:r w:rsidRPr="00561074">
        <w:rPr>
          <w:rFonts w:ascii="Times New Roman" w:hAnsi="Times New Roman"/>
          <w:szCs w:val="24"/>
        </w:rPr>
        <w:t xml:space="preserve">Contact: </w:t>
      </w:r>
      <w:r w:rsidRPr="00561074">
        <w:rPr>
          <w:rFonts w:ascii="Times New Roman" w:hAnsi="Times New Roman"/>
          <w:color w:val="000000"/>
          <w:szCs w:val="24"/>
          <w:shd w:val="clear" w:color="auto" w:fill="FFFFFF"/>
        </w:rPr>
        <w:t xml:space="preserve">Alycia </w:t>
      </w:r>
      <w:proofErr w:type="spellStart"/>
      <w:r w:rsidRPr="00561074">
        <w:rPr>
          <w:rFonts w:ascii="Times New Roman" w:hAnsi="Times New Roman"/>
          <w:color w:val="000000"/>
          <w:szCs w:val="24"/>
          <w:shd w:val="clear" w:color="auto" w:fill="FFFFFF"/>
        </w:rPr>
        <w:t>Stigall</w:t>
      </w:r>
      <w:proofErr w:type="spellEnd"/>
    </w:p>
    <w:p w14:paraId="2E0FC22D" w14:textId="77777777" w:rsidR="00561074" w:rsidRPr="00561074" w:rsidRDefault="00561074" w:rsidP="00561074">
      <w:pPr>
        <w:rPr>
          <w:rFonts w:ascii="Times New Roman" w:hAnsi="Times New Roman"/>
          <w:color w:val="000000"/>
          <w:szCs w:val="24"/>
          <w:shd w:val="clear" w:color="auto" w:fill="FFFFFF"/>
        </w:rPr>
      </w:pPr>
    </w:p>
    <w:p w14:paraId="2D990F6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We propose a program change in the B.S. degree in Geological Sciences (BS3321) to provide increased flexibility for majors in this degree track. Three specific changes are proposed: </w:t>
      </w:r>
    </w:p>
    <w:p w14:paraId="63F131E4"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(1) addition of course options for the introductory geology course requirement, </w:t>
      </w:r>
    </w:p>
    <w:p w14:paraId="3713F69C"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(2) providing an option where students can choose between two of three disciplinary electives in lieu of two required courses, </w:t>
      </w:r>
    </w:p>
    <w:p w14:paraId="13E87F0A"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(3) providing formal options for completing the statistics requirement. </w:t>
      </w:r>
    </w:p>
    <w:p w14:paraId="595E573B" w14:textId="77777777" w:rsidR="00561074" w:rsidRPr="00561074" w:rsidRDefault="00561074" w:rsidP="00561074">
      <w:pPr>
        <w:rPr>
          <w:rFonts w:ascii="Times New Roman" w:hAnsi="Times New Roman"/>
          <w:szCs w:val="24"/>
        </w:rPr>
      </w:pPr>
    </w:p>
    <w:p w14:paraId="13455FE8" w14:textId="77777777" w:rsidR="00561074" w:rsidRPr="00561074" w:rsidRDefault="00561074" w:rsidP="00561074">
      <w:pPr>
        <w:rPr>
          <w:rFonts w:ascii="Times New Roman" w:hAnsi="Times New Roman"/>
          <w:szCs w:val="24"/>
        </w:rPr>
      </w:pPr>
      <w:r w:rsidRPr="00561074">
        <w:rPr>
          <w:rFonts w:ascii="Times New Roman" w:hAnsi="Times New Roman"/>
          <w:szCs w:val="24"/>
        </w:rPr>
        <w:t xml:space="preserve">These changes do not change total hours required for the major. </w:t>
      </w:r>
    </w:p>
    <w:p w14:paraId="677D0937" w14:textId="77777777" w:rsidR="00561074" w:rsidRPr="00561074" w:rsidRDefault="00561074" w:rsidP="00561074">
      <w:pPr>
        <w:pStyle w:val="Default"/>
        <w:rPr>
          <w:b/>
          <w:color w:val="auto"/>
        </w:rPr>
      </w:pPr>
    </w:p>
    <w:p w14:paraId="42D77D30" w14:textId="77777777" w:rsidR="00561074" w:rsidRPr="00561074" w:rsidRDefault="00561074" w:rsidP="00561074">
      <w:pPr>
        <w:pStyle w:val="Default"/>
        <w:rPr>
          <w:b/>
          <w:color w:val="auto"/>
        </w:rPr>
      </w:pPr>
    </w:p>
    <w:p w14:paraId="5FEA7E17" w14:textId="77777777" w:rsidR="00561074" w:rsidRPr="00561074" w:rsidRDefault="00561074" w:rsidP="00561074">
      <w:pPr>
        <w:pStyle w:val="Default"/>
        <w:rPr>
          <w:b/>
          <w:bCs/>
          <w:color w:val="auto"/>
        </w:rPr>
      </w:pPr>
      <w:r w:rsidRPr="00561074">
        <w:rPr>
          <w:b/>
          <w:bCs/>
          <w:color w:val="auto"/>
        </w:rPr>
        <w:t>NOTIFICATIONS</w:t>
      </w:r>
    </w:p>
    <w:p w14:paraId="41F42886" w14:textId="77777777" w:rsidR="00561074" w:rsidRPr="00561074" w:rsidRDefault="00561074" w:rsidP="00561074">
      <w:pPr>
        <w:pStyle w:val="gmail-msolistparagraph"/>
        <w:numPr>
          <w:ilvl w:val="0"/>
          <w:numId w:val="35"/>
        </w:numPr>
        <w:spacing w:before="0" w:beforeAutospacing="0" w:after="0" w:afterAutospacing="0"/>
        <w:rPr>
          <w:color w:val="000000"/>
          <w:u w:val="single"/>
        </w:rPr>
      </w:pPr>
      <w:r w:rsidRPr="00561074">
        <w:rPr>
          <w:color w:val="000000"/>
        </w:rPr>
        <w:t>New Course Prefix Requests:</w:t>
      </w:r>
    </w:p>
    <w:p w14:paraId="4EC3734C" w14:textId="77777777" w:rsidR="00561074" w:rsidRPr="00561074" w:rsidRDefault="00561074" w:rsidP="00561074">
      <w:pPr>
        <w:pStyle w:val="gmail-msolistparagraph"/>
        <w:numPr>
          <w:ilvl w:val="1"/>
          <w:numId w:val="35"/>
        </w:numPr>
        <w:spacing w:before="0" w:beforeAutospacing="0" w:after="0" w:afterAutospacing="0"/>
        <w:rPr>
          <w:color w:val="000000"/>
          <w:u w:val="single"/>
        </w:rPr>
      </w:pPr>
      <w:r w:rsidRPr="00561074">
        <w:t xml:space="preserve">The Graduate College requests the creation of GRAD as a course prefix. This new prefix is needed to create courses not associated with a program in order to implement the doctoral continuous enrollment requirements that Graduate Council approved. </w:t>
      </w:r>
    </w:p>
    <w:p w14:paraId="00B3677E" w14:textId="0418E5F7" w:rsidR="00561074" w:rsidRPr="00561074" w:rsidRDefault="00561074" w:rsidP="00561074">
      <w:pPr>
        <w:pStyle w:val="gmail-msolistparagraph"/>
        <w:numPr>
          <w:ilvl w:val="1"/>
          <w:numId w:val="35"/>
        </w:numPr>
        <w:spacing w:before="0" w:beforeAutospacing="0" w:after="0" w:afterAutospacing="0"/>
        <w:rPr>
          <w:color w:val="000000"/>
          <w:u w:val="single"/>
        </w:rPr>
      </w:pPr>
      <w:r w:rsidRPr="00561074">
        <w:rPr>
          <w:color w:val="000000"/>
        </w:rPr>
        <w:t>The Department of Recreation &amp; Sport Pedagogy requests the creation of a new RSP course prefix to be used at the graduate and undergraduate levels. This new course prefix is needed to designate new and existing courses that are shared across programs in the department as departmental level courses. These shared courses are being created in an ongoing effort to promote interdisciplinary collaboration and achieve greater faculty workload efficiencies within the department. </w:t>
      </w:r>
    </w:p>
    <w:p w14:paraId="7D95FD19" w14:textId="77777777" w:rsidR="00561074" w:rsidRPr="00561074" w:rsidRDefault="00561074" w:rsidP="00561074">
      <w:pPr>
        <w:pStyle w:val="gmail-msolistparagraph"/>
        <w:spacing w:before="0" w:beforeAutospacing="0" w:after="0" w:afterAutospacing="0"/>
        <w:rPr>
          <w:color w:val="000000"/>
          <w:u w:val="single"/>
        </w:rPr>
      </w:pPr>
    </w:p>
    <w:p w14:paraId="7E1BAE5A" w14:textId="06FCAB42" w:rsidR="00561074" w:rsidRPr="00561074" w:rsidRDefault="00561074" w:rsidP="00561074">
      <w:pPr>
        <w:pStyle w:val="gmail-msolistparagraph"/>
        <w:spacing w:before="0" w:beforeAutospacing="0" w:after="0" w:afterAutospacing="0"/>
        <w:rPr>
          <w:b/>
          <w:bCs/>
          <w:color w:val="000000"/>
          <w:u w:val="single"/>
        </w:rPr>
      </w:pPr>
      <w:r w:rsidRPr="00561074">
        <w:rPr>
          <w:b/>
          <w:bCs/>
          <w:color w:val="000000"/>
          <w:u w:val="single"/>
        </w:rPr>
        <w:t>Graduate Curriculum Cleanup</w:t>
      </w:r>
    </w:p>
    <w:p w14:paraId="2642C07F" w14:textId="77777777" w:rsidR="00561074" w:rsidRPr="00217C99" w:rsidRDefault="00561074" w:rsidP="00561074">
      <w:pPr>
        <w:pStyle w:val="gmail-msolistparagraph"/>
        <w:spacing w:before="0" w:beforeAutospacing="0" w:after="0" w:afterAutospacing="0"/>
        <w:rPr>
          <w:b/>
          <w:bCs/>
          <w:color w:val="000000"/>
          <w:u w:val="single"/>
        </w:rPr>
      </w:pPr>
    </w:p>
    <w:p w14:paraId="3DE7185E" w14:textId="17B28C82" w:rsidR="0011145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37C50F80" w14:textId="7EE9F2FE" w:rsidR="00403462" w:rsidRPr="00403462" w:rsidRDefault="00403462" w:rsidP="00403462">
      <w:pPr>
        <w:pStyle w:val="ListParagraph"/>
        <w:numPr>
          <w:ilvl w:val="0"/>
          <w:numId w:val="22"/>
        </w:numPr>
        <w:tabs>
          <w:tab w:val="num" w:pos="2160"/>
        </w:tabs>
        <w:suppressAutoHyphens/>
        <w:outlineLvl w:val="0"/>
        <w:rPr>
          <w:color w:val="000000"/>
          <w:szCs w:val="24"/>
        </w:rPr>
      </w:pPr>
      <w:proofErr w:type="spellStart"/>
      <w:r>
        <w:rPr>
          <w:color w:val="000000"/>
          <w:szCs w:val="24"/>
        </w:rPr>
        <w:t>Qui</w:t>
      </w:r>
      <w:r w:rsidR="00120F3F">
        <w:rPr>
          <w:color w:val="000000"/>
          <w:szCs w:val="24"/>
        </w:rPr>
        <w:t>tslund</w:t>
      </w:r>
      <w:proofErr w:type="spellEnd"/>
      <w:r w:rsidR="00120F3F">
        <w:rPr>
          <w:color w:val="000000"/>
          <w:szCs w:val="24"/>
        </w:rPr>
        <w:t xml:space="preserve"> presented the 2</w:t>
      </w:r>
      <w:r w:rsidR="00120F3F" w:rsidRPr="00120F3F">
        <w:rPr>
          <w:color w:val="000000"/>
          <w:szCs w:val="24"/>
          <w:vertAlign w:val="superscript"/>
        </w:rPr>
        <w:t>nd</w:t>
      </w:r>
      <w:r w:rsidR="00120F3F">
        <w:rPr>
          <w:color w:val="000000"/>
          <w:szCs w:val="24"/>
        </w:rPr>
        <w:t xml:space="preserve"> reading of the ICC guidelines. There was a slight rewording on prerequisites. The new guidelines were approved.</w:t>
      </w:r>
    </w:p>
    <w:p w14:paraId="28029723" w14:textId="701C0317" w:rsidR="00561074" w:rsidRDefault="005526B8" w:rsidP="00561074">
      <w:pPr>
        <w:pStyle w:val="ListParagraph"/>
        <w:numPr>
          <w:ilvl w:val="0"/>
          <w:numId w:val="4"/>
        </w:numPr>
        <w:tabs>
          <w:tab w:val="num" w:pos="2160"/>
        </w:tabs>
        <w:suppressAutoHyphens/>
        <w:outlineLvl w:val="0"/>
        <w:rPr>
          <w:color w:val="000000"/>
          <w:szCs w:val="24"/>
        </w:rPr>
      </w:pPr>
      <w:proofErr w:type="spellStart"/>
      <w:r>
        <w:rPr>
          <w:color w:val="000000"/>
          <w:szCs w:val="24"/>
        </w:rPr>
        <w:lastRenderedPageBreak/>
        <w:t>Marinellie</w:t>
      </w:r>
      <w:proofErr w:type="spellEnd"/>
      <w:r w:rsidR="00FB0D40">
        <w:rPr>
          <w:color w:val="000000"/>
          <w:szCs w:val="24"/>
        </w:rPr>
        <w:t xml:space="preserve"> presented the agenda</w:t>
      </w:r>
      <w:r w:rsidR="00111455" w:rsidRPr="00DE2D3C">
        <w:rPr>
          <w:color w:val="000000"/>
          <w:szCs w:val="24"/>
        </w:rPr>
        <w:t>.</w:t>
      </w:r>
    </w:p>
    <w:p w14:paraId="7DAF7D44" w14:textId="1B4D5865" w:rsidR="00120F3F" w:rsidRPr="00120F3F" w:rsidRDefault="00120F3F" w:rsidP="00120F3F">
      <w:pPr>
        <w:suppressAutoHyphens/>
        <w:outlineLvl w:val="0"/>
        <w:rPr>
          <w:b/>
          <w:bCs/>
          <w:color w:val="000000"/>
          <w:szCs w:val="24"/>
        </w:rPr>
      </w:pPr>
      <w:r w:rsidRPr="00120F3F">
        <w:rPr>
          <w:b/>
          <w:bCs/>
          <w:color w:val="000000"/>
          <w:szCs w:val="24"/>
        </w:rPr>
        <w:t>New Courses</w:t>
      </w:r>
    </w:p>
    <w:tbl>
      <w:tblPr>
        <w:tblStyle w:val="TableGrid"/>
        <w:tblW w:w="9900" w:type="dxa"/>
        <w:tblInd w:w="-275" w:type="dxa"/>
        <w:tblLook w:val="04A0" w:firstRow="1" w:lastRow="0" w:firstColumn="1" w:lastColumn="0" w:noHBand="0" w:noVBand="1"/>
      </w:tblPr>
      <w:tblGrid>
        <w:gridCol w:w="2063"/>
        <w:gridCol w:w="1083"/>
        <w:gridCol w:w="4307"/>
        <w:gridCol w:w="1015"/>
        <w:gridCol w:w="1432"/>
      </w:tblGrid>
      <w:tr w:rsidR="00561074" w:rsidRPr="00AA7EF3" w14:paraId="21878952" w14:textId="77777777" w:rsidTr="003C3A52">
        <w:tc>
          <w:tcPr>
            <w:tcW w:w="2065" w:type="dxa"/>
          </w:tcPr>
          <w:p w14:paraId="689A712E" w14:textId="77777777" w:rsidR="00561074" w:rsidRPr="00561074" w:rsidRDefault="00561074" w:rsidP="00561074">
            <w:pPr>
              <w:rPr>
                <w:rFonts w:ascii="Arial" w:hAnsi="Arial" w:cs="Arial"/>
                <w:b/>
                <w:bCs/>
                <w:szCs w:val="24"/>
              </w:rPr>
            </w:pPr>
            <w:r w:rsidRPr="00561074">
              <w:rPr>
                <w:rFonts w:ascii="Arial" w:hAnsi="Arial" w:cs="Arial"/>
                <w:b/>
                <w:bCs/>
                <w:szCs w:val="24"/>
              </w:rPr>
              <w:t>Prefix/Number</w:t>
            </w:r>
          </w:p>
        </w:tc>
        <w:tc>
          <w:tcPr>
            <w:tcW w:w="1047" w:type="dxa"/>
          </w:tcPr>
          <w:p w14:paraId="07F4D020" w14:textId="77777777" w:rsidR="00561074" w:rsidRPr="00AA7EF3" w:rsidRDefault="00561074" w:rsidP="003C3A52">
            <w:pPr>
              <w:rPr>
                <w:rFonts w:ascii="Arial" w:hAnsi="Arial" w:cs="Arial"/>
                <w:b/>
                <w:bCs/>
                <w:szCs w:val="24"/>
              </w:rPr>
            </w:pPr>
            <w:r w:rsidRPr="00AA7EF3">
              <w:rPr>
                <w:rFonts w:ascii="Arial" w:hAnsi="Arial" w:cs="Arial"/>
                <w:b/>
                <w:bCs/>
                <w:szCs w:val="24"/>
              </w:rPr>
              <w:t>College</w:t>
            </w:r>
          </w:p>
        </w:tc>
        <w:tc>
          <w:tcPr>
            <w:tcW w:w="4330" w:type="dxa"/>
          </w:tcPr>
          <w:p w14:paraId="55E10A01" w14:textId="77777777" w:rsidR="00561074" w:rsidRPr="00AA7EF3" w:rsidRDefault="00561074" w:rsidP="003C3A52">
            <w:pPr>
              <w:rPr>
                <w:rFonts w:ascii="Arial" w:hAnsi="Arial" w:cs="Arial"/>
                <w:b/>
                <w:bCs/>
                <w:szCs w:val="24"/>
              </w:rPr>
            </w:pPr>
            <w:r w:rsidRPr="00AA7EF3">
              <w:rPr>
                <w:rFonts w:ascii="Arial" w:hAnsi="Arial" w:cs="Arial"/>
                <w:b/>
                <w:bCs/>
                <w:szCs w:val="24"/>
              </w:rPr>
              <w:t>Name</w:t>
            </w:r>
          </w:p>
        </w:tc>
        <w:tc>
          <w:tcPr>
            <w:tcW w:w="1018" w:type="dxa"/>
          </w:tcPr>
          <w:p w14:paraId="3549B2EA" w14:textId="77777777" w:rsidR="00561074" w:rsidRPr="00AA7EF3" w:rsidRDefault="00561074" w:rsidP="003C3A52">
            <w:pPr>
              <w:rPr>
                <w:rFonts w:ascii="Arial" w:hAnsi="Arial" w:cs="Arial"/>
                <w:b/>
                <w:bCs/>
                <w:szCs w:val="24"/>
              </w:rPr>
            </w:pPr>
            <w:r w:rsidRPr="00AA7EF3">
              <w:rPr>
                <w:rFonts w:ascii="Arial" w:hAnsi="Arial" w:cs="Arial"/>
                <w:b/>
                <w:bCs/>
                <w:szCs w:val="24"/>
              </w:rPr>
              <w:t>Gen Ed</w:t>
            </w:r>
          </w:p>
        </w:tc>
        <w:tc>
          <w:tcPr>
            <w:tcW w:w="1440" w:type="dxa"/>
          </w:tcPr>
          <w:p w14:paraId="676179B9" w14:textId="77777777" w:rsidR="00561074" w:rsidRPr="00AA7EF3" w:rsidRDefault="00561074" w:rsidP="003C3A52">
            <w:pPr>
              <w:rPr>
                <w:rFonts w:ascii="Arial" w:hAnsi="Arial" w:cs="Arial"/>
                <w:b/>
                <w:bCs/>
                <w:szCs w:val="24"/>
              </w:rPr>
            </w:pPr>
            <w:r w:rsidRPr="00AA7EF3">
              <w:rPr>
                <w:rFonts w:ascii="Arial" w:hAnsi="Arial" w:cs="Arial"/>
                <w:b/>
                <w:bCs/>
                <w:szCs w:val="24"/>
              </w:rPr>
              <w:t xml:space="preserve">Cr </w:t>
            </w:r>
            <w:proofErr w:type="spellStart"/>
            <w:r w:rsidRPr="00AA7EF3">
              <w:rPr>
                <w:rFonts w:ascii="Arial" w:hAnsi="Arial" w:cs="Arial"/>
                <w:b/>
                <w:bCs/>
                <w:szCs w:val="24"/>
              </w:rPr>
              <w:t>hrs</w:t>
            </w:r>
            <w:proofErr w:type="spellEnd"/>
          </w:p>
        </w:tc>
      </w:tr>
      <w:tr w:rsidR="00561074" w:rsidRPr="00AA7EF3" w14:paraId="7B35D40A" w14:textId="77777777" w:rsidTr="003C3A52">
        <w:trPr>
          <w:trHeight w:val="953"/>
        </w:trPr>
        <w:tc>
          <w:tcPr>
            <w:tcW w:w="2065" w:type="dxa"/>
          </w:tcPr>
          <w:p w14:paraId="67ABE3D5" w14:textId="77777777" w:rsidR="00561074" w:rsidRPr="00AA7EF3" w:rsidRDefault="00561074" w:rsidP="003C3A52">
            <w:pPr>
              <w:rPr>
                <w:rFonts w:ascii="Arial" w:hAnsi="Arial" w:cs="Arial"/>
                <w:szCs w:val="24"/>
              </w:rPr>
            </w:pPr>
            <w:r w:rsidRPr="00AA7EF3">
              <w:rPr>
                <w:rFonts w:ascii="Arial" w:hAnsi="Arial" w:cs="Arial"/>
                <w:szCs w:val="24"/>
              </w:rPr>
              <w:t>COMM 3800</w:t>
            </w:r>
          </w:p>
        </w:tc>
        <w:tc>
          <w:tcPr>
            <w:tcW w:w="1047" w:type="dxa"/>
          </w:tcPr>
          <w:p w14:paraId="48504270"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4A119748" w14:textId="77777777" w:rsidR="00561074" w:rsidRPr="00AA7EF3" w:rsidRDefault="00561074" w:rsidP="003C3A52">
            <w:pPr>
              <w:rPr>
                <w:rFonts w:ascii="Arial" w:hAnsi="Arial" w:cs="Arial"/>
                <w:szCs w:val="24"/>
              </w:rPr>
            </w:pPr>
            <w:r w:rsidRPr="00AA7EF3">
              <w:rPr>
                <w:rFonts w:ascii="Arial" w:hAnsi="Arial" w:cs="Arial"/>
                <w:szCs w:val="24"/>
              </w:rPr>
              <w:t>Communication Industries and Organizations Abroad</w:t>
            </w:r>
          </w:p>
        </w:tc>
        <w:tc>
          <w:tcPr>
            <w:tcW w:w="1018" w:type="dxa"/>
          </w:tcPr>
          <w:p w14:paraId="1FE581C5"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42B02986"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343EB88E" w14:textId="77777777" w:rsidTr="003C3A52">
        <w:trPr>
          <w:trHeight w:val="440"/>
        </w:trPr>
        <w:tc>
          <w:tcPr>
            <w:tcW w:w="2065" w:type="dxa"/>
          </w:tcPr>
          <w:p w14:paraId="5B148615" w14:textId="77777777" w:rsidR="00561074" w:rsidRPr="00AA7EF3" w:rsidRDefault="00561074" w:rsidP="003C3A52">
            <w:pPr>
              <w:rPr>
                <w:rFonts w:ascii="Arial" w:hAnsi="Arial" w:cs="Arial"/>
                <w:szCs w:val="24"/>
              </w:rPr>
            </w:pPr>
            <w:r w:rsidRPr="00AA7EF3">
              <w:rPr>
                <w:rFonts w:ascii="Arial" w:hAnsi="Arial" w:cs="Arial"/>
                <w:szCs w:val="24"/>
              </w:rPr>
              <w:t>COMM 5320</w:t>
            </w:r>
          </w:p>
        </w:tc>
        <w:tc>
          <w:tcPr>
            <w:tcW w:w="1047" w:type="dxa"/>
          </w:tcPr>
          <w:p w14:paraId="3D68B69C"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7532567C" w14:textId="77777777" w:rsidR="00561074" w:rsidRPr="00AA7EF3" w:rsidRDefault="00561074" w:rsidP="003C3A52">
            <w:pPr>
              <w:rPr>
                <w:rFonts w:ascii="Arial" w:hAnsi="Arial" w:cs="Arial"/>
                <w:szCs w:val="24"/>
              </w:rPr>
            </w:pPr>
            <w:r w:rsidRPr="00AA7EF3">
              <w:rPr>
                <w:rFonts w:ascii="Arial" w:hAnsi="Arial" w:cs="Arial"/>
                <w:szCs w:val="24"/>
              </w:rPr>
              <w:t>Social Analytics in Crisis Communication</w:t>
            </w:r>
          </w:p>
        </w:tc>
        <w:tc>
          <w:tcPr>
            <w:tcW w:w="1018" w:type="dxa"/>
          </w:tcPr>
          <w:p w14:paraId="272CCEC1"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7D0497C1" w14:textId="77777777" w:rsidR="00561074" w:rsidRPr="00AA7EF3" w:rsidRDefault="00561074" w:rsidP="003C3A52">
            <w:pPr>
              <w:rPr>
                <w:rFonts w:ascii="Arial" w:hAnsi="Arial" w:cs="Arial"/>
                <w:szCs w:val="24"/>
              </w:rPr>
            </w:pPr>
            <w:r w:rsidRPr="00AA7EF3">
              <w:rPr>
                <w:rFonts w:ascii="Arial" w:hAnsi="Arial" w:cs="Arial"/>
                <w:szCs w:val="24"/>
              </w:rPr>
              <w:t>4</w:t>
            </w:r>
          </w:p>
        </w:tc>
      </w:tr>
      <w:tr w:rsidR="00561074" w:rsidRPr="00AA7EF3" w14:paraId="3ACFF68B" w14:textId="77777777" w:rsidTr="003C3A52">
        <w:tc>
          <w:tcPr>
            <w:tcW w:w="2065" w:type="dxa"/>
          </w:tcPr>
          <w:p w14:paraId="653AF9B9" w14:textId="77777777" w:rsidR="00561074" w:rsidRPr="00AA7EF3" w:rsidRDefault="00561074" w:rsidP="003C3A52">
            <w:pPr>
              <w:rPr>
                <w:rFonts w:ascii="Arial" w:hAnsi="Arial" w:cs="Arial"/>
                <w:szCs w:val="24"/>
              </w:rPr>
            </w:pPr>
            <w:r w:rsidRPr="00AA7EF3">
              <w:rPr>
                <w:rFonts w:ascii="Arial" w:hAnsi="Arial" w:cs="Arial"/>
                <w:szCs w:val="24"/>
              </w:rPr>
              <w:t>COMM 5400</w:t>
            </w:r>
          </w:p>
        </w:tc>
        <w:tc>
          <w:tcPr>
            <w:tcW w:w="1047" w:type="dxa"/>
          </w:tcPr>
          <w:p w14:paraId="228B1BC1"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4DB48405" w14:textId="77777777" w:rsidR="00561074" w:rsidRPr="00AA7EF3" w:rsidRDefault="00561074" w:rsidP="003C3A52">
            <w:pPr>
              <w:rPr>
                <w:rFonts w:ascii="Arial" w:hAnsi="Arial" w:cs="Arial"/>
                <w:szCs w:val="24"/>
              </w:rPr>
            </w:pPr>
            <w:r w:rsidRPr="00AA7EF3">
              <w:rPr>
                <w:rFonts w:ascii="Arial" w:hAnsi="Arial" w:cs="Arial"/>
                <w:szCs w:val="24"/>
              </w:rPr>
              <w:t>Media Today and Tomorrow</w:t>
            </w:r>
          </w:p>
        </w:tc>
        <w:tc>
          <w:tcPr>
            <w:tcW w:w="1018" w:type="dxa"/>
          </w:tcPr>
          <w:p w14:paraId="2139838B"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3678292A"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212D6C60" w14:textId="77777777" w:rsidTr="003C3A52">
        <w:tc>
          <w:tcPr>
            <w:tcW w:w="2065" w:type="dxa"/>
          </w:tcPr>
          <w:p w14:paraId="5731F482" w14:textId="77777777" w:rsidR="00561074" w:rsidRPr="00AA7EF3" w:rsidRDefault="00561074" w:rsidP="003C3A52">
            <w:pPr>
              <w:rPr>
                <w:rFonts w:ascii="Arial" w:hAnsi="Arial" w:cs="Arial"/>
                <w:szCs w:val="24"/>
              </w:rPr>
            </w:pPr>
            <w:r w:rsidRPr="00AA7EF3">
              <w:rPr>
                <w:rFonts w:ascii="Arial" w:hAnsi="Arial" w:cs="Arial"/>
                <w:szCs w:val="24"/>
              </w:rPr>
              <w:t>COMM 5401</w:t>
            </w:r>
          </w:p>
        </w:tc>
        <w:tc>
          <w:tcPr>
            <w:tcW w:w="1047" w:type="dxa"/>
          </w:tcPr>
          <w:p w14:paraId="327DFA0A"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25EE312B" w14:textId="77777777" w:rsidR="00561074" w:rsidRPr="00AA7EF3" w:rsidRDefault="00561074" w:rsidP="003C3A52">
            <w:pPr>
              <w:rPr>
                <w:rFonts w:ascii="Arial" w:hAnsi="Arial" w:cs="Arial"/>
                <w:szCs w:val="24"/>
              </w:rPr>
            </w:pPr>
            <w:r w:rsidRPr="00AA7EF3">
              <w:rPr>
                <w:rFonts w:ascii="Arial" w:hAnsi="Arial" w:cs="Arial"/>
                <w:szCs w:val="24"/>
              </w:rPr>
              <w:t>Introduction to Media for STEM</w:t>
            </w:r>
          </w:p>
        </w:tc>
        <w:tc>
          <w:tcPr>
            <w:tcW w:w="1018" w:type="dxa"/>
          </w:tcPr>
          <w:p w14:paraId="3DE108CD"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7D1B7391"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2C6D1AE4" w14:textId="77777777" w:rsidTr="003C3A52">
        <w:tc>
          <w:tcPr>
            <w:tcW w:w="2065" w:type="dxa"/>
          </w:tcPr>
          <w:p w14:paraId="66A36B86" w14:textId="77777777" w:rsidR="00561074" w:rsidRPr="00AA7EF3" w:rsidRDefault="00561074" w:rsidP="003C3A52">
            <w:pPr>
              <w:rPr>
                <w:rFonts w:ascii="Arial" w:hAnsi="Arial" w:cs="Arial"/>
                <w:szCs w:val="24"/>
              </w:rPr>
            </w:pPr>
            <w:r w:rsidRPr="00AA7EF3">
              <w:rPr>
                <w:rFonts w:ascii="Arial" w:hAnsi="Arial" w:cs="Arial"/>
                <w:szCs w:val="24"/>
              </w:rPr>
              <w:t>COMM 54</w:t>
            </w:r>
            <w:r>
              <w:rPr>
                <w:rFonts w:ascii="Arial" w:hAnsi="Arial" w:cs="Arial"/>
                <w:szCs w:val="24"/>
              </w:rPr>
              <w:t>11</w:t>
            </w:r>
          </w:p>
        </w:tc>
        <w:tc>
          <w:tcPr>
            <w:tcW w:w="1047" w:type="dxa"/>
          </w:tcPr>
          <w:p w14:paraId="2660ECEA"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6F6DA2CC" w14:textId="77777777" w:rsidR="00561074" w:rsidRPr="00AA7EF3" w:rsidRDefault="00561074" w:rsidP="003C3A52">
            <w:pPr>
              <w:rPr>
                <w:rFonts w:ascii="Arial" w:hAnsi="Arial" w:cs="Arial"/>
                <w:szCs w:val="24"/>
              </w:rPr>
            </w:pPr>
            <w:r w:rsidRPr="00AA7EF3">
              <w:rPr>
                <w:rFonts w:ascii="Arial" w:hAnsi="Arial" w:cs="Arial"/>
                <w:szCs w:val="24"/>
              </w:rPr>
              <w:t>Crafting a Positive Media Message for STEM</w:t>
            </w:r>
          </w:p>
        </w:tc>
        <w:tc>
          <w:tcPr>
            <w:tcW w:w="1018" w:type="dxa"/>
          </w:tcPr>
          <w:p w14:paraId="5C0B6B7C"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3D276C28" w14:textId="77777777" w:rsidR="00561074" w:rsidRPr="00AA7EF3" w:rsidRDefault="00561074" w:rsidP="003C3A52">
            <w:pPr>
              <w:rPr>
                <w:rFonts w:ascii="Arial" w:hAnsi="Arial" w:cs="Arial"/>
                <w:szCs w:val="24"/>
              </w:rPr>
            </w:pPr>
            <w:r w:rsidRPr="00AA7EF3">
              <w:rPr>
                <w:rFonts w:ascii="Arial" w:hAnsi="Arial" w:cs="Arial"/>
                <w:szCs w:val="24"/>
              </w:rPr>
              <w:t>4</w:t>
            </w:r>
          </w:p>
        </w:tc>
      </w:tr>
      <w:tr w:rsidR="00561074" w:rsidRPr="00AA7EF3" w14:paraId="406F82F6" w14:textId="77777777" w:rsidTr="003C3A52">
        <w:tc>
          <w:tcPr>
            <w:tcW w:w="2065" w:type="dxa"/>
          </w:tcPr>
          <w:p w14:paraId="70AD66EE" w14:textId="77777777" w:rsidR="00561074" w:rsidRPr="00AA7EF3" w:rsidRDefault="00561074" w:rsidP="003C3A52">
            <w:pPr>
              <w:rPr>
                <w:rFonts w:ascii="Arial" w:hAnsi="Arial" w:cs="Arial"/>
                <w:szCs w:val="24"/>
              </w:rPr>
            </w:pPr>
            <w:r w:rsidRPr="00AA7EF3">
              <w:rPr>
                <w:rFonts w:ascii="Arial" w:hAnsi="Arial" w:cs="Arial"/>
                <w:szCs w:val="24"/>
              </w:rPr>
              <w:t>COMM 5410</w:t>
            </w:r>
          </w:p>
        </w:tc>
        <w:tc>
          <w:tcPr>
            <w:tcW w:w="1047" w:type="dxa"/>
          </w:tcPr>
          <w:p w14:paraId="4752AAF4" w14:textId="77777777" w:rsidR="00561074" w:rsidRPr="00AA7EF3" w:rsidRDefault="00561074" w:rsidP="003C3A52">
            <w:pPr>
              <w:rPr>
                <w:rFonts w:ascii="Arial" w:hAnsi="Arial" w:cs="Arial"/>
                <w:szCs w:val="24"/>
              </w:rPr>
            </w:pPr>
            <w:r w:rsidRPr="00AA7EF3">
              <w:rPr>
                <w:rFonts w:ascii="Arial" w:hAnsi="Arial" w:cs="Arial"/>
                <w:szCs w:val="24"/>
              </w:rPr>
              <w:t>COM</w:t>
            </w:r>
          </w:p>
        </w:tc>
        <w:tc>
          <w:tcPr>
            <w:tcW w:w="4330" w:type="dxa"/>
          </w:tcPr>
          <w:p w14:paraId="49751B19" w14:textId="77777777" w:rsidR="00561074" w:rsidRPr="00AA7EF3" w:rsidRDefault="00561074" w:rsidP="003C3A52">
            <w:pPr>
              <w:rPr>
                <w:rFonts w:ascii="Arial" w:hAnsi="Arial" w:cs="Arial"/>
                <w:szCs w:val="24"/>
              </w:rPr>
            </w:pPr>
            <w:r w:rsidRPr="00AA7EF3">
              <w:rPr>
                <w:rFonts w:ascii="Arial" w:hAnsi="Arial" w:cs="Arial"/>
                <w:szCs w:val="24"/>
              </w:rPr>
              <w:t>Crafting a Positive Media Message</w:t>
            </w:r>
          </w:p>
        </w:tc>
        <w:tc>
          <w:tcPr>
            <w:tcW w:w="1018" w:type="dxa"/>
          </w:tcPr>
          <w:p w14:paraId="2C9D5A5C" w14:textId="77777777" w:rsidR="00561074" w:rsidRPr="00AA7EF3" w:rsidRDefault="00561074" w:rsidP="003C3A52">
            <w:pPr>
              <w:jc w:val="both"/>
              <w:rPr>
                <w:rFonts w:ascii="Arial" w:hAnsi="Arial" w:cs="Arial"/>
                <w:szCs w:val="24"/>
              </w:rPr>
            </w:pPr>
            <w:r w:rsidRPr="00AA7EF3">
              <w:rPr>
                <w:rFonts w:ascii="Arial" w:hAnsi="Arial" w:cs="Arial"/>
                <w:szCs w:val="24"/>
              </w:rPr>
              <w:t>-</w:t>
            </w:r>
          </w:p>
        </w:tc>
        <w:tc>
          <w:tcPr>
            <w:tcW w:w="1440" w:type="dxa"/>
          </w:tcPr>
          <w:p w14:paraId="2BA051D1" w14:textId="77777777" w:rsidR="00561074" w:rsidRPr="00AA7EF3" w:rsidRDefault="00561074" w:rsidP="003C3A52">
            <w:pPr>
              <w:rPr>
                <w:rFonts w:ascii="Arial" w:hAnsi="Arial" w:cs="Arial"/>
                <w:szCs w:val="24"/>
              </w:rPr>
            </w:pPr>
            <w:r w:rsidRPr="00AA7EF3">
              <w:rPr>
                <w:rFonts w:ascii="Arial" w:hAnsi="Arial" w:cs="Arial"/>
                <w:szCs w:val="24"/>
              </w:rPr>
              <w:t>4</w:t>
            </w:r>
          </w:p>
        </w:tc>
      </w:tr>
      <w:tr w:rsidR="00561074" w:rsidRPr="00AA7EF3" w14:paraId="4815C684" w14:textId="77777777" w:rsidTr="003C3A52">
        <w:tc>
          <w:tcPr>
            <w:tcW w:w="2065" w:type="dxa"/>
          </w:tcPr>
          <w:p w14:paraId="10FFEE83" w14:textId="77777777" w:rsidR="00561074" w:rsidRPr="00AA7EF3" w:rsidRDefault="00561074" w:rsidP="003C3A52">
            <w:pPr>
              <w:rPr>
                <w:rFonts w:ascii="Arial" w:hAnsi="Arial" w:cs="Arial"/>
                <w:szCs w:val="24"/>
              </w:rPr>
            </w:pPr>
            <w:r w:rsidRPr="00AA7EF3">
              <w:rPr>
                <w:rFonts w:ascii="Arial" w:hAnsi="Arial" w:cs="Arial"/>
                <w:szCs w:val="24"/>
              </w:rPr>
              <w:t>ENG 1100</w:t>
            </w:r>
          </w:p>
        </w:tc>
        <w:tc>
          <w:tcPr>
            <w:tcW w:w="1047" w:type="dxa"/>
          </w:tcPr>
          <w:p w14:paraId="456DD495" w14:textId="77777777" w:rsidR="00561074" w:rsidRPr="00AA7EF3" w:rsidRDefault="00561074" w:rsidP="003C3A52">
            <w:pPr>
              <w:rPr>
                <w:rFonts w:ascii="Arial" w:hAnsi="Arial" w:cs="Arial"/>
                <w:szCs w:val="24"/>
              </w:rPr>
            </w:pPr>
            <w:r w:rsidRPr="00AA7EF3">
              <w:rPr>
                <w:rFonts w:ascii="Arial" w:hAnsi="Arial" w:cs="Arial"/>
                <w:szCs w:val="24"/>
              </w:rPr>
              <w:t>A&amp;S</w:t>
            </w:r>
          </w:p>
        </w:tc>
        <w:tc>
          <w:tcPr>
            <w:tcW w:w="4330" w:type="dxa"/>
          </w:tcPr>
          <w:p w14:paraId="21812C6D" w14:textId="77777777" w:rsidR="00561074" w:rsidRPr="00AA7EF3" w:rsidRDefault="00561074" w:rsidP="003C3A52">
            <w:pPr>
              <w:rPr>
                <w:rFonts w:ascii="Arial" w:hAnsi="Arial" w:cs="Arial"/>
                <w:szCs w:val="24"/>
              </w:rPr>
            </w:pPr>
            <w:r w:rsidRPr="00AA7EF3">
              <w:rPr>
                <w:rFonts w:ascii="Arial" w:hAnsi="Arial" w:cs="Arial"/>
                <w:szCs w:val="24"/>
              </w:rPr>
              <w:t>Crossing Cultures and Text</w:t>
            </w:r>
          </w:p>
        </w:tc>
        <w:tc>
          <w:tcPr>
            <w:tcW w:w="1018" w:type="dxa"/>
          </w:tcPr>
          <w:p w14:paraId="73921255" w14:textId="77777777" w:rsidR="00561074" w:rsidRPr="00AA7EF3" w:rsidRDefault="00561074" w:rsidP="003C3A52">
            <w:pPr>
              <w:rPr>
                <w:rFonts w:ascii="Arial" w:hAnsi="Arial" w:cs="Arial"/>
                <w:szCs w:val="24"/>
              </w:rPr>
            </w:pPr>
            <w:r w:rsidRPr="00AA7EF3">
              <w:rPr>
                <w:rFonts w:ascii="Arial" w:hAnsi="Arial" w:cs="Arial"/>
                <w:szCs w:val="24"/>
              </w:rPr>
              <w:t>T2 CCP</w:t>
            </w:r>
          </w:p>
        </w:tc>
        <w:tc>
          <w:tcPr>
            <w:tcW w:w="1440" w:type="dxa"/>
          </w:tcPr>
          <w:p w14:paraId="45D644AF"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35157F9E" w14:textId="77777777" w:rsidTr="003C3A52">
        <w:trPr>
          <w:trHeight w:val="440"/>
        </w:trPr>
        <w:tc>
          <w:tcPr>
            <w:tcW w:w="2065" w:type="dxa"/>
          </w:tcPr>
          <w:p w14:paraId="066D80BC" w14:textId="77777777" w:rsidR="00561074" w:rsidRPr="00AA7EF3" w:rsidRDefault="00561074" w:rsidP="003C3A52">
            <w:pPr>
              <w:rPr>
                <w:rFonts w:ascii="Arial" w:hAnsi="Arial" w:cs="Arial"/>
                <w:szCs w:val="24"/>
              </w:rPr>
            </w:pPr>
            <w:r w:rsidRPr="00AA7EF3">
              <w:rPr>
                <w:rFonts w:ascii="Arial" w:hAnsi="Arial" w:cs="Arial"/>
                <w:szCs w:val="24"/>
              </w:rPr>
              <w:t>FIN 4990</w:t>
            </w:r>
          </w:p>
        </w:tc>
        <w:tc>
          <w:tcPr>
            <w:tcW w:w="1047" w:type="dxa"/>
          </w:tcPr>
          <w:p w14:paraId="31F06A6A" w14:textId="77777777" w:rsidR="00561074" w:rsidRPr="00AA7EF3" w:rsidRDefault="00561074" w:rsidP="003C3A52">
            <w:pPr>
              <w:rPr>
                <w:rFonts w:ascii="Arial" w:hAnsi="Arial" w:cs="Arial"/>
                <w:szCs w:val="24"/>
              </w:rPr>
            </w:pPr>
            <w:r>
              <w:rPr>
                <w:rFonts w:ascii="Arial" w:hAnsi="Arial" w:cs="Arial"/>
                <w:szCs w:val="24"/>
              </w:rPr>
              <w:t>COB</w:t>
            </w:r>
          </w:p>
        </w:tc>
        <w:tc>
          <w:tcPr>
            <w:tcW w:w="4330" w:type="dxa"/>
          </w:tcPr>
          <w:p w14:paraId="6F2F2E3C" w14:textId="77777777" w:rsidR="00561074" w:rsidRPr="00AA7EF3" w:rsidRDefault="00561074" w:rsidP="003C3A52">
            <w:pPr>
              <w:rPr>
                <w:rFonts w:ascii="Arial" w:hAnsi="Arial" w:cs="Arial"/>
                <w:szCs w:val="24"/>
              </w:rPr>
            </w:pPr>
            <w:r w:rsidRPr="00AA7EF3">
              <w:rPr>
                <w:rFonts w:ascii="Arial" w:hAnsi="Arial" w:cs="Arial"/>
                <w:szCs w:val="24"/>
              </w:rPr>
              <w:t>Chartered Financial Analyst Level I Preparation</w:t>
            </w:r>
          </w:p>
        </w:tc>
        <w:tc>
          <w:tcPr>
            <w:tcW w:w="1018" w:type="dxa"/>
          </w:tcPr>
          <w:p w14:paraId="000DA9D0"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27384756" w14:textId="77777777" w:rsidR="00561074" w:rsidRPr="00AA7EF3" w:rsidRDefault="00561074" w:rsidP="003C3A52">
            <w:pPr>
              <w:rPr>
                <w:rFonts w:ascii="Arial" w:hAnsi="Arial" w:cs="Arial"/>
                <w:szCs w:val="24"/>
              </w:rPr>
            </w:pPr>
            <w:r w:rsidRPr="00AA7EF3">
              <w:rPr>
                <w:rFonts w:ascii="Arial" w:hAnsi="Arial" w:cs="Arial"/>
                <w:szCs w:val="24"/>
              </w:rPr>
              <w:t>1</w:t>
            </w:r>
          </w:p>
        </w:tc>
      </w:tr>
      <w:tr w:rsidR="00561074" w:rsidRPr="00AA7EF3" w14:paraId="6CF221D0" w14:textId="77777777" w:rsidTr="003C3A52">
        <w:tc>
          <w:tcPr>
            <w:tcW w:w="2065" w:type="dxa"/>
          </w:tcPr>
          <w:p w14:paraId="14CD9B8E" w14:textId="77777777" w:rsidR="00561074" w:rsidRPr="00AA7EF3" w:rsidRDefault="00561074" w:rsidP="003C3A52">
            <w:pPr>
              <w:rPr>
                <w:rFonts w:ascii="Arial" w:hAnsi="Arial" w:cs="Arial"/>
                <w:szCs w:val="24"/>
              </w:rPr>
            </w:pPr>
            <w:r w:rsidRPr="00AA7EF3">
              <w:rPr>
                <w:rFonts w:ascii="Arial" w:hAnsi="Arial" w:cs="Arial"/>
                <w:szCs w:val="24"/>
              </w:rPr>
              <w:t>GEOL 4180/5180</w:t>
            </w:r>
          </w:p>
        </w:tc>
        <w:tc>
          <w:tcPr>
            <w:tcW w:w="1047" w:type="dxa"/>
          </w:tcPr>
          <w:p w14:paraId="2ED5512E" w14:textId="77777777" w:rsidR="00561074" w:rsidRPr="00AA7EF3" w:rsidRDefault="00561074" w:rsidP="003C3A52">
            <w:pPr>
              <w:rPr>
                <w:rFonts w:ascii="Arial" w:hAnsi="Arial" w:cs="Arial"/>
                <w:szCs w:val="24"/>
              </w:rPr>
            </w:pPr>
            <w:r w:rsidRPr="00AA7EF3">
              <w:rPr>
                <w:rFonts w:ascii="Arial" w:hAnsi="Arial" w:cs="Arial"/>
                <w:szCs w:val="24"/>
              </w:rPr>
              <w:t>A&amp;S</w:t>
            </w:r>
          </w:p>
        </w:tc>
        <w:tc>
          <w:tcPr>
            <w:tcW w:w="4330" w:type="dxa"/>
          </w:tcPr>
          <w:p w14:paraId="48982D33" w14:textId="77777777" w:rsidR="00561074" w:rsidRPr="00AA7EF3" w:rsidRDefault="00561074" w:rsidP="003C3A52">
            <w:pPr>
              <w:rPr>
                <w:rFonts w:ascii="Arial" w:hAnsi="Arial" w:cs="Arial"/>
                <w:szCs w:val="24"/>
              </w:rPr>
            </w:pPr>
            <w:r w:rsidRPr="00AA7EF3">
              <w:rPr>
                <w:rFonts w:ascii="Arial" w:hAnsi="Arial" w:cs="Arial"/>
                <w:szCs w:val="24"/>
              </w:rPr>
              <w:t>Solid Earth Geochemistry</w:t>
            </w:r>
          </w:p>
        </w:tc>
        <w:tc>
          <w:tcPr>
            <w:tcW w:w="1018" w:type="dxa"/>
          </w:tcPr>
          <w:p w14:paraId="110ACF0D"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66B5F12C" w14:textId="77777777" w:rsidR="00561074" w:rsidRPr="00AA7EF3" w:rsidRDefault="00561074" w:rsidP="003C3A52">
            <w:pPr>
              <w:rPr>
                <w:rFonts w:ascii="Arial" w:hAnsi="Arial" w:cs="Arial"/>
                <w:szCs w:val="24"/>
              </w:rPr>
            </w:pPr>
            <w:r w:rsidRPr="00AA7EF3">
              <w:rPr>
                <w:rFonts w:ascii="Arial" w:hAnsi="Arial" w:cs="Arial"/>
                <w:szCs w:val="24"/>
              </w:rPr>
              <w:t>3, 4</w:t>
            </w:r>
          </w:p>
        </w:tc>
      </w:tr>
      <w:tr w:rsidR="00561074" w:rsidRPr="00AA7EF3" w14:paraId="039D9A3A" w14:textId="77777777" w:rsidTr="003C3A52">
        <w:tc>
          <w:tcPr>
            <w:tcW w:w="2065" w:type="dxa"/>
          </w:tcPr>
          <w:p w14:paraId="200819EE" w14:textId="77777777" w:rsidR="00561074" w:rsidRPr="00AA7EF3" w:rsidRDefault="00561074" w:rsidP="003C3A52">
            <w:pPr>
              <w:rPr>
                <w:rFonts w:ascii="Arial" w:hAnsi="Arial" w:cs="Arial"/>
                <w:szCs w:val="24"/>
              </w:rPr>
            </w:pPr>
            <w:r w:rsidRPr="00AA7EF3">
              <w:rPr>
                <w:rFonts w:ascii="Arial" w:hAnsi="Arial" w:cs="Arial"/>
                <w:szCs w:val="24"/>
              </w:rPr>
              <w:t>SASM 6354</w:t>
            </w:r>
          </w:p>
        </w:tc>
        <w:tc>
          <w:tcPr>
            <w:tcW w:w="1047" w:type="dxa"/>
          </w:tcPr>
          <w:p w14:paraId="71D7928E" w14:textId="77777777" w:rsidR="00561074" w:rsidRPr="00AA7EF3" w:rsidRDefault="00561074" w:rsidP="003C3A52">
            <w:pPr>
              <w:rPr>
                <w:rFonts w:ascii="Arial" w:hAnsi="Arial" w:cs="Arial"/>
                <w:szCs w:val="24"/>
              </w:rPr>
            </w:pPr>
            <w:r w:rsidRPr="00AA7EF3">
              <w:rPr>
                <w:rFonts w:ascii="Arial" w:hAnsi="Arial" w:cs="Arial"/>
                <w:szCs w:val="24"/>
              </w:rPr>
              <w:t>COB</w:t>
            </w:r>
          </w:p>
        </w:tc>
        <w:tc>
          <w:tcPr>
            <w:tcW w:w="4330" w:type="dxa"/>
          </w:tcPr>
          <w:p w14:paraId="761E3C48" w14:textId="77777777" w:rsidR="00561074" w:rsidRPr="00AA7EF3" w:rsidRDefault="00561074" w:rsidP="003C3A52">
            <w:pPr>
              <w:rPr>
                <w:rFonts w:ascii="Arial" w:hAnsi="Arial" w:cs="Arial"/>
                <w:szCs w:val="24"/>
              </w:rPr>
            </w:pPr>
            <w:r w:rsidRPr="00AA7EF3">
              <w:rPr>
                <w:rFonts w:ascii="Arial" w:hAnsi="Arial" w:cs="Arial"/>
                <w:szCs w:val="24"/>
              </w:rPr>
              <w:t>Human Resources Management in Interscholastic Athletics</w:t>
            </w:r>
          </w:p>
        </w:tc>
        <w:tc>
          <w:tcPr>
            <w:tcW w:w="1018" w:type="dxa"/>
          </w:tcPr>
          <w:p w14:paraId="00FB892D"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4CCA2FEE"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0D6DA17A" w14:textId="77777777" w:rsidTr="003C3A52">
        <w:tc>
          <w:tcPr>
            <w:tcW w:w="2065" w:type="dxa"/>
          </w:tcPr>
          <w:p w14:paraId="50325D10" w14:textId="77777777" w:rsidR="00561074" w:rsidRPr="00AA7EF3" w:rsidRDefault="00561074" w:rsidP="003C3A52">
            <w:pPr>
              <w:rPr>
                <w:rFonts w:ascii="Arial" w:hAnsi="Arial" w:cs="Arial"/>
                <w:szCs w:val="24"/>
              </w:rPr>
            </w:pPr>
            <w:r w:rsidRPr="00AA7EF3">
              <w:rPr>
                <w:rFonts w:ascii="Arial" w:hAnsi="Arial" w:cs="Arial"/>
                <w:szCs w:val="24"/>
              </w:rPr>
              <w:t>SASM 6356</w:t>
            </w:r>
          </w:p>
        </w:tc>
        <w:tc>
          <w:tcPr>
            <w:tcW w:w="1047" w:type="dxa"/>
          </w:tcPr>
          <w:p w14:paraId="37291F48" w14:textId="77777777" w:rsidR="00561074" w:rsidRPr="00AA7EF3" w:rsidRDefault="00561074" w:rsidP="003C3A52">
            <w:pPr>
              <w:rPr>
                <w:rFonts w:ascii="Arial" w:hAnsi="Arial" w:cs="Arial"/>
                <w:szCs w:val="24"/>
              </w:rPr>
            </w:pPr>
            <w:r w:rsidRPr="00AA7EF3">
              <w:rPr>
                <w:rFonts w:ascii="Arial" w:hAnsi="Arial" w:cs="Arial"/>
                <w:szCs w:val="24"/>
              </w:rPr>
              <w:t>COB</w:t>
            </w:r>
          </w:p>
        </w:tc>
        <w:tc>
          <w:tcPr>
            <w:tcW w:w="4330" w:type="dxa"/>
          </w:tcPr>
          <w:p w14:paraId="3FA1D949" w14:textId="77777777" w:rsidR="00561074" w:rsidRPr="00AA7EF3" w:rsidRDefault="00561074" w:rsidP="003C3A52">
            <w:pPr>
              <w:rPr>
                <w:rFonts w:ascii="Arial" w:hAnsi="Arial" w:cs="Arial"/>
                <w:szCs w:val="24"/>
              </w:rPr>
            </w:pPr>
            <w:r w:rsidRPr="00AA7EF3">
              <w:rPr>
                <w:rFonts w:ascii="Arial" w:hAnsi="Arial" w:cs="Arial"/>
                <w:szCs w:val="24"/>
              </w:rPr>
              <w:t>Leadership and Ethics in Interscholastic Athletic Admin</w:t>
            </w:r>
          </w:p>
        </w:tc>
        <w:tc>
          <w:tcPr>
            <w:tcW w:w="1018" w:type="dxa"/>
          </w:tcPr>
          <w:p w14:paraId="3F198DFA"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52687C19" w14:textId="77777777" w:rsidR="00561074" w:rsidRPr="00AA7EF3" w:rsidRDefault="00561074" w:rsidP="003C3A52">
            <w:pPr>
              <w:rPr>
                <w:rFonts w:ascii="Arial" w:hAnsi="Arial" w:cs="Arial"/>
                <w:szCs w:val="24"/>
              </w:rPr>
            </w:pPr>
            <w:r w:rsidRPr="00AA7EF3">
              <w:rPr>
                <w:rFonts w:ascii="Arial" w:hAnsi="Arial" w:cs="Arial"/>
                <w:szCs w:val="24"/>
              </w:rPr>
              <w:t>3</w:t>
            </w:r>
          </w:p>
        </w:tc>
      </w:tr>
      <w:tr w:rsidR="00561074" w:rsidRPr="00AA7EF3" w14:paraId="32695C30" w14:textId="77777777" w:rsidTr="003C3A52">
        <w:tc>
          <w:tcPr>
            <w:tcW w:w="2065" w:type="dxa"/>
          </w:tcPr>
          <w:p w14:paraId="41D8895B" w14:textId="77777777" w:rsidR="00561074" w:rsidRPr="00AA7EF3" w:rsidRDefault="00561074" w:rsidP="003C3A52">
            <w:pPr>
              <w:rPr>
                <w:rFonts w:ascii="Arial" w:hAnsi="Arial" w:cs="Arial"/>
                <w:szCs w:val="24"/>
              </w:rPr>
            </w:pPr>
            <w:r w:rsidRPr="00AA7EF3">
              <w:rPr>
                <w:rFonts w:ascii="Arial" w:hAnsi="Arial" w:cs="Arial"/>
                <w:szCs w:val="24"/>
              </w:rPr>
              <w:t>VICO 6940</w:t>
            </w:r>
          </w:p>
        </w:tc>
        <w:tc>
          <w:tcPr>
            <w:tcW w:w="1047" w:type="dxa"/>
          </w:tcPr>
          <w:p w14:paraId="2B1A3F34" w14:textId="77777777" w:rsidR="00561074" w:rsidRPr="00AA7EF3" w:rsidRDefault="00561074" w:rsidP="003C3A52">
            <w:pPr>
              <w:rPr>
                <w:rFonts w:ascii="Arial" w:hAnsi="Arial" w:cs="Arial"/>
                <w:szCs w:val="24"/>
              </w:rPr>
            </w:pPr>
            <w:r>
              <w:rPr>
                <w:rFonts w:ascii="Arial" w:hAnsi="Arial" w:cs="Arial"/>
                <w:szCs w:val="24"/>
              </w:rPr>
              <w:t>COM</w:t>
            </w:r>
          </w:p>
        </w:tc>
        <w:tc>
          <w:tcPr>
            <w:tcW w:w="4330" w:type="dxa"/>
          </w:tcPr>
          <w:p w14:paraId="28F76AE2" w14:textId="77777777" w:rsidR="00561074" w:rsidRPr="00AA7EF3" w:rsidRDefault="00561074" w:rsidP="003C3A52">
            <w:pPr>
              <w:rPr>
                <w:rFonts w:ascii="Arial" w:hAnsi="Arial" w:cs="Arial"/>
                <w:szCs w:val="24"/>
              </w:rPr>
            </w:pPr>
            <w:r w:rsidRPr="00AA7EF3">
              <w:rPr>
                <w:rFonts w:ascii="Arial" w:hAnsi="Arial" w:cs="Arial"/>
                <w:szCs w:val="24"/>
              </w:rPr>
              <w:t>Visual Communication Research Applications</w:t>
            </w:r>
          </w:p>
        </w:tc>
        <w:tc>
          <w:tcPr>
            <w:tcW w:w="1018" w:type="dxa"/>
          </w:tcPr>
          <w:p w14:paraId="36CC3466" w14:textId="77777777" w:rsidR="00561074" w:rsidRPr="00AA7EF3" w:rsidRDefault="00561074" w:rsidP="003C3A52">
            <w:pPr>
              <w:rPr>
                <w:rFonts w:ascii="Arial" w:hAnsi="Arial" w:cs="Arial"/>
                <w:szCs w:val="24"/>
              </w:rPr>
            </w:pPr>
            <w:r w:rsidRPr="00AA7EF3">
              <w:rPr>
                <w:rFonts w:ascii="Arial" w:hAnsi="Arial" w:cs="Arial"/>
                <w:szCs w:val="24"/>
              </w:rPr>
              <w:t>-</w:t>
            </w:r>
          </w:p>
        </w:tc>
        <w:tc>
          <w:tcPr>
            <w:tcW w:w="1440" w:type="dxa"/>
          </w:tcPr>
          <w:p w14:paraId="5302EDCB" w14:textId="77777777" w:rsidR="00561074" w:rsidRPr="00AA7EF3" w:rsidRDefault="00561074" w:rsidP="003C3A52">
            <w:pPr>
              <w:rPr>
                <w:rFonts w:ascii="Arial" w:hAnsi="Arial" w:cs="Arial"/>
                <w:szCs w:val="24"/>
              </w:rPr>
            </w:pPr>
            <w:r w:rsidRPr="00AA7EF3">
              <w:rPr>
                <w:rFonts w:ascii="Arial" w:hAnsi="Arial" w:cs="Arial"/>
                <w:szCs w:val="24"/>
              </w:rPr>
              <w:t>3</w:t>
            </w:r>
          </w:p>
        </w:tc>
      </w:tr>
    </w:tbl>
    <w:p w14:paraId="38393E0B" w14:textId="0144D7E9" w:rsidR="00561074" w:rsidRDefault="00561074" w:rsidP="00561074">
      <w:pPr>
        <w:rPr>
          <w:rFonts w:ascii="Arial" w:hAnsi="Arial" w:cs="Arial"/>
          <w:b/>
          <w:bCs/>
          <w:szCs w:val="24"/>
        </w:rPr>
      </w:pPr>
    </w:p>
    <w:p w14:paraId="491BC87B" w14:textId="507E72A2" w:rsidR="00120F3F" w:rsidRPr="00AA7EF3" w:rsidRDefault="00120F3F" w:rsidP="00561074">
      <w:pPr>
        <w:rPr>
          <w:rFonts w:ascii="Arial" w:hAnsi="Arial" w:cs="Arial"/>
          <w:b/>
          <w:bCs/>
          <w:szCs w:val="24"/>
        </w:rPr>
      </w:pPr>
      <w:r>
        <w:rPr>
          <w:rFonts w:ascii="Arial" w:hAnsi="Arial" w:cs="Arial"/>
          <w:b/>
          <w:bCs/>
          <w:szCs w:val="24"/>
        </w:rPr>
        <w:t>Course Changes</w:t>
      </w:r>
    </w:p>
    <w:tbl>
      <w:tblPr>
        <w:tblStyle w:val="TableGrid"/>
        <w:tblW w:w="9900" w:type="dxa"/>
        <w:tblInd w:w="-275" w:type="dxa"/>
        <w:tblLook w:val="04A0" w:firstRow="1" w:lastRow="0" w:firstColumn="1" w:lastColumn="0" w:noHBand="0" w:noVBand="1"/>
      </w:tblPr>
      <w:tblGrid>
        <w:gridCol w:w="2059"/>
        <w:gridCol w:w="1091"/>
        <w:gridCol w:w="4295"/>
        <w:gridCol w:w="2455"/>
      </w:tblGrid>
      <w:tr w:rsidR="00561074" w:rsidRPr="00AA7EF3" w14:paraId="0AA7173C" w14:textId="77777777" w:rsidTr="003C3A52">
        <w:tc>
          <w:tcPr>
            <w:tcW w:w="2059" w:type="dxa"/>
          </w:tcPr>
          <w:p w14:paraId="070DF55B" w14:textId="77777777" w:rsidR="00561074" w:rsidRPr="00AA7EF3" w:rsidRDefault="00561074" w:rsidP="003C3A52">
            <w:pPr>
              <w:contextualSpacing/>
              <w:rPr>
                <w:rFonts w:ascii="Arial" w:hAnsi="Arial" w:cs="Arial"/>
                <w:b/>
                <w:bCs/>
                <w:szCs w:val="24"/>
              </w:rPr>
            </w:pPr>
            <w:r w:rsidRPr="00AA7EF3">
              <w:rPr>
                <w:rFonts w:ascii="Arial" w:hAnsi="Arial" w:cs="Arial"/>
                <w:b/>
                <w:bCs/>
                <w:szCs w:val="24"/>
              </w:rPr>
              <w:t>Prefix/Number</w:t>
            </w:r>
          </w:p>
        </w:tc>
        <w:tc>
          <w:tcPr>
            <w:tcW w:w="1091" w:type="dxa"/>
          </w:tcPr>
          <w:p w14:paraId="3D8A50DE" w14:textId="77777777" w:rsidR="00561074" w:rsidRPr="00AA7EF3" w:rsidRDefault="00561074" w:rsidP="003C3A52">
            <w:pPr>
              <w:contextualSpacing/>
              <w:rPr>
                <w:rFonts w:ascii="Arial" w:hAnsi="Arial" w:cs="Arial"/>
                <w:b/>
                <w:bCs/>
                <w:szCs w:val="24"/>
              </w:rPr>
            </w:pPr>
            <w:r w:rsidRPr="00AA7EF3">
              <w:rPr>
                <w:rFonts w:ascii="Arial" w:hAnsi="Arial" w:cs="Arial"/>
                <w:b/>
                <w:bCs/>
                <w:szCs w:val="24"/>
              </w:rPr>
              <w:t>College</w:t>
            </w:r>
          </w:p>
        </w:tc>
        <w:tc>
          <w:tcPr>
            <w:tcW w:w="4295" w:type="dxa"/>
          </w:tcPr>
          <w:p w14:paraId="7E4D1FF3" w14:textId="77777777" w:rsidR="00561074" w:rsidRPr="00AA7EF3" w:rsidRDefault="00561074" w:rsidP="003C3A52">
            <w:pPr>
              <w:contextualSpacing/>
              <w:rPr>
                <w:rFonts w:ascii="Arial" w:hAnsi="Arial" w:cs="Arial"/>
                <w:b/>
                <w:bCs/>
                <w:szCs w:val="24"/>
              </w:rPr>
            </w:pPr>
            <w:r w:rsidRPr="00AA7EF3">
              <w:rPr>
                <w:rFonts w:ascii="Arial" w:hAnsi="Arial" w:cs="Arial"/>
                <w:b/>
                <w:bCs/>
                <w:szCs w:val="24"/>
              </w:rPr>
              <w:t>Name</w:t>
            </w:r>
          </w:p>
        </w:tc>
        <w:tc>
          <w:tcPr>
            <w:tcW w:w="2455" w:type="dxa"/>
          </w:tcPr>
          <w:p w14:paraId="6FCF9C2B" w14:textId="77777777" w:rsidR="00561074" w:rsidRPr="00AA7EF3" w:rsidRDefault="00561074" w:rsidP="003C3A52">
            <w:pPr>
              <w:contextualSpacing/>
              <w:rPr>
                <w:rFonts w:ascii="Arial" w:hAnsi="Arial" w:cs="Arial"/>
                <w:b/>
                <w:bCs/>
                <w:szCs w:val="24"/>
              </w:rPr>
            </w:pPr>
            <w:r w:rsidRPr="00AA7EF3">
              <w:rPr>
                <w:rFonts w:ascii="Arial" w:hAnsi="Arial" w:cs="Arial"/>
                <w:b/>
                <w:bCs/>
                <w:szCs w:val="24"/>
              </w:rPr>
              <w:t>Change(s)</w:t>
            </w:r>
          </w:p>
        </w:tc>
      </w:tr>
      <w:tr w:rsidR="00561074" w:rsidRPr="00AA7EF3" w14:paraId="6FDD5CF2" w14:textId="77777777" w:rsidTr="003C3A52">
        <w:trPr>
          <w:trHeight w:val="755"/>
        </w:trPr>
        <w:tc>
          <w:tcPr>
            <w:tcW w:w="2059" w:type="dxa"/>
          </w:tcPr>
          <w:p w14:paraId="473304C8" w14:textId="77777777" w:rsidR="00561074" w:rsidRPr="00AA7EF3" w:rsidRDefault="00561074" w:rsidP="003C3A52">
            <w:pPr>
              <w:contextualSpacing/>
              <w:rPr>
                <w:rFonts w:ascii="Arial" w:hAnsi="Arial" w:cs="Arial"/>
                <w:szCs w:val="24"/>
              </w:rPr>
            </w:pPr>
            <w:r w:rsidRPr="00AA7EF3">
              <w:rPr>
                <w:rFonts w:ascii="Arial" w:hAnsi="Arial" w:cs="Arial"/>
                <w:szCs w:val="24"/>
              </w:rPr>
              <w:t>AH 2110</w:t>
            </w:r>
          </w:p>
        </w:tc>
        <w:tc>
          <w:tcPr>
            <w:tcW w:w="1091" w:type="dxa"/>
          </w:tcPr>
          <w:p w14:paraId="0B4B380A" w14:textId="77777777" w:rsidR="00561074" w:rsidRPr="00AA7EF3" w:rsidRDefault="00561074" w:rsidP="003C3A52">
            <w:pPr>
              <w:contextualSpacing/>
              <w:rPr>
                <w:rFonts w:ascii="Arial" w:hAnsi="Arial" w:cs="Arial"/>
                <w:szCs w:val="24"/>
              </w:rPr>
            </w:pPr>
            <w:r w:rsidRPr="00AA7EF3">
              <w:rPr>
                <w:rFonts w:ascii="Arial" w:hAnsi="Arial" w:cs="Arial"/>
                <w:szCs w:val="24"/>
              </w:rPr>
              <w:t>FAR</w:t>
            </w:r>
          </w:p>
        </w:tc>
        <w:tc>
          <w:tcPr>
            <w:tcW w:w="4295" w:type="dxa"/>
          </w:tcPr>
          <w:p w14:paraId="5FB180C4" w14:textId="77777777" w:rsidR="00561074" w:rsidRPr="00AA7EF3" w:rsidRDefault="00561074" w:rsidP="003C3A52">
            <w:pPr>
              <w:contextualSpacing/>
              <w:rPr>
                <w:rFonts w:ascii="Arial" w:hAnsi="Arial" w:cs="Arial"/>
                <w:szCs w:val="24"/>
              </w:rPr>
            </w:pPr>
            <w:r w:rsidRPr="00AA7EF3">
              <w:rPr>
                <w:rFonts w:ascii="Arial" w:hAnsi="Arial" w:cs="Arial"/>
                <w:szCs w:val="24"/>
              </w:rPr>
              <w:t>From Caves to Calligraphy:  Global Art + Design I</w:t>
            </w:r>
          </w:p>
        </w:tc>
        <w:tc>
          <w:tcPr>
            <w:tcW w:w="2455" w:type="dxa"/>
          </w:tcPr>
          <w:p w14:paraId="37A5D4B1" w14:textId="77777777" w:rsidR="00561074" w:rsidRPr="00AA7EF3" w:rsidRDefault="00561074" w:rsidP="003C3A52">
            <w:pPr>
              <w:contextualSpacing/>
              <w:rPr>
                <w:rFonts w:ascii="Arial" w:hAnsi="Arial" w:cs="Arial"/>
                <w:szCs w:val="24"/>
              </w:rPr>
            </w:pPr>
            <w:r w:rsidRPr="00AA7EF3">
              <w:rPr>
                <w:rFonts w:ascii="Arial" w:hAnsi="Arial" w:cs="Arial"/>
                <w:szCs w:val="24"/>
              </w:rPr>
              <w:t>Update description, outcomes, topics</w:t>
            </w:r>
          </w:p>
        </w:tc>
      </w:tr>
      <w:tr w:rsidR="00561074" w:rsidRPr="00AA7EF3" w14:paraId="1793A3CC" w14:textId="77777777" w:rsidTr="003C3A52">
        <w:tc>
          <w:tcPr>
            <w:tcW w:w="2059" w:type="dxa"/>
          </w:tcPr>
          <w:p w14:paraId="1A43972B" w14:textId="77777777" w:rsidR="00561074" w:rsidRPr="00AA7EF3" w:rsidRDefault="00561074" w:rsidP="003C3A52">
            <w:pPr>
              <w:contextualSpacing/>
              <w:rPr>
                <w:rFonts w:ascii="Arial" w:hAnsi="Arial" w:cs="Arial"/>
                <w:szCs w:val="24"/>
              </w:rPr>
            </w:pPr>
            <w:r w:rsidRPr="00AA7EF3">
              <w:rPr>
                <w:rFonts w:ascii="Arial" w:hAnsi="Arial" w:cs="Arial"/>
                <w:szCs w:val="24"/>
              </w:rPr>
              <w:t>AH 2130</w:t>
            </w:r>
          </w:p>
        </w:tc>
        <w:tc>
          <w:tcPr>
            <w:tcW w:w="1091" w:type="dxa"/>
          </w:tcPr>
          <w:p w14:paraId="2E0B0BC9" w14:textId="77777777" w:rsidR="00561074" w:rsidRPr="00AA7EF3" w:rsidRDefault="00561074" w:rsidP="003C3A52">
            <w:pPr>
              <w:contextualSpacing/>
              <w:rPr>
                <w:rFonts w:ascii="Arial" w:hAnsi="Arial" w:cs="Arial"/>
                <w:szCs w:val="24"/>
              </w:rPr>
            </w:pPr>
            <w:r w:rsidRPr="00AA7EF3">
              <w:rPr>
                <w:rFonts w:ascii="Arial" w:hAnsi="Arial" w:cs="Arial"/>
                <w:szCs w:val="24"/>
              </w:rPr>
              <w:t>FAR</w:t>
            </w:r>
          </w:p>
        </w:tc>
        <w:tc>
          <w:tcPr>
            <w:tcW w:w="4295" w:type="dxa"/>
          </w:tcPr>
          <w:p w14:paraId="78CFFC93" w14:textId="77777777" w:rsidR="00561074" w:rsidRPr="00AA7EF3" w:rsidRDefault="00561074" w:rsidP="003C3A52">
            <w:pPr>
              <w:contextualSpacing/>
              <w:rPr>
                <w:rFonts w:ascii="Arial" w:hAnsi="Arial" w:cs="Arial"/>
                <w:szCs w:val="24"/>
              </w:rPr>
            </w:pPr>
            <w:r w:rsidRPr="00AA7EF3">
              <w:rPr>
                <w:rFonts w:ascii="Arial" w:hAnsi="Arial" w:cs="Arial"/>
                <w:szCs w:val="24"/>
              </w:rPr>
              <w:t>From Gutenberg to Google:  Global Art + Design I</w:t>
            </w:r>
          </w:p>
        </w:tc>
        <w:tc>
          <w:tcPr>
            <w:tcW w:w="2455" w:type="dxa"/>
          </w:tcPr>
          <w:p w14:paraId="5E199C72" w14:textId="77777777" w:rsidR="00561074" w:rsidRPr="00AA7EF3" w:rsidRDefault="00561074" w:rsidP="003C3A52">
            <w:pPr>
              <w:contextualSpacing/>
              <w:rPr>
                <w:rFonts w:ascii="Arial" w:hAnsi="Arial" w:cs="Arial"/>
                <w:szCs w:val="24"/>
              </w:rPr>
            </w:pPr>
            <w:r w:rsidRPr="00AA7EF3">
              <w:rPr>
                <w:rFonts w:ascii="Arial" w:hAnsi="Arial" w:cs="Arial"/>
                <w:szCs w:val="24"/>
              </w:rPr>
              <w:t>Update description, outcomes. topics</w:t>
            </w:r>
          </w:p>
        </w:tc>
      </w:tr>
      <w:tr w:rsidR="00561074" w:rsidRPr="00AA7EF3" w14:paraId="5BBE3783" w14:textId="77777777" w:rsidTr="003C3A52">
        <w:trPr>
          <w:trHeight w:val="485"/>
        </w:trPr>
        <w:tc>
          <w:tcPr>
            <w:tcW w:w="2059" w:type="dxa"/>
          </w:tcPr>
          <w:p w14:paraId="15FF8F8B" w14:textId="77777777" w:rsidR="00561074" w:rsidRPr="00AA7EF3" w:rsidRDefault="00561074" w:rsidP="003C3A52">
            <w:pPr>
              <w:contextualSpacing/>
              <w:rPr>
                <w:rFonts w:ascii="Arial" w:hAnsi="Arial" w:cs="Arial"/>
                <w:szCs w:val="24"/>
              </w:rPr>
            </w:pPr>
            <w:r w:rsidRPr="00AA7EF3">
              <w:rPr>
                <w:rFonts w:ascii="Arial" w:hAnsi="Arial" w:cs="Arial"/>
                <w:szCs w:val="24"/>
              </w:rPr>
              <w:t>CHEM 7170</w:t>
            </w:r>
          </w:p>
        </w:tc>
        <w:tc>
          <w:tcPr>
            <w:tcW w:w="1091" w:type="dxa"/>
          </w:tcPr>
          <w:p w14:paraId="08329773" w14:textId="77777777" w:rsidR="00561074" w:rsidRPr="00AA7EF3" w:rsidRDefault="00561074" w:rsidP="003C3A52">
            <w:pPr>
              <w:contextualSpacing/>
              <w:rPr>
                <w:rFonts w:ascii="Arial" w:hAnsi="Arial" w:cs="Arial"/>
                <w:color w:val="333333"/>
                <w:szCs w:val="24"/>
                <w:shd w:val="clear" w:color="auto" w:fill="FFFFFF"/>
              </w:rPr>
            </w:pPr>
            <w:r w:rsidRPr="00AA7EF3">
              <w:rPr>
                <w:rFonts w:ascii="Arial" w:hAnsi="Arial" w:cs="Arial"/>
                <w:color w:val="333333"/>
                <w:szCs w:val="24"/>
                <w:shd w:val="clear" w:color="auto" w:fill="FFFFFF"/>
              </w:rPr>
              <w:t>A&amp;S</w:t>
            </w:r>
          </w:p>
        </w:tc>
        <w:tc>
          <w:tcPr>
            <w:tcW w:w="4295" w:type="dxa"/>
          </w:tcPr>
          <w:p w14:paraId="17E8C2FD" w14:textId="77777777" w:rsidR="00561074" w:rsidRPr="00AA7EF3" w:rsidRDefault="00561074" w:rsidP="003C3A52">
            <w:pPr>
              <w:contextualSpacing/>
              <w:rPr>
                <w:rFonts w:ascii="Arial" w:hAnsi="Arial" w:cs="Arial"/>
                <w:color w:val="333333"/>
                <w:szCs w:val="24"/>
                <w:shd w:val="clear" w:color="auto" w:fill="FFFFFF"/>
              </w:rPr>
            </w:pPr>
            <w:r w:rsidRPr="00AA7EF3">
              <w:rPr>
                <w:rFonts w:ascii="Arial" w:hAnsi="Arial" w:cs="Arial"/>
                <w:color w:val="333333"/>
                <w:szCs w:val="24"/>
                <w:shd w:val="clear" w:color="auto" w:fill="FFFFFF"/>
              </w:rPr>
              <w:t>Chemical Biology</w:t>
            </w:r>
          </w:p>
        </w:tc>
        <w:tc>
          <w:tcPr>
            <w:tcW w:w="2455" w:type="dxa"/>
          </w:tcPr>
          <w:p w14:paraId="578D1DD4" w14:textId="77777777" w:rsidR="00561074" w:rsidRPr="00AA7EF3" w:rsidRDefault="00561074" w:rsidP="003C3A52">
            <w:pPr>
              <w:contextualSpacing/>
              <w:rPr>
                <w:rFonts w:ascii="Arial" w:hAnsi="Arial" w:cs="Arial"/>
                <w:szCs w:val="24"/>
              </w:rPr>
            </w:pPr>
            <w:r w:rsidRPr="00AA7EF3">
              <w:rPr>
                <w:rFonts w:ascii="Arial" w:hAnsi="Arial" w:cs="Arial"/>
                <w:szCs w:val="24"/>
              </w:rPr>
              <w:t>Prerequisite</w:t>
            </w:r>
          </w:p>
        </w:tc>
      </w:tr>
      <w:tr w:rsidR="00561074" w:rsidRPr="00AA7EF3" w14:paraId="3F024E32" w14:textId="77777777" w:rsidTr="003C3A52">
        <w:tc>
          <w:tcPr>
            <w:tcW w:w="2059" w:type="dxa"/>
          </w:tcPr>
          <w:p w14:paraId="2B649334" w14:textId="77777777" w:rsidR="00561074" w:rsidRPr="00AA7EF3" w:rsidRDefault="00561074" w:rsidP="003C3A52">
            <w:pPr>
              <w:contextualSpacing/>
              <w:rPr>
                <w:rFonts w:ascii="Arial" w:hAnsi="Arial" w:cs="Arial"/>
                <w:szCs w:val="24"/>
              </w:rPr>
            </w:pPr>
            <w:r w:rsidRPr="00AA7EF3">
              <w:rPr>
                <w:rFonts w:ascii="Arial" w:hAnsi="Arial" w:cs="Arial"/>
                <w:szCs w:val="24"/>
              </w:rPr>
              <w:t>COED 4305/5305</w:t>
            </w:r>
          </w:p>
        </w:tc>
        <w:tc>
          <w:tcPr>
            <w:tcW w:w="1091" w:type="dxa"/>
          </w:tcPr>
          <w:p w14:paraId="4C6FF9F9" w14:textId="77777777" w:rsidR="00561074" w:rsidRPr="00AA7EF3" w:rsidRDefault="00561074" w:rsidP="003C3A52">
            <w:pPr>
              <w:contextualSpacing/>
              <w:rPr>
                <w:rFonts w:ascii="Arial" w:hAnsi="Arial" w:cs="Arial"/>
                <w:szCs w:val="24"/>
              </w:rPr>
            </w:pPr>
            <w:r w:rsidRPr="00AA7EF3">
              <w:rPr>
                <w:rFonts w:ascii="Arial" w:hAnsi="Arial" w:cs="Arial"/>
                <w:szCs w:val="24"/>
              </w:rPr>
              <w:t>PCOE</w:t>
            </w:r>
          </w:p>
        </w:tc>
        <w:tc>
          <w:tcPr>
            <w:tcW w:w="4295" w:type="dxa"/>
          </w:tcPr>
          <w:p w14:paraId="7ED59541" w14:textId="77777777" w:rsidR="00561074" w:rsidRPr="00AA7EF3" w:rsidRDefault="00561074" w:rsidP="003C3A52">
            <w:pPr>
              <w:contextualSpacing/>
              <w:rPr>
                <w:rFonts w:ascii="Arial" w:hAnsi="Arial" w:cs="Arial"/>
                <w:szCs w:val="24"/>
              </w:rPr>
            </w:pPr>
            <w:r w:rsidRPr="00AA7EF3">
              <w:rPr>
                <w:rFonts w:ascii="Arial" w:hAnsi="Arial" w:cs="Arial"/>
                <w:szCs w:val="24"/>
              </w:rPr>
              <w:t>Contemporary Issues in Athletic Coaching</w:t>
            </w:r>
          </w:p>
        </w:tc>
        <w:tc>
          <w:tcPr>
            <w:tcW w:w="2455" w:type="dxa"/>
          </w:tcPr>
          <w:p w14:paraId="62CBC99C" w14:textId="77777777" w:rsidR="00561074" w:rsidRPr="00AA7EF3" w:rsidRDefault="00561074" w:rsidP="003C3A52">
            <w:pPr>
              <w:contextualSpacing/>
              <w:rPr>
                <w:rFonts w:ascii="Arial" w:hAnsi="Arial" w:cs="Arial"/>
                <w:szCs w:val="24"/>
              </w:rPr>
            </w:pPr>
            <w:r w:rsidRPr="00AA7EF3">
              <w:rPr>
                <w:rFonts w:ascii="Arial" w:hAnsi="Arial" w:cs="Arial"/>
                <w:szCs w:val="24"/>
              </w:rPr>
              <w:t>Dual list, prerequisite</w:t>
            </w:r>
          </w:p>
        </w:tc>
      </w:tr>
    </w:tbl>
    <w:p w14:paraId="356A2EF2" w14:textId="77777777" w:rsidR="00561074" w:rsidRDefault="00561074" w:rsidP="00561074">
      <w:pPr>
        <w:rPr>
          <w:rFonts w:ascii="Arial" w:hAnsi="Arial" w:cs="Arial"/>
          <w:szCs w:val="24"/>
        </w:rPr>
      </w:pPr>
    </w:p>
    <w:p w14:paraId="4597CA50" w14:textId="135C7AB3" w:rsidR="00561074" w:rsidRPr="00AA7EF3" w:rsidRDefault="00561074" w:rsidP="00561074">
      <w:pPr>
        <w:rPr>
          <w:rFonts w:ascii="Arial" w:hAnsi="Arial" w:cs="Arial"/>
          <w:b/>
          <w:bCs/>
          <w:szCs w:val="24"/>
        </w:rPr>
      </w:pPr>
      <w:r w:rsidRPr="00AA7EF3">
        <w:rPr>
          <w:rFonts w:ascii="Arial" w:hAnsi="Arial" w:cs="Arial"/>
          <w:b/>
          <w:bCs/>
          <w:szCs w:val="24"/>
        </w:rPr>
        <w:t>Course Deactivations</w:t>
      </w:r>
      <w:r>
        <w:rPr>
          <w:rFonts w:ascii="Arial" w:hAnsi="Arial" w:cs="Arial"/>
          <w:b/>
          <w:bCs/>
          <w:szCs w:val="24"/>
        </w:rPr>
        <w:t xml:space="preserve"> </w:t>
      </w:r>
    </w:p>
    <w:p w14:paraId="0CB62E30" w14:textId="77777777" w:rsidR="00561074" w:rsidRPr="00AA7EF3" w:rsidRDefault="00561074" w:rsidP="00561074">
      <w:pPr>
        <w:rPr>
          <w:rFonts w:ascii="Arial" w:hAnsi="Arial" w:cs="Arial"/>
          <w:szCs w:val="24"/>
        </w:rPr>
      </w:pPr>
    </w:p>
    <w:p w14:paraId="4416ACE5" w14:textId="77777777" w:rsidR="00561074" w:rsidRDefault="00561074" w:rsidP="00561074">
      <w:pPr>
        <w:rPr>
          <w:rFonts w:ascii="Arial" w:hAnsi="Arial" w:cs="Arial"/>
          <w:szCs w:val="24"/>
        </w:rPr>
      </w:pPr>
      <w:r>
        <w:rPr>
          <w:rFonts w:ascii="Arial" w:hAnsi="Arial" w:cs="Arial"/>
          <w:szCs w:val="24"/>
        </w:rPr>
        <w:t>COED 3614</w:t>
      </w:r>
      <w:r>
        <w:rPr>
          <w:rFonts w:ascii="Arial" w:hAnsi="Arial" w:cs="Arial"/>
          <w:szCs w:val="24"/>
        </w:rPr>
        <w:tab/>
        <w:t>EDUC</w:t>
      </w:r>
      <w:r>
        <w:rPr>
          <w:rFonts w:ascii="Arial" w:hAnsi="Arial" w:cs="Arial"/>
          <w:szCs w:val="24"/>
        </w:rPr>
        <w:tab/>
      </w:r>
      <w:r>
        <w:rPr>
          <w:rFonts w:ascii="Arial" w:hAnsi="Arial" w:cs="Arial"/>
          <w:szCs w:val="24"/>
        </w:rPr>
        <w:tab/>
        <w:t>Coaching of Ice Hockey</w:t>
      </w:r>
    </w:p>
    <w:p w14:paraId="34F3B5A4" w14:textId="77777777" w:rsidR="00561074" w:rsidRDefault="00561074" w:rsidP="00561074">
      <w:pPr>
        <w:rPr>
          <w:rFonts w:ascii="Arial" w:hAnsi="Arial" w:cs="Arial"/>
          <w:szCs w:val="24"/>
        </w:rPr>
      </w:pPr>
      <w:r>
        <w:rPr>
          <w:rFonts w:ascii="Arial" w:hAnsi="Arial" w:cs="Arial"/>
          <w:szCs w:val="24"/>
        </w:rPr>
        <w:t>COED 3615</w:t>
      </w:r>
      <w:r>
        <w:rPr>
          <w:rFonts w:ascii="Arial" w:hAnsi="Arial" w:cs="Arial"/>
          <w:szCs w:val="24"/>
        </w:rPr>
        <w:tab/>
        <w:t>EDUC</w:t>
      </w:r>
      <w:r>
        <w:rPr>
          <w:rFonts w:ascii="Arial" w:hAnsi="Arial" w:cs="Arial"/>
          <w:szCs w:val="24"/>
        </w:rPr>
        <w:tab/>
      </w:r>
      <w:r>
        <w:rPr>
          <w:rFonts w:ascii="Arial" w:hAnsi="Arial" w:cs="Arial"/>
          <w:szCs w:val="24"/>
        </w:rPr>
        <w:tab/>
        <w:t>Coaching of Lacrosse</w:t>
      </w:r>
    </w:p>
    <w:p w14:paraId="048C365D" w14:textId="77777777" w:rsidR="00561074" w:rsidRDefault="00561074" w:rsidP="00561074">
      <w:pPr>
        <w:rPr>
          <w:rFonts w:ascii="Arial" w:hAnsi="Arial" w:cs="Arial"/>
          <w:szCs w:val="24"/>
        </w:rPr>
      </w:pPr>
      <w:r>
        <w:rPr>
          <w:rFonts w:ascii="Arial" w:hAnsi="Arial" w:cs="Arial"/>
          <w:szCs w:val="24"/>
        </w:rPr>
        <w:t>COED 3616</w:t>
      </w:r>
      <w:r>
        <w:rPr>
          <w:rFonts w:ascii="Arial" w:hAnsi="Arial" w:cs="Arial"/>
          <w:szCs w:val="24"/>
        </w:rPr>
        <w:tab/>
        <w:t>EDUC</w:t>
      </w:r>
      <w:r>
        <w:rPr>
          <w:rFonts w:ascii="Arial" w:hAnsi="Arial" w:cs="Arial"/>
          <w:szCs w:val="24"/>
        </w:rPr>
        <w:tab/>
      </w:r>
      <w:r>
        <w:rPr>
          <w:rFonts w:ascii="Arial" w:hAnsi="Arial" w:cs="Arial"/>
          <w:szCs w:val="24"/>
        </w:rPr>
        <w:tab/>
        <w:t>Coaching of Soccer</w:t>
      </w:r>
    </w:p>
    <w:p w14:paraId="120E42D6" w14:textId="77777777" w:rsidR="00561074" w:rsidRDefault="00561074" w:rsidP="00561074">
      <w:pPr>
        <w:rPr>
          <w:rFonts w:ascii="Arial" w:hAnsi="Arial" w:cs="Arial"/>
          <w:szCs w:val="24"/>
        </w:rPr>
      </w:pPr>
      <w:r>
        <w:rPr>
          <w:rFonts w:ascii="Arial" w:hAnsi="Arial" w:cs="Arial"/>
          <w:szCs w:val="24"/>
        </w:rPr>
        <w:t>FIN 2400</w:t>
      </w:r>
      <w:r>
        <w:rPr>
          <w:rFonts w:ascii="Arial" w:hAnsi="Arial" w:cs="Arial"/>
          <w:szCs w:val="24"/>
        </w:rPr>
        <w:tab/>
        <w:t>COB</w:t>
      </w:r>
      <w:r>
        <w:rPr>
          <w:rFonts w:ascii="Arial" w:hAnsi="Arial" w:cs="Arial"/>
          <w:szCs w:val="24"/>
        </w:rPr>
        <w:tab/>
      </w:r>
      <w:r>
        <w:rPr>
          <w:rFonts w:ascii="Arial" w:hAnsi="Arial" w:cs="Arial"/>
          <w:szCs w:val="24"/>
        </w:rPr>
        <w:tab/>
        <w:t>Financial Management</w:t>
      </w:r>
    </w:p>
    <w:p w14:paraId="4826D64C" w14:textId="77777777" w:rsidR="00561074" w:rsidRDefault="00561074" w:rsidP="00561074">
      <w:pPr>
        <w:rPr>
          <w:rFonts w:ascii="Arial" w:hAnsi="Arial" w:cs="Arial"/>
          <w:szCs w:val="24"/>
        </w:rPr>
      </w:pPr>
      <w:r>
        <w:rPr>
          <w:rFonts w:ascii="Arial" w:hAnsi="Arial" w:cs="Arial"/>
          <w:szCs w:val="24"/>
        </w:rPr>
        <w:t>REC 1070</w:t>
      </w:r>
      <w:r>
        <w:rPr>
          <w:rFonts w:ascii="Arial" w:hAnsi="Arial" w:cs="Arial"/>
          <w:szCs w:val="24"/>
        </w:rPr>
        <w:tab/>
        <w:t>EDUC</w:t>
      </w:r>
      <w:r>
        <w:rPr>
          <w:rFonts w:ascii="Arial" w:hAnsi="Arial" w:cs="Arial"/>
          <w:szCs w:val="24"/>
        </w:rPr>
        <w:tab/>
      </w:r>
      <w:r>
        <w:rPr>
          <w:rFonts w:ascii="Arial" w:hAnsi="Arial" w:cs="Arial"/>
          <w:szCs w:val="24"/>
        </w:rPr>
        <w:tab/>
        <w:t>Trapshooting</w:t>
      </w:r>
    </w:p>
    <w:p w14:paraId="14F7F130" w14:textId="77777777" w:rsidR="00561074" w:rsidRDefault="00561074" w:rsidP="00561074">
      <w:pPr>
        <w:rPr>
          <w:rFonts w:ascii="Arial" w:hAnsi="Arial" w:cs="Arial"/>
          <w:szCs w:val="24"/>
        </w:rPr>
      </w:pPr>
      <w:r>
        <w:rPr>
          <w:rFonts w:ascii="Arial" w:hAnsi="Arial" w:cs="Arial"/>
          <w:szCs w:val="24"/>
        </w:rPr>
        <w:t>REC 2000</w:t>
      </w:r>
      <w:r>
        <w:rPr>
          <w:rFonts w:ascii="Arial" w:hAnsi="Arial" w:cs="Arial"/>
          <w:szCs w:val="24"/>
        </w:rPr>
        <w:tab/>
        <w:t>EDUC</w:t>
      </w:r>
      <w:r>
        <w:rPr>
          <w:rFonts w:ascii="Arial" w:hAnsi="Arial" w:cs="Arial"/>
          <w:szCs w:val="24"/>
        </w:rPr>
        <w:tab/>
      </w:r>
      <w:r>
        <w:rPr>
          <w:rFonts w:ascii="Arial" w:hAnsi="Arial" w:cs="Arial"/>
          <w:szCs w:val="24"/>
        </w:rPr>
        <w:tab/>
        <w:t>Intro to Recreation and Leisure Studies</w:t>
      </w:r>
    </w:p>
    <w:p w14:paraId="06EC6E2C" w14:textId="77777777" w:rsidR="00561074" w:rsidRDefault="00561074" w:rsidP="00561074">
      <w:pPr>
        <w:rPr>
          <w:rFonts w:ascii="Arial" w:hAnsi="Arial" w:cs="Arial"/>
          <w:szCs w:val="24"/>
        </w:rPr>
      </w:pPr>
      <w:r>
        <w:rPr>
          <w:rFonts w:ascii="Arial" w:hAnsi="Arial" w:cs="Arial"/>
          <w:szCs w:val="24"/>
        </w:rPr>
        <w:lastRenderedPageBreak/>
        <w:t>REC 4050</w:t>
      </w:r>
      <w:r>
        <w:rPr>
          <w:rFonts w:ascii="Arial" w:hAnsi="Arial" w:cs="Arial"/>
          <w:szCs w:val="24"/>
        </w:rPr>
        <w:tab/>
        <w:t>EDUC</w:t>
      </w:r>
      <w:r>
        <w:rPr>
          <w:rFonts w:ascii="Arial" w:hAnsi="Arial" w:cs="Arial"/>
          <w:szCs w:val="24"/>
        </w:rPr>
        <w:tab/>
      </w:r>
      <w:r>
        <w:rPr>
          <w:rFonts w:ascii="Arial" w:hAnsi="Arial" w:cs="Arial"/>
          <w:szCs w:val="24"/>
        </w:rPr>
        <w:tab/>
        <w:t>Professional Development Seminar</w:t>
      </w:r>
      <w:r>
        <w:rPr>
          <w:rFonts w:ascii="Arial" w:hAnsi="Arial" w:cs="Arial"/>
          <w:szCs w:val="24"/>
        </w:rPr>
        <w:br/>
        <w:t>REC 3510</w:t>
      </w:r>
      <w:r>
        <w:rPr>
          <w:rFonts w:ascii="Arial" w:hAnsi="Arial" w:cs="Arial"/>
          <w:szCs w:val="24"/>
        </w:rPr>
        <w:tab/>
        <w:t>EDUC</w:t>
      </w:r>
      <w:r>
        <w:rPr>
          <w:rFonts w:ascii="Arial" w:hAnsi="Arial" w:cs="Arial"/>
          <w:szCs w:val="24"/>
        </w:rPr>
        <w:tab/>
      </w:r>
      <w:r>
        <w:rPr>
          <w:rFonts w:ascii="Arial" w:hAnsi="Arial" w:cs="Arial"/>
          <w:szCs w:val="24"/>
        </w:rPr>
        <w:tab/>
        <w:t>Recreation Leadership</w:t>
      </w:r>
    </w:p>
    <w:p w14:paraId="374B3626" w14:textId="77777777" w:rsidR="00561074" w:rsidRDefault="00561074" w:rsidP="00561074">
      <w:pPr>
        <w:rPr>
          <w:rFonts w:ascii="Arial" w:hAnsi="Arial" w:cs="Arial"/>
          <w:szCs w:val="24"/>
        </w:rPr>
      </w:pPr>
      <w:r>
        <w:rPr>
          <w:rFonts w:ascii="Arial" w:hAnsi="Arial" w:cs="Arial"/>
          <w:szCs w:val="24"/>
        </w:rPr>
        <w:t>REC 3910</w:t>
      </w:r>
      <w:r>
        <w:rPr>
          <w:rFonts w:ascii="Arial" w:hAnsi="Arial" w:cs="Arial"/>
          <w:szCs w:val="24"/>
        </w:rPr>
        <w:tab/>
        <w:t>EDUC</w:t>
      </w:r>
      <w:r>
        <w:rPr>
          <w:rFonts w:ascii="Arial" w:hAnsi="Arial" w:cs="Arial"/>
          <w:szCs w:val="24"/>
        </w:rPr>
        <w:tab/>
      </w:r>
      <w:r>
        <w:rPr>
          <w:rFonts w:ascii="Arial" w:hAnsi="Arial" w:cs="Arial"/>
          <w:szCs w:val="24"/>
        </w:rPr>
        <w:tab/>
        <w:t>Field Experience in Recreation</w:t>
      </w:r>
    </w:p>
    <w:p w14:paraId="5B691111" w14:textId="77777777" w:rsidR="00561074" w:rsidRDefault="00561074" w:rsidP="00561074">
      <w:pPr>
        <w:rPr>
          <w:rFonts w:ascii="Arial" w:hAnsi="Arial" w:cs="Arial"/>
          <w:szCs w:val="24"/>
        </w:rPr>
      </w:pPr>
      <w:r>
        <w:rPr>
          <w:rFonts w:ascii="Arial" w:hAnsi="Arial" w:cs="Arial"/>
          <w:szCs w:val="24"/>
        </w:rPr>
        <w:t>REC 4350</w:t>
      </w:r>
      <w:r>
        <w:rPr>
          <w:rFonts w:ascii="Arial" w:hAnsi="Arial" w:cs="Arial"/>
          <w:szCs w:val="24"/>
        </w:rPr>
        <w:tab/>
        <w:t>EDUC</w:t>
      </w:r>
      <w:r>
        <w:rPr>
          <w:rFonts w:ascii="Arial" w:hAnsi="Arial" w:cs="Arial"/>
          <w:szCs w:val="24"/>
        </w:rPr>
        <w:tab/>
      </w:r>
      <w:r>
        <w:rPr>
          <w:rFonts w:ascii="Arial" w:hAnsi="Arial" w:cs="Arial"/>
          <w:szCs w:val="24"/>
        </w:rPr>
        <w:tab/>
      </w:r>
      <w:proofErr w:type="spellStart"/>
      <w:r>
        <w:rPr>
          <w:rFonts w:ascii="Arial" w:hAnsi="Arial" w:cs="Arial"/>
          <w:szCs w:val="24"/>
        </w:rPr>
        <w:t>Mgmt</w:t>
      </w:r>
      <w:proofErr w:type="spellEnd"/>
      <w:r>
        <w:rPr>
          <w:rFonts w:ascii="Arial" w:hAnsi="Arial" w:cs="Arial"/>
          <w:szCs w:val="24"/>
        </w:rPr>
        <w:t xml:space="preserve"> of Campus Recreation Facilities</w:t>
      </w:r>
    </w:p>
    <w:p w14:paraId="68C09B08" w14:textId="77777777" w:rsidR="00561074" w:rsidRDefault="00561074" w:rsidP="00561074">
      <w:pPr>
        <w:rPr>
          <w:rFonts w:ascii="Arial" w:hAnsi="Arial" w:cs="Arial"/>
          <w:szCs w:val="24"/>
        </w:rPr>
      </w:pPr>
      <w:r>
        <w:rPr>
          <w:rFonts w:ascii="Arial" w:hAnsi="Arial" w:cs="Arial"/>
          <w:szCs w:val="24"/>
        </w:rPr>
        <w:t>REC 4500</w:t>
      </w:r>
      <w:r>
        <w:rPr>
          <w:rFonts w:ascii="Arial" w:hAnsi="Arial" w:cs="Arial"/>
          <w:szCs w:val="24"/>
        </w:rPr>
        <w:tab/>
        <w:t>EDUC</w:t>
      </w:r>
      <w:r>
        <w:rPr>
          <w:rFonts w:ascii="Arial" w:hAnsi="Arial" w:cs="Arial"/>
          <w:szCs w:val="24"/>
        </w:rPr>
        <w:tab/>
      </w:r>
      <w:r>
        <w:rPr>
          <w:rFonts w:ascii="Arial" w:hAnsi="Arial" w:cs="Arial"/>
          <w:szCs w:val="24"/>
        </w:rPr>
        <w:tab/>
        <w:t>Issues in Campus Recreation</w:t>
      </w:r>
    </w:p>
    <w:p w14:paraId="5316B23C" w14:textId="4008644A" w:rsidR="00FF5505" w:rsidRDefault="00561074" w:rsidP="00561074">
      <w:pPr>
        <w:rPr>
          <w:rFonts w:ascii="Times New Roman" w:hAnsi="Times New Roman"/>
          <w:b/>
          <w:szCs w:val="24"/>
        </w:rPr>
      </w:pPr>
      <w:r>
        <w:rPr>
          <w:rFonts w:ascii="Arial" w:hAnsi="Arial" w:cs="Arial"/>
          <w:szCs w:val="24"/>
        </w:rPr>
        <w:t>REC 4901</w:t>
      </w:r>
      <w:r>
        <w:rPr>
          <w:rFonts w:ascii="Arial" w:hAnsi="Arial" w:cs="Arial"/>
          <w:szCs w:val="24"/>
        </w:rPr>
        <w:tab/>
        <w:t>EDUC</w:t>
      </w:r>
      <w:r>
        <w:rPr>
          <w:rFonts w:ascii="Arial" w:hAnsi="Arial" w:cs="Arial"/>
          <w:szCs w:val="24"/>
        </w:rPr>
        <w:tab/>
      </w:r>
      <w:r>
        <w:rPr>
          <w:rFonts w:ascii="Arial" w:hAnsi="Arial" w:cs="Arial"/>
          <w:szCs w:val="24"/>
        </w:rPr>
        <w:tab/>
        <w:t>Special Topics in Recreation</w:t>
      </w:r>
    </w:p>
    <w:p w14:paraId="19993420" w14:textId="77777777" w:rsidR="00B832F0" w:rsidRDefault="00B832F0" w:rsidP="00111455">
      <w:pPr>
        <w:rPr>
          <w:rFonts w:ascii="Calibri" w:hAnsi="Calibri"/>
          <w:b/>
          <w:szCs w:val="24"/>
        </w:rPr>
      </w:pPr>
    </w:p>
    <w:p w14:paraId="2232561F" w14:textId="70201381" w:rsidR="0011145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0ECB0D3B" w14:textId="77777777" w:rsidR="00DC0C5D" w:rsidRPr="00DC0C5D" w:rsidRDefault="00DC0C5D" w:rsidP="00111455">
      <w:pPr>
        <w:rPr>
          <w:rFonts w:ascii="Times New Roman" w:hAnsi="Times New Roman"/>
          <w:szCs w:val="24"/>
        </w:rPr>
      </w:pPr>
    </w:p>
    <w:p w14:paraId="3E7AB597" w14:textId="75626374" w:rsidR="00D1103B" w:rsidRDefault="00120F3F" w:rsidP="00594401">
      <w:pPr>
        <w:pStyle w:val="ListParagraph"/>
        <w:numPr>
          <w:ilvl w:val="0"/>
          <w:numId w:val="4"/>
        </w:numPr>
      </w:pPr>
      <w:r>
        <w:t>Faculty Senate passed the resolution to Reimagine General Education.</w:t>
      </w:r>
    </w:p>
    <w:p w14:paraId="5A8E4496" w14:textId="73277033" w:rsidR="00120F3F" w:rsidRDefault="00120F3F" w:rsidP="00594401">
      <w:pPr>
        <w:pStyle w:val="ListParagraph"/>
        <w:numPr>
          <w:ilvl w:val="0"/>
          <w:numId w:val="4"/>
        </w:numPr>
      </w:pPr>
      <w:r>
        <w:t>Starting next month</w:t>
      </w:r>
      <w:r w:rsidR="002126EE">
        <w:t>,</w:t>
      </w:r>
      <w:r>
        <w:t xml:space="preserve"> we will have a number of documents that will need approval from the UCC. </w:t>
      </w:r>
      <w:r w:rsidR="00775F35">
        <w:t>We will be c</w:t>
      </w:r>
      <w:r>
        <w:t>hang</w:t>
      </w:r>
      <w:r w:rsidR="00775F35">
        <w:t>ing the</w:t>
      </w:r>
      <w:r>
        <w:t xml:space="preserve"> 2007 </w:t>
      </w:r>
      <w:r w:rsidR="002126EE">
        <w:t>g</w:t>
      </w:r>
      <w:r w:rsidR="00775F35">
        <w:t xml:space="preserve">eneral </w:t>
      </w:r>
      <w:r w:rsidR="002126EE">
        <w:t>e</w:t>
      </w:r>
      <w:r w:rsidR="00775F35">
        <w:t>ducation</w:t>
      </w:r>
      <w:r w:rsidR="002126EE">
        <w:t xml:space="preserve"> obj</w:t>
      </w:r>
      <w:r w:rsidR="00775F35">
        <w:t>ectives</w:t>
      </w:r>
      <w:r w:rsidR="002126EE">
        <w:t xml:space="preserve"> and outco</w:t>
      </w:r>
      <w:r w:rsidR="00775F35">
        <w:t>m</w:t>
      </w:r>
      <w:r w:rsidR="002126EE">
        <w:t xml:space="preserve">es. </w:t>
      </w:r>
      <w:r w:rsidR="00775F35">
        <w:t>We will a</w:t>
      </w:r>
      <w:r w:rsidR="002126EE">
        <w:t>ssess process</w:t>
      </w:r>
      <w:r w:rsidR="00775F35">
        <w:t>es and will be changing the</w:t>
      </w:r>
      <w:r w:rsidR="002126EE">
        <w:t xml:space="preserve"> </w:t>
      </w:r>
      <w:r w:rsidR="00775F35">
        <w:t>Individual Course Committee</w:t>
      </w:r>
      <w:r w:rsidR="002126EE">
        <w:t xml:space="preserve"> guidelines </w:t>
      </w:r>
      <w:r w:rsidR="00775F35">
        <w:t>and Progra</w:t>
      </w:r>
      <w:r w:rsidR="002126EE">
        <w:t xml:space="preserve">m </w:t>
      </w:r>
      <w:r w:rsidR="00775F35">
        <w:t xml:space="preserve">Committee </w:t>
      </w:r>
      <w:r w:rsidR="002126EE">
        <w:t>guide</w:t>
      </w:r>
      <w:r w:rsidR="00775F35">
        <w:t>lines.</w:t>
      </w:r>
    </w:p>
    <w:p w14:paraId="31DAAA38" w14:textId="1A40BAF1" w:rsidR="002126EE" w:rsidRDefault="002126EE" w:rsidP="00594401">
      <w:pPr>
        <w:pStyle w:val="ListParagraph"/>
        <w:numPr>
          <w:ilvl w:val="0"/>
          <w:numId w:val="4"/>
        </w:numPr>
      </w:pPr>
      <w:r>
        <w:t xml:space="preserve">We </w:t>
      </w:r>
      <w:r w:rsidR="00775F35">
        <w:t xml:space="preserve">have </w:t>
      </w:r>
      <w:r>
        <w:t xml:space="preserve">started to meet with departments and units to talk about what general education is, what OTM is, </w:t>
      </w:r>
      <w:r w:rsidR="00775F35">
        <w:t xml:space="preserve">and </w:t>
      </w:r>
      <w:r>
        <w:t xml:space="preserve">where expedited processes can go. </w:t>
      </w:r>
    </w:p>
    <w:p w14:paraId="13E77990" w14:textId="2606A7C5" w:rsidR="002126EE" w:rsidRDefault="00775F35" w:rsidP="00594401">
      <w:pPr>
        <w:pStyle w:val="ListParagraph"/>
        <w:numPr>
          <w:ilvl w:val="0"/>
          <w:numId w:val="4"/>
        </w:numPr>
      </w:pPr>
      <w:r>
        <w:t>People c</w:t>
      </w:r>
      <w:r w:rsidR="002126EE">
        <w:t xml:space="preserve">an schedule a meeting with one of the seven </w:t>
      </w:r>
      <w:r>
        <w:t xml:space="preserve">Reimagining General Education </w:t>
      </w:r>
      <w:r w:rsidR="002126EE">
        <w:t>committee members.</w:t>
      </w:r>
    </w:p>
    <w:p w14:paraId="56C8B6A2" w14:textId="1F7273C3" w:rsidR="002126EE" w:rsidRPr="00105A69" w:rsidRDefault="002126EE" w:rsidP="00594401">
      <w:pPr>
        <w:pStyle w:val="ListParagraph"/>
        <w:numPr>
          <w:ilvl w:val="0"/>
          <w:numId w:val="4"/>
        </w:numPr>
      </w:pPr>
      <w:r>
        <w:t xml:space="preserve">Elizabeth </w:t>
      </w:r>
      <w:proofErr w:type="spellStart"/>
      <w:r>
        <w:t>Sayrs</w:t>
      </w:r>
      <w:proofErr w:type="spellEnd"/>
      <w:r>
        <w:t>: Please focus on the 1804 grant. This year</w:t>
      </w:r>
      <w:r w:rsidR="00775F35">
        <w:t>,</w:t>
      </w:r>
      <w:r>
        <w:t xml:space="preserve"> General Education is a priority. It grants $25,000 for undergraduate projects. It could help fund those who work on general education revisions over the summer. It’s a great way to get interdisciplinary groups together. The deadline is March 15. We have funding for around 18 projects of varying sizes</w:t>
      </w:r>
      <w:r w:rsidR="00775F35">
        <w:t>.</w:t>
      </w:r>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710731EE" w:rsidR="00111455" w:rsidRPr="009574A5" w:rsidRDefault="000A0CF7" w:rsidP="00D2160B">
      <w:pPr>
        <w:pStyle w:val="MediumGrid2-Accent11"/>
        <w:numPr>
          <w:ilvl w:val="0"/>
          <w:numId w:val="5"/>
        </w:numPr>
        <w:outlineLvl w:val="0"/>
        <w:rPr>
          <w:szCs w:val="24"/>
        </w:rPr>
      </w:pPr>
      <w:r>
        <w:rPr>
          <w:szCs w:val="24"/>
        </w:rPr>
        <w:t xml:space="preserve">The next UCC meeting will take place </w:t>
      </w:r>
      <w:r w:rsidR="00120F3F">
        <w:rPr>
          <w:szCs w:val="24"/>
        </w:rPr>
        <w:t>March 17</w:t>
      </w:r>
      <w:r>
        <w:rPr>
          <w:szCs w:val="24"/>
        </w:rPr>
        <w:t>.</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0FC97D45"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2126EE">
        <w:rPr>
          <w:szCs w:val="24"/>
        </w:rPr>
        <w:t>30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2B4D" w14:textId="77777777" w:rsidR="008357D3" w:rsidRDefault="008357D3" w:rsidP="0074614C">
      <w:r>
        <w:separator/>
      </w:r>
    </w:p>
  </w:endnote>
  <w:endnote w:type="continuationSeparator" w:id="0">
    <w:p w14:paraId="01D17308" w14:textId="77777777" w:rsidR="008357D3" w:rsidRDefault="008357D3"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565C57F3" w:rsidR="00166ADB" w:rsidRPr="00D75F7F" w:rsidRDefault="00166ADB"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February 11, 2020</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166ADB" w:rsidRDefault="00166ADB">
    <w:pPr>
      <w:pStyle w:val="Footer"/>
    </w:pPr>
  </w:p>
  <w:p w14:paraId="76A8DC7B" w14:textId="77777777" w:rsidR="00166ADB" w:rsidRDefault="00166A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166ADB" w:rsidRDefault="00166ADB"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166ADB" w:rsidRDefault="00166ADB">
    <w:pPr>
      <w:pStyle w:val="Footer"/>
    </w:pPr>
  </w:p>
  <w:p w14:paraId="76A8DC7E" w14:textId="77777777" w:rsidR="00166ADB" w:rsidRDefault="00166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9F72" w14:textId="77777777" w:rsidR="008357D3" w:rsidRDefault="008357D3" w:rsidP="0074614C">
      <w:r>
        <w:separator/>
      </w:r>
    </w:p>
  </w:footnote>
  <w:footnote w:type="continuationSeparator" w:id="0">
    <w:p w14:paraId="3BEC3A82" w14:textId="77777777" w:rsidR="008357D3" w:rsidRDefault="008357D3"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DD3"/>
    <w:multiLevelType w:val="hybridMultilevel"/>
    <w:tmpl w:val="A3185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7926"/>
    <w:multiLevelType w:val="hybridMultilevel"/>
    <w:tmpl w:val="4C302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6E50"/>
    <w:multiLevelType w:val="hybridMultilevel"/>
    <w:tmpl w:val="51F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760655F"/>
    <w:multiLevelType w:val="hybridMultilevel"/>
    <w:tmpl w:val="3B6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797646"/>
    <w:multiLevelType w:val="hybridMultilevel"/>
    <w:tmpl w:val="8934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86BD7"/>
    <w:multiLevelType w:val="hybridMultilevel"/>
    <w:tmpl w:val="B838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8041C"/>
    <w:multiLevelType w:val="hybridMultilevel"/>
    <w:tmpl w:val="769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87364"/>
    <w:multiLevelType w:val="hybridMultilevel"/>
    <w:tmpl w:val="8390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433B3"/>
    <w:multiLevelType w:val="hybridMultilevel"/>
    <w:tmpl w:val="3EC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E4E1D"/>
    <w:multiLevelType w:val="hybridMultilevel"/>
    <w:tmpl w:val="8388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157F0"/>
    <w:multiLevelType w:val="hybridMultilevel"/>
    <w:tmpl w:val="3BE05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17"/>
  </w:num>
  <w:num w:numId="4">
    <w:abstractNumId w:val="18"/>
  </w:num>
  <w:num w:numId="5">
    <w:abstractNumId w:val="11"/>
  </w:num>
  <w:num w:numId="6">
    <w:abstractNumId w:val="14"/>
  </w:num>
  <w:num w:numId="7">
    <w:abstractNumId w:val="15"/>
  </w:num>
  <w:num w:numId="8">
    <w:abstractNumId w:val="4"/>
  </w:num>
  <w:num w:numId="9">
    <w:abstractNumId w:val="27"/>
  </w:num>
  <w:num w:numId="10">
    <w:abstractNumId w:val="2"/>
  </w:num>
  <w:num w:numId="11">
    <w:abstractNumId w:val="7"/>
  </w:num>
  <w:num w:numId="12">
    <w:abstractNumId w:val="26"/>
  </w:num>
  <w:num w:numId="13">
    <w:abstractNumId w:val="8"/>
  </w:num>
  <w:num w:numId="14">
    <w:abstractNumId w:val="21"/>
  </w:num>
  <w:num w:numId="15">
    <w:abstractNumId w:val="16"/>
  </w:num>
  <w:num w:numId="16">
    <w:abstractNumId w:val="32"/>
  </w:num>
  <w:num w:numId="17">
    <w:abstractNumId w:val="19"/>
  </w:num>
  <w:num w:numId="18">
    <w:abstractNumId w:val="36"/>
  </w:num>
  <w:num w:numId="19">
    <w:abstractNumId w:val="24"/>
  </w:num>
  <w:num w:numId="20">
    <w:abstractNumId w:val="33"/>
  </w:num>
  <w:num w:numId="21">
    <w:abstractNumId w:val="25"/>
  </w:num>
  <w:num w:numId="22">
    <w:abstractNumId w:val="35"/>
  </w:num>
  <w:num w:numId="23">
    <w:abstractNumId w:val="34"/>
  </w:num>
  <w:num w:numId="24">
    <w:abstractNumId w:val="3"/>
  </w:num>
  <w:num w:numId="25">
    <w:abstractNumId w:val="5"/>
  </w:num>
  <w:num w:numId="26">
    <w:abstractNumId w:val="10"/>
  </w:num>
  <w:num w:numId="27">
    <w:abstractNumId w:val="6"/>
  </w:num>
  <w:num w:numId="28">
    <w:abstractNumId w:val="22"/>
  </w:num>
  <w:num w:numId="29">
    <w:abstractNumId w:val="29"/>
  </w:num>
  <w:num w:numId="30">
    <w:abstractNumId w:val="13"/>
  </w:num>
  <w:num w:numId="31">
    <w:abstractNumId w:val="30"/>
  </w:num>
  <w:num w:numId="32">
    <w:abstractNumId w:val="28"/>
  </w:num>
  <w:num w:numId="33">
    <w:abstractNumId w:val="9"/>
  </w:num>
  <w:num w:numId="34">
    <w:abstractNumId w:val="1"/>
  </w:num>
  <w:num w:numId="35">
    <w:abstractNumId w:val="0"/>
  </w:num>
  <w:num w:numId="36">
    <w:abstractNumId w:val="20"/>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1C99"/>
    <w:rsid w:val="000B4A52"/>
    <w:rsid w:val="000B5216"/>
    <w:rsid w:val="000B5A82"/>
    <w:rsid w:val="000B642D"/>
    <w:rsid w:val="000B64D1"/>
    <w:rsid w:val="000B7123"/>
    <w:rsid w:val="000B772A"/>
    <w:rsid w:val="000C1070"/>
    <w:rsid w:val="000C1D63"/>
    <w:rsid w:val="000C2230"/>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0F3F"/>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66ADB"/>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19F"/>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C73CF"/>
    <w:rsid w:val="001D3408"/>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6EE"/>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22CA"/>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4FC5"/>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3E78"/>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0B20"/>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3A52"/>
    <w:rsid w:val="003C4928"/>
    <w:rsid w:val="003C786E"/>
    <w:rsid w:val="003C7FEC"/>
    <w:rsid w:val="003D000A"/>
    <w:rsid w:val="003D12AB"/>
    <w:rsid w:val="003D1544"/>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E7414"/>
    <w:rsid w:val="003F058B"/>
    <w:rsid w:val="003F1CE0"/>
    <w:rsid w:val="003F2145"/>
    <w:rsid w:val="003F280A"/>
    <w:rsid w:val="003F2BBD"/>
    <w:rsid w:val="003F2C05"/>
    <w:rsid w:val="003F2C59"/>
    <w:rsid w:val="003F32AE"/>
    <w:rsid w:val="003F3A4B"/>
    <w:rsid w:val="003F3D2D"/>
    <w:rsid w:val="003F599A"/>
    <w:rsid w:val="003F5E67"/>
    <w:rsid w:val="003F7289"/>
    <w:rsid w:val="003F79FB"/>
    <w:rsid w:val="00401BBA"/>
    <w:rsid w:val="0040296E"/>
    <w:rsid w:val="00402EB4"/>
    <w:rsid w:val="00403462"/>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D14"/>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67E4"/>
    <w:rsid w:val="0056107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CAF"/>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14"/>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124"/>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658"/>
    <w:rsid w:val="006D0B7E"/>
    <w:rsid w:val="006D1458"/>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0F6"/>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1C37"/>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6BBD"/>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5F35"/>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3A06"/>
    <w:rsid w:val="007D4342"/>
    <w:rsid w:val="007D4444"/>
    <w:rsid w:val="007D48B4"/>
    <w:rsid w:val="007D5612"/>
    <w:rsid w:val="007D5E86"/>
    <w:rsid w:val="007D6A3E"/>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670B"/>
    <w:rsid w:val="008073CD"/>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7D3"/>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6364"/>
    <w:rsid w:val="00866D3C"/>
    <w:rsid w:val="00866FE6"/>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4D6"/>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1E9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4B1"/>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0BF1"/>
    <w:rsid w:val="00951889"/>
    <w:rsid w:val="00951900"/>
    <w:rsid w:val="00952649"/>
    <w:rsid w:val="00952719"/>
    <w:rsid w:val="00952CBB"/>
    <w:rsid w:val="00953093"/>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772E4"/>
    <w:rsid w:val="009807AD"/>
    <w:rsid w:val="00981364"/>
    <w:rsid w:val="009819F9"/>
    <w:rsid w:val="009825B6"/>
    <w:rsid w:val="00983062"/>
    <w:rsid w:val="0098314D"/>
    <w:rsid w:val="00983A97"/>
    <w:rsid w:val="00984FB9"/>
    <w:rsid w:val="009867E1"/>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839"/>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3FD7"/>
    <w:rsid w:val="009D66A7"/>
    <w:rsid w:val="009D6710"/>
    <w:rsid w:val="009D7952"/>
    <w:rsid w:val="009D7C19"/>
    <w:rsid w:val="009E0041"/>
    <w:rsid w:val="009E0150"/>
    <w:rsid w:val="009E2878"/>
    <w:rsid w:val="009E2C5D"/>
    <w:rsid w:val="009E2EE6"/>
    <w:rsid w:val="009E3655"/>
    <w:rsid w:val="009E3B85"/>
    <w:rsid w:val="009E3C04"/>
    <w:rsid w:val="009E46BE"/>
    <w:rsid w:val="009E5D7F"/>
    <w:rsid w:val="009E76CA"/>
    <w:rsid w:val="009E7A99"/>
    <w:rsid w:val="009F0142"/>
    <w:rsid w:val="009F056D"/>
    <w:rsid w:val="009F2C0C"/>
    <w:rsid w:val="009F2C38"/>
    <w:rsid w:val="009F5243"/>
    <w:rsid w:val="009F5296"/>
    <w:rsid w:val="00A00DF9"/>
    <w:rsid w:val="00A01E53"/>
    <w:rsid w:val="00A03F88"/>
    <w:rsid w:val="00A052E3"/>
    <w:rsid w:val="00A06029"/>
    <w:rsid w:val="00A06901"/>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10"/>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4E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5242"/>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0A84"/>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794"/>
    <w:rsid w:val="00BF1ACC"/>
    <w:rsid w:val="00BF1DCE"/>
    <w:rsid w:val="00BF407E"/>
    <w:rsid w:val="00BF4902"/>
    <w:rsid w:val="00BF50B3"/>
    <w:rsid w:val="00BF5AD2"/>
    <w:rsid w:val="00BF61A0"/>
    <w:rsid w:val="00BF6A86"/>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B75"/>
    <w:rsid w:val="00C17496"/>
    <w:rsid w:val="00C1759F"/>
    <w:rsid w:val="00C17B29"/>
    <w:rsid w:val="00C17FDD"/>
    <w:rsid w:val="00C21D97"/>
    <w:rsid w:val="00C223C1"/>
    <w:rsid w:val="00C22585"/>
    <w:rsid w:val="00C244E7"/>
    <w:rsid w:val="00C25FAC"/>
    <w:rsid w:val="00C30B41"/>
    <w:rsid w:val="00C31350"/>
    <w:rsid w:val="00C3270F"/>
    <w:rsid w:val="00C32758"/>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7BD"/>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5E28"/>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74E"/>
    <w:rsid w:val="00D31C97"/>
    <w:rsid w:val="00D3267F"/>
    <w:rsid w:val="00D33DC4"/>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47E3D"/>
    <w:rsid w:val="00D51984"/>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042"/>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74F"/>
    <w:rsid w:val="00E00F05"/>
    <w:rsid w:val="00E0199C"/>
    <w:rsid w:val="00E019A9"/>
    <w:rsid w:val="00E02DDE"/>
    <w:rsid w:val="00E04632"/>
    <w:rsid w:val="00E062C2"/>
    <w:rsid w:val="00E06CD4"/>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344"/>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561074"/>
    <w:pPr>
      <w:widowControl/>
      <w:spacing w:before="100" w:beforeAutospacing="1" w:after="100" w:afterAutospacing="1"/>
    </w:pPr>
    <w:rPr>
      <w:rFonts w:ascii="Times New Roman" w:hAnsi="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9168854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2FDFD-C522-8C40-806D-F9B6AA52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3</cp:revision>
  <cp:lastPrinted>2020-04-23T13:13:00Z</cp:lastPrinted>
  <dcterms:created xsi:type="dcterms:W3CDTF">2020-04-23T13:13:00Z</dcterms:created>
  <dcterms:modified xsi:type="dcterms:W3CDTF">2020-04-23T13:13:00Z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