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74A3C866" w:rsidR="00111455" w:rsidRDefault="00111455" w:rsidP="00111455">
      <w:pPr>
        <w:pStyle w:val="MediumGrid2-Accent11"/>
        <w:jc w:val="center"/>
        <w:rPr>
          <w:rFonts w:ascii="Calibri" w:hAnsi="Calibri"/>
          <w:b/>
          <w:szCs w:val="24"/>
        </w:rPr>
      </w:pPr>
      <w:r>
        <w:rPr>
          <w:rFonts w:ascii="Calibri" w:hAnsi="Calibri"/>
          <w:b/>
          <w:szCs w:val="24"/>
        </w:rPr>
        <w:t>Tuesda</w:t>
      </w:r>
      <w:r w:rsidR="00227403">
        <w:rPr>
          <w:rFonts w:ascii="Calibri" w:hAnsi="Calibri"/>
          <w:b/>
          <w:szCs w:val="24"/>
        </w:rPr>
        <w:t>y</w:t>
      </w:r>
      <w:r w:rsidR="00591DD8">
        <w:rPr>
          <w:rFonts w:ascii="Calibri" w:hAnsi="Calibri"/>
          <w:b/>
          <w:szCs w:val="24"/>
        </w:rPr>
        <w:t>,</w:t>
      </w:r>
      <w:r w:rsidR="00227403">
        <w:rPr>
          <w:rFonts w:ascii="Calibri" w:hAnsi="Calibri"/>
          <w:b/>
          <w:szCs w:val="24"/>
        </w:rPr>
        <w:t xml:space="preserve"> </w:t>
      </w:r>
      <w:r w:rsidR="007A08AB">
        <w:rPr>
          <w:rFonts w:ascii="Calibri" w:hAnsi="Calibri"/>
          <w:b/>
          <w:szCs w:val="24"/>
        </w:rPr>
        <w:t>December 3</w:t>
      </w:r>
      <w:r w:rsidR="00227403">
        <w:rPr>
          <w:rFonts w:ascii="Calibri" w:hAnsi="Calibri"/>
          <w:b/>
          <w:szCs w:val="24"/>
        </w:rPr>
        <w:t>,</w:t>
      </w:r>
      <w:r w:rsidR="00591DD8">
        <w:rPr>
          <w:rFonts w:ascii="Calibri" w:hAnsi="Calibri"/>
          <w:b/>
          <w:szCs w:val="24"/>
        </w:rPr>
        <w:t xml:space="preserve">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542EF1AF" w:rsidR="00111455" w:rsidRPr="007E72D5" w:rsidRDefault="00111455" w:rsidP="00111455">
      <w:pPr>
        <w:pStyle w:val="MediumGrid2-Accent11"/>
        <w:tabs>
          <w:tab w:val="left" w:pos="7440"/>
        </w:tabs>
        <w:outlineLvl w:val="0"/>
        <w:rPr>
          <w:rFonts w:ascii="Calibri" w:hAnsi="Calibri"/>
          <w:szCs w:val="24"/>
        </w:rPr>
      </w:pPr>
      <w:r>
        <w:rPr>
          <w:rFonts w:ascii="Calibri" w:hAnsi="Calibri"/>
          <w:b/>
          <w:szCs w:val="24"/>
        </w:rPr>
        <w:t>Present:</w:t>
      </w:r>
      <w:r>
        <w:rPr>
          <w:rFonts w:ascii="Calibri" w:hAnsi="Calibri"/>
          <w:szCs w:val="24"/>
        </w:rPr>
        <w:t xml:space="preserve">   </w:t>
      </w:r>
      <w:proofErr w:type="spellStart"/>
      <w:r w:rsidR="002922CA">
        <w:rPr>
          <w:rFonts w:ascii="Calibri" w:hAnsi="Calibri"/>
          <w:szCs w:val="24"/>
        </w:rPr>
        <w:t>Khurrum</w:t>
      </w:r>
      <w:proofErr w:type="spellEnd"/>
      <w:r w:rsidR="002922CA">
        <w:rPr>
          <w:rFonts w:ascii="Calibri" w:hAnsi="Calibri"/>
          <w:szCs w:val="24"/>
        </w:rPr>
        <w:t xml:space="preserve"> </w:t>
      </w:r>
      <w:proofErr w:type="spellStart"/>
      <w:r w:rsidR="002922CA">
        <w:rPr>
          <w:rFonts w:ascii="Calibri" w:hAnsi="Calibri"/>
          <w:szCs w:val="24"/>
        </w:rPr>
        <w:t>Bhutta</w:t>
      </w:r>
      <w:proofErr w:type="spellEnd"/>
      <w:r w:rsidR="002922CA">
        <w:rPr>
          <w:rFonts w:ascii="Calibri" w:hAnsi="Calibri"/>
          <w:szCs w:val="24"/>
        </w:rPr>
        <w:t xml:space="preserve">, </w:t>
      </w:r>
      <w:r w:rsidR="00792758" w:rsidRPr="00B74C37">
        <w:rPr>
          <w:szCs w:val="24"/>
        </w:rPr>
        <w:t xml:space="preserve">Gordon Brooks, </w:t>
      </w:r>
      <w:proofErr w:type="spellStart"/>
      <w:r w:rsidR="00B8709E">
        <w:rPr>
          <w:szCs w:val="24"/>
        </w:rPr>
        <w:t>Sherleena</w:t>
      </w:r>
      <w:proofErr w:type="spellEnd"/>
      <w:r w:rsidR="00B8709E">
        <w:rPr>
          <w:szCs w:val="24"/>
        </w:rPr>
        <w:t xml:space="preserve"> Buchman, J</w:t>
      </w:r>
      <w:r w:rsidRPr="00B74C37">
        <w:rPr>
          <w:szCs w:val="24"/>
        </w:rPr>
        <w:t xml:space="preserve">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007E72D5">
        <w:rPr>
          <w:szCs w:val="24"/>
        </w:rPr>
        <w:t xml:space="preserve">Edwin </w:t>
      </w:r>
      <w:proofErr w:type="spellStart"/>
      <w:r w:rsidR="007E72D5">
        <w:rPr>
          <w:szCs w:val="24"/>
        </w:rPr>
        <w:t>Darty</w:t>
      </w:r>
      <w:proofErr w:type="spellEnd"/>
      <w:r w:rsidR="007E72D5">
        <w:rPr>
          <w:szCs w:val="24"/>
        </w:rPr>
        <w:t xml:space="preserve">, </w:t>
      </w:r>
      <w:r w:rsidR="00B8709E">
        <w:rPr>
          <w:szCs w:val="24"/>
        </w:rPr>
        <w:t xml:space="preserve">Jim Dyer, </w:t>
      </w:r>
      <w:r w:rsidR="00B8709E" w:rsidRPr="00B74C37">
        <w:rPr>
          <w:szCs w:val="24"/>
        </w:rPr>
        <w:t>Kristine Ensign</w:t>
      </w:r>
      <w:r w:rsidRPr="00B74C37">
        <w:rPr>
          <w:szCs w:val="24"/>
        </w:rPr>
        <w:t xml:space="preserve">, </w:t>
      </w:r>
      <w:r w:rsidR="00B8709E" w:rsidRPr="00B74C37">
        <w:rPr>
          <w:szCs w:val="24"/>
        </w:rPr>
        <w:t>Katherine Hartman</w:t>
      </w:r>
      <w:r w:rsidR="00B8709E">
        <w:rPr>
          <w:szCs w:val="24"/>
        </w:rPr>
        <w:t>,</w:t>
      </w:r>
      <w:r w:rsidR="00B8709E" w:rsidRPr="00B74C37">
        <w:rPr>
          <w:szCs w:val="24"/>
        </w:rPr>
        <w:t xml:space="preserve"> </w:t>
      </w:r>
      <w:r w:rsidRPr="00B74C37">
        <w:rPr>
          <w:szCs w:val="24"/>
        </w:rPr>
        <w:t>Sara Helfrich</w:t>
      </w:r>
      <w:r w:rsidR="00792758" w:rsidRPr="00B74C37">
        <w:rPr>
          <w:szCs w:val="24"/>
        </w:rPr>
        <w:t xml:space="preserve">, </w:t>
      </w:r>
      <w:r w:rsidRPr="00B74C37">
        <w:rPr>
          <w:szCs w:val="24"/>
        </w:rPr>
        <w:t xml:space="preserve">Pramod Kanwar, </w:t>
      </w:r>
      <w:proofErr w:type="spellStart"/>
      <w:r w:rsidR="007E72D5">
        <w:rPr>
          <w:szCs w:val="24"/>
        </w:rPr>
        <w:t>Zaki</w:t>
      </w:r>
      <w:proofErr w:type="spellEnd"/>
      <w:r w:rsidR="007E72D5">
        <w:rPr>
          <w:szCs w:val="24"/>
        </w:rPr>
        <w:t xml:space="preserve"> </w:t>
      </w:r>
      <w:proofErr w:type="spellStart"/>
      <w:r w:rsidR="007E72D5">
        <w:rPr>
          <w:szCs w:val="24"/>
        </w:rPr>
        <w:t>Kuruppalil</w:t>
      </w:r>
      <w:proofErr w:type="spellEnd"/>
      <w:r w:rsidR="007E72D5">
        <w:rPr>
          <w:szCs w:val="24"/>
        </w:rPr>
        <w:t xml:space="preserve">, </w:t>
      </w:r>
      <w:r w:rsidR="00792758" w:rsidRPr="00B74C37">
        <w:rPr>
          <w:szCs w:val="24"/>
        </w:rPr>
        <w:t>Jody Lamb</w:t>
      </w:r>
      <w:r w:rsidR="006F7510" w:rsidRPr="00B74C37">
        <w:rPr>
          <w:szCs w:val="24"/>
        </w:rPr>
        <w:t xml:space="preserve">, </w:t>
      </w:r>
      <w:r w:rsidR="00B8709E">
        <w:rPr>
          <w:szCs w:val="24"/>
        </w:rPr>
        <w:t xml:space="preserve">Sally </w:t>
      </w:r>
      <w:proofErr w:type="spellStart"/>
      <w:r w:rsidR="00B8709E">
        <w:rPr>
          <w:szCs w:val="24"/>
        </w:rPr>
        <w:t>Marinellie</w:t>
      </w:r>
      <w:proofErr w:type="spellEnd"/>
      <w:r w:rsidR="007E72D5">
        <w:rPr>
          <w:szCs w:val="24"/>
        </w:rPr>
        <w:t xml:space="preserve">, </w:t>
      </w:r>
      <w:r w:rsidR="006F7510" w:rsidRPr="00B74C37">
        <w:rPr>
          <w:szCs w:val="24"/>
        </w:rPr>
        <w:t>Ruth Palmer,</w:t>
      </w:r>
      <w:r w:rsidR="006F7510">
        <w:rPr>
          <w:szCs w:val="24"/>
        </w:rPr>
        <w:t xml:space="preserve"> </w:t>
      </w:r>
      <w:r w:rsidRPr="00B74C37">
        <w:rPr>
          <w:szCs w:val="24"/>
        </w:rPr>
        <w:t>Connie Patterson</w:t>
      </w:r>
      <w:r w:rsidR="00B8709E">
        <w:rPr>
          <w:szCs w:val="24"/>
        </w:rPr>
        <w:t xml:space="preserve">, Sarah </w:t>
      </w:r>
      <w:proofErr w:type="spellStart"/>
      <w:r w:rsidR="00B8709E">
        <w:rPr>
          <w:szCs w:val="24"/>
        </w:rPr>
        <w:t>Poggione</w:t>
      </w:r>
      <w:proofErr w:type="spellEnd"/>
      <w:r w:rsidR="00B8709E">
        <w:rPr>
          <w:szCs w:val="24"/>
        </w:rPr>
        <w:t xml:space="preserve">, Andrew </w:t>
      </w:r>
      <w:proofErr w:type="spellStart"/>
      <w:r w:rsidR="00B8709E">
        <w:rPr>
          <w:szCs w:val="24"/>
        </w:rPr>
        <w:t>Pueschel</w:t>
      </w:r>
      <w:proofErr w:type="spellEnd"/>
      <w:r w:rsidR="00B8709E">
        <w:rPr>
          <w:szCs w:val="24"/>
        </w:rPr>
        <w:t xml:space="preserve">, </w:t>
      </w:r>
      <w:r w:rsidR="00792758" w:rsidRPr="00B74C37">
        <w:rPr>
          <w:szCs w:val="24"/>
        </w:rPr>
        <w:t xml:space="preserve">Beth </w:t>
      </w:r>
      <w:proofErr w:type="spellStart"/>
      <w:r w:rsidR="00792758" w:rsidRPr="00B74C37">
        <w:rPr>
          <w:szCs w:val="24"/>
        </w:rPr>
        <w:t>Quitslund</w:t>
      </w:r>
      <w:proofErr w:type="spellEnd"/>
      <w:r w:rsidR="00792758" w:rsidRPr="00B74C37">
        <w:rPr>
          <w:szCs w:val="24"/>
        </w:rPr>
        <w:t xml:space="preserve">, </w:t>
      </w:r>
      <w:r w:rsidR="00882229">
        <w:rPr>
          <w:szCs w:val="24"/>
        </w:rPr>
        <w:t xml:space="preserve">Sherri </w:t>
      </w:r>
      <w:proofErr w:type="spellStart"/>
      <w:r w:rsidR="00882229">
        <w:rPr>
          <w:szCs w:val="24"/>
        </w:rPr>
        <w:t>Saines</w:t>
      </w:r>
      <w:proofErr w:type="spellEnd"/>
      <w:r w:rsidR="007E72D5">
        <w:rPr>
          <w:szCs w:val="24"/>
        </w:rPr>
        <w:t xml:space="preserve">, </w:t>
      </w:r>
      <w:r w:rsidR="00A86DD6">
        <w:rPr>
          <w:szCs w:val="24"/>
        </w:rPr>
        <w:t xml:space="preserve">Elizabeth </w:t>
      </w:r>
      <w:proofErr w:type="spellStart"/>
      <w:r w:rsidR="00A86DD6">
        <w:rPr>
          <w:szCs w:val="24"/>
        </w:rPr>
        <w:t>Sayrs</w:t>
      </w:r>
      <w:proofErr w:type="spellEnd"/>
      <w:r w:rsidR="00A86DD6">
        <w:rPr>
          <w:szCs w:val="24"/>
        </w:rPr>
        <w:t xml:space="preserve">, </w:t>
      </w:r>
      <w:proofErr w:type="spellStart"/>
      <w:r w:rsidRPr="00B74C37">
        <w:rPr>
          <w:szCs w:val="24"/>
        </w:rPr>
        <w:t>Barbel</w:t>
      </w:r>
      <w:proofErr w:type="spellEnd"/>
      <w:r w:rsidRPr="00B74C37">
        <w:rPr>
          <w:szCs w:val="24"/>
        </w:rPr>
        <w:t xml:space="preserve"> Suc</w:t>
      </w:r>
      <w:r w:rsidR="00792758" w:rsidRPr="00B74C37">
        <w:rPr>
          <w:szCs w:val="24"/>
        </w:rPr>
        <w:t xml:space="preserve">h, </w:t>
      </w:r>
      <w:proofErr w:type="spellStart"/>
      <w:r w:rsidR="00792758" w:rsidRPr="00B74C37">
        <w:rPr>
          <w:szCs w:val="24"/>
        </w:rPr>
        <w:t>Loralyn</w:t>
      </w:r>
      <w:proofErr w:type="spellEnd"/>
      <w:r w:rsidR="00792758" w:rsidRPr="00B74C37">
        <w:rPr>
          <w:szCs w:val="24"/>
        </w:rPr>
        <w:t xml:space="preserve"> Taylor</w:t>
      </w:r>
      <w:r w:rsidR="00EA7C21">
        <w:rPr>
          <w:szCs w:val="24"/>
        </w:rPr>
        <w:t xml:space="preserve">, </w:t>
      </w:r>
      <w:proofErr w:type="spellStart"/>
      <w:r w:rsidR="00EA7C21" w:rsidRPr="00B74C37">
        <w:rPr>
          <w:szCs w:val="24"/>
        </w:rPr>
        <w:t>Lijing</w:t>
      </w:r>
      <w:proofErr w:type="spellEnd"/>
      <w:r w:rsidR="00EA7C21" w:rsidRPr="00B74C37">
        <w:rPr>
          <w:szCs w:val="24"/>
        </w:rPr>
        <w:t xml:space="preserve">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55CDCA3E"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00151C68">
        <w:rPr>
          <w:rFonts w:ascii="Calibri" w:hAnsi="Calibri"/>
          <w:b/>
          <w:szCs w:val="24"/>
        </w:rPr>
        <w:t xml:space="preserve"> </w:t>
      </w:r>
      <w:r w:rsidR="00BB1700">
        <w:rPr>
          <w:rFonts w:ascii="Calibri" w:hAnsi="Calibri"/>
          <w:szCs w:val="24"/>
        </w:rPr>
        <w:t>Courtney Archibald,</w:t>
      </w:r>
      <w:r w:rsidR="00BB1700" w:rsidRPr="00BB1700">
        <w:rPr>
          <w:szCs w:val="24"/>
        </w:rPr>
        <w:t xml:space="preserve"> </w:t>
      </w:r>
      <w:r w:rsidR="00BB1700" w:rsidRPr="00B74C37">
        <w:rPr>
          <w:szCs w:val="24"/>
        </w:rPr>
        <w:t>Benjamin Carman</w:t>
      </w:r>
      <w:r w:rsidR="00BB1700">
        <w:rPr>
          <w:szCs w:val="24"/>
        </w:rPr>
        <w:t xml:space="preserve"> </w:t>
      </w:r>
      <w:r w:rsidR="00A86DD6" w:rsidRPr="00B74C37">
        <w:rPr>
          <w:szCs w:val="24"/>
        </w:rPr>
        <w:t xml:space="preserve">Timothy </w:t>
      </w:r>
      <w:proofErr w:type="spellStart"/>
      <w:r w:rsidR="00A86DD6" w:rsidRPr="00B74C37">
        <w:rPr>
          <w:szCs w:val="24"/>
        </w:rPr>
        <w:t>Goheen</w:t>
      </w:r>
      <w:proofErr w:type="spellEnd"/>
      <w:r w:rsidR="00A86DD6">
        <w:rPr>
          <w:szCs w:val="24"/>
        </w:rPr>
        <w:t xml:space="preserve">, </w:t>
      </w:r>
      <w:r w:rsidR="007E72D5">
        <w:rPr>
          <w:szCs w:val="24"/>
        </w:rPr>
        <w:t xml:space="preserve">Sara Hartman, </w:t>
      </w:r>
      <w:r w:rsidR="00B8709E">
        <w:rPr>
          <w:szCs w:val="24"/>
        </w:rPr>
        <w:t xml:space="preserve">David Koonce, </w:t>
      </w:r>
      <w:r w:rsidR="00A86DD6">
        <w:rPr>
          <w:szCs w:val="24"/>
        </w:rPr>
        <w:t xml:space="preserve">Yang Li, </w:t>
      </w:r>
      <w:r w:rsidR="00A86DD6" w:rsidRPr="00B74C37">
        <w:rPr>
          <w:szCs w:val="24"/>
        </w:rPr>
        <w:t xml:space="preserve">April </w:t>
      </w:r>
      <w:proofErr w:type="spellStart"/>
      <w:r w:rsidR="00A86DD6" w:rsidRPr="00B74C37">
        <w:rPr>
          <w:szCs w:val="24"/>
        </w:rPr>
        <w:t>Loudner-Maffin</w:t>
      </w:r>
      <w:proofErr w:type="spellEnd"/>
      <w:r w:rsidR="00A86DD6">
        <w:rPr>
          <w:szCs w:val="24"/>
        </w:rPr>
        <w:t xml:space="preserve">, Deborah McAvoy, </w:t>
      </w:r>
      <w:r w:rsidR="007E72D5">
        <w:rPr>
          <w:szCs w:val="24"/>
        </w:rPr>
        <w:t xml:space="preserve">Jim McKean, </w:t>
      </w:r>
      <w:r w:rsidR="00A86DD6">
        <w:rPr>
          <w:szCs w:val="24"/>
        </w:rPr>
        <w:t xml:space="preserve">Luke </w:t>
      </w:r>
      <w:proofErr w:type="spellStart"/>
      <w:r w:rsidR="00A86DD6">
        <w:rPr>
          <w:szCs w:val="24"/>
        </w:rPr>
        <w:t>Pittaway</w:t>
      </w:r>
      <w:proofErr w:type="spellEnd"/>
      <w:r w:rsidR="00A86DD6">
        <w:rPr>
          <w:szCs w:val="24"/>
        </w:rPr>
        <w:t xml:space="preserve">, </w:t>
      </w:r>
      <w:proofErr w:type="spellStart"/>
      <w:r w:rsidR="00A86DD6">
        <w:rPr>
          <w:szCs w:val="24"/>
        </w:rPr>
        <w:t>Nukhet</w:t>
      </w:r>
      <w:proofErr w:type="spellEnd"/>
      <w:r w:rsidR="00A86DD6">
        <w:rPr>
          <w:szCs w:val="24"/>
        </w:rPr>
        <w:t xml:space="preserve"> Sandal</w:t>
      </w:r>
      <w:r w:rsidR="007E72D5">
        <w:rPr>
          <w:szCs w:val="24"/>
        </w:rPr>
        <w:t>,</w:t>
      </w:r>
      <w:r w:rsidR="007E72D5" w:rsidRPr="00B74C37">
        <w:rPr>
          <w:szCs w:val="24"/>
        </w:rPr>
        <w:t xml:space="preserve"> </w:t>
      </w:r>
      <w:r w:rsidR="00D5713A">
        <w:rPr>
          <w:szCs w:val="24"/>
        </w:rPr>
        <w:t>Jim Smith</w:t>
      </w:r>
      <w:r w:rsidR="007E72D5">
        <w:rPr>
          <w:szCs w:val="24"/>
        </w:rPr>
        <w:t>, Scott Smith</w:t>
      </w:r>
      <w:r w:rsidR="00A86DD6">
        <w:rPr>
          <w:szCs w:val="24"/>
        </w:rPr>
        <w:t>, Allison White</w:t>
      </w:r>
      <w:r w:rsidR="00A86DD6">
        <w:rPr>
          <w:szCs w:val="24"/>
        </w:rPr>
        <w:br/>
      </w:r>
      <w:r w:rsidR="00A86DD6">
        <w:rPr>
          <w:szCs w:val="24"/>
        </w:rPr>
        <w:br/>
      </w:r>
      <w:r w:rsidR="00A86DD6" w:rsidRPr="00A86DD6">
        <w:rPr>
          <w:b/>
          <w:bCs/>
          <w:szCs w:val="24"/>
        </w:rPr>
        <w:t>Excused:</w:t>
      </w:r>
      <w:r w:rsidR="00A86DD6">
        <w:rPr>
          <w:szCs w:val="24"/>
        </w:rPr>
        <w:t xml:space="preserve"> </w:t>
      </w:r>
      <w:proofErr w:type="spellStart"/>
      <w:r w:rsidR="00A86DD6" w:rsidRPr="00B74C37">
        <w:rPr>
          <w:szCs w:val="24"/>
        </w:rPr>
        <w:t>Bayyinah</w:t>
      </w:r>
      <w:proofErr w:type="spellEnd"/>
      <w:r w:rsidR="00A86DD6" w:rsidRPr="00B74C37">
        <w:rPr>
          <w:szCs w:val="24"/>
        </w:rPr>
        <w:t xml:space="preserve"> Jeffries</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398DE9BF"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00A86DD6">
        <w:rPr>
          <w:rFonts w:ascii="Calibri" w:hAnsi="Calibri"/>
          <w:szCs w:val="24"/>
        </w:rPr>
        <w:t xml:space="preserve">Deb Benton, Nick </w:t>
      </w:r>
      <w:proofErr w:type="spellStart"/>
      <w:r w:rsidR="00A86DD6">
        <w:rPr>
          <w:rFonts w:ascii="Calibri" w:hAnsi="Calibri"/>
          <w:szCs w:val="24"/>
        </w:rPr>
        <w:t>Bochenek</w:t>
      </w:r>
      <w:proofErr w:type="spellEnd"/>
      <w:r w:rsidR="00A86DD6">
        <w:rPr>
          <w:rFonts w:ascii="Calibri" w:hAnsi="Calibri"/>
          <w:szCs w:val="24"/>
        </w:rPr>
        <w:t xml:space="preserve">, Bob Delong, </w:t>
      </w:r>
      <w:r w:rsidR="00A86DD6" w:rsidRPr="00B74C37">
        <w:rPr>
          <w:szCs w:val="24"/>
        </w:rPr>
        <w:t>Howard Dewald</w:t>
      </w:r>
      <w:r w:rsidR="00A86DD6">
        <w:rPr>
          <w:szCs w:val="24"/>
        </w:rPr>
        <w:t xml:space="preserve">, Kathy Spicer, Nicki </w:t>
      </w:r>
      <w:proofErr w:type="spellStart"/>
      <w:r w:rsidR="00A86DD6">
        <w:rPr>
          <w:szCs w:val="24"/>
        </w:rPr>
        <w:t>Willamson</w:t>
      </w:r>
      <w:proofErr w:type="spellEnd"/>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24F928E6"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EA7C21">
        <w:rPr>
          <w:szCs w:val="24"/>
        </w:rPr>
        <w:t>led the meeting to order at 3:05</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431CE106"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7A08AB">
        <w:rPr>
          <w:szCs w:val="24"/>
        </w:rPr>
        <w:t>November 5</w:t>
      </w:r>
      <w:r w:rsidR="00A77A58">
        <w:rPr>
          <w:szCs w:val="24"/>
        </w:rPr>
        <w:t>, 2019</w:t>
      </w:r>
      <w:r w:rsidR="00356868" w:rsidRPr="00B74C37">
        <w:rPr>
          <w:szCs w:val="24"/>
        </w:rPr>
        <w:t xml:space="preserve"> </w:t>
      </w:r>
      <w:r w:rsidR="00D64C5D">
        <w:rPr>
          <w:szCs w:val="24"/>
        </w:rPr>
        <w:t xml:space="preserve">meeting </w:t>
      </w:r>
      <w:r w:rsidR="00356868" w:rsidRPr="00B74C37">
        <w:rPr>
          <w:szCs w:val="24"/>
        </w:rPr>
        <w:t xml:space="preserve">minutes were </w:t>
      </w:r>
      <w:r w:rsidRPr="00B74C37">
        <w:rPr>
          <w:szCs w:val="24"/>
        </w:rPr>
        <w:t>approved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6B458D09" w14:textId="555A080D" w:rsidR="003C7FEC" w:rsidRDefault="003C7FEC" w:rsidP="003C7FEC">
      <w:pPr>
        <w:pStyle w:val="MediumGrid2-Accent11"/>
        <w:outlineLvl w:val="0"/>
        <w:rPr>
          <w:szCs w:val="24"/>
        </w:rPr>
      </w:pPr>
      <w:r w:rsidRPr="003C7FEC">
        <w:rPr>
          <w:b/>
          <w:bCs/>
        </w:rPr>
        <w:t>Associate Provost for Faculty &amp; Academic Planning:</w:t>
      </w:r>
      <w:r>
        <w:t xml:space="preserve"> </w:t>
      </w:r>
      <w:r w:rsidR="00111455" w:rsidRPr="003C7FEC">
        <w:rPr>
          <w:szCs w:val="24"/>
        </w:rPr>
        <w:t>Howard Dewald</w:t>
      </w:r>
    </w:p>
    <w:p w14:paraId="6EE98575" w14:textId="77777777" w:rsidR="008F1E94" w:rsidRPr="008F1E94" w:rsidRDefault="008F1E94" w:rsidP="00107CB5">
      <w:pPr>
        <w:pStyle w:val="MediumGrid2-Accent11"/>
        <w:numPr>
          <w:ilvl w:val="0"/>
          <w:numId w:val="29"/>
        </w:numPr>
        <w:outlineLvl w:val="0"/>
        <w:rPr>
          <w:rFonts w:ascii="Calibri" w:eastAsia="Times New Roman" w:hAnsi="Calibri"/>
          <w:b/>
          <w:snapToGrid w:val="0"/>
          <w:szCs w:val="24"/>
        </w:rPr>
      </w:pPr>
      <w:r>
        <w:rPr>
          <w:rFonts w:ascii="Calibri" w:eastAsia="Times New Roman" w:hAnsi="Calibri"/>
          <w:bCs/>
          <w:snapToGrid w:val="0"/>
          <w:szCs w:val="24"/>
        </w:rPr>
        <w:t xml:space="preserve">Impacts on faculty and scheduling will happen during the </w:t>
      </w:r>
      <w:r w:rsidR="00107CB5">
        <w:rPr>
          <w:rFonts w:ascii="Calibri" w:eastAsia="Times New Roman" w:hAnsi="Calibri"/>
          <w:bCs/>
          <w:snapToGrid w:val="0"/>
          <w:szCs w:val="24"/>
        </w:rPr>
        <w:t xml:space="preserve">alignment </w:t>
      </w:r>
      <w:r w:rsidR="00C150A3">
        <w:rPr>
          <w:rFonts w:ascii="Calibri" w:eastAsia="Times New Roman" w:hAnsi="Calibri"/>
          <w:bCs/>
          <w:snapToGrid w:val="0"/>
          <w:szCs w:val="24"/>
        </w:rPr>
        <w:t xml:space="preserve">of regional campuses </w:t>
      </w:r>
      <w:r>
        <w:rPr>
          <w:rFonts w:ascii="Calibri" w:eastAsia="Times New Roman" w:hAnsi="Calibri"/>
          <w:bCs/>
          <w:snapToGrid w:val="0"/>
          <w:szCs w:val="24"/>
        </w:rPr>
        <w:t>and</w:t>
      </w:r>
      <w:r w:rsidR="00C150A3">
        <w:rPr>
          <w:rFonts w:ascii="Calibri" w:eastAsia="Times New Roman" w:hAnsi="Calibri"/>
          <w:bCs/>
          <w:snapToGrid w:val="0"/>
          <w:szCs w:val="24"/>
        </w:rPr>
        <w:t xml:space="preserve"> the Athens campus</w:t>
      </w:r>
      <w:r>
        <w:rPr>
          <w:rFonts w:ascii="Calibri" w:eastAsia="Times New Roman" w:hAnsi="Calibri"/>
          <w:bCs/>
          <w:snapToGrid w:val="0"/>
          <w:szCs w:val="24"/>
        </w:rPr>
        <w:t>. A</w:t>
      </w:r>
      <w:r w:rsidR="00C150A3">
        <w:rPr>
          <w:rFonts w:ascii="Calibri" w:eastAsia="Times New Roman" w:hAnsi="Calibri"/>
          <w:bCs/>
          <w:snapToGrid w:val="0"/>
          <w:szCs w:val="24"/>
        </w:rPr>
        <w:t>s</w:t>
      </w:r>
      <w:r>
        <w:rPr>
          <w:rFonts w:ascii="Calibri" w:eastAsia="Times New Roman" w:hAnsi="Calibri"/>
          <w:bCs/>
          <w:snapToGrid w:val="0"/>
          <w:szCs w:val="24"/>
        </w:rPr>
        <w:t xml:space="preserve"> budget</w:t>
      </w:r>
      <w:r w:rsidR="00C150A3">
        <w:rPr>
          <w:rFonts w:ascii="Calibri" w:eastAsia="Times New Roman" w:hAnsi="Calibri"/>
          <w:bCs/>
          <w:snapToGrid w:val="0"/>
          <w:szCs w:val="24"/>
        </w:rPr>
        <w:t xml:space="preserve"> discussions continue, there are potential implications to curriculum. </w:t>
      </w:r>
    </w:p>
    <w:p w14:paraId="728E0BD1" w14:textId="6C9C70B8" w:rsidR="003E7414" w:rsidRPr="003E7414" w:rsidRDefault="008F1E94" w:rsidP="00107CB5">
      <w:pPr>
        <w:pStyle w:val="MediumGrid2-Accent11"/>
        <w:numPr>
          <w:ilvl w:val="0"/>
          <w:numId w:val="29"/>
        </w:numPr>
        <w:outlineLvl w:val="0"/>
        <w:rPr>
          <w:rFonts w:ascii="Calibri" w:eastAsia="Times New Roman" w:hAnsi="Calibri"/>
          <w:b/>
          <w:snapToGrid w:val="0"/>
          <w:szCs w:val="24"/>
        </w:rPr>
      </w:pPr>
      <w:r>
        <w:rPr>
          <w:rFonts w:ascii="Calibri" w:eastAsia="Times New Roman" w:hAnsi="Calibri"/>
          <w:bCs/>
          <w:snapToGrid w:val="0"/>
          <w:szCs w:val="24"/>
        </w:rPr>
        <w:t>T</w:t>
      </w:r>
      <w:r w:rsidR="00C150A3">
        <w:rPr>
          <w:rFonts w:ascii="Calibri" w:eastAsia="Times New Roman" w:hAnsi="Calibri"/>
          <w:bCs/>
          <w:snapToGrid w:val="0"/>
          <w:szCs w:val="24"/>
        </w:rPr>
        <w:t>here are numerous approv</w:t>
      </w:r>
      <w:r>
        <w:rPr>
          <w:rFonts w:ascii="Calibri" w:eastAsia="Times New Roman" w:hAnsi="Calibri"/>
          <w:bCs/>
          <w:snapToGrid w:val="0"/>
          <w:szCs w:val="24"/>
        </w:rPr>
        <w:t xml:space="preserve">al processes that take place after </w:t>
      </w:r>
      <w:r w:rsidR="003E7414">
        <w:rPr>
          <w:rFonts w:ascii="Calibri" w:eastAsia="Times New Roman" w:hAnsi="Calibri"/>
          <w:bCs/>
          <w:snapToGrid w:val="0"/>
          <w:szCs w:val="24"/>
        </w:rPr>
        <w:t>items are approved by the University Curriculum Council (UCC)</w:t>
      </w:r>
      <w:r w:rsidR="00C150A3">
        <w:rPr>
          <w:rFonts w:ascii="Calibri" w:eastAsia="Times New Roman" w:hAnsi="Calibri"/>
          <w:bCs/>
          <w:snapToGrid w:val="0"/>
          <w:szCs w:val="24"/>
        </w:rPr>
        <w:t xml:space="preserve">. The Board of Trustees needs to be notified in many cases, </w:t>
      </w:r>
      <w:r w:rsidR="008073CD">
        <w:rPr>
          <w:rFonts w:ascii="Calibri" w:eastAsia="Times New Roman" w:hAnsi="Calibri"/>
          <w:bCs/>
          <w:snapToGrid w:val="0"/>
          <w:szCs w:val="24"/>
        </w:rPr>
        <w:t xml:space="preserve">also </w:t>
      </w:r>
      <w:r w:rsidR="00C150A3">
        <w:rPr>
          <w:rFonts w:ascii="Calibri" w:eastAsia="Times New Roman" w:hAnsi="Calibri"/>
          <w:bCs/>
          <w:snapToGrid w:val="0"/>
          <w:szCs w:val="24"/>
        </w:rPr>
        <w:t>the state of Ohio, and the Ohio Department of Higher Education</w:t>
      </w:r>
      <w:r w:rsidR="00107CB5">
        <w:rPr>
          <w:rFonts w:ascii="Calibri" w:eastAsia="Times New Roman" w:hAnsi="Calibri"/>
          <w:bCs/>
          <w:snapToGrid w:val="0"/>
          <w:szCs w:val="24"/>
        </w:rPr>
        <w:t>.</w:t>
      </w:r>
      <w:r w:rsidR="00C150A3">
        <w:rPr>
          <w:rFonts w:ascii="Calibri" w:eastAsia="Times New Roman" w:hAnsi="Calibri"/>
          <w:bCs/>
          <w:snapToGrid w:val="0"/>
          <w:szCs w:val="24"/>
        </w:rPr>
        <w:t xml:space="preserve"> As we consider realignments of programs, notifications have to come to UCC </w:t>
      </w:r>
      <w:r w:rsidR="003E7414">
        <w:rPr>
          <w:rFonts w:ascii="Calibri" w:eastAsia="Times New Roman" w:hAnsi="Calibri"/>
          <w:bCs/>
          <w:snapToGrid w:val="0"/>
          <w:szCs w:val="24"/>
        </w:rPr>
        <w:t>and the</w:t>
      </w:r>
      <w:r w:rsidR="00C150A3">
        <w:rPr>
          <w:rFonts w:ascii="Calibri" w:eastAsia="Times New Roman" w:hAnsi="Calibri"/>
          <w:bCs/>
          <w:snapToGrid w:val="0"/>
          <w:szCs w:val="24"/>
        </w:rPr>
        <w:t xml:space="preserve"> </w:t>
      </w:r>
      <w:r w:rsidR="003E7414">
        <w:rPr>
          <w:rFonts w:ascii="Calibri" w:eastAsia="Times New Roman" w:hAnsi="Calibri"/>
          <w:bCs/>
          <w:snapToGrid w:val="0"/>
          <w:szCs w:val="24"/>
        </w:rPr>
        <w:t>H</w:t>
      </w:r>
      <w:r w:rsidR="00C150A3">
        <w:rPr>
          <w:rFonts w:ascii="Calibri" w:eastAsia="Times New Roman" w:hAnsi="Calibri"/>
          <w:bCs/>
          <w:snapToGrid w:val="0"/>
          <w:szCs w:val="24"/>
        </w:rPr>
        <w:t xml:space="preserve">igher </w:t>
      </w:r>
      <w:r w:rsidR="003E7414">
        <w:rPr>
          <w:rFonts w:ascii="Calibri" w:eastAsia="Times New Roman" w:hAnsi="Calibri"/>
          <w:bCs/>
          <w:snapToGrid w:val="0"/>
          <w:szCs w:val="24"/>
        </w:rPr>
        <w:t>L</w:t>
      </w:r>
      <w:r w:rsidR="00C150A3">
        <w:rPr>
          <w:rFonts w:ascii="Calibri" w:eastAsia="Times New Roman" w:hAnsi="Calibri"/>
          <w:bCs/>
          <w:snapToGrid w:val="0"/>
          <w:szCs w:val="24"/>
        </w:rPr>
        <w:t xml:space="preserve">earning </w:t>
      </w:r>
      <w:r w:rsidR="003E7414">
        <w:rPr>
          <w:rFonts w:ascii="Calibri" w:eastAsia="Times New Roman" w:hAnsi="Calibri"/>
          <w:bCs/>
          <w:snapToGrid w:val="0"/>
          <w:szCs w:val="24"/>
        </w:rPr>
        <w:t>C</w:t>
      </w:r>
      <w:r w:rsidR="00C150A3">
        <w:rPr>
          <w:rFonts w:ascii="Calibri" w:eastAsia="Times New Roman" w:hAnsi="Calibri"/>
          <w:bCs/>
          <w:snapToGrid w:val="0"/>
          <w:szCs w:val="24"/>
        </w:rPr>
        <w:t xml:space="preserve">ommission. </w:t>
      </w:r>
    </w:p>
    <w:p w14:paraId="7FC88CB5" w14:textId="2A612D88" w:rsidR="00D649AB" w:rsidRPr="00D649AB" w:rsidRDefault="003E7414" w:rsidP="00107CB5">
      <w:pPr>
        <w:pStyle w:val="MediumGrid2-Accent11"/>
        <w:numPr>
          <w:ilvl w:val="0"/>
          <w:numId w:val="29"/>
        </w:numPr>
        <w:outlineLvl w:val="0"/>
        <w:rPr>
          <w:rFonts w:ascii="Calibri" w:eastAsia="Times New Roman" w:hAnsi="Calibri"/>
          <w:b/>
          <w:snapToGrid w:val="0"/>
          <w:szCs w:val="24"/>
        </w:rPr>
      </w:pPr>
      <w:r>
        <w:rPr>
          <w:rFonts w:ascii="Calibri" w:eastAsia="Times New Roman" w:hAnsi="Calibri"/>
          <w:bCs/>
          <w:snapToGrid w:val="0"/>
          <w:szCs w:val="24"/>
        </w:rPr>
        <w:t>T</w:t>
      </w:r>
      <w:r w:rsidR="00C150A3">
        <w:rPr>
          <w:rFonts w:ascii="Calibri" w:eastAsia="Times New Roman" w:hAnsi="Calibri"/>
          <w:bCs/>
          <w:snapToGrid w:val="0"/>
          <w:szCs w:val="24"/>
        </w:rPr>
        <w:t>he</w:t>
      </w:r>
      <w:r w:rsidR="00D649AB">
        <w:rPr>
          <w:rFonts w:ascii="Calibri" w:eastAsia="Times New Roman" w:hAnsi="Calibri"/>
          <w:bCs/>
          <w:snapToGrid w:val="0"/>
          <w:szCs w:val="24"/>
        </w:rPr>
        <w:t>re is a program approval manual on the</w:t>
      </w:r>
      <w:r w:rsidR="00C150A3">
        <w:rPr>
          <w:rFonts w:ascii="Calibri" w:eastAsia="Times New Roman" w:hAnsi="Calibri"/>
          <w:bCs/>
          <w:snapToGrid w:val="0"/>
          <w:szCs w:val="24"/>
        </w:rPr>
        <w:t xml:space="preserve"> Ohio Department of Higher Education</w:t>
      </w:r>
      <w:r w:rsidR="008073CD">
        <w:rPr>
          <w:rFonts w:ascii="Calibri" w:eastAsia="Times New Roman" w:hAnsi="Calibri"/>
          <w:bCs/>
          <w:snapToGrid w:val="0"/>
          <w:szCs w:val="24"/>
        </w:rPr>
        <w:t>’s</w:t>
      </w:r>
      <w:r w:rsidR="00C150A3">
        <w:rPr>
          <w:rFonts w:ascii="Calibri" w:eastAsia="Times New Roman" w:hAnsi="Calibri"/>
          <w:bCs/>
          <w:snapToGrid w:val="0"/>
          <w:szCs w:val="24"/>
        </w:rPr>
        <w:t xml:space="preserve"> </w:t>
      </w:r>
      <w:r w:rsidR="00D649AB">
        <w:rPr>
          <w:rFonts w:ascii="Calibri" w:eastAsia="Times New Roman" w:hAnsi="Calibri"/>
          <w:bCs/>
          <w:snapToGrid w:val="0"/>
          <w:szCs w:val="24"/>
        </w:rPr>
        <w:t xml:space="preserve">(ODHE) </w:t>
      </w:r>
      <w:r w:rsidR="00C150A3">
        <w:rPr>
          <w:rFonts w:ascii="Calibri" w:eastAsia="Times New Roman" w:hAnsi="Calibri"/>
          <w:bCs/>
          <w:snapToGrid w:val="0"/>
          <w:szCs w:val="24"/>
        </w:rPr>
        <w:t>website</w:t>
      </w:r>
      <w:r w:rsidR="006D7331">
        <w:rPr>
          <w:rFonts w:ascii="Calibri" w:eastAsia="Times New Roman" w:hAnsi="Calibri"/>
          <w:bCs/>
          <w:snapToGrid w:val="0"/>
          <w:szCs w:val="24"/>
        </w:rPr>
        <w:t xml:space="preserve">. All new programs have to go to Columbus. We frequently notify them of new certificates, name changes, program changes, </w:t>
      </w:r>
      <w:r w:rsidR="00D649AB">
        <w:rPr>
          <w:rFonts w:ascii="Calibri" w:eastAsia="Times New Roman" w:hAnsi="Calibri"/>
          <w:bCs/>
          <w:snapToGrid w:val="0"/>
          <w:szCs w:val="24"/>
        </w:rPr>
        <w:t xml:space="preserve">and </w:t>
      </w:r>
      <w:r w:rsidR="006D7331">
        <w:rPr>
          <w:rFonts w:ascii="Calibri" w:eastAsia="Times New Roman" w:hAnsi="Calibri"/>
          <w:bCs/>
          <w:snapToGrid w:val="0"/>
          <w:szCs w:val="24"/>
        </w:rPr>
        <w:t xml:space="preserve">substantive changes, anything over 50 percent. </w:t>
      </w:r>
      <w:r w:rsidR="00D649AB">
        <w:rPr>
          <w:rFonts w:ascii="Calibri" w:eastAsia="Times New Roman" w:hAnsi="Calibri"/>
          <w:bCs/>
          <w:snapToGrid w:val="0"/>
          <w:szCs w:val="24"/>
        </w:rPr>
        <w:t>Contact the ODHE with details when creating a new program or making changes. T</w:t>
      </w:r>
      <w:r w:rsidR="006D7331">
        <w:rPr>
          <w:rFonts w:ascii="Calibri" w:eastAsia="Times New Roman" w:hAnsi="Calibri"/>
          <w:bCs/>
          <w:snapToGrid w:val="0"/>
          <w:szCs w:val="24"/>
        </w:rPr>
        <w:t xml:space="preserve">hey will </w:t>
      </w:r>
      <w:r w:rsidR="00D649AB">
        <w:rPr>
          <w:rFonts w:ascii="Calibri" w:eastAsia="Times New Roman" w:hAnsi="Calibri"/>
          <w:bCs/>
          <w:snapToGrid w:val="0"/>
          <w:szCs w:val="24"/>
        </w:rPr>
        <w:t xml:space="preserve">either </w:t>
      </w:r>
      <w:r w:rsidR="006D7331">
        <w:rPr>
          <w:rFonts w:ascii="Calibri" w:eastAsia="Times New Roman" w:hAnsi="Calibri"/>
          <w:bCs/>
          <w:snapToGrid w:val="0"/>
          <w:szCs w:val="24"/>
        </w:rPr>
        <w:t>give you a form or tell you the process</w:t>
      </w:r>
      <w:r w:rsidR="00D649AB">
        <w:rPr>
          <w:rFonts w:ascii="Calibri" w:eastAsia="Times New Roman" w:hAnsi="Calibri"/>
          <w:bCs/>
          <w:snapToGrid w:val="0"/>
          <w:szCs w:val="24"/>
        </w:rPr>
        <w:t xml:space="preserve"> involved</w:t>
      </w:r>
      <w:r w:rsidR="006D7331">
        <w:rPr>
          <w:rFonts w:ascii="Calibri" w:eastAsia="Times New Roman" w:hAnsi="Calibri"/>
          <w:bCs/>
          <w:snapToGrid w:val="0"/>
          <w:szCs w:val="24"/>
        </w:rPr>
        <w:t xml:space="preserve">. </w:t>
      </w:r>
    </w:p>
    <w:p w14:paraId="5662E826" w14:textId="2656C2C3" w:rsidR="00517806" w:rsidRPr="006D7331" w:rsidRDefault="00D649AB" w:rsidP="00107CB5">
      <w:pPr>
        <w:pStyle w:val="MediumGrid2-Accent11"/>
        <w:numPr>
          <w:ilvl w:val="0"/>
          <w:numId w:val="29"/>
        </w:numPr>
        <w:outlineLvl w:val="0"/>
        <w:rPr>
          <w:rFonts w:ascii="Calibri" w:eastAsia="Times New Roman" w:hAnsi="Calibri"/>
          <w:b/>
          <w:snapToGrid w:val="0"/>
          <w:szCs w:val="24"/>
        </w:rPr>
      </w:pPr>
      <w:r>
        <w:rPr>
          <w:rFonts w:ascii="Calibri" w:eastAsia="Times New Roman" w:hAnsi="Calibri"/>
          <w:bCs/>
          <w:snapToGrid w:val="0"/>
          <w:szCs w:val="24"/>
        </w:rPr>
        <w:t>T</w:t>
      </w:r>
      <w:r w:rsidR="006D7331">
        <w:rPr>
          <w:rFonts w:ascii="Calibri" w:eastAsia="Times New Roman" w:hAnsi="Calibri"/>
          <w:bCs/>
          <w:snapToGrid w:val="0"/>
          <w:szCs w:val="24"/>
        </w:rPr>
        <w:t>here are guidelines and learning outcomes on the Ohio Department of Higher Education</w:t>
      </w:r>
      <w:r w:rsidR="008073CD">
        <w:rPr>
          <w:rFonts w:ascii="Calibri" w:eastAsia="Times New Roman" w:hAnsi="Calibri"/>
          <w:bCs/>
          <w:snapToGrid w:val="0"/>
          <w:szCs w:val="24"/>
        </w:rPr>
        <w:t>’s</w:t>
      </w:r>
      <w:r w:rsidR="006D7331">
        <w:rPr>
          <w:rFonts w:ascii="Calibri" w:eastAsia="Times New Roman" w:hAnsi="Calibri"/>
          <w:bCs/>
          <w:snapToGrid w:val="0"/>
          <w:szCs w:val="24"/>
        </w:rPr>
        <w:t xml:space="preserve"> website</w:t>
      </w:r>
      <w:r>
        <w:rPr>
          <w:rFonts w:ascii="Calibri" w:eastAsia="Times New Roman" w:hAnsi="Calibri"/>
          <w:bCs/>
          <w:snapToGrid w:val="0"/>
          <w:szCs w:val="24"/>
        </w:rPr>
        <w:t xml:space="preserve"> for </w:t>
      </w:r>
      <w:r>
        <w:rPr>
          <w:rFonts w:ascii="Calibri" w:eastAsia="Times New Roman" w:hAnsi="Calibri"/>
          <w:bCs/>
          <w:snapToGrid w:val="0"/>
          <w:szCs w:val="24"/>
        </w:rPr>
        <w:t>Ohio Transfer Modules (OTM)</w:t>
      </w:r>
      <w:r w:rsidR="006D7331">
        <w:rPr>
          <w:rFonts w:ascii="Calibri" w:eastAsia="Times New Roman" w:hAnsi="Calibri"/>
          <w:bCs/>
          <w:snapToGrid w:val="0"/>
          <w:szCs w:val="24"/>
        </w:rPr>
        <w:t xml:space="preserve">. There is information specific to Ohio University and </w:t>
      </w:r>
      <w:r>
        <w:rPr>
          <w:rFonts w:ascii="Calibri" w:eastAsia="Times New Roman" w:hAnsi="Calibri"/>
          <w:bCs/>
          <w:snapToGrid w:val="0"/>
          <w:szCs w:val="24"/>
        </w:rPr>
        <w:t xml:space="preserve">information </w:t>
      </w:r>
      <w:r w:rsidR="006D7331">
        <w:rPr>
          <w:rFonts w:ascii="Calibri" w:eastAsia="Times New Roman" w:hAnsi="Calibri"/>
          <w:bCs/>
          <w:snapToGrid w:val="0"/>
          <w:szCs w:val="24"/>
        </w:rPr>
        <w:t>specific to the process</w:t>
      </w:r>
      <w:r>
        <w:rPr>
          <w:rFonts w:ascii="Calibri" w:eastAsia="Times New Roman" w:hAnsi="Calibri"/>
          <w:bCs/>
          <w:snapToGrid w:val="0"/>
          <w:szCs w:val="24"/>
        </w:rPr>
        <w:t>es</w:t>
      </w:r>
      <w:r w:rsidR="006D7331">
        <w:rPr>
          <w:rFonts w:ascii="Calibri" w:eastAsia="Times New Roman" w:hAnsi="Calibri"/>
          <w:bCs/>
          <w:snapToGrid w:val="0"/>
          <w:szCs w:val="24"/>
        </w:rPr>
        <w:t>. If you are concerned with your courses</w:t>
      </w:r>
      <w:r>
        <w:rPr>
          <w:rFonts w:ascii="Calibri" w:eastAsia="Times New Roman" w:hAnsi="Calibri"/>
          <w:bCs/>
          <w:snapToGrid w:val="0"/>
          <w:szCs w:val="24"/>
        </w:rPr>
        <w:t xml:space="preserve">, </w:t>
      </w:r>
      <w:r w:rsidR="006D7331">
        <w:rPr>
          <w:rFonts w:ascii="Calibri" w:eastAsia="Times New Roman" w:hAnsi="Calibri"/>
          <w:bCs/>
          <w:snapToGrid w:val="0"/>
          <w:szCs w:val="24"/>
        </w:rPr>
        <w:t>how they align with the OTM</w:t>
      </w:r>
      <w:r>
        <w:rPr>
          <w:rFonts w:ascii="Calibri" w:eastAsia="Times New Roman" w:hAnsi="Calibri"/>
          <w:bCs/>
          <w:snapToGrid w:val="0"/>
          <w:szCs w:val="24"/>
        </w:rPr>
        <w:t xml:space="preserve">, </w:t>
      </w:r>
      <w:r w:rsidR="006D7331">
        <w:rPr>
          <w:rFonts w:ascii="Calibri" w:eastAsia="Times New Roman" w:hAnsi="Calibri"/>
          <w:bCs/>
          <w:snapToGrid w:val="0"/>
          <w:szCs w:val="24"/>
        </w:rPr>
        <w:t>and how they will fit into the general education discussion</w:t>
      </w:r>
      <w:r>
        <w:rPr>
          <w:rFonts w:ascii="Calibri" w:eastAsia="Times New Roman" w:hAnsi="Calibri"/>
          <w:bCs/>
          <w:snapToGrid w:val="0"/>
          <w:szCs w:val="24"/>
        </w:rPr>
        <w:t>, contact</w:t>
      </w:r>
      <w:r w:rsidR="006D7331">
        <w:rPr>
          <w:rFonts w:ascii="Calibri" w:eastAsia="Times New Roman" w:hAnsi="Calibri"/>
          <w:bCs/>
          <w:snapToGrid w:val="0"/>
          <w:szCs w:val="24"/>
        </w:rPr>
        <w:t xml:space="preserve"> Bob Callahan </w:t>
      </w:r>
      <w:r w:rsidR="008073CD">
        <w:rPr>
          <w:rFonts w:ascii="Calibri" w:eastAsia="Times New Roman" w:hAnsi="Calibri"/>
          <w:bCs/>
          <w:snapToGrid w:val="0"/>
          <w:szCs w:val="24"/>
        </w:rPr>
        <w:t>or</w:t>
      </w:r>
      <w:r w:rsidR="006D7331">
        <w:rPr>
          <w:rFonts w:ascii="Calibri" w:eastAsia="Times New Roman" w:hAnsi="Calibri"/>
          <w:bCs/>
          <w:snapToGrid w:val="0"/>
          <w:szCs w:val="24"/>
        </w:rPr>
        <w:t xml:space="preserve"> Jess</w:t>
      </w:r>
      <w:r w:rsidR="008073CD">
        <w:rPr>
          <w:rFonts w:ascii="Calibri" w:eastAsia="Times New Roman" w:hAnsi="Calibri"/>
          <w:bCs/>
          <w:snapToGrid w:val="0"/>
          <w:szCs w:val="24"/>
        </w:rPr>
        <w:t>ica</w:t>
      </w:r>
      <w:r w:rsidR="006D7331">
        <w:rPr>
          <w:rFonts w:ascii="Calibri" w:eastAsia="Times New Roman" w:hAnsi="Calibri"/>
          <w:bCs/>
          <w:snapToGrid w:val="0"/>
          <w:szCs w:val="24"/>
        </w:rPr>
        <w:t xml:space="preserve"> Holliday in </w:t>
      </w:r>
      <w:r>
        <w:rPr>
          <w:rFonts w:ascii="Calibri" w:eastAsia="Times New Roman" w:hAnsi="Calibri"/>
          <w:bCs/>
          <w:snapToGrid w:val="0"/>
          <w:szCs w:val="24"/>
        </w:rPr>
        <w:t>the a</w:t>
      </w:r>
      <w:r w:rsidR="006D7331">
        <w:rPr>
          <w:rFonts w:ascii="Calibri" w:eastAsia="Times New Roman" w:hAnsi="Calibri"/>
          <w:bCs/>
          <w:snapToGrid w:val="0"/>
          <w:szCs w:val="24"/>
        </w:rPr>
        <w:t>dmissions</w:t>
      </w:r>
      <w:r>
        <w:rPr>
          <w:rFonts w:ascii="Calibri" w:eastAsia="Times New Roman" w:hAnsi="Calibri"/>
          <w:bCs/>
          <w:snapToGrid w:val="0"/>
          <w:szCs w:val="24"/>
        </w:rPr>
        <w:t xml:space="preserve"> office. They handle</w:t>
      </w:r>
      <w:r w:rsidR="006D7331">
        <w:rPr>
          <w:rFonts w:ascii="Calibri" w:eastAsia="Times New Roman" w:hAnsi="Calibri"/>
          <w:bCs/>
          <w:snapToGrid w:val="0"/>
          <w:szCs w:val="24"/>
        </w:rPr>
        <w:t xml:space="preserve"> transfer module questions</w:t>
      </w:r>
      <w:r>
        <w:rPr>
          <w:rFonts w:ascii="Calibri" w:eastAsia="Times New Roman" w:hAnsi="Calibri"/>
          <w:bCs/>
          <w:snapToGrid w:val="0"/>
          <w:szCs w:val="24"/>
        </w:rPr>
        <w:t xml:space="preserve"> and can</w:t>
      </w:r>
      <w:r w:rsidR="006D7331">
        <w:rPr>
          <w:rFonts w:ascii="Calibri" w:eastAsia="Times New Roman" w:hAnsi="Calibri"/>
          <w:bCs/>
          <w:snapToGrid w:val="0"/>
          <w:szCs w:val="24"/>
        </w:rPr>
        <w:t xml:space="preserve"> guide </w:t>
      </w:r>
      <w:r>
        <w:rPr>
          <w:rFonts w:ascii="Calibri" w:eastAsia="Times New Roman" w:hAnsi="Calibri"/>
          <w:bCs/>
          <w:snapToGrid w:val="0"/>
          <w:szCs w:val="24"/>
        </w:rPr>
        <w:t xml:space="preserve">the </w:t>
      </w:r>
      <w:r w:rsidR="006D7331">
        <w:rPr>
          <w:rFonts w:ascii="Calibri" w:eastAsia="Times New Roman" w:hAnsi="Calibri"/>
          <w:bCs/>
          <w:snapToGrid w:val="0"/>
          <w:szCs w:val="24"/>
        </w:rPr>
        <w:t>decisions you need to make in adding courses</w:t>
      </w:r>
      <w:r>
        <w:rPr>
          <w:rFonts w:ascii="Calibri" w:eastAsia="Times New Roman" w:hAnsi="Calibri"/>
          <w:bCs/>
          <w:snapToGrid w:val="0"/>
          <w:szCs w:val="24"/>
        </w:rPr>
        <w:t>.</w:t>
      </w:r>
    </w:p>
    <w:p w14:paraId="217B1B5D" w14:textId="77777777" w:rsidR="00250977" w:rsidRPr="00250977" w:rsidRDefault="00250977" w:rsidP="00107CB5">
      <w:pPr>
        <w:pStyle w:val="MediumGrid2-Accent11"/>
        <w:numPr>
          <w:ilvl w:val="0"/>
          <w:numId w:val="29"/>
        </w:numPr>
        <w:outlineLvl w:val="0"/>
        <w:rPr>
          <w:rFonts w:ascii="Calibri" w:eastAsia="Times New Roman" w:hAnsi="Calibri"/>
          <w:b/>
          <w:snapToGrid w:val="0"/>
          <w:szCs w:val="24"/>
        </w:rPr>
      </w:pPr>
      <w:r>
        <w:rPr>
          <w:rFonts w:ascii="Calibri" w:eastAsia="Times New Roman" w:hAnsi="Calibri"/>
          <w:bCs/>
          <w:snapToGrid w:val="0"/>
          <w:szCs w:val="24"/>
        </w:rPr>
        <w:lastRenderedPageBreak/>
        <w:t xml:space="preserve">The </w:t>
      </w:r>
      <w:r w:rsidR="006D7331">
        <w:rPr>
          <w:rFonts w:ascii="Calibri" w:eastAsia="Times New Roman" w:hAnsi="Calibri"/>
          <w:bCs/>
          <w:snapToGrid w:val="0"/>
          <w:szCs w:val="24"/>
        </w:rPr>
        <w:t xml:space="preserve">General Education </w:t>
      </w:r>
      <w:r>
        <w:rPr>
          <w:rFonts w:ascii="Calibri" w:eastAsia="Times New Roman" w:hAnsi="Calibri"/>
          <w:bCs/>
          <w:snapToGrid w:val="0"/>
          <w:szCs w:val="24"/>
        </w:rPr>
        <w:t>S</w:t>
      </w:r>
      <w:r w:rsidR="006D7331">
        <w:rPr>
          <w:rFonts w:ascii="Calibri" w:eastAsia="Times New Roman" w:hAnsi="Calibri"/>
          <w:bCs/>
          <w:snapToGrid w:val="0"/>
          <w:szCs w:val="24"/>
        </w:rPr>
        <w:t xml:space="preserve">teering </w:t>
      </w:r>
      <w:r>
        <w:rPr>
          <w:rFonts w:ascii="Calibri" w:eastAsia="Times New Roman" w:hAnsi="Calibri"/>
          <w:bCs/>
          <w:snapToGrid w:val="0"/>
          <w:szCs w:val="24"/>
        </w:rPr>
        <w:t>C</w:t>
      </w:r>
      <w:r w:rsidR="006D7331">
        <w:rPr>
          <w:rFonts w:ascii="Calibri" w:eastAsia="Times New Roman" w:hAnsi="Calibri"/>
          <w:bCs/>
          <w:snapToGrid w:val="0"/>
          <w:szCs w:val="24"/>
        </w:rPr>
        <w:t xml:space="preserve">ommittee </w:t>
      </w:r>
      <w:proofErr w:type="gramStart"/>
      <w:r w:rsidR="006D7331">
        <w:rPr>
          <w:rFonts w:ascii="Calibri" w:eastAsia="Times New Roman" w:hAnsi="Calibri"/>
          <w:bCs/>
          <w:snapToGrid w:val="0"/>
          <w:szCs w:val="24"/>
        </w:rPr>
        <w:t>met</w:t>
      </w:r>
      <w:proofErr w:type="gramEnd"/>
      <w:r w:rsidR="006D7331">
        <w:rPr>
          <w:rFonts w:ascii="Calibri" w:eastAsia="Times New Roman" w:hAnsi="Calibri"/>
          <w:bCs/>
          <w:snapToGrid w:val="0"/>
          <w:szCs w:val="24"/>
        </w:rPr>
        <w:t xml:space="preserve"> and Katie Hartman and Elizabeth </w:t>
      </w:r>
      <w:proofErr w:type="spellStart"/>
      <w:r w:rsidR="006D7331">
        <w:rPr>
          <w:rFonts w:ascii="Calibri" w:eastAsia="Times New Roman" w:hAnsi="Calibri"/>
          <w:bCs/>
          <w:snapToGrid w:val="0"/>
          <w:szCs w:val="24"/>
        </w:rPr>
        <w:t>Sayrs</w:t>
      </w:r>
      <w:proofErr w:type="spellEnd"/>
      <w:r w:rsidR="006D7331">
        <w:rPr>
          <w:rFonts w:ascii="Calibri" w:eastAsia="Times New Roman" w:hAnsi="Calibri"/>
          <w:bCs/>
          <w:snapToGrid w:val="0"/>
          <w:szCs w:val="24"/>
        </w:rPr>
        <w:t xml:space="preserve"> </w:t>
      </w:r>
      <w:r>
        <w:rPr>
          <w:rFonts w:ascii="Calibri" w:eastAsia="Times New Roman" w:hAnsi="Calibri"/>
          <w:bCs/>
          <w:snapToGrid w:val="0"/>
          <w:szCs w:val="24"/>
        </w:rPr>
        <w:t>were</w:t>
      </w:r>
      <w:r w:rsidR="006D7331">
        <w:rPr>
          <w:rFonts w:ascii="Calibri" w:eastAsia="Times New Roman" w:hAnsi="Calibri"/>
          <w:bCs/>
          <w:snapToGrid w:val="0"/>
          <w:szCs w:val="24"/>
        </w:rPr>
        <w:t xml:space="preserve"> officia</w:t>
      </w:r>
      <w:r>
        <w:rPr>
          <w:rFonts w:ascii="Calibri" w:eastAsia="Times New Roman" w:hAnsi="Calibri"/>
          <w:bCs/>
          <w:snapToGrid w:val="0"/>
          <w:szCs w:val="24"/>
        </w:rPr>
        <w:t>l</w:t>
      </w:r>
      <w:r w:rsidR="006D7331">
        <w:rPr>
          <w:rFonts w:ascii="Calibri" w:eastAsia="Times New Roman" w:hAnsi="Calibri"/>
          <w:bCs/>
          <w:snapToGrid w:val="0"/>
          <w:szCs w:val="24"/>
        </w:rPr>
        <w:t>l</w:t>
      </w:r>
      <w:r>
        <w:rPr>
          <w:rFonts w:ascii="Calibri" w:eastAsia="Times New Roman" w:hAnsi="Calibri"/>
          <w:bCs/>
          <w:snapToGrid w:val="0"/>
          <w:szCs w:val="24"/>
        </w:rPr>
        <w:t>y</w:t>
      </w:r>
      <w:r w:rsidR="006D7331">
        <w:rPr>
          <w:rFonts w:ascii="Calibri" w:eastAsia="Times New Roman" w:hAnsi="Calibri"/>
          <w:bCs/>
          <w:snapToGrid w:val="0"/>
          <w:szCs w:val="24"/>
        </w:rPr>
        <w:t xml:space="preserve"> appointe</w:t>
      </w:r>
      <w:r>
        <w:rPr>
          <w:rFonts w:ascii="Calibri" w:eastAsia="Times New Roman" w:hAnsi="Calibri"/>
          <w:bCs/>
          <w:snapToGrid w:val="0"/>
          <w:szCs w:val="24"/>
        </w:rPr>
        <w:t>d</w:t>
      </w:r>
      <w:r w:rsidR="00BF50B3">
        <w:rPr>
          <w:rFonts w:ascii="Calibri" w:eastAsia="Times New Roman" w:hAnsi="Calibri"/>
          <w:bCs/>
          <w:snapToGrid w:val="0"/>
          <w:szCs w:val="24"/>
        </w:rPr>
        <w:t xml:space="preserve"> to that committee</w:t>
      </w:r>
      <w:r w:rsidR="006D7331">
        <w:rPr>
          <w:rFonts w:ascii="Calibri" w:eastAsia="Times New Roman" w:hAnsi="Calibri"/>
          <w:bCs/>
          <w:snapToGrid w:val="0"/>
          <w:szCs w:val="24"/>
        </w:rPr>
        <w:t xml:space="preserve">. </w:t>
      </w:r>
    </w:p>
    <w:p w14:paraId="76E5E21F" w14:textId="26EBAB8F" w:rsidR="00BF50B3" w:rsidRPr="00250977" w:rsidRDefault="006D7331" w:rsidP="00682322">
      <w:pPr>
        <w:pStyle w:val="MediumGrid2-Accent11"/>
        <w:numPr>
          <w:ilvl w:val="0"/>
          <w:numId w:val="29"/>
        </w:numPr>
        <w:outlineLvl w:val="0"/>
        <w:rPr>
          <w:rFonts w:ascii="Calibri" w:eastAsia="Times New Roman" w:hAnsi="Calibri"/>
          <w:b/>
          <w:snapToGrid w:val="0"/>
          <w:szCs w:val="24"/>
        </w:rPr>
      </w:pPr>
      <w:r w:rsidRPr="00250977">
        <w:rPr>
          <w:rFonts w:ascii="Calibri" w:eastAsia="Times New Roman" w:hAnsi="Calibri"/>
          <w:bCs/>
          <w:snapToGrid w:val="0"/>
          <w:szCs w:val="24"/>
        </w:rPr>
        <w:t xml:space="preserve">The Guaranteed Transfer Pathways steering committee </w:t>
      </w:r>
      <w:r w:rsidR="00A84BF6" w:rsidRPr="00250977">
        <w:rPr>
          <w:rFonts w:ascii="Calibri" w:eastAsia="Times New Roman" w:hAnsi="Calibri"/>
          <w:bCs/>
          <w:snapToGrid w:val="0"/>
          <w:szCs w:val="24"/>
        </w:rPr>
        <w:t>met last week and saw the first exceptions to the transfer pathways</w:t>
      </w:r>
      <w:r w:rsidR="00BF50B3" w:rsidRPr="00250977">
        <w:rPr>
          <w:rFonts w:ascii="Calibri" w:eastAsia="Times New Roman" w:hAnsi="Calibri"/>
          <w:bCs/>
          <w:snapToGrid w:val="0"/>
          <w:szCs w:val="24"/>
        </w:rPr>
        <w:t xml:space="preserve">. Those were </w:t>
      </w:r>
      <w:r w:rsidR="00A84BF6" w:rsidRPr="00250977">
        <w:rPr>
          <w:rFonts w:ascii="Calibri" w:eastAsia="Times New Roman" w:hAnsi="Calibri"/>
          <w:bCs/>
          <w:snapToGrid w:val="0"/>
          <w:szCs w:val="24"/>
        </w:rPr>
        <w:t xml:space="preserve">presented by the University of Cincinnati </w:t>
      </w:r>
      <w:r w:rsidR="00250977" w:rsidRPr="00250977">
        <w:rPr>
          <w:rFonts w:ascii="Calibri" w:eastAsia="Times New Roman" w:hAnsi="Calibri"/>
          <w:bCs/>
          <w:snapToGrid w:val="0"/>
          <w:szCs w:val="24"/>
        </w:rPr>
        <w:t>and</w:t>
      </w:r>
      <w:r w:rsidR="00A84BF6" w:rsidRPr="00250977">
        <w:rPr>
          <w:rFonts w:ascii="Calibri" w:eastAsia="Times New Roman" w:hAnsi="Calibri"/>
          <w:bCs/>
          <w:snapToGrid w:val="0"/>
          <w:szCs w:val="24"/>
        </w:rPr>
        <w:t xml:space="preserve"> were exclusive to their program of Fine Arts</w:t>
      </w:r>
      <w:r w:rsidR="00250977" w:rsidRPr="00250977">
        <w:rPr>
          <w:rFonts w:ascii="Calibri" w:eastAsia="Times New Roman" w:hAnsi="Calibri"/>
          <w:bCs/>
          <w:snapToGrid w:val="0"/>
          <w:szCs w:val="24"/>
        </w:rPr>
        <w:t xml:space="preserve">; </w:t>
      </w:r>
      <w:proofErr w:type="gramStart"/>
      <w:r w:rsidR="008073CD">
        <w:rPr>
          <w:rFonts w:ascii="Calibri" w:eastAsia="Times New Roman" w:hAnsi="Calibri"/>
          <w:bCs/>
          <w:snapToGrid w:val="0"/>
          <w:szCs w:val="24"/>
        </w:rPr>
        <w:t>specifically</w:t>
      </w:r>
      <w:proofErr w:type="gramEnd"/>
      <w:r w:rsidR="008073CD">
        <w:rPr>
          <w:rFonts w:ascii="Calibri" w:eastAsia="Times New Roman" w:hAnsi="Calibri"/>
          <w:bCs/>
          <w:snapToGrid w:val="0"/>
          <w:szCs w:val="24"/>
        </w:rPr>
        <w:t xml:space="preserve"> </w:t>
      </w:r>
      <w:r w:rsidR="00250977" w:rsidRPr="00250977">
        <w:rPr>
          <w:rFonts w:ascii="Calibri" w:eastAsia="Times New Roman" w:hAnsi="Calibri"/>
          <w:bCs/>
          <w:snapToGrid w:val="0"/>
          <w:szCs w:val="24"/>
        </w:rPr>
        <w:t>the</w:t>
      </w:r>
      <w:r w:rsidR="008073CD">
        <w:rPr>
          <w:rFonts w:ascii="Calibri" w:eastAsia="Times New Roman" w:hAnsi="Calibri"/>
          <w:bCs/>
          <w:snapToGrid w:val="0"/>
          <w:szCs w:val="24"/>
        </w:rPr>
        <w:t>ir</w:t>
      </w:r>
      <w:r w:rsidR="00250977" w:rsidRPr="00250977">
        <w:rPr>
          <w:rFonts w:ascii="Calibri" w:eastAsia="Times New Roman" w:hAnsi="Calibri"/>
          <w:bCs/>
          <w:snapToGrid w:val="0"/>
          <w:szCs w:val="24"/>
        </w:rPr>
        <w:t xml:space="preserve"> bachelors program</w:t>
      </w:r>
      <w:r w:rsidR="008073CD">
        <w:rPr>
          <w:rFonts w:ascii="Calibri" w:eastAsia="Times New Roman" w:hAnsi="Calibri"/>
          <w:bCs/>
          <w:snapToGrid w:val="0"/>
          <w:szCs w:val="24"/>
        </w:rPr>
        <w:t>s</w:t>
      </w:r>
      <w:r w:rsidR="00250977" w:rsidRPr="00250977">
        <w:rPr>
          <w:rFonts w:ascii="Calibri" w:eastAsia="Times New Roman" w:hAnsi="Calibri"/>
          <w:bCs/>
          <w:snapToGrid w:val="0"/>
          <w:szCs w:val="24"/>
        </w:rPr>
        <w:t xml:space="preserve"> in</w:t>
      </w:r>
      <w:r w:rsidR="00A84BF6" w:rsidRPr="00250977">
        <w:rPr>
          <w:rFonts w:ascii="Calibri" w:eastAsia="Times New Roman" w:hAnsi="Calibri"/>
          <w:bCs/>
          <w:snapToGrid w:val="0"/>
          <w:szCs w:val="24"/>
        </w:rPr>
        <w:t xml:space="preserve"> music, architecture,</w:t>
      </w:r>
      <w:r w:rsidR="008073CD">
        <w:rPr>
          <w:rFonts w:ascii="Calibri" w:eastAsia="Times New Roman" w:hAnsi="Calibri"/>
          <w:bCs/>
          <w:snapToGrid w:val="0"/>
          <w:szCs w:val="24"/>
        </w:rPr>
        <w:t xml:space="preserve"> and</w:t>
      </w:r>
      <w:r w:rsidR="00A84BF6" w:rsidRPr="00250977">
        <w:rPr>
          <w:rFonts w:ascii="Calibri" w:eastAsia="Times New Roman" w:hAnsi="Calibri"/>
          <w:bCs/>
          <w:snapToGrid w:val="0"/>
          <w:szCs w:val="24"/>
        </w:rPr>
        <w:t xml:space="preserve"> theater. The committee was inclined to recommend approval of those exceptions. </w:t>
      </w:r>
    </w:p>
    <w:p w14:paraId="79FB1931" w14:textId="77777777" w:rsidR="00250977" w:rsidRPr="00250977" w:rsidRDefault="00250977" w:rsidP="00250977">
      <w:pPr>
        <w:pStyle w:val="MediumGrid2-Accent11"/>
        <w:ind w:left="720"/>
        <w:outlineLvl w:val="0"/>
        <w:rPr>
          <w:rFonts w:ascii="Calibri" w:eastAsia="Times New Roman" w:hAnsi="Calibri"/>
          <w:b/>
          <w:snapToGrid w:val="0"/>
          <w:szCs w:val="24"/>
        </w:rPr>
      </w:pPr>
    </w:p>
    <w:p w14:paraId="7A28C526" w14:textId="3974A220" w:rsidR="00490BCA" w:rsidRPr="0097659D" w:rsidRDefault="00111455" w:rsidP="00490BCA">
      <w:pPr>
        <w:rPr>
          <w:rFonts w:ascii="Times New Roman" w:hAnsi="Times New Roman"/>
          <w:szCs w:val="24"/>
        </w:rPr>
      </w:pPr>
      <w:r>
        <w:rPr>
          <w:rFonts w:ascii="Calibri" w:hAnsi="Calibri"/>
          <w:b/>
          <w:szCs w:val="24"/>
        </w:rPr>
        <w:t xml:space="preserve">Program Review Committee Report: </w:t>
      </w:r>
      <w:r w:rsidRPr="005256AB">
        <w:rPr>
          <w:rFonts w:ascii="Times New Roman" w:hAnsi="Times New Roman"/>
          <w:szCs w:val="24"/>
        </w:rPr>
        <w:t>John Cotton, Chair</w:t>
      </w:r>
    </w:p>
    <w:p w14:paraId="027FA44A" w14:textId="055C891D" w:rsidR="006601A3" w:rsidRPr="003D1544" w:rsidRDefault="00111455" w:rsidP="003D1544">
      <w:pPr>
        <w:pStyle w:val="MediumGrid2-Accent11"/>
        <w:numPr>
          <w:ilvl w:val="0"/>
          <w:numId w:val="4"/>
        </w:numPr>
        <w:outlineLvl w:val="0"/>
        <w:rPr>
          <w:b/>
          <w:szCs w:val="24"/>
        </w:rPr>
      </w:pPr>
      <w:r w:rsidRPr="00147AC2">
        <w:rPr>
          <w:szCs w:val="24"/>
        </w:rPr>
        <w:t xml:space="preserve">Cotton presented the agenda. </w:t>
      </w:r>
    </w:p>
    <w:p w14:paraId="2F26DE09" w14:textId="77777777" w:rsidR="00FF5505" w:rsidRPr="00CE5099" w:rsidRDefault="00FF5505" w:rsidP="00FF5505">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AY16</w:t>
      </w:r>
    </w:p>
    <w:p w14:paraId="0120D96A" w14:textId="77777777" w:rsidR="00FF5505" w:rsidRPr="00CE5099" w:rsidRDefault="00FF5505" w:rsidP="00FF5505">
      <w:pPr>
        <w:widowControl/>
        <w:numPr>
          <w:ilvl w:val="0"/>
          <w:numId w:val="3"/>
        </w:numPr>
        <w:autoSpaceDE w:val="0"/>
        <w:autoSpaceDN w:val="0"/>
        <w:adjustRightInd w:val="0"/>
        <w:ind w:left="720"/>
        <w:rPr>
          <w:rFonts w:ascii="Calibri" w:eastAsia="Calibri" w:hAnsi="Calibri" w:cs="TimesNewRomanPSMT"/>
          <w:snapToGrid/>
          <w:szCs w:val="24"/>
        </w:rPr>
      </w:pPr>
      <w:r w:rsidRPr="00CE5099">
        <w:rPr>
          <w:rFonts w:ascii="Calibri" w:eastAsia="Calibri" w:hAnsi="Calibri" w:cs="TimesNewRomanPSMT"/>
          <w:snapToGrid/>
          <w:szCs w:val="24"/>
        </w:rPr>
        <w:t xml:space="preserve">Aviation – </w:t>
      </w:r>
      <w:r>
        <w:rPr>
          <w:rFonts w:ascii="Calibri" w:eastAsia="Calibri" w:hAnsi="Calibri" w:cs="TimesNewRomanPSMT"/>
          <w:snapToGrid/>
          <w:szCs w:val="24"/>
        </w:rPr>
        <w:t>S</w:t>
      </w:r>
      <w:r w:rsidRPr="00CE5099">
        <w:rPr>
          <w:rFonts w:ascii="Calibri" w:eastAsia="Calibri" w:hAnsi="Calibri" w:cs="TimesNewRomanPSMT"/>
          <w:snapToGrid/>
          <w:szCs w:val="24"/>
        </w:rPr>
        <w:t>elf-study received</w:t>
      </w:r>
      <w:r>
        <w:rPr>
          <w:rFonts w:ascii="Calibri" w:eastAsia="Calibri" w:hAnsi="Calibri" w:cs="TimesNewRomanPSMT"/>
          <w:snapToGrid/>
          <w:szCs w:val="24"/>
        </w:rPr>
        <w:t>. E</w:t>
      </w:r>
      <w:r w:rsidRPr="00CE5099">
        <w:rPr>
          <w:rFonts w:ascii="Calibri" w:eastAsia="Calibri" w:hAnsi="Calibri" w:cs="TimesNewRomanPSMT"/>
          <w:snapToGrid/>
          <w:szCs w:val="24"/>
        </w:rPr>
        <w:t xml:space="preserve">xternals approved. Site visit </w:t>
      </w:r>
      <w:r w:rsidRPr="00C14914">
        <w:rPr>
          <w:rFonts w:ascii="Calibri" w:eastAsia="Calibri" w:hAnsi="Calibri" w:cs="TimesNewRomanPSMT"/>
          <w:snapToGrid/>
          <w:szCs w:val="24"/>
          <w:u w:val="single"/>
        </w:rPr>
        <w:t>spring</w:t>
      </w:r>
      <w:r w:rsidRPr="00CE5099">
        <w:rPr>
          <w:rFonts w:ascii="Calibri" w:eastAsia="Calibri" w:hAnsi="Calibri" w:cs="TimesNewRomanPSMT"/>
          <w:snapToGrid/>
          <w:szCs w:val="24"/>
        </w:rPr>
        <w:t>.</w:t>
      </w:r>
    </w:p>
    <w:p w14:paraId="64415853" w14:textId="77777777" w:rsidR="00FF5505" w:rsidRPr="00CE5099" w:rsidRDefault="00FF5505" w:rsidP="00FF5505">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AY18</w:t>
      </w:r>
    </w:p>
    <w:p w14:paraId="39E6576C" w14:textId="77777777" w:rsidR="00FF5505" w:rsidRPr="00CE5099" w:rsidRDefault="00FF5505" w:rsidP="00FF5505">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Department of Interdisciplinary Healthcare Studies – Review delayed until Fall 2021</w:t>
      </w:r>
      <w:r>
        <w:rPr>
          <w:rFonts w:ascii="Calibri" w:eastAsia="Calibri" w:hAnsi="Calibri" w:cs="TimesNewRomanPSMT"/>
          <w:snapToGrid/>
          <w:szCs w:val="24"/>
        </w:rPr>
        <w:t>.</w:t>
      </w:r>
    </w:p>
    <w:p w14:paraId="54B4A56C" w14:textId="77777777" w:rsidR="00FF5505" w:rsidRPr="00CE5099" w:rsidRDefault="00FF5505" w:rsidP="00FF5505">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Honor's Tutorial College – Review </w:t>
      </w:r>
      <w:r>
        <w:rPr>
          <w:rFonts w:ascii="Calibri" w:eastAsia="Calibri" w:hAnsi="Calibri" w:cs="TimesNewRomanPSMT"/>
          <w:snapToGrid/>
          <w:szCs w:val="24"/>
        </w:rPr>
        <w:t>delayed</w:t>
      </w:r>
      <w:r w:rsidRPr="00CE5099">
        <w:rPr>
          <w:rFonts w:ascii="Calibri" w:eastAsia="Calibri" w:hAnsi="Calibri" w:cs="TimesNewRomanPSMT"/>
          <w:snapToGrid/>
          <w:szCs w:val="24"/>
        </w:rPr>
        <w:t xml:space="preserve"> until Fall</w:t>
      </w:r>
      <w:r>
        <w:rPr>
          <w:rFonts w:ascii="Calibri" w:eastAsia="Calibri" w:hAnsi="Calibri" w:cs="TimesNewRomanPSMT"/>
          <w:snapToGrid/>
          <w:szCs w:val="24"/>
        </w:rPr>
        <w:t xml:space="preserve"> 2020.</w:t>
      </w:r>
    </w:p>
    <w:p w14:paraId="313AFC3F" w14:textId="77777777" w:rsidR="00FF5505" w:rsidRPr="00CE5099" w:rsidRDefault="00FF5505" w:rsidP="00FF5505">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AY19</w:t>
      </w:r>
    </w:p>
    <w:p w14:paraId="3EEBD8D3" w14:textId="77777777" w:rsidR="00FF5505" w:rsidRPr="00CE5099" w:rsidRDefault="00FF5505" w:rsidP="00FF5505">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Technical and Applied Studies – </w:t>
      </w:r>
      <w:r w:rsidRPr="0001216A">
        <w:rPr>
          <w:rFonts w:ascii="Calibri" w:eastAsia="Calibri" w:hAnsi="Calibri" w:cs="TimesNewRomanPSMT"/>
          <w:snapToGrid/>
          <w:szCs w:val="24"/>
        </w:rPr>
        <w:t xml:space="preserve">Site visit </w:t>
      </w:r>
      <w:r>
        <w:rPr>
          <w:rFonts w:ascii="Calibri" w:eastAsia="Calibri" w:hAnsi="Calibri" w:cs="TimesNewRomanPSMT"/>
          <w:snapToGrid/>
          <w:szCs w:val="24"/>
        </w:rPr>
        <w:t>complete</w:t>
      </w:r>
      <w:r w:rsidRPr="0001216A">
        <w:rPr>
          <w:rFonts w:ascii="Calibri" w:eastAsia="Calibri" w:hAnsi="Calibri" w:cs="TimesNewRomanPSMT"/>
          <w:snapToGrid/>
          <w:szCs w:val="24"/>
        </w:rPr>
        <w:t>.</w:t>
      </w:r>
      <w:r>
        <w:rPr>
          <w:rFonts w:ascii="Calibri" w:eastAsia="Calibri" w:hAnsi="Calibri" w:cs="TimesNewRomanPSMT"/>
          <w:snapToGrid/>
          <w:szCs w:val="24"/>
        </w:rPr>
        <w:t xml:space="preserve"> Report received. </w:t>
      </w:r>
      <w:r w:rsidRPr="00F10DA7">
        <w:rPr>
          <w:rFonts w:ascii="Calibri" w:eastAsia="Calibri" w:hAnsi="Calibri" w:cs="TimesNewRomanPSMT"/>
          <w:snapToGrid/>
          <w:color w:val="00B050"/>
          <w:szCs w:val="24"/>
        </w:rPr>
        <w:t>Sent to Director and Dean for response 12/2.</w:t>
      </w:r>
    </w:p>
    <w:p w14:paraId="78E9EB9E" w14:textId="77777777" w:rsidR="00FF5505" w:rsidRPr="00CE5099" w:rsidRDefault="00FF5505" w:rsidP="00FF5505">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Applied Management –</w:t>
      </w:r>
      <w:r>
        <w:rPr>
          <w:rFonts w:ascii="Calibri" w:eastAsia="Calibri" w:hAnsi="Calibri" w:cs="TimesNewRomanPSMT"/>
          <w:snapToGrid/>
          <w:szCs w:val="24"/>
        </w:rPr>
        <w:t xml:space="preserve"> </w:t>
      </w:r>
      <w:r w:rsidRPr="0001216A">
        <w:rPr>
          <w:rFonts w:ascii="Calibri" w:eastAsia="Calibri" w:hAnsi="Calibri" w:cs="TimesNewRomanPSMT"/>
          <w:snapToGrid/>
          <w:szCs w:val="24"/>
        </w:rPr>
        <w:t>Site visit Nov 7.</w:t>
      </w:r>
      <w:r>
        <w:rPr>
          <w:rFonts w:ascii="Calibri" w:eastAsia="Calibri" w:hAnsi="Calibri" w:cs="TimesNewRomanPSMT"/>
          <w:snapToGrid/>
          <w:szCs w:val="24"/>
        </w:rPr>
        <w:t xml:space="preserve"> </w:t>
      </w:r>
      <w:r w:rsidRPr="00F10DA7">
        <w:rPr>
          <w:rFonts w:ascii="Calibri" w:eastAsia="Calibri" w:hAnsi="Calibri" w:cs="TimesNewRomanPSMT"/>
          <w:snapToGrid/>
          <w:color w:val="00B050"/>
          <w:szCs w:val="24"/>
        </w:rPr>
        <w:t>Awaiting report.</w:t>
      </w:r>
    </w:p>
    <w:p w14:paraId="41010BDA" w14:textId="77777777" w:rsidR="00FF5505" w:rsidRPr="00FC2B47" w:rsidRDefault="00FF5505" w:rsidP="00FF5505">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Voinovich </w:t>
      </w:r>
      <w:r w:rsidRPr="00FC2B47">
        <w:rPr>
          <w:rFonts w:ascii="Calibri" w:eastAsia="Calibri" w:hAnsi="Calibri" w:cs="TimesNewRomanPSMT"/>
          <w:snapToGrid/>
          <w:szCs w:val="24"/>
        </w:rPr>
        <w:t xml:space="preserve">School MPA – Sent to graduate council for comment on Oct 15. </w:t>
      </w:r>
    </w:p>
    <w:p w14:paraId="603082FC" w14:textId="77777777" w:rsidR="00FF5505" w:rsidRPr="00FC2B47" w:rsidRDefault="00FF5505" w:rsidP="00FF5505">
      <w:pPr>
        <w:widowControl/>
        <w:numPr>
          <w:ilvl w:val="0"/>
          <w:numId w:val="8"/>
        </w:numPr>
        <w:autoSpaceDE w:val="0"/>
        <w:autoSpaceDN w:val="0"/>
        <w:adjustRightInd w:val="0"/>
        <w:rPr>
          <w:rFonts w:ascii="Calibri" w:eastAsia="Calibri" w:hAnsi="Calibri" w:cs="TimesNewRomanPSMT"/>
          <w:snapToGrid/>
          <w:szCs w:val="24"/>
        </w:rPr>
      </w:pPr>
      <w:r w:rsidRPr="00FC2B47">
        <w:rPr>
          <w:rFonts w:ascii="Calibri" w:eastAsia="Calibri" w:hAnsi="Calibri" w:cs="TimesNewRomanPSMT"/>
          <w:snapToGrid/>
          <w:szCs w:val="24"/>
        </w:rPr>
        <w:t xml:space="preserve">Educational Studies – Review received. Sent to chair and dean for comment Oct 15. </w:t>
      </w:r>
    </w:p>
    <w:p w14:paraId="401DE0C1" w14:textId="77777777" w:rsidR="00FF5505" w:rsidRPr="00CE5099" w:rsidRDefault="00FF5505" w:rsidP="00FF5505">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School of Rehabilitation and Communication Studies - Negotiating a review date for three separate programs aligned with accreditation</w:t>
      </w:r>
      <w:r>
        <w:rPr>
          <w:rFonts w:ascii="Calibri" w:eastAsia="Calibri" w:hAnsi="Calibri" w:cs="TimesNewRomanPSMT"/>
          <w:snapToGrid/>
          <w:szCs w:val="24"/>
        </w:rPr>
        <w:t xml:space="preserve"> (Howard agreed to 3-separate reviews.)</w:t>
      </w:r>
    </w:p>
    <w:p w14:paraId="55441278" w14:textId="77777777" w:rsidR="00FF5505" w:rsidRPr="00CE5099" w:rsidRDefault="00FF5505" w:rsidP="00FF5505">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AY20</w:t>
      </w:r>
    </w:p>
    <w:p w14:paraId="2F8574F0" w14:textId="77777777" w:rsidR="00FF5505" w:rsidRPr="00CE5099" w:rsidRDefault="00FF5505" w:rsidP="00FF5505">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Applied Health Sciences and Wellness –</w:t>
      </w:r>
      <w:r>
        <w:rPr>
          <w:rFonts w:ascii="Calibri" w:hAnsi="Calibri" w:cs="TimesNewRomanPSMT"/>
          <w:szCs w:val="24"/>
        </w:rPr>
        <w:t xml:space="preserve"> </w:t>
      </w:r>
      <w:r w:rsidRPr="00DC1BC5">
        <w:rPr>
          <w:rFonts w:ascii="Calibri" w:hAnsi="Calibri" w:cs="TimesNewRomanPSMT"/>
          <w:color w:val="000000"/>
          <w:szCs w:val="24"/>
        </w:rPr>
        <w:t>Received self-study.</w:t>
      </w:r>
      <w:r>
        <w:rPr>
          <w:rFonts w:ascii="Calibri" w:hAnsi="Calibri" w:cs="TimesNewRomanPSMT"/>
          <w:color w:val="000000"/>
          <w:szCs w:val="24"/>
        </w:rPr>
        <w:t xml:space="preserve"> </w:t>
      </w:r>
      <w:r w:rsidRPr="00CE5099">
        <w:rPr>
          <w:rFonts w:ascii="Calibri" w:hAnsi="Calibri" w:cs="TimesNewRomanPSMT"/>
          <w:szCs w:val="24"/>
        </w:rPr>
        <w:t xml:space="preserve">Site visit </w:t>
      </w:r>
      <w:r w:rsidRPr="00C14914">
        <w:rPr>
          <w:rFonts w:ascii="Calibri" w:hAnsi="Calibri" w:cs="TimesNewRomanPSMT"/>
          <w:szCs w:val="24"/>
          <w:u w:val="single"/>
        </w:rPr>
        <w:t>spring</w:t>
      </w:r>
      <w:r w:rsidRPr="00CE5099">
        <w:rPr>
          <w:rFonts w:ascii="Calibri" w:hAnsi="Calibri" w:cs="TimesNewRomanPSMT"/>
          <w:szCs w:val="24"/>
        </w:rPr>
        <w:t>.</w:t>
      </w:r>
    </w:p>
    <w:p w14:paraId="2DE3F1E2" w14:textId="77777777" w:rsidR="00FF5505" w:rsidRPr="00CE5099" w:rsidRDefault="00FF5505" w:rsidP="00FF5505">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Chemical and Biomolecular Engineering –</w:t>
      </w:r>
      <w:r>
        <w:rPr>
          <w:rFonts w:ascii="Calibri" w:hAnsi="Calibri" w:cs="TimesNewRomanPSMT"/>
          <w:szCs w:val="24"/>
        </w:rPr>
        <w:t xml:space="preserve"> </w:t>
      </w:r>
      <w:r w:rsidRPr="00A0754C">
        <w:rPr>
          <w:rFonts w:ascii="Calibri" w:hAnsi="Calibri" w:cs="TimesNewRomanPSMT"/>
          <w:color w:val="FF0000"/>
          <w:szCs w:val="24"/>
        </w:rPr>
        <w:t>Awaiting self-study</w:t>
      </w:r>
      <w:r>
        <w:rPr>
          <w:rFonts w:ascii="Calibri" w:hAnsi="Calibri" w:cs="TimesNewRomanPSMT"/>
          <w:color w:val="FF0000"/>
          <w:szCs w:val="24"/>
        </w:rPr>
        <w:t>.</w:t>
      </w:r>
    </w:p>
    <w:p w14:paraId="1CC324A6" w14:textId="77777777" w:rsidR="00FF5505" w:rsidRPr="00CE5099" w:rsidRDefault="00FF5505" w:rsidP="00FF5505">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Civil Engineering –</w:t>
      </w:r>
      <w:r w:rsidRPr="00DC1BC5">
        <w:rPr>
          <w:rFonts w:ascii="Calibri" w:hAnsi="Calibri" w:cs="TimesNewRomanPSMT"/>
          <w:color w:val="000000"/>
          <w:szCs w:val="24"/>
        </w:rPr>
        <w:t>Received self-study.</w:t>
      </w:r>
      <w:r w:rsidRPr="00635F4A">
        <w:rPr>
          <w:rFonts w:ascii="Calibri" w:hAnsi="Calibri" w:cs="TimesNewRomanPSMT"/>
          <w:szCs w:val="24"/>
        </w:rPr>
        <w:t xml:space="preserve"> </w:t>
      </w:r>
      <w:r w:rsidRPr="0001216A">
        <w:rPr>
          <w:rFonts w:ascii="Calibri" w:hAnsi="Calibri" w:cs="TimesNewRomanPSMT"/>
          <w:szCs w:val="24"/>
        </w:rPr>
        <w:t xml:space="preserve">Site visit </w:t>
      </w:r>
      <w:r w:rsidRPr="00C14914">
        <w:rPr>
          <w:rFonts w:ascii="Calibri" w:hAnsi="Calibri" w:cs="TimesNewRomanPSMT"/>
          <w:szCs w:val="24"/>
          <w:u w:val="single"/>
        </w:rPr>
        <w:t>spring</w:t>
      </w:r>
      <w:r w:rsidRPr="0001216A">
        <w:rPr>
          <w:rFonts w:ascii="Calibri" w:hAnsi="Calibri" w:cs="TimesNewRomanPSMT"/>
          <w:szCs w:val="24"/>
        </w:rPr>
        <w:t>.</w:t>
      </w:r>
    </w:p>
    <w:p w14:paraId="0561BAF7" w14:textId="77777777" w:rsidR="00FF5505" w:rsidRPr="009C0C28" w:rsidRDefault="00FF5505" w:rsidP="00FF5505">
      <w:pPr>
        <w:pStyle w:val="MediumGrid2-Accent11"/>
        <w:numPr>
          <w:ilvl w:val="0"/>
          <w:numId w:val="9"/>
        </w:numPr>
        <w:outlineLvl w:val="0"/>
        <w:rPr>
          <w:rFonts w:ascii="Calibri" w:hAnsi="Calibri" w:cs="TimesNewRomanPSMT"/>
          <w:szCs w:val="24"/>
        </w:rPr>
      </w:pPr>
      <w:r w:rsidRPr="009C0C28">
        <w:rPr>
          <w:rFonts w:ascii="Calibri" w:hAnsi="Calibri" w:cs="TimesNewRomanPSMT"/>
          <w:szCs w:val="24"/>
        </w:rPr>
        <w:t>Computer Science/Electrical Engineering –</w:t>
      </w:r>
      <w:r>
        <w:rPr>
          <w:rFonts w:ascii="Calibri" w:hAnsi="Calibri" w:cs="TimesNewRomanPSMT"/>
          <w:szCs w:val="24"/>
        </w:rPr>
        <w:t xml:space="preserve"> </w:t>
      </w:r>
      <w:r w:rsidRPr="001D1790">
        <w:rPr>
          <w:rFonts w:ascii="Calibri" w:hAnsi="Calibri" w:cs="TimesNewRomanPSMT"/>
          <w:color w:val="000000"/>
          <w:szCs w:val="24"/>
        </w:rPr>
        <w:t>Received self-study.</w:t>
      </w:r>
      <w:r>
        <w:rPr>
          <w:rFonts w:ascii="Calibri" w:hAnsi="Calibri" w:cs="TimesNewRomanPSMT"/>
          <w:color w:val="000000"/>
          <w:szCs w:val="24"/>
        </w:rPr>
        <w:t xml:space="preserve"> </w:t>
      </w:r>
      <w:r w:rsidRPr="0001216A">
        <w:rPr>
          <w:rFonts w:ascii="Calibri" w:hAnsi="Calibri" w:cs="TimesNewRomanPSMT"/>
          <w:szCs w:val="24"/>
        </w:rPr>
        <w:t xml:space="preserve">Site visit </w:t>
      </w:r>
      <w:r w:rsidRPr="00C14914">
        <w:rPr>
          <w:rFonts w:ascii="Calibri" w:hAnsi="Calibri" w:cs="TimesNewRomanPSMT"/>
          <w:szCs w:val="24"/>
          <w:u w:val="single"/>
        </w:rPr>
        <w:t>spring</w:t>
      </w:r>
      <w:r w:rsidRPr="0001216A">
        <w:rPr>
          <w:rFonts w:ascii="Calibri" w:hAnsi="Calibri" w:cs="TimesNewRomanPSMT"/>
          <w:szCs w:val="24"/>
        </w:rPr>
        <w:t>.</w:t>
      </w:r>
    </w:p>
    <w:p w14:paraId="114E5439" w14:textId="77777777" w:rsidR="00FF5505" w:rsidRPr="00CE5099" w:rsidRDefault="00FF5505" w:rsidP="00FF5505">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Industrial and Systems Engineering –</w:t>
      </w:r>
      <w:r w:rsidRPr="0001216A">
        <w:rPr>
          <w:rFonts w:ascii="Calibri" w:hAnsi="Calibri" w:cs="TimesNewRomanPSMT"/>
          <w:szCs w:val="24"/>
        </w:rPr>
        <w:t xml:space="preserve">Site visit </w:t>
      </w:r>
      <w:r w:rsidRPr="00FC2B47">
        <w:rPr>
          <w:rFonts w:ascii="Calibri" w:hAnsi="Calibri" w:cs="TimesNewRomanPSMT"/>
          <w:szCs w:val="24"/>
        </w:rPr>
        <w:t>Nov 21-22</w:t>
      </w:r>
      <w:r>
        <w:rPr>
          <w:rFonts w:ascii="Calibri" w:hAnsi="Calibri" w:cs="TimesNewRomanPSMT"/>
          <w:szCs w:val="24"/>
        </w:rPr>
        <w:t xml:space="preserve">. Report Received. </w:t>
      </w:r>
      <w:r>
        <w:rPr>
          <w:rFonts w:ascii="Calibri" w:hAnsi="Calibri" w:cs="TimesNewRomanPSMT"/>
          <w:color w:val="00B050"/>
          <w:szCs w:val="24"/>
        </w:rPr>
        <w:t>Sent to chair and dean for response 12/3.</w:t>
      </w:r>
    </w:p>
    <w:p w14:paraId="0501D4EB" w14:textId="77777777" w:rsidR="00FF5505" w:rsidRPr="00CE5099" w:rsidRDefault="00FF5505" w:rsidP="00FF5505">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Mechanical Engineering –</w:t>
      </w:r>
      <w:r>
        <w:rPr>
          <w:rFonts w:ascii="Calibri" w:hAnsi="Calibri" w:cs="TimesNewRomanPSMT"/>
          <w:szCs w:val="24"/>
        </w:rPr>
        <w:t xml:space="preserve"> </w:t>
      </w:r>
      <w:r w:rsidRPr="00A0754C">
        <w:rPr>
          <w:rFonts w:ascii="Calibri" w:hAnsi="Calibri" w:cs="TimesNewRomanPSMT"/>
          <w:color w:val="FF0000"/>
          <w:szCs w:val="24"/>
        </w:rPr>
        <w:t>Awaiting self-study</w:t>
      </w:r>
      <w:r>
        <w:rPr>
          <w:rFonts w:ascii="Calibri" w:hAnsi="Calibri" w:cs="TimesNewRomanPSMT"/>
          <w:color w:val="FF0000"/>
          <w:szCs w:val="24"/>
        </w:rPr>
        <w:t xml:space="preserve">. </w:t>
      </w:r>
    </w:p>
    <w:p w14:paraId="3251F66A" w14:textId="77777777" w:rsidR="00FF5505" w:rsidRPr="00CE5099" w:rsidRDefault="00FF5505" w:rsidP="00FF5505">
      <w:pPr>
        <w:pStyle w:val="MediumGrid2-Accent11"/>
        <w:numPr>
          <w:ilvl w:val="0"/>
          <w:numId w:val="9"/>
        </w:numPr>
        <w:outlineLvl w:val="0"/>
        <w:rPr>
          <w:rFonts w:ascii="Calibri" w:hAnsi="Calibri" w:cs="TimesNewRomanPSMT"/>
          <w:szCs w:val="24"/>
        </w:rPr>
      </w:pPr>
      <w:r w:rsidRPr="008A1307">
        <w:rPr>
          <w:rFonts w:ascii="Calibri" w:hAnsi="Calibri" w:cs="TimesNewRomanPSMT"/>
          <w:szCs w:val="24"/>
        </w:rPr>
        <w:t xml:space="preserve">School of Nursing – Externals waived. </w:t>
      </w:r>
      <w:r w:rsidRPr="00E629C6">
        <w:rPr>
          <w:rFonts w:ascii="Calibri" w:hAnsi="Calibri" w:cs="TimesNewRomanPSMT"/>
          <w:color w:val="000000"/>
          <w:szCs w:val="24"/>
        </w:rPr>
        <w:t xml:space="preserve">Review received. </w:t>
      </w:r>
      <w:r>
        <w:rPr>
          <w:rFonts w:ascii="Calibri" w:hAnsi="Calibri" w:cs="TimesNewRomanPSMT"/>
          <w:color w:val="00B050"/>
          <w:szCs w:val="24"/>
        </w:rPr>
        <w:t>Director</w:t>
      </w:r>
      <w:r w:rsidRPr="0079159B">
        <w:rPr>
          <w:rFonts w:ascii="Calibri" w:hAnsi="Calibri" w:cs="TimesNewRomanPSMT"/>
          <w:color w:val="00B050"/>
          <w:szCs w:val="24"/>
        </w:rPr>
        <w:t xml:space="preserve"> </w:t>
      </w:r>
      <w:r>
        <w:rPr>
          <w:rFonts w:ascii="Calibri" w:hAnsi="Calibri" w:cs="TimesNewRomanPSMT"/>
          <w:color w:val="00B050"/>
          <w:szCs w:val="24"/>
        </w:rPr>
        <w:t xml:space="preserve">comment </w:t>
      </w:r>
      <w:r w:rsidRPr="00531CED">
        <w:rPr>
          <w:rFonts w:ascii="Calibri" w:hAnsi="Calibri" w:cs="TimesNewRomanPSMT"/>
          <w:color w:val="00B050"/>
          <w:szCs w:val="24"/>
        </w:rPr>
        <w:t>received, awaiting dean</w:t>
      </w:r>
      <w:r>
        <w:rPr>
          <w:rFonts w:ascii="Calibri" w:hAnsi="Calibri" w:cs="TimesNewRomanPSMT"/>
          <w:color w:val="00B050"/>
          <w:szCs w:val="24"/>
        </w:rPr>
        <w:t xml:space="preserve"> response</w:t>
      </w:r>
      <w:r w:rsidRPr="00531CED">
        <w:rPr>
          <w:rFonts w:ascii="Calibri" w:hAnsi="Calibri" w:cs="TimesNewRomanPSMT"/>
          <w:color w:val="00B050"/>
          <w:szCs w:val="24"/>
        </w:rPr>
        <w:t>.</w:t>
      </w:r>
    </w:p>
    <w:p w14:paraId="3D5ABEB3" w14:textId="2451BCD2" w:rsidR="00111455" w:rsidRDefault="00111455" w:rsidP="00E506C2">
      <w:pPr>
        <w:pStyle w:val="MediumGrid2-Accent11"/>
        <w:outlineLvl w:val="0"/>
        <w:rPr>
          <w:rFonts w:ascii="Calibri" w:hAnsi="Calibri"/>
          <w:szCs w:val="24"/>
        </w:rPr>
      </w:pPr>
    </w:p>
    <w:p w14:paraId="488241DF" w14:textId="607065F8" w:rsidR="00111455" w:rsidRDefault="00111455" w:rsidP="00111455">
      <w:pPr>
        <w:pStyle w:val="MediumGrid2-Accent11"/>
        <w:outlineLvl w:val="0"/>
        <w:rPr>
          <w:szCs w:val="24"/>
        </w:rPr>
      </w:pPr>
      <w:r>
        <w:rPr>
          <w:rFonts w:ascii="Calibri" w:hAnsi="Calibri"/>
          <w:b/>
          <w:szCs w:val="24"/>
        </w:rPr>
        <w:t>Program Committee Report</w:t>
      </w:r>
      <w:r>
        <w:rPr>
          <w:rFonts w:ascii="Calibri" w:hAnsi="Calibri"/>
          <w:szCs w:val="24"/>
        </w:rPr>
        <w:t xml:space="preserve">: </w:t>
      </w:r>
      <w:r w:rsidRPr="005256AB">
        <w:rPr>
          <w:szCs w:val="24"/>
        </w:rPr>
        <w:t>Connie Patterson, Chair</w:t>
      </w:r>
    </w:p>
    <w:p w14:paraId="5304D168" w14:textId="0981B631" w:rsidR="002D40A2" w:rsidRDefault="002D40A2" w:rsidP="002D40A2">
      <w:pPr>
        <w:pStyle w:val="MediumGrid2-Accent11"/>
        <w:numPr>
          <w:ilvl w:val="0"/>
          <w:numId w:val="22"/>
        </w:numPr>
        <w:outlineLvl w:val="0"/>
        <w:rPr>
          <w:rFonts w:ascii="Calibri" w:hAnsi="Calibri"/>
          <w:szCs w:val="24"/>
        </w:rPr>
      </w:pPr>
      <w:r>
        <w:rPr>
          <w:rFonts w:ascii="Calibri" w:hAnsi="Calibri"/>
          <w:szCs w:val="24"/>
        </w:rPr>
        <w:t>Patterson presented the agenda.</w:t>
      </w:r>
    </w:p>
    <w:p w14:paraId="50373989" w14:textId="77777777" w:rsidR="002D40A2" w:rsidRDefault="002D40A2" w:rsidP="002D40A2">
      <w:pPr>
        <w:pStyle w:val="MediumGrid2-Accent11"/>
        <w:ind w:left="720"/>
        <w:outlineLvl w:val="0"/>
        <w:rPr>
          <w:rFonts w:ascii="Calibri" w:hAnsi="Calibri"/>
          <w:szCs w:val="24"/>
        </w:rPr>
      </w:pPr>
    </w:p>
    <w:p w14:paraId="6DF76BA3" w14:textId="77777777" w:rsidR="00FF5505" w:rsidRPr="00FF5505" w:rsidRDefault="00FF5505" w:rsidP="00FF5505">
      <w:pPr>
        <w:pStyle w:val="Default"/>
        <w:rPr>
          <w:b/>
          <w:bCs/>
          <w:color w:val="auto"/>
        </w:rPr>
      </w:pPr>
      <w:r w:rsidRPr="00FF5505">
        <w:rPr>
          <w:b/>
          <w:bCs/>
          <w:color w:val="auto"/>
        </w:rPr>
        <w:t>PROGRAM CHANGES</w:t>
      </w:r>
    </w:p>
    <w:p w14:paraId="47E93ACF" w14:textId="77777777" w:rsidR="00FF5505" w:rsidRPr="00FF5505" w:rsidRDefault="00FF5505" w:rsidP="00FF5505">
      <w:pPr>
        <w:pStyle w:val="ListParagraph"/>
        <w:numPr>
          <w:ilvl w:val="0"/>
          <w:numId w:val="23"/>
        </w:numPr>
        <w:spacing w:after="0"/>
        <w:rPr>
          <w:b/>
          <w:bCs/>
          <w:szCs w:val="24"/>
        </w:rPr>
      </w:pPr>
      <w:r w:rsidRPr="00FF5505">
        <w:rPr>
          <w:b/>
          <w:bCs/>
          <w:szCs w:val="24"/>
        </w:rPr>
        <w:t xml:space="preserve">College of Health Sciences and Professions  </w:t>
      </w:r>
    </w:p>
    <w:p w14:paraId="5981F4EF"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CTGLHG</w:t>
      </w:r>
    </w:p>
    <w:p w14:paraId="699E5794"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Global Health</w:t>
      </w:r>
    </w:p>
    <w:p w14:paraId="7A92B209"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Health Sciences and Professions  </w:t>
      </w:r>
    </w:p>
    <w:p w14:paraId="68C50B56"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 xml:space="preserve">Sally </w:t>
      </w:r>
      <w:proofErr w:type="spellStart"/>
      <w:r w:rsidRPr="00FF5505">
        <w:rPr>
          <w:rFonts w:ascii="Times New Roman" w:hAnsi="Times New Roman"/>
          <w:color w:val="000000"/>
          <w:szCs w:val="24"/>
          <w:shd w:val="clear" w:color="auto" w:fill="FFFFFF"/>
        </w:rPr>
        <w:t>Marinellie</w:t>
      </w:r>
      <w:proofErr w:type="spellEnd"/>
    </w:p>
    <w:p w14:paraId="6A50DD0C" w14:textId="77777777" w:rsidR="00FF5505" w:rsidRPr="00FF5505" w:rsidRDefault="00FF5505" w:rsidP="00FF5505">
      <w:pPr>
        <w:rPr>
          <w:rFonts w:ascii="Times New Roman" w:hAnsi="Times New Roman"/>
          <w:color w:val="000000"/>
          <w:szCs w:val="24"/>
          <w:shd w:val="clear" w:color="auto" w:fill="FFFFFF"/>
        </w:rPr>
      </w:pPr>
    </w:p>
    <w:p w14:paraId="3B3D0A66" w14:textId="77777777" w:rsidR="00FF5505" w:rsidRPr="00FF5505" w:rsidRDefault="00FF5505" w:rsidP="00FF5505">
      <w:pPr>
        <w:rPr>
          <w:rFonts w:ascii="Times New Roman" w:hAnsi="Times New Roman"/>
          <w:szCs w:val="24"/>
        </w:rPr>
      </w:pPr>
      <w:r w:rsidRPr="00FF5505">
        <w:rPr>
          <w:rFonts w:ascii="Times New Roman" w:hAnsi="Times New Roman"/>
          <w:szCs w:val="24"/>
        </w:rPr>
        <w:lastRenderedPageBreak/>
        <w:t xml:space="preserve">The proposed change is to remove the Global Health Capstone I (IHS 5931) and Global Health Capstone II (IHS 5932) courses from the program requirements, resulting in a 5-credit reduction in the total certificate. The experiential “capstone” portion is duplicative of the student’s thesis and/or practicums as well as the curriculum required in the certificate program. Students gain the skills of project proposals in other certificate core courses.  </w:t>
      </w:r>
    </w:p>
    <w:p w14:paraId="2FC4BA41" w14:textId="77777777" w:rsidR="00FF5505" w:rsidRPr="00FF5505" w:rsidRDefault="00FF5505" w:rsidP="00FF5505">
      <w:pPr>
        <w:rPr>
          <w:rFonts w:ascii="Times New Roman" w:hAnsi="Times New Roman"/>
          <w:color w:val="000000"/>
          <w:szCs w:val="24"/>
          <w:shd w:val="clear" w:color="auto" w:fill="FFFFFF"/>
        </w:rPr>
      </w:pPr>
    </w:p>
    <w:p w14:paraId="292A293B" w14:textId="77777777" w:rsidR="00FF5505" w:rsidRPr="00FF5505" w:rsidRDefault="00FF5505" w:rsidP="00FF5505">
      <w:pPr>
        <w:pStyle w:val="ListParagraph"/>
        <w:numPr>
          <w:ilvl w:val="0"/>
          <w:numId w:val="23"/>
        </w:numPr>
        <w:spacing w:after="0"/>
        <w:rPr>
          <w:b/>
          <w:bCs/>
          <w:szCs w:val="24"/>
        </w:rPr>
      </w:pPr>
      <w:r w:rsidRPr="00FF5505">
        <w:rPr>
          <w:b/>
          <w:bCs/>
          <w:szCs w:val="24"/>
        </w:rPr>
        <w:t xml:space="preserve">College of Health Sciences and Professions  </w:t>
      </w:r>
    </w:p>
    <w:p w14:paraId="517C7933"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CTGLHL</w:t>
      </w:r>
    </w:p>
    <w:p w14:paraId="2F427F48"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Global Health</w:t>
      </w:r>
    </w:p>
    <w:p w14:paraId="2519BA42"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Health Sciences and Professions  </w:t>
      </w:r>
    </w:p>
    <w:p w14:paraId="670B4C4B"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 xml:space="preserve">Sally </w:t>
      </w:r>
      <w:proofErr w:type="spellStart"/>
      <w:r w:rsidRPr="00FF5505">
        <w:rPr>
          <w:rFonts w:ascii="Times New Roman" w:hAnsi="Times New Roman"/>
          <w:color w:val="000000"/>
          <w:szCs w:val="24"/>
          <w:shd w:val="clear" w:color="auto" w:fill="FFFFFF"/>
        </w:rPr>
        <w:t>Marinellie</w:t>
      </w:r>
      <w:proofErr w:type="spellEnd"/>
    </w:p>
    <w:p w14:paraId="377ABCAD" w14:textId="77777777" w:rsidR="00FF5505" w:rsidRPr="00FF5505" w:rsidRDefault="00FF5505" w:rsidP="00FF5505">
      <w:pPr>
        <w:rPr>
          <w:rFonts w:ascii="Times New Roman" w:hAnsi="Times New Roman"/>
          <w:color w:val="000000"/>
          <w:szCs w:val="24"/>
          <w:shd w:val="clear" w:color="auto" w:fill="FFFFFF"/>
        </w:rPr>
      </w:pPr>
    </w:p>
    <w:p w14:paraId="7AA5141B"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1. Remove the IHS 3930 Global Health Capstone Preparation Course (2-credit) from the Certificate program; the course is duplicative of the IHS 3521 Global Health Research and Service (3 credit). </w:t>
      </w:r>
    </w:p>
    <w:p w14:paraId="2A015927" w14:textId="77777777" w:rsidR="00FF5505" w:rsidRPr="00FF5505" w:rsidRDefault="00FF5505" w:rsidP="00FF5505">
      <w:pPr>
        <w:rPr>
          <w:rFonts w:ascii="Times New Roman" w:hAnsi="Times New Roman"/>
          <w:szCs w:val="24"/>
        </w:rPr>
      </w:pPr>
    </w:p>
    <w:p w14:paraId="10C60510"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2. Replace the IHS 4910 Global Health Capstone Experience (2-credit) with a special section of the IHS 3934 Global Health Capstone: Interprofessional Experiential Learning (IPE credit, 3-credit) course. This section of the IHS 3934 was developed and approved by the department in summer 2019 to blend the learning objectives of the original capstone with the IPE learning objectives. </w:t>
      </w:r>
    </w:p>
    <w:p w14:paraId="17BCECC3" w14:textId="77777777" w:rsidR="00FF5505" w:rsidRPr="00FF5505" w:rsidRDefault="00FF5505" w:rsidP="00FF5505">
      <w:pPr>
        <w:rPr>
          <w:rFonts w:ascii="Times New Roman" w:hAnsi="Times New Roman"/>
          <w:szCs w:val="24"/>
        </w:rPr>
      </w:pPr>
    </w:p>
    <w:p w14:paraId="45D3C649"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removal of the IHS 3930 reduces the certificate program by 1-credits from 19 to 18credits required in the program. </w:t>
      </w:r>
    </w:p>
    <w:p w14:paraId="686AC95D" w14:textId="77777777" w:rsidR="00FF5505" w:rsidRPr="00FF5505" w:rsidRDefault="00FF5505" w:rsidP="00FF5505">
      <w:pPr>
        <w:rPr>
          <w:rFonts w:ascii="Times New Roman" w:hAnsi="Times New Roman"/>
          <w:color w:val="000000"/>
          <w:szCs w:val="24"/>
          <w:shd w:val="clear" w:color="auto" w:fill="FFFFFF"/>
        </w:rPr>
      </w:pPr>
    </w:p>
    <w:p w14:paraId="63BBF5BC" w14:textId="77777777" w:rsidR="00FF5505" w:rsidRPr="00FF5505" w:rsidRDefault="00FF5505" w:rsidP="00FF5505">
      <w:pPr>
        <w:pStyle w:val="ListParagraph"/>
        <w:numPr>
          <w:ilvl w:val="0"/>
          <w:numId w:val="23"/>
        </w:numPr>
        <w:spacing w:after="0"/>
        <w:rPr>
          <w:b/>
          <w:bCs/>
          <w:szCs w:val="24"/>
        </w:rPr>
      </w:pPr>
      <w:r w:rsidRPr="00FF5505">
        <w:rPr>
          <w:b/>
          <w:bCs/>
          <w:szCs w:val="24"/>
        </w:rPr>
        <w:t>College of Fine Arts</w:t>
      </w:r>
    </w:p>
    <w:p w14:paraId="3CCF1E4A"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BF5051</w:t>
      </w:r>
    </w:p>
    <w:p w14:paraId="70C9D36C"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Studio Art</w:t>
      </w:r>
    </w:p>
    <w:p w14:paraId="09C0CE93"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School of Art  </w:t>
      </w:r>
    </w:p>
    <w:p w14:paraId="44C18617"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 xml:space="preserve">Karla </w:t>
      </w:r>
      <w:proofErr w:type="spellStart"/>
      <w:r w:rsidRPr="00FF5505">
        <w:rPr>
          <w:rFonts w:ascii="Times New Roman" w:hAnsi="Times New Roman"/>
          <w:color w:val="000000"/>
          <w:szCs w:val="24"/>
          <w:shd w:val="clear" w:color="auto" w:fill="FFFFFF"/>
        </w:rPr>
        <w:t>Hackenmiller</w:t>
      </w:r>
      <w:proofErr w:type="spellEnd"/>
    </w:p>
    <w:p w14:paraId="4F41EC08" w14:textId="77777777" w:rsidR="00FF5505" w:rsidRPr="00FF5505" w:rsidRDefault="00FF5505" w:rsidP="00FF5505">
      <w:pPr>
        <w:rPr>
          <w:rFonts w:ascii="Times New Roman" w:hAnsi="Times New Roman"/>
          <w:color w:val="000000"/>
          <w:szCs w:val="24"/>
          <w:shd w:val="clear" w:color="auto" w:fill="FFFFFF"/>
        </w:rPr>
      </w:pPr>
    </w:p>
    <w:p w14:paraId="2F08DA48"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1. For our current studio concentrations in Ceramics, Photography, Sculpture, Printmaking, Painting + Drawing; we propose changing the number of 2000-level studio courses from 4 to 5; and the number of 3000-level studio courses from 6 to 5. The motivation for this one-course shift is to make it easier for students to meet the pre-requisites for advanced level courses. There is no change in the total number of courses taken nor in program hours. </w:t>
      </w:r>
    </w:p>
    <w:p w14:paraId="01AABACD" w14:textId="77777777" w:rsidR="00FF5505" w:rsidRPr="00FF5505" w:rsidRDefault="00FF5505" w:rsidP="00FF5505">
      <w:pPr>
        <w:rPr>
          <w:rFonts w:ascii="Times New Roman" w:hAnsi="Times New Roman"/>
          <w:szCs w:val="24"/>
        </w:rPr>
      </w:pPr>
    </w:p>
    <w:p w14:paraId="0DCCF842"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2. The School of Art + Design would like to propose an additional track under the Studio Art BFA degree program, called “Art Therapy”. Currently, our concentration areas consist of: Ceramics, Printmaking, Photography + Integrated Media, Sculpture + Expanded Practice, and Painting + Drawing. (Appendix A: Comparison of tracks.) This new concentration would serve to prepare students for a graduate degree program in Art Therapy; and for professional work in the blossoming field of Arts &amp; Health. </w:t>
      </w:r>
    </w:p>
    <w:p w14:paraId="0B5CAEC9" w14:textId="77777777" w:rsidR="00FF5505" w:rsidRPr="00FF5505" w:rsidRDefault="00FF5505" w:rsidP="00FF5505">
      <w:pPr>
        <w:rPr>
          <w:rFonts w:ascii="Times New Roman" w:hAnsi="Times New Roman"/>
          <w:szCs w:val="24"/>
        </w:rPr>
      </w:pPr>
    </w:p>
    <w:p w14:paraId="7DA9FEFA"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American Art Therapy Association (AATA) recommends that undergrads have a minimum of 18 hours of studio art credits and 12 hours of psychology courses (that include developmental and abnormal psych coursework) prior to applying for a graduate program in Art Therapy. There are no other outlined requirements for an undergraduate art therapy. Undergraduate programs in </w:t>
      </w:r>
      <w:r w:rsidRPr="00FF5505">
        <w:rPr>
          <w:rFonts w:ascii="Times New Roman" w:hAnsi="Times New Roman"/>
          <w:szCs w:val="24"/>
        </w:rPr>
        <w:lastRenderedPageBreak/>
        <w:t>art therapy are common, but none are accredited. The total number of credits for this track is slightly higher than the other tracks (other studio art tracks require 85 whereas this new proposed track would be 91); however, 9 of the additional required credits are Tier I and Tier II courses.</w:t>
      </w:r>
    </w:p>
    <w:p w14:paraId="7DA7B23B" w14:textId="77777777" w:rsidR="00FF5505" w:rsidRPr="00FF5505" w:rsidRDefault="00FF5505" w:rsidP="00FF5505">
      <w:pPr>
        <w:rPr>
          <w:rFonts w:ascii="Times New Roman" w:hAnsi="Times New Roman"/>
          <w:color w:val="000000"/>
          <w:szCs w:val="24"/>
          <w:shd w:val="clear" w:color="auto" w:fill="FFFFFF"/>
        </w:rPr>
      </w:pPr>
    </w:p>
    <w:p w14:paraId="256D738D" w14:textId="77777777" w:rsidR="00FF5505" w:rsidRPr="00FF5505" w:rsidRDefault="00FF5505" w:rsidP="00FF5505">
      <w:pPr>
        <w:pStyle w:val="ListParagraph"/>
        <w:numPr>
          <w:ilvl w:val="0"/>
          <w:numId w:val="23"/>
        </w:numPr>
        <w:spacing w:after="0"/>
        <w:rPr>
          <w:b/>
          <w:bCs/>
          <w:szCs w:val="24"/>
        </w:rPr>
      </w:pPr>
      <w:r w:rsidRPr="00FF5505">
        <w:rPr>
          <w:b/>
          <w:bCs/>
          <w:szCs w:val="24"/>
        </w:rPr>
        <w:t xml:space="preserve">Russ College of Engineering and Technology </w:t>
      </w:r>
    </w:p>
    <w:p w14:paraId="72F6B446"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CTPMCU</w:t>
      </w:r>
    </w:p>
    <w:p w14:paraId="7D6EC947"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Project Management Certificate</w:t>
      </w:r>
    </w:p>
    <w:p w14:paraId="1E2C9FB5" w14:textId="77777777" w:rsidR="00FF5505" w:rsidRPr="00FF5505" w:rsidRDefault="00FF5505" w:rsidP="00FF5505">
      <w:pPr>
        <w:rPr>
          <w:rFonts w:ascii="Times New Roman" w:hAnsi="Times New Roman"/>
          <w:szCs w:val="24"/>
        </w:rPr>
      </w:pPr>
      <w:r w:rsidRPr="00FF5505">
        <w:rPr>
          <w:rFonts w:ascii="Times New Roman" w:hAnsi="Times New Roman"/>
          <w:szCs w:val="24"/>
        </w:rPr>
        <w:t>Department: Engineering Technology and Management</w:t>
      </w:r>
    </w:p>
    <w:p w14:paraId="30F7A06C"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proofErr w:type="spellStart"/>
      <w:r w:rsidRPr="00FF5505">
        <w:rPr>
          <w:rFonts w:ascii="Times New Roman" w:hAnsi="Times New Roman"/>
          <w:color w:val="000000"/>
          <w:szCs w:val="24"/>
          <w:shd w:val="clear" w:color="auto" w:fill="FFFFFF"/>
        </w:rPr>
        <w:t>Zaki</w:t>
      </w:r>
      <w:proofErr w:type="spellEnd"/>
      <w:r w:rsidRPr="00FF5505">
        <w:rPr>
          <w:rFonts w:ascii="Times New Roman" w:hAnsi="Times New Roman"/>
          <w:color w:val="000000"/>
          <w:szCs w:val="24"/>
          <w:shd w:val="clear" w:color="auto" w:fill="FFFFFF"/>
        </w:rPr>
        <w:t xml:space="preserve"> </w:t>
      </w:r>
      <w:proofErr w:type="spellStart"/>
      <w:r w:rsidRPr="00FF5505">
        <w:rPr>
          <w:rFonts w:ascii="Times New Roman" w:hAnsi="Times New Roman"/>
          <w:color w:val="000000"/>
          <w:szCs w:val="24"/>
          <w:shd w:val="clear" w:color="auto" w:fill="FFFFFF"/>
        </w:rPr>
        <w:t>Kuruppalil</w:t>
      </w:r>
      <w:proofErr w:type="spellEnd"/>
    </w:p>
    <w:p w14:paraId="26D21585" w14:textId="77777777" w:rsidR="00FF5505" w:rsidRPr="00FF5505" w:rsidRDefault="00FF5505" w:rsidP="00FF5505">
      <w:pPr>
        <w:rPr>
          <w:rFonts w:ascii="Times New Roman" w:hAnsi="Times New Roman"/>
          <w:color w:val="000000"/>
          <w:szCs w:val="24"/>
          <w:shd w:val="clear" w:color="auto" w:fill="FFFFFF"/>
        </w:rPr>
      </w:pPr>
    </w:p>
    <w:p w14:paraId="64905154" w14:textId="77777777" w:rsidR="00FF5505" w:rsidRPr="00FF5505" w:rsidRDefault="00FF5505" w:rsidP="00FF5505">
      <w:pPr>
        <w:pStyle w:val="ListParagraph"/>
        <w:numPr>
          <w:ilvl w:val="0"/>
          <w:numId w:val="24"/>
        </w:numPr>
        <w:tabs>
          <w:tab w:val="left" w:pos="180"/>
        </w:tabs>
        <w:spacing w:after="0" w:line="240" w:lineRule="auto"/>
        <w:ind w:left="0" w:firstLine="0"/>
        <w:rPr>
          <w:color w:val="000000"/>
          <w:szCs w:val="24"/>
          <w:shd w:val="clear" w:color="auto" w:fill="FFFFFF"/>
        </w:rPr>
      </w:pPr>
      <w:r w:rsidRPr="00FF5505">
        <w:rPr>
          <w:szCs w:val="24"/>
        </w:rPr>
        <w:t xml:space="preserve"> Change the current requirement from [ETM 3830 or ISE 4190 or ISE 4490] to [ETM 3830 or (ISE 4192 and ISE 4490)] </w:t>
      </w:r>
    </w:p>
    <w:p w14:paraId="0F8CDE55" w14:textId="77777777" w:rsidR="00FF5505" w:rsidRPr="00FF5505" w:rsidRDefault="00FF5505" w:rsidP="00FF5505">
      <w:pPr>
        <w:pStyle w:val="ListParagraph"/>
        <w:numPr>
          <w:ilvl w:val="0"/>
          <w:numId w:val="24"/>
        </w:numPr>
        <w:tabs>
          <w:tab w:val="left" w:pos="180"/>
        </w:tabs>
        <w:spacing w:after="0" w:line="240" w:lineRule="auto"/>
        <w:ind w:left="0" w:firstLine="0"/>
        <w:rPr>
          <w:color w:val="000000"/>
          <w:szCs w:val="24"/>
          <w:shd w:val="clear" w:color="auto" w:fill="FFFFFF"/>
        </w:rPr>
      </w:pPr>
      <w:r w:rsidRPr="00FF5505">
        <w:rPr>
          <w:szCs w:val="24"/>
        </w:rPr>
        <w:t xml:space="preserve"> Student must secure a B- or above in the section that satisfy Project Management requirement (section 4 of the DARS). Student take at least one course to satisfy this requirement, ETM 3830 or (ISE 4490 and ISE 4192) Total program hours increase by 1 credit hour. </w:t>
      </w:r>
    </w:p>
    <w:p w14:paraId="2A3A1C0D" w14:textId="77777777" w:rsidR="00FF5505" w:rsidRPr="00FF5505" w:rsidRDefault="00FF5505" w:rsidP="00FF5505">
      <w:pPr>
        <w:rPr>
          <w:rFonts w:ascii="Times New Roman" w:hAnsi="Times New Roman"/>
          <w:szCs w:val="24"/>
        </w:rPr>
      </w:pPr>
    </w:p>
    <w:p w14:paraId="1252E8E8" w14:textId="77777777" w:rsidR="00FF5505" w:rsidRPr="00FF5505" w:rsidRDefault="00FF5505" w:rsidP="00FF5505">
      <w:pPr>
        <w:pStyle w:val="ListParagraph"/>
        <w:numPr>
          <w:ilvl w:val="0"/>
          <w:numId w:val="23"/>
        </w:numPr>
        <w:spacing w:after="0" w:line="240" w:lineRule="auto"/>
        <w:rPr>
          <w:b/>
          <w:bCs/>
          <w:szCs w:val="24"/>
        </w:rPr>
      </w:pPr>
      <w:r w:rsidRPr="00FF5505">
        <w:rPr>
          <w:b/>
          <w:bCs/>
          <w:szCs w:val="24"/>
        </w:rPr>
        <w:t xml:space="preserve">Regional Higher Education </w:t>
      </w:r>
    </w:p>
    <w:p w14:paraId="11BDB904"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AA5019</w:t>
      </w:r>
    </w:p>
    <w:p w14:paraId="366F92CA"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Medical Assisting Technology</w:t>
      </w:r>
    </w:p>
    <w:p w14:paraId="715F1C08" w14:textId="77777777" w:rsidR="00FF5505" w:rsidRPr="00FF5505" w:rsidRDefault="00FF5505" w:rsidP="00FF5505">
      <w:pPr>
        <w:rPr>
          <w:rFonts w:ascii="Times New Roman" w:hAnsi="Times New Roman"/>
          <w:szCs w:val="24"/>
        </w:rPr>
      </w:pPr>
      <w:r w:rsidRPr="00FF5505">
        <w:rPr>
          <w:rFonts w:ascii="Times New Roman" w:hAnsi="Times New Roman"/>
          <w:szCs w:val="24"/>
        </w:rPr>
        <w:t>Department: OHIO-Lancaster</w:t>
      </w:r>
    </w:p>
    <w:p w14:paraId="68C35823"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Cynthia Boles</w:t>
      </w:r>
    </w:p>
    <w:p w14:paraId="29193306" w14:textId="77777777" w:rsidR="00FF5505" w:rsidRPr="00FF5505" w:rsidRDefault="00FF5505" w:rsidP="00FF5505">
      <w:pPr>
        <w:rPr>
          <w:rFonts w:ascii="Times New Roman" w:hAnsi="Times New Roman"/>
          <w:color w:val="000000"/>
          <w:szCs w:val="24"/>
          <w:shd w:val="clear" w:color="auto" w:fill="FFFFFF"/>
        </w:rPr>
      </w:pPr>
    </w:p>
    <w:p w14:paraId="46C72DC5"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program proposes to add an option to gain knowledge in human structure and function content. </w:t>
      </w:r>
    </w:p>
    <w:p w14:paraId="6233A812" w14:textId="77777777" w:rsidR="00FF5505" w:rsidRPr="00FF5505" w:rsidRDefault="00FF5505" w:rsidP="00FF5505">
      <w:pPr>
        <w:rPr>
          <w:rFonts w:ascii="Times New Roman" w:hAnsi="Times New Roman"/>
          <w:szCs w:val="24"/>
        </w:rPr>
      </w:pPr>
    </w:p>
    <w:p w14:paraId="72C39BA5"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Complete one of the following: </w:t>
      </w:r>
    </w:p>
    <w:p w14:paraId="5536F25D" w14:textId="77777777" w:rsidR="00FF5505" w:rsidRPr="00FF5505" w:rsidRDefault="00FF5505" w:rsidP="00FF5505">
      <w:pPr>
        <w:ind w:firstLine="708"/>
        <w:rPr>
          <w:rFonts w:ascii="Times New Roman" w:hAnsi="Times New Roman"/>
          <w:szCs w:val="24"/>
        </w:rPr>
      </w:pPr>
      <w:r w:rsidRPr="00FF5505">
        <w:rPr>
          <w:rFonts w:ascii="Times New Roman" w:hAnsi="Times New Roman"/>
          <w:szCs w:val="24"/>
        </w:rPr>
        <w:t xml:space="preserve">BIOS 1030 Human Biology Credit Hours: 3 and </w:t>
      </w:r>
    </w:p>
    <w:p w14:paraId="37FCC981" w14:textId="77777777" w:rsidR="00FF5505" w:rsidRPr="00FF5505" w:rsidRDefault="00FF5505" w:rsidP="00FF5505">
      <w:pPr>
        <w:ind w:firstLine="708"/>
        <w:rPr>
          <w:rFonts w:ascii="Times New Roman" w:hAnsi="Times New Roman"/>
          <w:szCs w:val="24"/>
        </w:rPr>
      </w:pPr>
      <w:r w:rsidRPr="00FF5505">
        <w:rPr>
          <w:rFonts w:ascii="Times New Roman" w:hAnsi="Times New Roman"/>
          <w:szCs w:val="24"/>
        </w:rPr>
        <w:t xml:space="preserve">BIOS 1300 Anatomy &amp; Physiology I Credit Hours: 4 and </w:t>
      </w:r>
    </w:p>
    <w:p w14:paraId="77CB2D08" w14:textId="77777777" w:rsidR="00FF5505" w:rsidRPr="00FF5505" w:rsidRDefault="00FF5505" w:rsidP="00FF5505">
      <w:pPr>
        <w:ind w:firstLine="708"/>
        <w:rPr>
          <w:rFonts w:ascii="Times New Roman" w:hAnsi="Times New Roman"/>
          <w:szCs w:val="24"/>
        </w:rPr>
      </w:pPr>
      <w:r w:rsidRPr="00FF5505">
        <w:rPr>
          <w:rFonts w:ascii="Times New Roman" w:hAnsi="Times New Roman"/>
          <w:szCs w:val="24"/>
        </w:rPr>
        <w:t xml:space="preserve">BIOS 1310 Anatomy and Physiology II Credit Hours: 4 </w:t>
      </w:r>
    </w:p>
    <w:p w14:paraId="488B7D93" w14:textId="77777777" w:rsidR="00FF5505" w:rsidRPr="00FF5505" w:rsidRDefault="00FF5505" w:rsidP="00FF5505">
      <w:pPr>
        <w:rPr>
          <w:rFonts w:ascii="Times New Roman" w:hAnsi="Times New Roman"/>
          <w:szCs w:val="24"/>
        </w:rPr>
      </w:pPr>
    </w:p>
    <w:p w14:paraId="2A5D3902"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Or </w:t>
      </w:r>
    </w:p>
    <w:p w14:paraId="5560DBF0" w14:textId="77777777" w:rsidR="00FF5505" w:rsidRPr="00FF5505" w:rsidRDefault="00FF5505" w:rsidP="00FF5505">
      <w:pPr>
        <w:ind w:firstLine="708"/>
        <w:rPr>
          <w:rFonts w:ascii="Times New Roman" w:hAnsi="Times New Roman"/>
          <w:szCs w:val="24"/>
        </w:rPr>
      </w:pPr>
      <w:r w:rsidRPr="00FF5505">
        <w:rPr>
          <w:rFonts w:ascii="Times New Roman" w:hAnsi="Times New Roman"/>
          <w:szCs w:val="24"/>
        </w:rPr>
        <w:t xml:space="preserve">BIOS 1200 Human Structure and Function for Allied Health Credit Hours: 4 and </w:t>
      </w:r>
    </w:p>
    <w:p w14:paraId="7FE27AB3" w14:textId="77777777" w:rsidR="00FF5505" w:rsidRPr="00FF5505" w:rsidRDefault="00FF5505" w:rsidP="00FF5505">
      <w:pPr>
        <w:ind w:firstLine="708"/>
        <w:rPr>
          <w:rFonts w:ascii="Times New Roman" w:hAnsi="Times New Roman"/>
          <w:szCs w:val="24"/>
        </w:rPr>
      </w:pPr>
      <w:r w:rsidRPr="00FF5505">
        <w:rPr>
          <w:rFonts w:ascii="Times New Roman" w:hAnsi="Times New Roman"/>
          <w:szCs w:val="24"/>
        </w:rPr>
        <w:t xml:space="preserve">NUTR 1000 Introduction to Nutrition Credit Hours: 3 </w:t>
      </w:r>
    </w:p>
    <w:p w14:paraId="2E8A102D" w14:textId="77777777" w:rsidR="00FF5505" w:rsidRPr="00FF5505" w:rsidRDefault="00FF5505" w:rsidP="00FF5505">
      <w:pPr>
        <w:rPr>
          <w:rFonts w:ascii="Times New Roman" w:hAnsi="Times New Roman"/>
          <w:szCs w:val="24"/>
        </w:rPr>
      </w:pPr>
    </w:p>
    <w:p w14:paraId="019B5E9A"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Medical Assisting Technology (MAT) students currently take the BIOS 1030, 1300, and 1310 courses to obtain human structure and function content and meet accrediting body requirements. This program change will incorporate an additional option for students to gain human structure and function content knowledge. </w:t>
      </w:r>
    </w:p>
    <w:p w14:paraId="4088DBAA" w14:textId="77777777" w:rsidR="00FF5505" w:rsidRPr="00FF5505" w:rsidRDefault="00FF5505" w:rsidP="00FF5505">
      <w:pPr>
        <w:rPr>
          <w:rFonts w:ascii="Times New Roman" w:hAnsi="Times New Roman"/>
          <w:szCs w:val="24"/>
        </w:rPr>
      </w:pPr>
    </w:p>
    <w:p w14:paraId="5D5FD88E" w14:textId="77777777" w:rsidR="00FF5505" w:rsidRPr="00FF5505" w:rsidRDefault="00FF5505" w:rsidP="00FF5505">
      <w:pPr>
        <w:rPr>
          <w:rFonts w:ascii="Times New Roman" w:hAnsi="Times New Roman"/>
          <w:szCs w:val="24"/>
        </w:rPr>
      </w:pPr>
      <w:r w:rsidRPr="00FF5505">
        <w:rPr>
          <w:rFonts w:ascii="Times New Roman" w:hAnsi="Times New Roman"/>
          <w:szCs w:val="24"/>
        </w:rPr>
        <w:t>If students elect for the BIOS 1200 and NUTR 1000 option, the total semester required hours for graduation will decrease from 63 to 60 with the potential need for a free elective. If students choose the BIOS 1030, 1300, 1310 track, the total credit hours will remain at 63. The BIOS 1030, 1300, and 1310 series will remain as an option for MAT students. This will ease the transition of students switching between the MAT and pre-nursing majors.</w:t>
      </w:r>
    </w:p>
    <w:p w14:paraId="4103B60C" w14:textId="77777777" w:rsidR="00FF5505" w:rsidRPr="00FF5505" w:rsidRDefault="00FF5505" w:rsidP="00FF5505">
      <w:pPr>
        <w:rPr>
          <w:rFonts w:ascii="Times New Roman" w:hAnsi="Times New Roman"/>
          <w:szCs w:val="24"/>
        </w:rPr>
      </w:pPr>
    </w:p>
    <w:p w14:paraId="466BCADE" w14:textId="77777777" w:rsidR="00FF5505" w:rsidRPr="00FF5505" w:rsidRDefault="00FF5505" w:rsidP="00FF5505">
      <w:pPr>
        <w:pStyle w:val="ListParagraph"/>
        <w:numPr>
          <w:ilvl w:val="0"/>
          <w:numId w:val="23"/>
        </w:numPr>
        <w:spacing w:after="0" w:line="240" w:lineRule="auto"/>
        <w:rPr>
          <w:b/>
          <w:bCs/>
          <w:szCs w:val="24"/>
        </w:rPr>
      </w:pPr>
      <w:r w:rsidRPr="00FF5505">
        <w:rPr>
          <w:b/>
          <w:bCs/>
          <w:szCs w:val="24"/>
        </w:rPr>
        <w:t>Arts &amp; Sciences</w:t>
      </w:r>
    </w:p>
    <w:p w14:paraId="30527EB1"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MS3324</w:t>
      </w:r>
    </w:p>
    <w:p w14:paraId="67D3102F"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Program Name: Geological Sciences </w:t>
      </w:r>
    </w:p>
    <w:p w14:paraId="2720CAA5" w14:textId="77777777" w:rsidR="00FF5505" w:rsidRPr="00FF5505" w:rsidRDefault="00FF5505" w:rsidP="00FF5505">
      <w:pPr>
        <w:rPr>
          <w:rFonts w:ascii="Times New Roman" w:hAnsi="Times New Roman"/>
          <w:szCs w:val="24"/>
        </w:rPr>
      </w:pPr>
      <w:r w:rsidRPr="00FF5505">
        <w:rPr>
          <w:rFonts w:ascii="Times New Roman" w:hAnsi="Times New Roman"/>
          <w:szCs w:val="24"/>
        </w:rPr>
        <w:lastRenderedPageBreak/>
        <w:t>Department: Geological Sciences</w:t>
      </w:r>
    </w:p>
    <w:p w14:paraId="300AE12D"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proofErr w:type="spellStart"/>
      <w:r w:rsidRPr="00FF5505">
        <w:rPr>
          <w:rFonts w:ascii="Times New Roman" w:hAnsi="Times New Roman"/>
          <w:color w:val="000000"/>
          <w:szCs w:val="24"/>
          <w:shd w:val="clear" w:color="auto" w:fill="FFFFFF"/>
        </w:rPr>
        <w:t>Xizhen</w:t>
      </w:r>
      <w:proofErr w:type="spellEnd"/>
      <w:r w:rsidRPr="00FF5505">
        <w:rPr>
          <w:rFonts w:ascii="Times New Roman" w:hAnsi="Times New Roman"/>
          <w:color w:val="000000"/>
          <w:szCs w:val="24"/>
          <w:shd w:val="clear" w:color="auto" w:fill="FFFFFF"/>
        </w:rPr>
        <w:t xml:space="preserve"> Schenk</w:t>
      </w:r>
    </w:p>
    <w:p w14:paraId="2C6D4EE5" w14:textId="77777777" w:rsidR="00FF5505" w:rsidRPr="00FF5505" w:rsidRDefault="00FF5505" w:rsidP="00FF5505">
      <w:pPr>
        <w:rPr>
          <w:rFonts w:ascii="Times New Roman" w:hAnsi="Times New Roman"/>
          <w:color w:val="000000"/>
          <w:szCs w:val="24"/>
          <w:shd w:val="clear" w:color="auto" w:fill="FFFFFF"/>
        </w:rPr>
      </w:pPr>
    </w:p>
    <w:p w14:paraId="78786EF8"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We propose a program change in the non-thesis M.S. degree in Geological Sciences (MS3324) to better recruit and retain non-traditional students. Our existing program requires too many courses and credits relative to the thesis option and that the required courses do not meet the needs of students. We are proposing a reduction in total program hour requirement from a minimum 34 to 30 semester hours to better reflect norms in the field. Please note that this credit hour change is accomplished in part by dropping from 8 to 7 letter graded courses and dropping the GEOL 5050 and GEOL 6902 as required courses, that the non-traditional students may find irrelevant to their career plans. </w:t>
      </w:r>
    </w:p>
    <w:p w14:paraId="3F4620BF" w14:textId="77777777" w:rsidR="00FF5505" w:rsidRPr="00FF5505" w:rsidRDefault="00FF5505" w:rsidP="00FF5505">
      <w:pPr>
        <w:pStyle w:val="ListParagraph"/>
        <w:tabs>
          <w:tab w:val="left" w:pos="270"/>
        </w:tabs>
        <w:spacing w:after="0" w:line="240" w:lineRule="auto"/>
        <w:ind w:left="0"/>
        <w:rPr>
          <w:szCs w:val="24"/>
        </w:rPr>
      </w:pPr>
    </w:p>
    <w:p w14:paraId="00631496" w14:textId="77777777" w:rsidR="00FF5505" w:rsidRPr="00FF5505" w:rsidRDefault="00FF5505" w:rsidP="00FF5505">
      <w:pPr>
        <w:pStyle w:val="ListParagraph"/>
        <w:tabs>
          <w:tab w:val="left" w:pos="270"/>
        </w:tabs>
        <w:spacing w:after="0" w:line="240" w:lineRule="auto"/>
        <w:ind w:left="0"/>
        <w:rPr>
          <w:szCs w:val="24"/>
        </w:rPr>
      </w:pPr>
    </w:p>
    <w:p w14:paraId="74195FC2" w14:textId="77777777" w:rsidR="00FF5505" w:rsidRPr="00FF5505" w:rsidRDefault="00FF5505" w:rsidP="00FF5505">
      <w:pPr>
        <w:pStyle w:val="Default"/>
        <w:rPr>
          <w:b/>
          <w:bCs/>
          <w:color w:val="auto"/>
        </w:rPr>
      </w:pPr>
      <w:r w:rsidRPr="00FF5505">
        <w:rPr>
          <w:b/>
          <w:bCs/>
          <w:color w:val="auto"/>
        </w:rPr>
        <w:t>FIRST READING- NEW PROGRAM/ CERTIFICATE</w:t>
      </w:r>
    </w:p>
    <w:p w14:paraId="0C7B8832"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Scripps College of Communication</w:t>
      </w:r>
    </w:p>
    <w:p w14:paraId="7A24AB9F"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CTZZ3G</w:t>
      </w:r>
    </w:p>
    <w:p w14:paraId="6BD8DB36"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Interacting with Media for STEM Professionals and Researchers</w:t>
      </w:r>
    </w:p>
    <w:p w14:paraId="795E888C"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Scripps College of Communication </w:t>
      </w:r>
    </w:p>
    <w:p w14:paraId="3AA94C49"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Beth Novak</w:t>
      </w:r>
    </w:p>
    <w:p w14:paraId="0BE055E1" w14:textId="77777777" w:rsidR="00FF5505" w:rsidRPr="00FF5505" w:rsidRDefault="00FF5505" w:rsidP="00FF5505">
      <w:pPr>
        <w:rPr>
          <w:rFonts w:ascii="Times New Roman" w:hAnsi="Times New Roman"/>
          <w:color w:val="000000"/>
          <w:szCs w:val="24"/>
          <w:shd w:val="clear" w:color="auto" w:fill="FFFFFF"/>
        </w:rPr>
      </w:pPr>
    </w:p>
    <w:p w14:paraId="384B458C"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This certificate is a combination of teaching media literacy and media competency </w:t>
      </w:r>
      <w:proofErr w:type="spellStart"/>
      <w:r w:rsidRPr="00FF5505">
        <w:rPr>
          <w:rFonts w:ascii="Times New Roman" w:hAnsi="Times New Roman"/>
          <w:szCs w:val="24"/>
        </w:rPr>
        <w:t>to</w:t>
      </w:r>
      <w:proofErr w:type="spellEnd"/>
      <w:r w:rsidRPr="00FF5505">
        <w:rPr>
          <w:rFonts w:ascii="Times New Roman" w:hAnsi="Times New Roman"/>
          <w:szCs w:val="24"/>
        </w:rPr>
        <w:t xml:space="preserve"> early to mid-career STEM professionals. The courses are designed to give media skills to STEM professionals so that they can better convey the importance of their research to lay audiences both through the news media and directly through social media and other media forms. The certificate also will enhance STEM professionals’ skills at direct communication through social media and other media devices to advance a personal or professional brand. Although obvious overlap with the proposed Media for Non-Journalists certificate exists, this certificate and its associated courses are developed specifically for this audience. The certificate totals 12 credit hours. </w:t>
      </w:r>
    </w:p>
    <w:p w14:paraId="3AB7D72A" w14:textId="77777777" w:rsidR="00FF5505" w:rsidRPr="00FF5505" w:rsidRDefault="00FF5505" w:rsidP="00FF5505">
      <w:pPr>
        <w:rPr>
          <w:rFonts w:ascii="Times New Roman" w:hAnsi="Times New Roman"/>
          <w:szCs w:val="24"/>
        </w:rPr>
      </w:pPr>
    </w:p>
    <w:p w14:paraId="39C62ECA"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COMM 5013 Media for STEM Professionals Seminar (1 credit) </w:t>
      </w:r>
    </w:p>
    <w:p w14:paraId="02FDCEA2"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This seminar prepares STEM professionals to interact with media to promote a finding, idea, or grant-funded research. It provides an overview of media, media messaging, translating research and research findings, message delivery and some best practices on how to give an effective interview. </w:t>
      </w:r>
    </w:p>
    <w:p w14:paraId="5DECC8C2" w14:textId="77777777" w:rsidR="00FF5505" w:rsidRPr="00FF5505" w:rsidRDefault="00FF5505" w:rsidP="00FF5505">
      <w:pPr>
        <w:rPr>
          <w:rFonts w:ascii="Times New Roman" w:hAnsi="Times New Roman"/>
          <w:szCs w:val="24"/>
        </w:rPr>
      </w:pPr>
    </w:p>
    <w:p w14:paraId="5FDEA540"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COMM 5401: Media Today and Tomorrow for STEM (3 credits) </w:t>
      </w:r>
    </w:p>
    <w:p w14:paraId="7B7672DF"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This historical retrospective of media introduces students to the changing landscape of media and how it is being redefined and traversed by STEM professionals. Students learn how to be good sources for positive public information and how to create their own understandable media messages. Message development and delivery for areas related to Science, Technology, Engineering and Math are emphasized. </w:t>
      </w:r>
    </w:p>
    <w:p w14:paraId="0A21C110" w14:textId="77777777" w:rsidR="00FF5505" w:rsidRPr="00FF5505" w:rsidRDefault="00FF5505" w:rsidP="00FF5505">
      <w:pPr>
        <w:rPr>
          <w:rFonts w:ascii="Times New Roman" w:hAnsi="Times New Roman"/>
          <w:szCs w:val="24"/>
        </w:rPr>
      </w:pPr>
    </w:p>
    <w:p w14:paraId="4BF83397" w14:textId="77777777" w:rsidR="00FF5505" w:rsidRPr="00FF5505" w:rsidRDefault="00FF5505" w:rsidP="00FF5505">
      <w:pPr>
        <w:rPr>
          <w:rFonts w:ascii="Times New Roman" w:hAnsi="Times New Roman"/>
          <w:szCs w:val="24"/>
          <w:lang w:val="it-IT"/>
        </w:rPr>
      </w:pPr>
      <w:r w:rsidRPr="00FF5505">
        <w:rPr>
          <w:rFonts w:ascii="Times New Roman" w:hAnsi="Times New Roman"/>
          <w:szCs w:val="24"/>
          <w:lang w:val="it-IT"/>
        </w:rPr>
        <w:t xml:space="preserve">COMM 5411: STEM Media Messaging (4 </w:t>
      </w:r>
      <w:proofErr w:type="spellStart"/>
      <w:r w:rsidRPr="00FF5505">
        <w:rPr>
          <w:rFonts w:ascii="Times New Roman" w:hAnsi="Times New Roman"/>
          <w:szCs w:val="24"/>
          <w:lang w:val="it-IT"/>
        </w:rPr>
        <w:t>credits</w:t>
      </w:r>
      <w:proofErr w:type="spellEnd"/>
      <w:r w:rsidRPr="00FF5505">
        <w:rPr>
          <w:rFonts w:ascii="Times New Roman" w:hAnsi="Times New Roman"/>
          <w:szCs w:val="24"/>
          <w:lang w:val="it-IT"/>
        </w:rPr>
        <w:t xml:space="preserve">) </w:t>
      </w:r>
    </w:p>
    <w:p w14:paraId="0BE00B37"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Students learn how to take complex concepts, research findings and data and synthesize the information into cogent media messages for public consumption. Media interviewing techniques are </w:t>
      </w:r>
      <w:proofErr w:type="gramStart"/>
      <w:r w:rsidRPr="00FF5505">
        <w:rPr>
          <w:rFonts w:ascii="Times New Roman" w:hAnsi="Times New Roman"/>
          <w:szCs w:val="24"/>
        </w:rPr>
        <w:t>analyzed</w:t>
      </w:r>
      <w:proofErr w:type="gramEnd"/>
      <w:r w:rsidRPr="00FF5505">
        <w:rPr>
          <w:rFonts w:ascii="Times New Roman" w:hAnsi="Times New Roman"/>
          <w:szCs w:val="24"/>
        </w:rPr>
        <w:t xml:space="preserve"> and strategies explained. Students learn how to shape, promote and deliver policy messages that resonate with the public. </w:t>
      </w:r>
    </w:p>
    <w:p w14:paraId="2D1AEAEA" w14:textId="77777777" w:rsidR="00FF5505" w:rsidRPr="00FF5505" w:rsidRDefault="00FF5505" w:rsidP="00FF5505">
      <w:pPr>
        <w:rPr>
          <w:rFonts w:ascii="Times New Roman" w:hAnsi="Times New Roman"/>
          <w:szCs w:val="24"/>
        </w:rPr>
      </w:pPr>
    </w:p>
    <w:p w14:paraId="7CB2D3BE"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COMM 5421: Mastering the Media Interview for STEM Professionals (4 credits) </w:t>
      </w:r>
    </w:p>
    <w:p w14:paraId="73721DD3" w14:textId="77777777" w:rsidR="00FF5505" w:rsidRPr="00FF5505" w:rsidRDefault="00FF5505" w:rsidP="00FF5505">
      <w:pPr>
        <w:rPr>
          <w:rFonts w:ascii="Times New Roman" w:hAnsi="Times New Roman"/>
          <w:szCs w:val="24"/>
        </w:rPr>
      </w:pPr>
      <w:r w:rsidRPr="00FF5505">
        <w:rPr>
          <w:rFonts w:ascii="Times New Roman" w:hAnsi="Times New Roman"/>
          <w:szCs w:val="24"/>
        </w:rPr>
        <w:t>This course emphasizes best practices for how to be interviewed and avoid pitfalls. Topics includes creating sound bites from scientific research, interview preparation and interview delivery techniques. Through mock interviews student hones their own techniques both verbally and non-verbally and maximize scientific messaging through the interview process</w:t>
      </w:r>
    </w:p>
    <w:p w14:paraId="7BEF26F4" w14:textId="77777777" w:rsidR="00FF5505" w:rsidRPr="00FF5505" w:rsidRDefault="00FF5505" w:rsidP="00FF5505">
      <w:pPr>
        <w:rPr>
          <w:rFonts w:ascii="Times New Roman" w:hAnsi="Times New Roman"/>
          <w:szCs w:val="24"/>
        </w:rPr>
      </w:pPr>
    </w:p>
    <w:p w14:paraId="20B64FDC"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Scripps College of Communication</w:t>
      </w:r>
    </w:p>
    <w:p w14:paraId="0D227016"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CTZZ1G</w:t>
      </w:r>
    </w:p>
    <w:p w14:paraId="7D32A234"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Crisis Communication</w:t>
      </w:r>
    </w:p>
    <w:p w14:paraId="1A859729"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Scripps College of Communication </w:t>
      </w:r>
    </w:p>
    <w:p w14:paraId="1204B386"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Beth Novak</w:t>
      </w:r>
    </w:p>
    <w:p w14:paraId="5967D4EC" w14:textId="77777777" w:rsidR="00FF5505" w:rsidRPr="00FF5505" w:rsidRDefault="00FF5505" w:rsidP="00FF5505">
      <w:pPr>
        <w:rPr>
          <w:rFonts w:ascii="Times New Roman" w:hAnsi="Times New Roman"/>
          <w:szCs w:val="24"/>
        </w:rPr>
      </w:pPr>
    </w:p>
    <w:p w14:paraId="7F60593E"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certificate consists of three courses totaling 12 credit hours. Two experiences comprise the first “course:” a 1 credit hour seminar (COMM 5011 Crisis Communication Seminar) and a 3-credit hour online course (COMM 5300 Crisis Communication and Planning).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5310 Crisis Communication Strategy and COMM 5320 Social Analytics. The courses do not need to be taken in </w:t>
      </w:r>
      <w:proofErr w:type="gramStart"/>
      <w:r w:rsidRPr="00FF5505">
        <w:rPr>
          <w:rFonts w:ascii="Times New Roman" w:hAnsi="Times New Roman"/>
          <w:szCs w:val="24"/>
        </w:rPr>
        <w:t>sequence</w:t>
      </w:r>
      <w:proofErr w:type="gramEnd"/>
      <w:r w:rsidRPr="00FF5505">
        <w:rPr>
          <w:rFonts w:ascii="Times New Roman" w:hAnsi="Times New Roman"/>
          <w:szCs w:val="24"/>
        </w:rPr>
        <w:t xml:space="preserve"> but will all be delivered online, in person (including a seminar), or as a hybrid. </w:t>
      </w:r>
    </w:p>
    <w:p w14:paraId="2E4C94DD" w14:textId="77777777" w:rsidR="00FF5505" w:rsidRPr="00FF5505" w:rsidRDefault="00FF5505" w:rsidP="00FF5505">
      <w:pPr>
        <w:rPr>
          <w:rFonts w:ascii="Times New Roman" w:hAnsi="Times New Roman"/>
          <w:szCs w:val="24"/>
        </w:rPr>
      </w:pPr>
    </w:p>
    <w:p w14:paraId="4AF7A725" w14:textId="77777777" w:rsidR="00FF5505" w:rsidRPr="00FF5505" w:rsidRDefault="00FF5505" w:rsidP="00FF5505">
      <w:pPr>
        <w:rPr>
          <w:rFonts w:ascii="Times New Roman" w:hAnsi="Times New Roman"/>
          <w:szCs w:val="24"/>
        </w:rPr>
      </w:pPr>
      <w:r w:rsidRPr="00FF5505">
        <w:rPr>
          <w:rFonts w:ascii="Times New Roman" w:hAnsi="Times New Roman"/>
          <w:szCs w:val="24"/>
        </w:rPr>
        <w:t>The target population is primarily professionals in private sector, public sector, and nongovernmental leadership and communication positions who are likely to be directly impacted by a crisis affecting their organization. There is a significant national gap in formal and relevant education to prepare communication professionals and leaders when a crisis impacts an organization. Resources include existing University technologies such as Blackboard; seminar space on/off main campus; potential use or remote use of WOUB studios, personnel, or technology (remote interviews or course practical assignments).</w:t>
      </w:r>
    </w:p>
    <w:p w14:paraId="19D40D83" w14:textId="77777777" w:rsidR="00FF5505" w:rsidRPr="00FF5505" w:rsidRDefault="00FF5505" w:rsidP="00FF5505">
      <w:pPr>
        <w:rPr>
          <w:rFonts w:ascii="Times New Roman" w:hAnsi="Times New Roman"/>
          <w:color w:val="000000"/>
          <w:szCs w:val="24"/>
          <w:shd w:val="clear" w:color="auto" w:fill="FFFFFF"/>
        </w:rPr>
      </w:pPr>
    </w:p>
    <w:p w14:paraId="7717109C"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Scripps College of Communication</w:t>
      </w:r>
    </w:p>
    <w:p w14:paraId="4AE52F73"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CTZZ2G</w:t>
      </w:r>
    </w:p>
    <w:p w14:paraId="555A3581"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Interacting with Media for Non-Journalists</w:t>
      </w:r>
    </w:p>
    <w:p w14:paraId="00C370D5"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Scripps College of Communication </w:t>
      </w:r>
    </w:p>
    <w:p w14:paraId="64CC3C1F"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Beth Novak</w:t>
      </w:r>
    </w:p>
    <w:p w14:paraId="0A2B5991" w14:textId="77777777" w:rsidR="00FF5505" w:rsidRPr="00FF5505" w:rsidRDefault="00FF5505" w:rsidP="00FF5505">
      <w:pPr>
        <w:pStyle w:val="Default"/>
        <w:rPr>
          <w:b/>
          <w:bCs/>
          <w:color w:val="auto"/>
        </w:rPr>
      </w:pPr>
    </w:p>
    <w:p w14:paraId="3C17C89F"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This certificate is a combination of teaching media literacy and media competency to </w:t>
      </w:r>
      <w:proofErr w:type="spellStart"/>
      <w:r w:rsidRPr="00FF5505">
        <w:rPr>
          <w:rFonts w:ascii="Times New Roman" w:hAnsi="Times New Roman"/>
          <w:szCs w:val="24"/>
        </w:rPr>
        <w:t>nonjournalist</w:t>
      </w:r>
      <w:proofErr w:type="spellEnd"/>
      <w:r w:rsidRPr="00FF5505">
        <w:rPr>
          <w:rFonts w:ascii="Times New Roman" w:hAnsi="Times New Roman"/>
          <w:szCs w:val="24"/>
        </w:rPr>
        <w:t xml:space="preserve"> professionals. The certificate consists of three courses totaling 12 credit hours. Two experiences comprise the first “course:” a 1 credit hour seminar (COMM 5012 Media for Non-Journalists Seminar) and a 3-credit hour online course (COMM 5400 Media Today and Tomorrow).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5410 Media Messaging and COMM 5420 Mastering the Media Interview. The courses do not need to be taken in </w:t>
      </w:r>
      <w:proofErr w:type="gramStart"/>
      <w:r w:rsidRPr="00FF5505">
        <w:rPr>
          <w:rFonts w:ascii="Times New Roman" w:hAnsi="Times New Roman"/>
          <w:szCs w:val="24"/>
        </w:rPr>
        <w:t>sequence</w:t>
      </w:r>
      <w:proofErr w:type="gramEnd"/>
      <w:r w:rsidRPr="00FF5505">
        <w:rPr>
          <w:rFonts w:ascii="Times New Roman" w:hAnsi="Times New Roman"/>
          <w:szCs w:val="24"/>
        </w:rPr>
        <w:t xml:space="preserve"> but will all be delivered online, in person (including a seminar), or as a hybrid. </w:t>
      </w:r>
    </w:p>
    <w:p w14:paraId="77785765" w14:textId="77777777" w:rsidR="00FF5505" w:rsidRPr="00FF5505" w:rsidRDefault="00FF5505" w:rsidP="00FF5505">
      <w:pPr>
        <w:rPr>
          <w:rFonts w:ascii="Times New Roman" w:hAnsi="Times New Roman"/>
          <w:szCs w:val="24"/>
        </w:rPr>
      </w:pPr>
    </w:p>
    <w:p w14:paraId="5EBDC383" w14:textId="77777777" w:rsidR="00FF5505" w:rsidRPr="00FF5505" w:rsidRDefault="00FF5505" w:rsidP="00FF5505">
      <w:pPr>
        <w:rPr>
          <w:rFonts w:ascii="Times New Roman" w:hAnsi="Times New Roman"/>
          <w:szCs w:val="24"/>
        </w:rPr>
      </w:pPr>
      <w:r w:rsidRPr="00FF5505">
        <w:rPr>
          <w:rFonts w:ascii="Times New Roman" w:hAnsi="Times New Roman"/>
          <w:szCs w:val="24"/>
        </w:rPr>
        <w:lastRenderedPageBreak/>
        <w:t>The target population is early to mid-career professionals who need media training to improve their on-the-job media interactions and messaging skills. The certificate will enable professionals the opportunity to improve their skills and have better success by understanding the media and being more successful at communicating through reporters. The certificate also will teach professionals how to use media, on their own, without going through reporters. This will enhance their skills at direct communication through social media and other media devices to advance a personal or professional brand.</w:t>
      </w:r>
    </w:p>
    <w:p w14:paraId="31026251" w14:textId="77777777" w:rsidR="00FF5505" w:rsidRPr="00FF5505" w:rsidRDefault="00FF5505" w:rsidP="00FF5505">
      <w:pPr>
        <w:pStyle w:val="Default"/>
        <w:rPr>
          <w:b/>
          <w:bCs/>
          <w:color w:val="auto"/>
        </w:rPr>
      </w:pPr>
    </w:p>
    <w:p w14:paraId="43827C37"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Scripps College of Communication</w:t>
      </w:r>
    </w:p>
    <w:p w14:paraId="7FE42C0F"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CTX88G</w:t>
      </w:r>
    </w:p>
    <w:p w14:paraId="6F7B32BC"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Digital Media Transformation &amp; Innovation</w:t>
      </w:r>
    </w:p>
    <w:p w14:paraId="645636BA"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Scripps College of Communication </w:t>
      </w:r>
    </w:p>
    <w:p w14:paraId="5A7E7514"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Greg Newton</w:t>
      </w:r>
    </w:p>
    <w:p w14:paraId="405E759B" w14:textId="77777777" w:rsidR="00FF5505" w:rsidRPr="00FF5505" w:rsidRDefault="00FF5505" w:rsidP="00FF5505">
      <w:pPr>
        <w:pStyle w:val="Default"/>
        <w:rPr>
          <w:b/>
          <w:bCs/>
          <w:color w:val="auto"/>
        </w:rPr>
      </w:pPr>
    </w:p>
    <w:p w14:paraId="02D28006"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certificate consists of three new courses totaling 12 credit hours: </w:t>
      </w:r>
    </w:p>
    <w:p w14:paraId="608608F2"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MDIA 5610/COMM 5610, Assessing Digital Media Transformation &amp; Innovation; </w:t>
      </w:r>
    </w:p>
    <w:p w14:paraId="1112108C"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MDIA 5611/COMM 5611, Leading Digital Media Transformation &amp; Innovation in Organizations; JOUR 5812/COMM 5812, Promoting Digital Media Transformation &amp; Innovation. </w:t>
      </w:r>
    </w:p>
    <w:p w14:paraId="7D119329" w14:textId="77777777" w:rsidR="00FF5505" w:rsidRPr="00FF5505" w:rsidRDefault="00FF5505" w:rsidP="00FF5505">
      <w:pPr>
        <w:rPr>
          <w:rFonts w:ascii="Times New Roman" w:hAnsi="Times New Roman"/>
          <w:szCs w:val="24"/>
        </w:rPr>
      </w:pPr>
    </w:p>
    <w:p w14:paraId="264796F7"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courses are intended to be taken in </w:t>
      </w:r>
      <w:proofErr w:type="gramStart"/>
      <w:r w:rsidRPr="00FF5505">
        <w:rPr>
          <w:rFonts w:ascii="Times New Roman" w:hAnsi="Times New Roman"/>
          <w:szCs w:val="24"/>
        </w:rPr>
        <w:t>sequence, and</w:t>
      </w:r>
      <w:proofErr w:type="gramEnd"/>
      <w:r w:rsidRPr="00FF5505">
        <w:rPr>
          <w:rFonts w:ascii="Times New Roman" w:hAnsi="Times New Roman"/>
          <w:szCs w:val="24"/>
        </w:rPr>
        <w:t xml:space="preserve"> will be delivered online or in hybrid mode. The target population is primarily early to mid-career professionals in media businesses as well as mangers in other types of organizations who are tasked with responsibilities that involve digital media for organizational and strategic communication. The certificate may also be appropriate as a part of the program of study for graduate students enrolled in an Ohio University degree program, Students completing the certificate will be prepared to develop, analyze, and lead digital media transformation projects and innovations in entertainment, journalism, and advertising; and capable of providing analysis, insight, and leadership to a wide range of </w:t>
      </w:r>
      <w:proofErr w:type="spellStart"/>
      <w:r w:rsidRPr="00FF5505">
        <w:rPr>
          <w:rFonts w:ascii="Times New Roman" w:hAnsi="Times New Roman"/>
          <w:szCs w:val="24"/>
        </w:rPr>
        <w:t>organizationsfaced</w:t>
      </w:r>
      <w:proofErr w:type="spellEnd"/>
      <w:r w:rsidRPr="00FF5505">
        <w:rPr>
          <w:rFonts w:ascii="Times New Roman" w:hAnsi="Times New Roman"/>
          <w:szCs w:val="24"/>
        </w:rPr>
        <w:t xml:space="preserve"> with strategic opportunities and operational challenges posed by the rapidly evolving digital media environment.</w:t>
      </w:r>
    </w:p>
    <w:p w14:paraId="23773A01" w14:textId="77777777" w:rsidR="00FF5505" w:rsidRPr="00FF5505" w:rsidRDefault="00FF5505" w:rsidP="00FF5505">
      <w:pPr>
        <w:pStyle w:val="Default"/>
        <w:rPr>
          <w:b/>
          <w:bCs/>
          <w:color w:val="auto"/>
        </w:rPr>
      </w:pPr>
    </w:p>
    <w:p w14:paraId="2FF8FBA6"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 xml:space="preserve">Russ College of Engineering &amp; Technology </w:t>
      </w:r>
    </w:p>
    <w:p w14:paraId="7DDAED7C"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CTX93G</w:t>
      </w:r>
    </w:p>
    <w:p w14:paraId="52D5BA9D"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Engineering Analytics</w:t>
      </w:r>
    </w:p>
    <w:p w14:paraId="6C64E995"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Industrial and Systems Engineering </w:t>
      </w:r>
    </w:p>
    <w:p w14:paraId="7661DD15"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Dean Bruckner</w:t>
      </w:r>
    </w:p>
    <w:p w14:paraId="236B5475" w14:textId="77777777" w:rsidR="00FF5505" w:rsidRPr="00FF5505" w:rsidRDefault="00FF5505" w:rsidP="00FF5505">
      <w:pPr>
        <w:rPr>
          <w:rFonts w:ascii="Times New Roman" w:hAnsi="Times New Roman"/>
          <w:color w:val="000000"/>
          <w:szCs w:val="24"/>
          <w:shd w:val="clear" w:color="auto" w:fill="FFFFFF"/>
        </w:rPr>
      </w:pPr>
    </w:p>
    <w:p w14:paraId="6793E0A5"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In response to market changes, the Industrial and Systems Engineering Department—the MEM’s parent program—introduced a series of three or four-course, 9 to 11 credit </w:t>
      </w:r>
      <w:proofErr w:type="gramStart"/>
      <w:r w:rsidRPr="00FF5505">
        <w:rPr>
          <w:rFonts w:ascii="Times New Roman" w:hAnsi="Times New Roman"/>
          <w:szCs w:val="24"/>
        </w:rPr>
        <w:t>hour</w:t>
      </w:r>
      <w:proofErr w:type="gramEnd"/>
      <w:r w:rsidRPr="00FF5505">
        <w:rPr>
          <w:rFonts w:ascii="Times New Roman" w:hAnsi="Times New Roman"/>
          <w:szCs w:val="24"/>
        </w:rPr>
        <w:t xml:space="preserve"> graduate specialized stackable certificates drawn from the 13 existing courses offered in the 34-credit-hour </w:t>
      </w:r>
      <w:proofErr w:type="spellStart"/>
      <w:r w:rsidRPr="00FF5505">
        <w:rPr>
          <w:rFonts w:ascii="Times New Roman" w:hAnsi="Times New Roman"/>
          <w:szCs w:val="24"/>
        </w:rPr>
        <w:t>masters</w:t>
      </w:r>
      <w:proofErr w:type="spellEnd"/>
      <w:r w:rsidRPr="00FF5505">
        <w:rPr>
          <w:rFonts w:ascii="Times New Roman" w:hAnsi="Times New Roman"/>
          <w:szCs w:val="24"/>
        </w:rPr>
        <w:t xml:space="preserve"> degree (Program Code ME7266). The three certificates, approved on April 25, 2018 by the UCC, are these: • Certified Lean-Six Sigma (CTLSSG) • Engineering Leadership (CTELCG) • Engineering Management (CTEMCG) </w:t>
      </w:r>
    </w:p>
    <w:p w14:paraId="2F1E1979" w14:textId="77777777" w:rsidR="00FF5505" w:rsidRPr="00FF5505" w:rsidRDefault="00FF5505" w:rsidP="00FF5505">
      <w:pPr>
        <w:rPr>
          <w:rFonts w:ascii="Times New Roman" w:hAnsi="Times New Roman"/>
          <w:szCs w:val="24"/>
        </w:rPr>
      </w:pPr>
    </w:p>
    <w:p w14:paraId="30C3F047"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This newly proposed certificate consists of completing the following four courses, with credit hours shown: </w:t>
      </w:r>
    </w:p>
    <w:p w14:paraId="67E5ABE8"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 EMGT 6100 (4) Statistics for Engineering Management </w:t>
      </w:r>
    </w:p>
    <w:p w14:paraId="7100D47F"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 EMGT 6200 (3) Information Systems Engineering </w:t>
      </w:r>
    </w:p>
    <w:p w14:paraId="47E4F795" w14:textId="77777777" w:rsidR="00FF5505" w:rsidRPr="00FF5505" w:rsidRDefault="00FF5505" w:rsidP="00FF5505">
      <w:pPr>
        <w:rPr>
          <w:rFonts w:ascii="Times New Roman" w:hAnsi="Times New Roman"/>
          <w:szCs w:val="24"/>
        </w:rPr>
      </w:pPr>
      <w:r w:rsidRPr="00FF5505">
        <w:rPr>
          <w:rFonts w:ascii="Times New Roman" w:hAnsi="Times New Roman"/>
          <w:szCs w:val="24"/>
        </w:rPr>
        <w:lastRenderedPageBreak/>
        <w:t xml:space="preserve">• EMGT 6210 (3) Database Information Systems </w:t>
      </w:r>
    </w:p>
    <w:p w14:paraId="35FAFB40"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 EMGT 6220 (3) Data Acquisition and Predictive Analytics </w:t>
      </w:r>
    </w:p>
    <w:p w14:paraId="7885A435" w14:textId="77777777" w:rsidR="00FF5505" w:rsidRPr="00FF5505" w:rsidRDefault="00FF5505" w:rsidP="00FF5505">
      <w:pPr>
        <w:rPr>
          <w:rFonts w:ascii="Times New Roman" w:hAnsi="Times New Roman"/>
          <w:szCs w:val="24"/>
        </w:rPr>
      </w:pPr>
    </w:p>
    <w:p w14:paraId="39F97CEA" w14:textId="77777777" w:rsidR="00FF5505" w:rsidRPr="00FF5505" w:rsidRDefault="00FF5505" w:rsidP="00FF5505">
      <w:pPr>
        <w:rPr>
          <w:rFonts w:ascii="Times New Roman" w:hAnsi="Times New Roman"/>
          <w:szCs w:val="24"/>
        </w:rPr>
      </w:pPr>
      <w:r w:rsidRPr="00FF5505">
        <w:rPr>
          <w:rFonts w:ascii="Times New Roman" w:hAnsi="Times New Roman"/>
          <w:szCs w:val="24"/>
        </w:rPr>
        <w:t>These four courses total 13 semester credit hours. If a student has completed the EMGT 6100 course already, only three courses totaling nine credit hours remain to be completed for this certificate.</w:t>
      </w:r>
    </w:p>
    <w:p w14:paraId="3339F9FF" w14:textId="77777777" w:rsidR="00FF5505" w:rsidRPr="00FF5505" w:rsidRDefault="00FF5505" w:rsidP="00FF5505">
      <w:pPr>
        <w:rPr>
          <w:rFonts w:ascii="Times New Roman" w:hAnsi="Times New Roman"/>
          <w:szCs w:val="24"/>
        </w:rPr>
      </w:pPr>
    </w:p>
    <w:p w14:paraId="52386F12"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The Patton College of Education</w:t>
      </w:r>
    </w:p>
    <w:p w14:paraId="5A09F1A9"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BSXX04</w:t>
      </w:r>
    </w:p>
    <w:p w14:paraId="4A88BE5B"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Early Childhood and Elementary Education</w:t>
      </w:r>
    </w:p>
    <w:p w14:paraId="7AFB7A5A"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Teacher Education </w:t>
      </w:r>
    </w:p>
    <w:p w14:paraId="1C91D1F9"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Sara Hartman</w:t>
      </w:r>
    </w:p>
    <w:p w14:paraId="2130F9ED" w14:textId="77777777" w:rsidR="00FF5505" w:rsidRPr="00FF5505" w:rsidRDefault="00FF5505" w:rsidP="00FF5505">
      <w:pPr>
        <w:rPr>
          <w:rFonts w:ascii="Times New Roman" w:hAnsi="Times New Roman"/>
          <w:color w:val="000000"/>
          <w:szCs w:val="24"/>
          <w:shd w:val="clear" w:color="auto" w:fill="FFFFFF"/>
        </w:rPr>
      </w:pPr>
    </w:p>
    <w:p w14:paraId="6EF0C2F9"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program is being developed in order to comply with Senate Bill 216, which stipulates a licensure change for the existing Early Childhood Education program. As such, a new program is being developed. The Early Childhood and Elementary Education (ECEE) program prepares teacher candidates to work with children ages 3 to grade 5. The program aligns to the Council for the Accreditation of Educator Preparation’s K-6 standards and is also guided by recommendations from the National Association for the Education of Young Children. Via successful completion of the </w:t>
      </w:r>
      <w:proofErr w:type="spellStart"/>
      <w:r w:rsidRPr="00FF5505">
        <w:rPr>
          <w:rFonts w:ascii="Times New Roman" w:hAnsi="Times New Roman"/>
          <w:szCs w:val="24"/>
        </w:rPr>
        <w:t>EdTPA</w:t>
      </w:r>
      <w:proofErr w:type="spellEnd"/>
      <w:r w:rsidRPr="00FF5505">
        <w:rPr>
          <w:rFonts w:ascii="Times New Roman" w:hAnsi="Times New Roman"/>
          <w:szCs w:val="24"/>
        </w:rPr>
        <w:t xml:space="preserve"> and Ohio Assessments for Educators (OAE) exams, the program grants initial licensure for preschool-grade 5. The program provides intensive and sustained clinical experiences that are paired with integrative coursework with emphasis on developmentally appropriate practices, inclusive environments, and critical pedagogy. </w:t>
      </w:r>
    </w:p>
    <w:p w14:paraId="2574CE68" w14:textId="77777777" w:rsidR="00FF5505" w:rsidRPr="00FF5505" w:rsidRDefault="00FF5505" w:rsidP="00FF5505">
      <w:pPr>
        <w:rPr>
          <w:rFonts w:ascii="Times New Roman" w:hAnsi="Times New Roman"/>
          <w:color w:val="000000"/>
          <w:szCs w:val="24"/>
          <w:shd w:val="clear" w:color="auto" w:fill="FFFFFF"/>
        </w:rPr>
      </w:pPr>
    </w:p>
    <w:p w14:paraId="0D1F40AE"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The ECEE program will be replacing the Early Childhood Education program (EDEC), which is no longer permitted to offer licensure (per SB 216) starting in the 2020-21 academic year. </w:t>
      </w:r>
    </w:p>
    <w:p w14:paraId="0300FEF9" w14:textId="77777777" w:rsidR="00FF5505" w:rsidRPr="00FF5505" w:rsidRDefault="00FF5505" w:rsidP="00FF5505">
      <w:pPr>
        <w:rPr>
          <w:rFonts w:ascii="Times New Roman" w:hAnsi="Times New Roman"/>
          <w:color w:val="000000"/>
          <w:szCs w:val="24"/>
          <w:shd w:val="clear" w:color="auto" w:fill="FFFFFF"/>
        </w:rPr>
      </w:pPr>
    </w:p>
    <w:p w14:paraId="58424CEE"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noProof/>
          <w:color w:val="000000"/>
          <w:szCs w:val="24"/>
          <w:shd w:val="clear" w:color="auto" w:fill="FFFFFF"/>
        </w:rPr>
        <w:lastRenderedPageBreak/>
        <w:drawing>
          <wp:inline distT="0" distB="0" distL="0" distR="0" wp14:anchorId="620F297C" wp14:editId="7AB75767">
            <wp:extent cx="6519906" cy="7606557"/>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24245" cy="7611619"/>
                    </a:xfrm>
                    <a:prstGeom prst="rect">
                      <a:avLst/>
                    </a:prstGeom>
                  </pic:spPr>
                </pic:pic>
              </a:graphicData>
            </a:graphic>
          </wp:inline>
        </w:drawing>
      </w:r>
    </w:p>
    <w:p w14:paraId="028E2254" w14:textId="77777777" w:rsidR="00FF5505" w:rsidRPr="00FF5505" w:rsidRDefault="00FF5505" w:rsidP="00FF5505">
      <w:pPr>
        <w:rPr>
          <w:rFonts w:ascii="Times New Roman" w:hAnsi="Times New Roman"/>
          <w:szCs w:val="24"/>
        </w:rPr>
      </w:pPr>
      <w:r w:rsidRPr="00FF5505">
        <w:rPr>
          <w:rFonts w:ascii="Times New Roman" w:hAnsi="Times New Roman"/>
          <w:noProof/>
          <w:szCs w:val="24"/>
        </w:rPr>
        <w:lastRenderedPageBreak/>
        <w:drawing>
          <wp:inline distT="0" distB="0" distL="0" distR="0" wp14:anchorId="66A1170E" wp14:editId="4CFE720A">
            <wp:extent cx="6322979" cy="7998949"/>
            <wp:effectExtent l="0" t="0" r="1905" b="254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7069" cy="8016773"/>
                    </a:xfrm>
                    <a:prstGeom prst="rect">
                      <a:avLst/>
                    </a:prstGeom>
                  </pic:spPr>
                </pic:pic>
              </a:graphicData>
            </a:graphic>
          </wp:inline>
        </w:drawing>
      </w:r>
    </w:p>
    <w:p w14:paraId="21C7AF28" w14:textId="77777777" w:rsidR="00FF5505" w:rsidRPr="00FF5505" w:rsidRDefault="00FF5505" w:rsidP="00FF5505">
      <w:pPr>
        <w:pStyle w:val="Default"/>
        <w:rPr>
          <w:b/>
          <w:bCs/>
          <w:color w:val="auto"/>
        </w:rPr>
      </w:pPr>
    </w:p>
    <w:p w14:paraId="049765AF" w14:textId="77777777" w:rsidR="00FF5505" w:rsidRPr="00FF5505" w:rsidRDefault="00FF5505" w:rsidP="00FF5505">
      <w:pPr>
        <w:pStyle w:val="Default"/>
        <w:rPr>
          <w:b/>
          <w:bCs/>
          <w:color w:val="auto"/>
        </w:rPr>
      </w:pPr>
    </w:p>
    <w:p w14:paraId="3F248E04" w14:textId="77777777" w:rsidR="00FF5505" w:rsidRPr="00FF5505" w:rsidRDefault="00FF5505" w:rsidP="00FF5505">
      <w:pPr>
        <w:pStyle w:val="Default"/>
        <w:rPr>
          <w:b/>
          <w:bCs/>
          <w:color w:val="auto"/>
        </w:rPr>
      </w:pPr>
    </w:p>
    <w:p w14:paraId="78690611" w14:textId="77777777" w:rsidR="00FF5505" w:rsidRPr="00FF5505" w:rsidRDefault="00FF5505" w:rsidP="00FF5505">
      <w:pPr>
        <w:pStyle w:val="Default"/>
        <w:rPr>
          <w:b/>
          <w:bCs/>
          <w:color w:val="auto"/>
        </w:rPr>
      </w:pPr>
    </w:p>
    <w:p w14:paraId="701AB97A"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The Patton College of Education</w:t>
      </w:r>
    </w:p>
    <w:p w14:paraId="4C4A6E89"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NDXX08</w:t>
      </w:r>
    </w:p>
    <w:p w14:paraId="5E7F694A"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Early Childhood and Elementary Education</w:t>
      </w:r>
    </w:p>
    <w:p w14:paraId="58F72ED2"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Teacher Education </w:t>
      </w:r>
    </w:p>
    <w:p w14:paraId="1DCC208F"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Sara Hartman</w:t>
      </w:r>
    </w:p>
    <w:p w14:paraId="3B09C180" w14:textId="77777777" w:rsidR="00FF5505" w:rsidRPr="00FF5505" w:rsidRDefault="00FF5505" w:rsidP="00FF5505">
      <w:pPr>
        <w:rPr>
          <w:rFonts w:ascii="Times New Roman" w:hAnsi="Times New Roman"/>
          <w:color w:val="000000"/>
          <w:szCs w:val="24"/>
          <w:shd w:val="clear" w:color="auto" w:fill="FFFFFF"/>
        </w:rPr>
      </w:pPr>
    </w:p>
    <w:p w14:paraId="00512425"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This pre-major code is being created to allow students to indicate their intention to pursue a degree in the Early Childhood and Elementary Education (ECEE) bachelor’s degree program. The pre-major code creates a curriculum plan for students’ first year in a </w:t>
      </w:r>
      <w:proofErr w:type="gramStart"/>
      <w:r w:rsidRPr="00FF5505">
        <w:rPr>
          <w:rFonts w:ascii="Times New Roman" w:hAnsi="Times New Roman"/>
          <w:szCs w:val="24"/>
        </w:rPr>
        <w:t>four year</w:t>
      </w:r>
      <w:proofErr w:type="gramEnd"/>
      <w:r w:rsidRPr="00FF5505">
        <w:rPr>
          <w:rFonts w:ascii="Times New Roman" w:hAnsi="Times New Roman"/>
          <w:szCs w:val="24"/>
        </w:rPr>
        <w:t xml:space="preserve"> bachelor’s degree program and is critical for planning field experiences with school partners. </w:t>
      </w:r>
    </w:p>
    <w:p w14:paraId="43E44E59" w14:textId="77777777" w:rsidR="00FF5505" w:rsidRPr="00FF5505" w:rsidRDefault="00FF5505" w:rsidP="00FF5505">
      <w:pPr>
        <w:rPr>
          <w:rFonts w:ascii="Times New Roman" w:hAnsi="Times New Roman"/>
          <w:color w:val="000000"/>
          <w:szCs w:val="24"/>
          <w:shd w:val="clear" w:color="auto" w:fill="FFFFFF"/>
        </w:rPr>
      </w:pPr>
    </w:p>
    <w:p w14:paraId="289E7AEF" w14:textId="77777777" w:rsidR="00FF5505" w:rsidRPr="00FF5505" w:rsidRDefault="00FF5505" w:rsidP="00FF5505">
      <w:pPr>
        <w:pStyle w:val="ListParagraph"/>
        <w:numPr>
          <w:ilvl w:val="0"/>
          <w:numId w:val="25"/>
        </w:numPr>
        <w:spacing w:after="0" w:line="240" w:lineRule="auto"/>
        <w:rPr>
          <w:b/>
          <w:bCs/>
          <w:szCs w:val="24"/>
        </w:rPr>
      </w:pPr>
      <w:r w:rsidRPr="00FF5505">
        <w:rPr>
          <w:b/>
          <w:bCs/>
          <w:szCs w:val="24"/>
        </w:rPr>
        <w:t>The Patton College of Education</w:t>
      </w:r>
    </w:p>
    <w:p w14:paraId="62DEF971"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BSXX28</w:t>
      </w:r>
    </w:p>
    <w:p w14:paraId="1F143CFE"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Hospitality Management</w:t>
      </w:r>
    </w:p>
    <w:p w14:paraId="6674A70D"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Human and Consumer Sciences  </w:t>
      </w:r>
    </w:p>
    <w:p w14:paraId="24398234"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Rebecca Choi</w:t>
      </w:r>
    </w:p>
    <w:p w14:paraId="4D44CE9F" w14:textId="77777777" w:rsidR="00FF5505" w:rsidRPr="00FF5505" w:rsidRDefault="00FF5505" w:rsidP="00FF5505">
      <w:pPr>
        <w:rPr>
          <w:rFonts w:ascii="Times New Roman" w:hAnsi="Times New Roman"/>
          <w:color w:val="000000"/>
          <w:szCs w:val="24"/>
          <w:shd w:val="clear" w:color="auto" w:fill="FFFFFF"/>
        </w:rPr>
      </w:pPr>
    </w:p>
    <w:p w14:paraId="63B77969"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Online bachelor’s degree completion programs are designed to help people return to school and complete their </w:t>
      </w:r>
      <w:proofErr w:type="spellStart"/>
      <w:proofErr w:type="gramStart"/>
      <w:r w:rsidRPr="00FF5505">
        <w:rPr>
          <w:rFonts w:ascii="Times New Roman" w:hAnsi="Times New Roman"/>
          <w:szCs w:val="24"/>
        </w:rPr>
        <w:t>bachelor’s</w:t>
      </w:r>
      <w:proofErr w:type="spellEnd"/>
      <w:r w:rsidRPr="00FF5505">
        <w:rPr>
          <w:rFonts w:ascii="Times New Roman" w:hAnsi="Times New Roman"/>
          <w:szCs w:val="24"/>
        </w:rPr>
        <w:t xml:space="preserve"> of applied</w:t>
      </w:r>
      <w:proofErr w:type="gramEnd"/>
      <w:r w:rsidRPr="00FF5505">
        <w:rPr>
          <w:rFonts w:ascii="Times New Roman" w:hAnsi="Times New Roman"/>
          <w:szCs w:val="24"/>
        </w:rPr>
        <w:t xml:space="preserve"> degree. This degree is designed specifically for any student who has completed an </w:t>
      </w:r>
      <w:proofErr w:type="gramStart"/>
      <w:r w:rsidRPr="00FF5505">
        <w:rPr>
          <w:rFonts w:ascii="Times New Roman" w:hAnsi="Times New Roman"/>
          <w:szCs w:val="24"/>
        </w:rPr>
        <w:t>associate’s</w:t>
      </w:r>
      <w:proofErr w:type="gramEnd"/>
      <w:r w:rsidRPr="00FF5505">
        <w:rPr>
          <w:rFonts w:ascii="Times New Roman" w:hAnsi="Times New Roman"/>
          <w:szCs w:val="24"/>
        </w:rPr>
        <w:t xml:space="preserve"> degree or for those who have completed a minimum of 60 semester credit hours. Students interested in expanding their career options in hospitality and tourism, and/or looking to advance in their current jobs and desiring to secure better opportunities in the field would consider this flexible, online program. This program will be included in the American Association of Family and Consumer Sciences (AAFCS) accreditation. The program will be able to: Address the growing need for and demand for baccalaureate prepared employees to work within and lead hospitality professions. Also, it will provide opportunities for students to obtain a bachelor’s degree relevant to their work experiences in hospitality and related areas, enabling career progression.</w:t>
      </w:r>
    </w:p>
    <w:p w14:paraId="10B98E35" w14:textId="77777777" w:rsidR="00FF5505" w:rsidRPr="00FF5505" w:rsidRDefault="00FF5505" w:rsidP="00FF5505">
      <w:pPr>
        <w:rPr>
          <w:rFonts w:ascii="Times New Roman" w:hAnsi="Times New Roman"/>
          <w:szCs w:val="24"/>
        </w:rPr>
      </w:pPr>
    </w:p>
    <w:p w14:paraId="399151A9"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noProof/>
          <w:color w:val="000000"/>
          <w:szCs w:val="24"/>
          <w:shd w:val="clear" w:color="auto" w:fill="FFFFFF"/>
        </w:rPr>
        <w:lastRenderedPageBreak/>
        <w:drawing>
          <wp:inline distT="0" distB="0" distL="0" distR="0" wp14:anchorId="5869D06F" wp14:editId="6E6E1441">
            <wp:extent cx="6488349" cy="6572070"/>
            <wp:effectExtent l="0" t="0" r="190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03628" cy="6587546"/>
                    </a:xfrm>
                    <a:prstGeom prst="rect">
                      <a:avLst/>
                    </a:prstGeom>
                  </pic:spPr>
                </pic:pic>
              </a:graphicData>
            </a:graphic>
          </wp:inline>
        </w:drawing>
      </w:r>
    </w:p>
    <w:p w14:paraId="16F68209" w14:textId="77777777" w:rsidR="00FF5505" w:rsidRPr="00FF5505" w:rsidRDefault="00FF5505" w:rsidP="00FF5505">
      <w:pPr>
        <w:rPr>
          <w:rFonts w:ascii="Times New Roman" w:hAnsi="Times New Roman"/>
          <w:b/>
          <w:bCs/>
          <w:color w:val="000000"/>
          <w:szCs w:val="24"/>
          <w:shd w:val="clear" w:color="auto" w:fill="FFFFFF"/>
        </w:rPr>
      </w:pPr>
      <w:r w:rsidRPr="00FF5505">
        <w:rPr>
          <w:rFonts w:ascii="Times New Roman" w:hAnsi="Times New Roman"/>
          <w:b/>
          <w:bCs/>
          <w:noProof/>
          <w:color w:val="000000"/>
          <w:szCs w:val="24"/>
          <w:shd w:val="clear" w:color="auto" w:fill="FFFFFF"/>
        </w:rPr>
        <w:lastRenderedPageBreak/>
        <w:drawing>
          <wp:inline distT="0" distB="0" distL="0" distR="0" wp14:anchorId="100BEAF7" wp14:editId="3441C831">
            <wp:extent cx="6498077" cy="6977102"/>
            <wp:effectExtent l="0" t="0" r="444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08907" cy="6988731"/>
                    </a:xfrm>
                    <a:prstGeom prst="rect">
                      <a:avLst/>
                    </a:prstGeom>
                  </pic:spPr>
                </pic:pic>
              </a:graphicData>
            </a:graphic>
          </wp:inline>
        </w:drawing>
      </w:r>
    </w:p>
    <w:p w14:paraId="09E74B3F" w14:textId="77777777" w:rsidR="00FF5505" w:rsidRPr="00FF5505" w:rsidRDefault="00FF5505" w:rsidP="00FF5505">
      <w:pPr>
        <w:pStyle w:val="Default"/>
        <w:rPr>
          <w:b/>
          <w:bCs/>
          <w:color w:val="auto"/>
        </w:rPr>
      </w:pPr>
    </w:p>
    <w:p w14:paraId="093E574D" w14:textId="77777777" w:rsidR="00FF5505" w:rsidRPr="00FF5505" w:rsidRDefault="00FF5505" w:rsidP="00FF5505">
      <w:pPr>
        <w:pStyle w:val="Default"/>
        <w:rPr>
          <w:b/>
          <w:color w:val="auto"/>
        </w:rPr>
      </w:pPr>
    </w:p>
    <w:p w14:paraId="37A7ED47" w14:textId="77777777" w:rsidR="00FF5505" w:rsidRPr="00FF5505" w:rsidRDefault="00FF5505" w:rsidP="00FF5505">
      <w:pPr>
        <w:pStyle w:val="Default"/>
        <w:rPr>
          <w:b/>
          <w:color w:val="auto"/>
        </w:rPr>
      </w:pPr>
    </w:p>
    <w:p w14:paraId="4046A17F" w14:textId="77777777" w:rsidR="00FF5505" w:rsidRPr="00FF5505" w:rsidRDefault="00FF5505" w:rsidP="00FF5505">
      <w:pPr>
        <w:pStyle w:val="Default"/>
        <w:rPr>
          <w:b/>
          <w:color w:val="auto"/>
        </w:rPr>
      </w:pPr>
    </w:p>
    <w:p w14:paraId="70AE63C5" w14:textId="77777777" w:rsidR="00FF5505" w:rsidRPr="00FF5505" w:rsidRDefault="00FF5505" w:rsidP="00FF5505">
      <w:pPr>
        <w:pStyle w:val="Default"/>
        <w:rPr>
          <w:b/>
          <w:color w:val="auto"/>
        </w:rPr>
      </w:pPr>
    </w:p>
    <w:p w14:paraId="6D366636" w14:textId="77777777" w:rsidR="00FF5505" w:rsidRPr="00FF5505" w:rsidRDefault="00FF5505" w:rsidP="00FF5505">
      <w:pPr>
        <w:pStyle w:val="Default"/>
        <w:rPr>
          <w:b/>
          <w:color w:val="auto"/>
        </w:rPr>
      </w:pPr>
    </w:p>
    <w:p w14:paraId="5AFC2A50" w14:textId="77777777" w:rsidR="00FF5505" w:rsidRPr="00FF5505" w:rsidRDefault="00FF5505" w:rsidP="00FF5505">
      <w:pPr>
        <w:pStyle w:val="Default"/>
        <w:rPr>
          <w:b/>
          <w:color w:val="auto"/>
        </w:rPr>
      </w:pPr>
    </w:p>
    <w:p w14:paraId="16F03347" w14:textId="77777777" w:rsidR="00FF5505" w:rsidRPr="00FF5505" w:rsidRDefault="00FF5505" w:rsidP="00FF5505">
      <w:pPr>
        <w:pStyle w:val="Default"/>
        <w:rPr>
          <w:b/>
          <w:color w:val="auto"/>
        </w:rPr>
      </w:pPr>
    </w:p>
    <w:p w14:paraId="17EBFA12" w14:textId="77777777" w:rsidR="00FF5505" w:rsidRPr="00FF5505" w:rsidRDefault="00FF5505" w:rsidP="00FF5505">
      <w:pPr>
        <w:pStyle w:val="Default"/>
        <w:rPr>
          <w:b/>
          <w:color w:val="auto"/>
        </w:rPr>
      </w:pPr>
    </w:p>
    <w:p w14:paraId="52E53EC2" w14:textId="77777777" w:rsidR="00FF5505" w:rsidRPr="00FF5505" w:rsidRDefault="00FF5505" w:rsidP="00FF5505">
      <w:pPr>
        <w:pStyle w:val="Default"/>
        <w:rPr>
          <w:b/>
          <w:color w:val="auto"/>
        </w:rPr>
      </w:pPr>
    </w:p>
    <w:p w14:paraId="3FA5777C" w14:textId="77777777" w:rsidR="00FF5505" w:rsidRPr="00FF5505" w:rsidRDefault="00FF5505" w:rsidP="00FF5505">
      <w:pPr>
        <w:pStyle w:val="Default"/>
        <w:rPr>
          <w:b/>
          <w:color w:val="auto"/>
        </w:rPr>
      </w:pPr>
      <w:r w:rsidRPr="00FF5505">
        <w:rPr>
          <w:b/>
          <w:color w:val="auto"/>
        </w:rPr>
        <w:t>EXPEDITED REVIEW</w:t>
      </w:r>
    </w:p>
    <w:p w14:paraId="49E5B62D" w14:textId="77777777" w:rsidR="00FF5505" w:rsidRPr="00FF5505" w:rsidRDefault="00FF5505" w:rsidP="00FF5505">
      <w:pPr>
        <w:pStyle w:val="ListParagraph"/>
        <w:numPr>
          <w:ilvl w:val="0"/>
          <w:numId w:val="26"/>
        </w:numPr>
        <w:spacing w:after="0" w:line="240" w:lineRule="auto"/>
        <w:rPr>
          <w:b/>
          <w:bCs/>
          <w:szCs w:val="24"/>
        </w:rPr>
      </w:pPr>
      <w:r w:rsidRPr="00FF5505">
        <w:rPr>
          <w:b/>
          <w:bCs/>
          <w:szCs w:val="24"/>
        </w:rPr>
        <w:t xml:space="preserve">Arts &amp; Sciences </w:t>
      </w:r>
    </w:p>
    <w:p w14:paraId="0C8AA5EE"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BA5222</w:t>
      </w:r>
    </w:p>
    <w:p w14:paraId="3E0C5D2C" w14:textId="77777777" w:rsidR="00FF5505" w:rsidRPr="00FF5505" w:rsidRDefault="00FF5505" w:rsidP="00FF5505">
      <w:pPr>
        <w:rPr>
          <w:rFonts w:ascii="Times New Roman" w:hAnsi="Times New Roman"/>
          <w:szCs w:val="24"/>
        </w:rPr>
      </w:pPr>
      <w:r w:rsidRPr="00FF5505">
        <w:rPr>
          <w:rFonts w:ascii="Times New Roman" w:hAnsi="Times New Roman"/>
          <w:szCs w:val="24"/>
        </w:rPr>
        <w:t>Program Name: German</w:t>
      </w:r>
    </w:p>
    <w:p w14:paraId="7B5F4649"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Modern Languages   </w:t>
      </w:r>
    </w:p>
    <w:p w14:paraId="11184E8A"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 xml:space="preserve">Christopher </w:t>
      </w:r>
      <w:proofErr w:type="spellStart"/>
      <w:r w:rsidRPr="00FF5505">
        <w:rPr>
          <w:rFonts w:ascii="Times New Roman" w:hAnsi="Times New Roman"/>
          <w:color w:val="000000"/>
          <w:szCs w:val="24"/>
          <w:shd w:val="clear" w:color="auto" w:fill="FFFFFF"/>
        </w:rPr>
        <w:t>Coski</w:t>
      </w:r>
      <w:proofErr w:type="spellEnd"/>
    </w:p>
    <w:p w14:paraId="6C89CCE3" w14:textId="77777777" w:rsidR="00FF5505" w:rsidRPr="00FF5505" w:rsidRDefault="00FF5505" w:rsidP="00FF5505">
      <w:pPr>
        <w:rPr>
          <w:rFonts w:ascii="Times New Roman" w:hAnsi="Times New Roman"/>
          <w:color w:val="000000"/>
          <w:szCs w:val="24"/>
          <w:shd w:val="clear" w:color="auto" w:fill="FFFFFF"/>
        </w:rPr>
      </w:pPr>
    </w:p>
    <w:p w14:paraId="7D86089D"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This proposal seeks UCC approval to change current course requirements for the German major by altering the requirement for three specific courses (GER 3550, 3560 and either 3348 or 3349) and replacing it by requiring that students complete any three 3000-level courses above GER 3120. The proposed change will increase student options and better allow the section to attract students with diverse interests and will expand the section’s curricular profile to a broader focus on German Studies. </w:t>
      </w:r>
    </w:p>
    <w:p w14:paraId="1A055B76" w14:textId="77777777" w:rsidR="00FF5505" w:rsidRPr="00FF5505" w:rsidRDefault="00FF5505" w:rsidP="00FF5505">
      <w:pPr>
        <w:pStyle w:val="Default"/>
        <w:rPr>
          <w:b/>
          <w:color w:val="auto"/>
        </w:rPr>
      </w:pPr>
    </w:p>
    <w:p w14:paraId="5A926B0C" w14:textId="77777777" w:rsidR="00FF5505" w:rsidRPr="00FF5505" w:rsidRDefault="00FF5505" w:rsidP="00FF5505">
      <w:pPr>
        <w:pStyle w:val="ListParagraph"/>
        <w:numPr>
          <w:ilvl w:val="0"/>
          <w:numId w:val="26"/>
        </w:numPr>
        <w:spacing w:after="0" w:line="240" w:lineRule="auto"/>
        <w:rPr>
          <w:b/>
          <w:bCs/>
          <w:szCs w:val="24"/>
        </w:rPr>
      </w:pPr>
      <w:r w:rsidRPr="00FF5505">
        <w:rPr>
          <w:b/>
          <w:bCs/>
          <w:szCs w:val="24"/>
        </w:rPr>
        <w:t>Russ College of Engineering &amp; Technology</w:t>
      </w:r>
    </w:p>
    <w:p w14:paraId="3E219981"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CTLSSC</w:t>
      </w:r>
    </w:p>
    <w:p w14:paraId="2A0AC427"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Program Name: Lean Six Sigma Certificate </w:t>
      </w:r>
    </w:p>
    <w:p w14:paraId="7A13E149"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Department: Engineering Technology &amp; Management    </w:t>
      </w:r>
    </w:p>
    <w:p w14:paraId="67B6948B"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proofErr w:type="spellStart"/>
      <w:r w:rsidRPr="00FF5505">
        <w:rPr>
          <w:rFonts w:ascii="Times New Roman" w:hAnsi="Times New Roman"/>
          <w:color w:val="000000"/>
          <w:szCs w:val="24"/>
          <w:shd w:val="clear" w:color="auto" w:fill="FFFFFF"/>
        </w:rPr>
        <w:t>Zaki</w:t>
      </w:r>
      <w:proofErr w:type="spellEnd"/>
      <w:r w:rsidRPr="00FF5505">
        <w:rPr>
          <w:rFonts w:ascii="Times New Roman" w:hAnsi="Times New Roman"/>
          <w:color w:val="000000"/>
          <w:szCs w:val="24"/>
          <w:shd w:val="clear" w:color="auto" w:fill="FFFFFF"/>
        </w:rPr>
        <w:t xml:space="preserve"> </w:t>
      </w:r>
      <w:proofErr w:type="spellStart"/>
      <w:r w:rsidRPr="00FF5505">
        <w:rPr>
          <w:rFonts w:ascii="Times New Roman" w:hAnsi="Times New Roman"/>
          <w:color w:val="000000"/>
          <w:szCs w:val="24"/>
          <w:shd w:val="clear" w:color="auto" w:fill="FFFFFF"/>
        </w:rPr>
        <w:t>Kuruppalil</w:t>
      </w:r>
      <w:proofErr w:type="spellEnd"/>
    </w:p>
    <w:p w14:paraId="626D8F68" w14:textId="77777777" w:rsidR="00FF5505" w:rsidRPr="00FF5505" w:rsidRDefault="00FF5505" w:rsidP="00FF5505">
      <w:pPr>
        <w:rPr>
          <w:rFonts w:ascii="Times New Roman" w:hAnsi="Times New Roman"/>
          <w:color w:val="000000"/>
          <w:szCs w:val="24"/>
          <w:shd w:val="clear" w:color="auto" w:fill="FFFFFF"/>
        </w:rPr>
      </w:pPr>
    </w:p>
    <w:p w14:paraId="20236CBD"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In order for student to obtain the certificate, the additional criteria stated below must be met: </w:t>
      </w:r>
    </w:p>
    <w:p w14:paraId="0A0F4DFA" w14:textId="77777777" w:rsidR="00FF5505" w:rsidRPr="00FF5505" w:rsidRDefault="00FF5505" w:rsidP="00FF5505">
      <w:pPr>
        <w:rPr>
          <w:rFonts w:ascii="Times New Roman" w:hAnsi="Times New Roman"/>
          <w:szCs w:val="24"/>
        </w:rPr>
      </w:pPr>
      <w:r w:rsidRPr="00FF5505">
        <w:rPr>
          <w:rFonts w:ascii="Times New Roman" w:hAnsi="Times New Roman"/>
          <w:szCs w:val="24"/>
        </w:rPr>
        <w:t>1. Student must secure a B- or above in the course that satisfy Six Sigma methods requirement (section 3 of the DARS). Student take one course to satisfy this requirement, ETM 3630 or ISE 4160.</w:t>
      </w:r>
    </w:p>
    <w:p w14:paraId="082F35F5" w14:textId="77777777" w:rsidR="00FF5505" w:rsidRPr="00FF5505" w:rsidRDefault="00FF5505" w:rsidP="00FF5505">
      <w:pPr>
        <w:rPr>
          <w:rFonts w:ascii="Times New Roman" w:hAnsi="Times New Roman"/>
          <w:szCs w:val="24"/>
        </w:rPr>
      </w:pPr>
      <w:r w:rsidRPr="00FF5505">
        <w:rPr>
          <w:rFonts w:ascii="Times New Roman" w:hAnsi="Times New Roman"/>
          <w:szCs w:val="24"/>
        </w:rPr>
        <w:t>2. Student must secure a B- or above in the course that satisfy Lean Systems requirement (section 4 of the DARS). Student take one course to satisfy this requirement, ETM 4320 or ISE 4170.</w:t>
      </w:r>
    </w:p>
    <w:p w14:paraId="1635AC15" w14:textId="77777777" w:rsidR="00FF5505" w:rsidRPr="00FF5505" w:rsidRDefault="00FF5505" w:rsidP="00FF5505">
      <w:pPr>
        <w:pStyle w:val="Default"/>
        <w:rPr>
          <w:b/>
          <w:color w:val="auto"/>
        </w:rPr>
      </w:pPr>
    </w:p>
    <w:p w14:paraId="24175E53" w14:textId="77777777" w:rsidR="00FF5505" w:rsidRPr="00FF5505" w:rsidRDefault="00FF5505" w:rsidP="00FF5505">
      <w:pPr>
        <w:pStyle w:val="Default"/>
        <w:rPr>
          <w:b/>
          <w:bCs/>
          <w:color w:val="auto"/>
        </w:rPr>
      </w:pPr>
      <w:r w:rsidRPr="00FF5505">
        <w:rPr>
          <w:b/>
          <w:bCs/>
          <w:color w:val="auto"/>
        </w:rPr>
        <w:t>NOTIFICATIONS</w:t>
      </w:r>
    </w:p>
    <w:p w14:paraId="2F8A4E93" w14:textId="77777777" w:rsidR="00FF5505" w:rsidRPr="00FF5505" w:rsidRDefault="00FF5505" w:rsidP="00FF5505">
      <w:pPr>
        <w:pStyle w:val="ListParagraph"/>
        <w:numPr>
          <w:ilvl w:val="0"/>
          <w:numId w:val="27"/>
        </w:numPr>
        <w:spacing w:after="0" w:line="240" w:lineRule="auto"/>
        <w:rPr>
          <w:b/>
          <w:bCs/>
          <w:szCs w:val="24"/>
        </w:rPr>
      </w:pPr>
      <w:r w:rsidRPr="00FF5505">
        <w:rPr>
          <w:b/>
          <w:bCs/>
          <w:szCs w:val="24"/>
        </w:rPr>
        <w:t xml:space="preserve">College of Fine Arts </w:t>
      </w:r>
    </w:p>
    <w:p w14:paraId="67F52E9F" w14:textId="77777777" w:rsidR="00FF5505" w:rsidRPr="00FF5505" w:rsidRDefault="00FF5505" w:rsidP="00FF5505">
      <w:pPr>
        <w:rPr>
          <w:rFonts w:ascii="Times New Roman" w:hAnsi="Times New Roman"/>
          <w:szCs w:val="24"/>
        </w:rPr>
      </w:pPr>
      <w:r w:rsidRPr="00FF5505">
        <w:rPr>
          <w:rFonts w:ascii="Times New Roman" w:hAnsi="Times New Roman"/>
          <w:szCs w:val="24"/>
        </w:rPr>
        <w:t>Program Code: BF5198</w:t>
      </w:r>
    </w:p>
    <w:p w14:paraId="440A8611"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Program Name: Interior Architecture BFA </w:t>
      </w:r>
    </w:p>
    <w:p w14:paraId="62C62120" w14:textId="77777777" w:rsidR="00FF5505" w:rsidRPr="00FF5505" w:rsidRDefault="00FF5505" w:rsidP="00FF5505">
      <w:pPr>
        <w:rPr>
          <w:rFonts w:ascii="Times New Roman" w:hAnsi="Times New Roman"/>
          <w:color w:val="000000"/>
          <w:szCs w:val="24"/>
          <w:shd w:val="clear" w:color="auto" w:fill="FFFFFF"/>
        </w:rPr>
      </w:pPr>
      <w:r w:rsidRPr="00FF5505">
        <w:rPr>
          <w:rFonts w:ascii="Times New Roman" w:hAnsi="Times New Roman"/>
          <w:szCs w:val="24"/>
        </w:rPr>
        <w:t xml:space="preserve">Contact: </w:t>
      </w:r>
      <w:r w:rsidRPr="00FF5505">
        <w:rPr>
          <w:rFonts w:ascii="Times New Roman" w:hAnsi="Times New Roman"/>
          <w:color w:val="000000"/>
          <w:szCs w:val="24"/>
          <w:shd w:val="clear" w:color="auto" w:fill="FFFFFF"/>
        </w:rPr>
        <w:t xml:space="preserve">Karla </w:t>
      </w:r>
      <w:proofErr w:type="spellStart"/>
      <w:r w:rsidRPr="00FF5505">
        <w:rPr>
          <w:rFonts w:ascii="Times New Roman" w:hAnsi="Times New Roman"/>
          <w:color w:val="000000"/>
          <w:szCs w:val="24"/>
          <w:shd w:val="clear" w:color="auto" w:fill="FFFFFF"/>
        </w:rPr>
        <w:t>Hackenmiller</w:t>
      </w:r>
      <w:proofErr w:type="spellEnd"/>
    </w:p>
    <w:p w14:paraId="65F1B87E" w14:textId="77777777" w:rsidR="00FF5505" w:rsidRPr="00FF5505" w:rsidRDefault="00FF5505" w:rsidP="00FF5505">
      <w:pPr>
        <w:rPr>
          <w:rFonts w:ascii="Times New Roman" w:hAnsi="Times New Roman"/>
          <w:color w:val="000000"/>
          <w:szCs w:val="24"/>
          <w:shd w:val="clear" w:color="auto" w:fill="FFFFFF"/>
        </w:rPr>
      </w:pPr>
    </w:p>
    <w:p w14:paraId="273AD260" w14:textId="77777777" w:rsidR="00FF5505" w:rsidRPr="00FF5505" w:rsidRDefault="00FF5505" w:rsidP="00FF5505">
      <w:pPr>
        <w:rPr>
          <w:rFonts w:ascii="Times New Roman" w:hAnsi="Times New Roman"/>
          <w:szCs w:val="24"/>
        </w:rPr>
      </w:pPr>
      <w:r w:rsidRPr="00FF5505">
        <w:rPr>
          <w:rFonts w:ascii="Times New Roman" w:hAnsi="Times New Roman"/>
          <w:szCs w:val="24"/>
        </w:rPr>
        <w:t>This memo is to notify all concerned that the Interior Architecture Major (BFA BF5198) will now be offered in two, separate delivery formats – face to face and online.</w:t>
      </w:r>
    </w:p>
    <w:p w14:paraId="65EBFAA3" w14:textId="77777777" w:rsidR="00FF5505" w:rsidRPr="00FF5505" w:rsidRDefault="00FF5505" w:rsidP="00FF5505">
      <w:pPr>
        <w:rPr>
          <w:rFonts w:ascii="Times New Roman" w:hAnsi="Times New Roman"/>
          <w:szCs w:val="24"/>
        </w:rPr>
      </w:pPr>
    </w:p>
    <w:p w14:paraId="224917C5" w14:textId="71365919" w:rsidR="00FF5505" w:rsidRPr="00FF5505" w:rsidRDefault="00FF5505" w:rsidP="00FF5505">
      <w:pPr>
        <w:pStyle w:val="ListParagraph"/>
        <w:numPr>
          <w:ilvl w:val="0"/>
          <w:numId w:val="27"/>
        </w:numPr>
        <w:rPr>
          <w:szCs w:val="24"/>
        </w:rPr>
      </w:pPr>
      <w:r w:rsidRPr="00FF5505">
        <w:rPr>
          <w:b/>
          <w:bCs/>
          <w:szCs w:val="24"/>
        </w:rPr>
        <w:t>Announcement of RHE Program Alignment</w:t>
      </w:r>
    </w:p>
    <w:p w14:paraId="3DE7185E" w14:textId="7E1B3E30" w:rsidR="00111455" w:rsidRPr="00FB0D40"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005526B8">
        <w:rPr>
          <w:rFonts w:ascii="Times New Roman" w:hAnsi="Times New Roman"/>
          <w:color w:val="000000"/>
          <w:szCs w:val="24"/>
        </w:rPr>
        <w:t xml:space="preserve">Sally </w:t>
      </w:r>
      <w:proofErr w:type="spellStart"/>
      <w:r w:rsidR="005526B8">
        <w:rPr>
          <w:rFonts w:ascii="Times New Roman" w:hAnsi="Times New Roman"/>
          <w:color w:val="000000"/>
          <w:szCs w:val="24"/>
        </w:rPr>
        <w:t>Marinellie</w:t>
      </w:r>
      <w:proofErr w:type="spellEnd"/>
      <w:r w:rsidRPr="009574A5">
        <w:rPr>
          <w:rFonts w:ascii="Times New Roman" w:hAnsi="Times New Roman"/>
          <w:color w:val="000000"/>
          <w:szCs w:val="24"/>
        </w:rPr>
        <w:t xml:space="preserve">, Chair and </w:t>
      </w:r>
      <w:r w:rsidR="005526B8">
        <w:rPr>
          <w:rFonts w:ascii="Times New Roman" w:hAnsi="Times New Roman"/>
          <w:color w:val="000000"/>
          <w:szCs w:val="24"/>
        </w:rPr>
        <w:t xml:space="preserve">Beth </w:t>
      </w:r>
      <w:proofErr w:type="spellStart"/>
      <w:r w:rsidR="005526B8">
        <w:rPr>
          <w:rFonts w:ascii="Times New Roman" w:hAnsi="Times New Roman"/>
          <w:color w:val="000000"/>
          <w:szCs w:val="24"/>
        </w:rPr>
        <w:t>Quitslund</w:t>
      </w:r>
      <w:proofErr w:type="spellEnd"/>
      <w:r w:rsidRPr="009574A5">
        <w:rPr>
          <w:rFonts w:ascii="Times New Roman" w:hAnsi="Times New Roman"/>
          <w:color w:val="000000"/>
          <w:szCs w:val="24"/>
        </w:rPr>
        <w:t xml:space="preserve">, </w:t>
      </w:r>
      <w:r w:rsidR="005526B8">
        <w:rPr>
          <w:rFonts w:ascii="Times New Roman" w:hAnsi="Times New Roman"/>
          <w:color w:val="000000"/>
          <w:szCs w:val="24"/>
        </w:rPr>
        <w:t>Co-</w:t>
      </w:r>
      <w:r w:rsidRPr="009574A5">
        <w:rPr>
          <w:rFonts w:ascii="Times New Roman" w:hAnsi="Times New Roman"/>
          <w:color w:val="000000"/>
          <w:szCs w:val="24"/>
        </w:rPr>
        <w:t>Chair</w:t>
      </w:r>
    </w:p>
    <w:p w14:paraId="34DF8E94" w14:textId="0F679154" w:rsidR="003D1544" w:rsidRPr="003D1544" w:rsidRDefault="005526B8" w:rsidP="003D1544">
      <w:pPr>
        <w:pStyle w:val="ListParagraph"/>
        <w:numPr>
          <w:ilvl w:val="0"/>
          <w:numId w:val="4"/>
        </w:numPr>
        <w:tabs>
          <w:tab w:val="num" w:pos="2160"/>
        </w:tabs>
        <w:suppressAutoHyphens/>
        <w:outlineLvl w:val="0"/>
        <w:rPr>
          <w:color w:val="000000"/>
          <w:szCs w:val="24"/>
        </w:rPr>
      </w:pPr>
      <w:proofErr w:type="spellStart"/>
      <w:r>
        <w:rPr>
          <w:color w:val="000000"/>
          <w:szCs w:val="24"/>
        </w:rPr>
        <w:t>Marinellie</w:t>
      </w:r>
      <w:proofErr w:type="spellEnd"/>
      <w:r w:rsidR="00FB0D40">
        <w:rPr>
          <w:color w:val="000000"/>
          <w:szCs w:val="24"/>
        </w:rPr>
        <w:t xml:space="preserve"> presented the agenda</w:t>
      </w:r>
      <w:r w:rsidR="00111455" w:rsidRPr="00DE2D3C">
        <w:rPr>
          <w:color w:val="000000"/>
          <w:szCs w:val="24"/>
        </w:rPr>
        <w:t>.</w:t>
      </w:r>
    </w:p>
    <w:p w14:paraId="5316B23C" w14:textId="77777777" w:rsidR="00FF5505" w:rsidRDefault="00FF5505" w:rsidP="0089192E">
      <w:pPr>
        <w:rPr>
          <w:rFonts w:ascii="Times New Roman" w:hAnsi="Times New Roman"/>
          <w:b/>
          <w:szCs w:val="24"/>
        </w:rPr>
      </w:pPr>
    </w:p>
    <w:p w14:paraId="00368DFB" w14:textId="77777777" w:rsidR="00FF5505" w:rsidRDefault="00FF5505" w:rsidP="0089192E">
      <w:pPr>
        <w:rPr>
          <w:rFonts w:ascii="Times New Roman" w:hAnsi="Times New Roman"/>
          <w:b/>
          <w:szCs w:val="24"/>
        </w:rPr>
      </w:pPr>
    </w:p>
    <w:p w14:paraId="176353C5" w14:textId="77777777" w:rsidR="00FF5505" w:rsidRDefault="00FF5505" w:rsidP="0089192E">
      <w:pPr>
        <w:rPr>
          <w:rFonts w:ascii="Times New Roman" w:hAnsi="Times New Roman"/>
          <w:b/>
          <w:szCs w:val="24"/>
        </w:rPr>
      </w:pPr>
    </w:p>
    <w:p w14:paraId="5E885BDD" w14:textId="77777777" w:rsidR="00FF5505" w:rsidRDefault="00FF5505" w:rsidP="0089192E">
      <w:pPr>
        <w:rPr>
          <w:rFonts w:ascii="Times New Roman" w:hAnsi="Times New Roman"/>
          <w:b/>
          <w:szCs w:val="24"/>
        </w:rPr>
      </w:pPr>
    </w:p>
    <w:p w14:paraId="16350F6A" w14:textId="77777777" w:rsidR="00FF5505" w:rsidRDefault="00FF5505" w:rsidP="0089192E">
      <w:pPr>
        <w:rPr>
          <w:rFonts w:ascii="Times New Roman" w:hAnsi="Times New Roman"/>
          <w:b/>
          <w:szCs w:val="24"/>
        </w:rPr>
      </w:pPr>
    </w:p>
    <w:p w14:paraId="7ED62412" w14:textId="77777777" w:rsidR="00FF5505" w:rsidRDefault="00FF5505" w:rsidP="0089192E">
      <w:pPr>
        <w:rPr>
          <w:rFonts w:ascii="Times New Roman" w:hAnsi="Times New Roman"/>
          <w:b/>
          <w:szCs w:val="24"/>
        </w:rPr>
      </w:pPr>
    </w:p>
    <w:p w14:paraId="44799681" w14:textId="77777777" w:rsidR="00FF5505" w:rsidRPr="00FF5505" w:rsidRDefault="00FF5505" w:rsidP="00FF5505">
      <w:pPr>
        <w:rPr>
          <w:rFonts w:ascii="Times New Roman" w:hAnsi="Times New Roman"/>
          <w:szCs w:val="24"/>
        </w:rPr>
      </w:pPr>
      <w:r w:rsidRPr="00FF5505">
        <w:rPr>
          <w:rFonts w:ascii="Times New Roman" w:hAnsi="Times New Roman"/>
          <w:szCs w:val="24"/>
        </w:rPr>
        <w:lastRenderedPageBreak/>
        <w:t>NEW COURSES</w:t>
      </w:r>
    </w:p>
    <w:tbl>
      <w:tblPr>
        <w:tblStyle w:val="TableGrid"/>
        <w:tblW w:w="0" w:type="auto"/>
        <w:tblLook w:val="04A0" w:firstRow="1" w:lastRow="0" w:firstColumn="1" w:lastColumn="0" w:noHBand="0" w:noVBand="1"/>
      </w:tblPr>
      <w:tblGrid>
        <w:gridCol w:w="1705"/>
        <w:gridCol w:w="5490"/>
        <w:gridCol w:w="720"/>
        <w:gridCol w:w="883"/>
      </w:tblGrid>
      <w:tr w:rsidR="00FF5505" w:rsidRPr="00FF5505" w14:paraId="669B1ADE" w14:textId="77777777" w:rsidTr="0027039B">
        <w:tc>
          <w:tcPr>
            <w:tcW w:w="1705" w:type="dxa"/>
          </w:tcPr>
          <w:p w14:paraId="078FA6DD" w14:textId="77777777" w:rsidR="00FF5505" w:rsidRPr="00FF5505" w:rsidRDefault="00FF5505" w:rsidP="0027039B">
            <w:pPr>
              <w:rPr>
                <w:rFonts w:ascii="Times New Roman" w:hAnsi="Times New Roman"/>
                <w:b/>
                <w:bCs/>
                <w:szCs w:val="24"/>
              </w:rPr>
            </w:pPr>
            <w:r w:rsidRPr="00FF5505">
              <w:rPr>
                <w:rFonts w:ascii="Times New Roman" w:hAnsi="Times New Roman"/>
                <w:b/>
                <w:bCs/>
                <w:szCs w:val="24"/>
              </w:rPr>
              <w:t>Course Prefix and Number</w:t>
            </w:r>
          </w:p>
        </w:tc>
        <w:tc>
          <w:tcPr>
            <w:tcW w:w="5490" w:type="dxa"/>
          </w:tcPr>
          <w:p w14:paraId="2D011127" w14:textId="77777777" w:rsidR="00FF5505" w:rsidRPr="00FF5505" w:rsidRDefault="00FF5505" w:rsidP="0027039B">
            <w:pPr>
              <w:rPr>
                <w:rFonts w:ascii="Times New Roman" w:hAnsi="Times New Roman"/>
                <w:b/>
                <w:bCs/>
                <w:szCs w:val="24"/>
              </w:rPr>
            </w:pPr>
            <w:r w:rsidRPr="00FF5505">
              <w:rPr>
                <w:rFonts w:ascii="Times New Roman" w:hAnsi="Times New Roman"/>
                <w:b/>
                <w:bCs/>
                <w:szCs w:val="24"/>
              </w:rPr>
              <w:t>Course Name</w:t>
            </w:r>
          </w:p>
        </w:tc>
        <w:tc>
          <w:tcPr>
            <w:tcW w:w="720" w:type="dxa"/>
          </w:tcPr>
          <w:p w14:paraId="1CFBC6BC" w14:textId="77777777" w:rsidR="00FF5505" w:rsidRPr="00FF5505" w:rsidRDefault="00FF5505" w:rsidP="0027039B">
            <w:pPr>
              <w:rPr>
                <w:rFonts w:ascii="Times New Roman" w:hAnsi="Times New Roman"/>
                <w:b/>
                <w:bCs/>
                <w:szCs w:val="24"/>
              </w:rPr>
            </w:pPr>
            <w:r w:rsidRPr="00FF5505">
              <w:rPr>
                <w:rFonts w:ascii="Times New Roman" w:hAnsi="Times New Roman"/>
                <w:b/>
                <w:bCs/>
                <w:szCs w:val="24"/>
              </w:rPr>
              <w:t>Gen Ed</w:t>
            </w:r>
          </w:p>
        </w:tc>
        <w:tc>
          <w:tcPr>
            <w:tcW w:w="810" w:type="dxa"/>
          </w:tcPr>
          <w:p w14:paraId="0203CB4E" w14:textId="77777777" w:rsidR="00FF5505" w:rsidRPr="00FF5505" w:rsidRDefault="00FF5505" w:rsidP="0027039B">
            <w:pPr>
              <w:rPr>
                <w:rFonts w:ascii="Times New Roman" w:hAnsi="Times New Roman"/>
                <w:b/>
                <w:bCs/>
                <w:szCs w:val="24"/>
              </w:rPr>
            </w:pPr>
            <w:r w:rsidRPr="00FF5505">
              <w:rPr>
                <w:rFonts w:ascii="Times New Roman" w:hAnsi="Times New Roman"/>
                <w:b/>
                <w:bCs/>
                <w:szCs w:val="24"/>
              </w:rPr>
              <w:t>Credit Hours</w:t>
            </w:r>
          </w:p>
        </w:tc>
      </w:tr>
      <w:tr w:rsidR="00FF5505" w:rsidRPr="00FF5505" w14:paraId="3C1869BC" w14:textId="77777777" w:rsidTr="0027039B">
        <w:tc>
          <w:tcPr>
            <w:tcW w:w="1705" w:type="dxa"/>
          </w:tcPr>
          <w:p w14:paraId="6762A4F1" w14:textId="77777777" w:rsidR="00FF5505" w:rsidRPr="00FF5505" w:rsidRDefault="00FF5505" w:rsidP="0027039B">
            <w:pPr>
              <w:rPr>
                <w:rFonts w:ascii="Times New Roman" w:hAnsi="Times New Roman"/>
                <w:szCs w:val="24"/>
              </w:rPr>
            </w:pPr>
            <w:r w:rsidRPr="00FF5505">
              <w:rPr>
                <w:rFonts w:ascii="Times New Roman" w:hAnsi="Times New Roman"/>
                <w:szCs w:val="24"/>
              </w:rPr>
              <w:t>ANTH 4750/5750</w:t>
            </w:r>
          </w:p>
        </w:tc>
        <w:tc>
          <w:tcPr>
            <w:tcW w:w="5490" w:type="dxa"/>
          </w:tcPr>
          <w:p w14:paraId="4E5EB0C7" w14:textId="77777777" w:rsidR="00FF5505" w:rsidRPr="00FF5505" w:rsidRDefault="00FF5505" w:rsidP="0027039B">
            <w:pPr>
              <w:rPr>
                <w:rFonts w:ascii="Times New Roman" w:hAnsi="Times New Roman"/>
                <w:szCs w:val="24"/>
              </w:rPr>
            </w:pPr>
            <w:r w:rsidRPr="00FF5505">
              <w:rPr>
                <w:rFonts w:ascii="Times New Roman" w:hAnsi="Times New Roman"/>
                <w:szCs w:val="24"/>
              </w:rPr>
              <w:t>Lithic Analysis:  Stone Tools and Human Behavior</w:t>
            </w:r>
          </w:p>
        </w:tc>
        <w:tc>
          <w:tcPr>
            <w:tcW w:w="720" w:type="dxa"/>
          </w:tcPr>
          <w:p w14:paraId="21B0AC78" w14:textId="77777777" w:rsidR="00FF5505" w:rsidRPr="00FF5505" w:rsidRDefault="00FF5505" w:rsidP="0027039B">
            <w:pPr>
              <w:rPr>
                <w:rFonts w:ascii="Times New Roman" w:hAnsi="Times New Roman"/>
                <w:szCs w:val="24"/>
              </w:rPr>
            </w:pPr>
          </w:p>
        </w:tc>
        <w:tc>
          <w:tcPr>
            <w:tcW w:w="810" w:type="dxa"/>
          </w:tcPr>
          <w:p w14:paraId="11D539D5" w14:textId="77777777" w:rsidR="00FF5505" w:rsidRPr="00FF5505" w:rsidRDefault="00FF5505" w:rsidP="0027039B">
            <w:pPr>
              <w:rPr>
                <w:rFonts w:ascii="Times New Roman" w:hAnsi="Times New Roman"/>
                <w:szCs w:val="24"/>
              </w:rPr>
            </w:pPr>
            <w:r w:rsidRPr="00FF5505">
              <w:rPr>
                <w:rFonts w:ascii="Times New Roman" w:hAnsi="Times New Roman"/>
                <w:szCs w:val="24"/>
              </w:rPr>
              <w:t>3, 4</w:t>
            </w:r>
          </w:p>
        </w:tc>
      </w:tr>
      <w:tr w:rsidR="00FF5505" w:rsidRPr="00FF5505" w14:paraId="0BF4BB6F" w14:textId="77777777" w:rsidTr="0027039B">
        <w:tc>
          <w:tcPr>
            <w:tcW w:w="1705" w:type="dxa"/>
          </w:tcPr>
          <w:p w14:paraId="0F9D2478" w14:textId="77777777" w:rsidR="00FF5505" w:rsidRPr="00FF5505" w:rsidRDefault="00FF5505" w:rsidP="0027039B">
            <w:pPr>
              <w:rPr>
                <w:rFonts w:ascii="Times New Roman" w:hAnsi="Times New Roman"/>
                <w:szCs w:val="24"/>
              </w:rPr>
            </w:pPr>
            <w:r w:rsidRPr="00FF5505">
              <w:rPr>
                <w:rFonts w:ascii="Times New Roman" w:hAnsi="Times New Roman"/>
                <w:szCs w:val="24"/>
              </w:rPr>
              <w:t>ART 2950</w:t>
            </w:r>
          </w:p>
        </w:tc>
        <w:tc>
          <w:tcPr>
            <w:tcW w:w="5490" w:type="dxa"/>
          </w:tcPr>
          <w:p w14:paraId="1A8CDAE6" w14:textId="77777777" w:rsidR="00FF5505" w:rsidRPr="00FF5505" w:rsidRDefault="00FF5505" w:rsidP="0027039B">
            <w:pPr>
              <w:rPr>
                <w:rFonts w:ascii="Times New Roman" w:hAnsi="Times New Roman"/>
                <w:szCs w:val="24"/>
              </w:rPr>
            </w:pPr>
            <w:r w:rsidRPr="00FF5505">
              <w:rPr>
                <w:rFonts w:ascii="Times New Roman" w:hAnsi="Times New Roman"/>
                <w:szCs w:val="24"/>
              </w:rPr>
              <w:t>Introduction to Art Therapy</w:t>
            </w:r>
          </w:p>
        </w:tc>
        <w:tc>
          <w:tcPr>
            <w:tcW w:w="720" w:type="dxa"/>
          </w:tcPr>
          <w:p w14:paraId="28B67216" w14:textId="77777777" w:rsidR="00FF5505" w:rsidRPr="00FF5505" w:rsidRDefault="00FF5505" w:rsidP="0027039B">
            <w:pPr>
              <w:rPr>
                <w:rFonts w:ascii="Times New Roman" w:hAnsi="Times New Roman"/>
                <w:szCs w:val="24"/>
              </w:rPr>
            </w:pPr>
            <w:r w:rsidRPr="00FF5505">
              <w:rPr>
                <w:rFonts w:ascii="Times New Roman" w:hAnsi="Times New Roman"/>
                <w:szCs w:val="24"/>
              </w:rPr>
              <w:t>T2 SS</w:t>
            </w:r>
          </w:p>
        </w:tc>
        <w:tc>
          <w:tcPr>
            <w:tcW w:w="810" w:type="dxa"/>
          </w:tcPr>
          <w:p w14:paraId="7A43893C"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3511C531" w14:textId="77777777" w:rsidTr="0027039B">
        <w:tc>
          <w:tcPr>
            <w:tcW w:w="1705" w:type="dxa"/>
          </w:tcPr>
          <w:p w14:paraId="46C755E2" w14:textId="77777777" w:rsidR="00FF5505" w:rsidRPr="00FF5505" w:rsidRDefault="00FF5505" w:rsidP="0027039B">
            <w:pPr>
              <w:rPr>
                <w:rFonts w:ascii="Times New Roman" w:hAnsi="Times New Roman"/>
                <w:szCs w:val="24"/>
              </w:rPr>
            </w:pPr>
            <w:r w:rsidRPr="00FF5505">
              <w:rPr>
                <w:rFonts w:ascii="Times New Roman" w:hAnsi="Times New Roman"/>
                <w:szCs w:val="24"/>
              </w:rPr>
              <w:t>AT 6400</w:t>
            </w:r>
          </w:p>
        </w:tc>
        <w:tc>
          <w:tcPr>
            <w:tcW w:w="5490" w:type="dxa"/>
          </w:tcPr>
          <w:p w14:paraId="6836A0A8" w14:textId="77777777" w:rsidR="00FF5505" w:rsidRPr="00FF5505" w:rsidRDefault="00FF5505" w:rsidP="0027039B">
            <w:pPr>
              <w:rPr>
                <w:rFonts w:ascii="Times New Roman" w:hAnsi="Times New Roman"/>
                <w:szCs w:val="24"/>
              </w:rPr>
            </w:pPr>
            <w:r w:rsidRPr="00FF5505">
              <w:rPr>
                <w:rFonts w:ascii="Times New Roman" w:hAnsi="Times New Roman"/>
                <w:szCs w:val="24"/>
              </w:rPr>
              <w:t>Evidence-based Care in Athletic Training</w:t>
            </w:r>
          </w:p>
        </w:tc>
        <w:tc>
          <w:tcPr>
            <w:tcW w:w="720" w:type="dxa"/>
          </w:tcPr>
          <w:p w14:paraId="12BE39E8" w14:textId="77777777" w:rsidR="00FF5505" w:rsidRPr="00FF5505" w:rsidRDefault="00FF5505" w:rsidP="0027039B">
            <w:pPr>
              <w:rPr>
                <w:rFonts w:ascii="Times New Roman" w:hAnsi="Times New Roman"/>
                <w:szCs w:val="24"/>
              </w:rPr>
            </w:pPr>
          </w:p>
        </w:tc>
        <w:tc>
          <w:tcPr>
            <w:tcW w:w="810" w:type="dxa"/>
          </w:tcPr>
          <w:p w14:paraId="26C029D6"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3195C12B" w14:textId="77777777" w:rsidTr="0027039B">
        <w:tc>
          <w:tcPr>
            <w:tcW w:w="1705" w:type="dxa"/>
          </w:tcPr>
          <w:p w14:paraId="05C6C976" w14:textId="77777777" w:rsidR="00FF5505" w:rsidRPr="00FF5505" w:rsidRDefault="00FF5505" w:rsidP="0027039B">
            <w:pPr>
              <w:rPr>
                <w:rFonts w:ascii="Times New Roman" w:hAnsi="Times New Roman"/>
                <w:szCs w:val="24"/>
              </w:rPr>
            </w:pPr>
            <w:r w:rsidRPr="00FF5505">
              <w:rPr>
                <w:rFonts w:ascii="Times New Roman" w:hAnsi="Times New Roman"/>
                <w:szCs w:val="24"/>
              </w:rPr>
              <w:t>COMS 5220</w:t>
            </w:r>
          </w:p>
        </w:tc>
        <w:tc>
          <w:tcPr>
            <w:tcW w:w="5490" w:type="dxa"/>
          </w:tcPr>
          <w:p w14:paraId="362B737B" w14:textId="77777777" w:rsidR="00FF5505" w:rsidRPr="00FF5505" w:rsidRDefault="00FF5505" w:rsidP="0027039B">
            <w:pPr>
              <w:rPr>
                <w:rFonts w:ascii="Times New Roman" w:hAnsi="Times New Roman"/>
                <w:szCs w:val="24"/>
              </w:rPr>
            </w:pPr>
            <w:r w:rsidRPr="00FF5505">
              <w:rPr>
                <w:rFonts w:ascii="Times New Roman" w:hAnsi="Times New Roman"/>
                <w:szCs w:val="24"/>
              </w:rPr>
              <w:t>Facilitating Difficult Conversations</w:t>
            </w:r>
          </w:p>
        </w:tc>
        <w:tc>
          <w:tcPr>
            <w:tcW w:w="720" w:type="dxa"/>
          </w:tcPr>
          <w:p w14:paraId="3BFA17B1" w14:textId="77777777" w:rsidR="00FF5505" w:rsidRPr="00FF5505" w:rsidRDefault="00FF5505" w:rsidP="0027039B">
            <w:pPr>
              <w:rPr>
                <w:rFonts w:ascii="Times New Roman" w:hAnsi="Times New Roman"/>
                <w:szCs w:val="24"/>
              </w:rPr>
            </w:pPr>
          </w:p>
        </w:tc>
        <w:tc>
          <w:tcPr>
            <w:tcW w:w="810" w:type="dxa"/>
          </w:tcPr>
          <w:p w14:paraId="046BAB42" w14:textId="77777777" w:rsidR="00FF5505" w:rsidRPr="00FF5505" w:rsidRDefault="00FF5505" w:rsidP="0027039B">
            <w:pPr>
              <w:rPr>
                <w:rFonts w:ascii="Times New Roman" w:hAnsi="Times New Roman"/>
                <w:szCs w:val="24"/>
              </w:rPr>
            </w:pPr>
            <w:r w:rsidRPr="00FF5505">
              <w:rPr>
                <w:rFonts w:ascii="Times New Roman" w:hAnsi="Times New Roman"/>
                <w:szCs w:val="24"/>
              </w:rPr>
              <w:t>4</w:t>
            </w:r>
          </w:p>
        </w:tc>
      </w:tr>
      <w:tr w:rsidR="00FF5505" w:rsidRPr="00FF5505" w14:paraId="1EEA6E2B" w14:textId="77777777" w:rsidTr="0027039B">
        <w:tc>
          <w:tcPr>
            <w:tcW w:w="1705" w:type="dxa"/>
          </w:tcPr>
          <w:p w14:paraId="59205F51" w14:textId="77777777" w:rsidR="00FF5505" w:rsidRPr="00FF5505" w:rsidRDefault="00FF5505" w:rsidP="0027039B">
            <w:pPr>
              <w:rPr>
                <w:rFonts w:ascii="Times New Roman" w:hAnsi="Times New Roman"/>
                <w:szCs w:val="24"/>
              </w:rPr>
            </w:pPr>
            <w:r w:rsidRPr="00FF5505">
              <w:rPr>
                <w:rFonts w:ascii="Times New Roman" w:hAnsi="Times New Roman"/>
                <w:szCs w:val="24"/>
              </w:rPr>
              <w:t>CTCH 2300</w:t>
            </w:r>
          </w:p>
        </w:tc>
        <w:tc>
          <w:tcPr>
            <w:tcW w:w="5490" w:type="dxa"/>
          </w:tcPr>
          <w:p w14:paraId="49F59851" w14:textId="77777777" w:rsidR="00FF5505" w:rsidRPr="00FF5505" w:rsidRDefault="00FF5505" w:rsidP="0027039B">
            <w:pPr>
              <w:rPr>
                <w:rFonts w:ascii="Times New Roman" w:hAnsi="Times New Roman"/>
                <w:szCs w:val="24"/>
              </w:rPr>
            </w:pPr>
            <w:r w:rsidRPr="00FF5505">
              <w:rPr>
                <w:rFonts w:ascii="Times New Roman" w:hAnsi="Times New Roman"/>
                <w:szCs w:val="24"/>
              </w:rPr>
              <w:t>Human and Computer Interaction</w:t>
            </w:r>
          </w:p>
        </w:tc>
        <w:tc>
          <w:tcPr>
            <w:tcW w:w="720" w:type="dxa"/>
          </w:tcPr>
          <w:p w14:paraId="6DE138DC" w14:textId="77777777" w:rsidR="00FF5505" w:rsidRPr="00FF5505" w:rsidRDefault="00FF5505" w:rsidP="0027039B">
            <w:pPr>
              <w:rPr>
                <w:rFonts w:ascii="Times New Roman" w:hAnsi="Times New Roman"/>
                <w:szCs w:val="24"/>
              </w:rPr>
            </w:pPr>
          </w:p>
        </w:tc>
        <w:tc>
          <w:tcPr>
            <w:tcW w:w="810" w:type="dxa"/>
          </w:tcPr>
          <w:p w14:paraId="744F3D2A"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0D37517A" w14:textId="77777777" w:rsidTr="0027039B">
        <w:tc>
          <w:tcPr>
            <w:tcW w:w="1705" w:type="dxa"/>
          </w:tcPr>
          <w:p w14:paraId="22912F7B" w14:textId="77777777" w:rsidR="00FF5505" w:rsidRPr="00FF5505" w:rsidRDefault="00FF5505" w:rsidP="0027039B">
            <w:pPr>
              <w:rPr>
                <w:rFonts w:ascii="Times New Roman" w:hAnsi="Times New Roman"/>
                <w:szCs w:val="24"/>
              </w:rPr>
            </w:pPr>
            <w:r w:rsidRPr="00FF5505">
              <w:rPr>
                <w:rFonts w:ascii="Times New Roman" w:hAnsi="Times New Roman"/>
                <w:szCs w:val="24"/>
              </w:rPr>
              <w:t>CTCH 2670</w:t>
            </w:r>
          </w:p>
        </w:tc>
        <w:tc>
          <w:tcPr>
            <w:tcW w:w="5490" w:type="dxa"/>
          </w:tcPr>
          <w:p w14:paraId="36D73C94" w14:textId="77777777" w:rsidR="00FF5505" w:rsidRPr="00FF5505" w:rsidRDefault="00FF5505" w:rsidP="0027039B">
            <w:pPr>
              <w:rPr>
                <w:rFonts w:ascii="Times New Roman" w:hAnsi="Times New Roman"/>
                <w:szCs w:val="24"/>
              </w:rPr>
            </w:pPr>
            <w:r w:rsidRPr="00FF5505">
              <w:rPr>
                <w:rFonts w:ascii="Times New Roman" w:hAnsi="Times New Roman"/>
                <w:szCs w:val="24"/>
              </w:rPr>
              <w:t>Introduction to Cloud Computing</w:t>
            </w:r>
          </w:p>
        </w:tc>
        <w:tc>
          <w:tcPr>
            <w:tcW w:w="720" w:type="dxa"/>
          </w:tcPr>
          <w:p w14:paraId="7A3BCAC3" w14:textId="77777777" w:rsidR="00FF5505" w:rsidRPr="00FF5505" w:rsidRDefault="00FF5505" w:rsidP="0027039B">
            <w:pPr>
              <w:rPr>
                <w:rFonts w:ascii="Times New Roman" w:hAnsi="Times New Roman"/>
                <w:szCs w:val="24"/>
              </w:rPr>
            </w:pPr>
          </w:p>
        </w:tc>
        <w:tc>
          <w:tcPr>
            <w:tcW w:w="810" w:type="dxa"/>
          </w:tcPr>
          <w:p w14:paraId="62DE823D"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5E6BA931" w14:textId="77777777" w:rsidTr="0027039B">
        <w:tc>
          <w:tcPr>
            <w:tcW w:w="1705" w:type="dxa"/>
          </w:tcPr>
          <w:p w14:paraId="1E3D7DB4" w14:textId="77777777" w:rsidR="00FF5505" w:rsidRPr="00FF5505" w:rsidRDefault="00FF5505" w:rsidP="0027039B">
            <w:pPr>
              <w:rPr>
                <w:rFonts w:ascii="Times New Roman" w:hAnsi="Times New Roman"/>
                <w:szCs w:val="24"/>
              </w:rPr>
            </w:pPr>
            <w:r w:rsidRPr="00FF5505">
              <w:rPr>
                <w:rFonts w:ascii="Times New Roman" w:hAnsi="Times New Roman"/>
                <w:szCs w:val="24"/>
              </w:rPr>
              <w:t>EM 1020</w:t>
            </w:r>
          </w:p>
        </w:tc>
        <w:tc>
          <w:tcPr>
            <w:tcW w:w="5490" w:type="dxa"/>
          </w:tcPr>
          <w:p w14:paraId="380C27B3" w14:textId="77777777" w:rsidR="00FF5505" w:rsidRPr="00FF5505" w:rsidRDefault="00FF5505" w:rsidP="0027039B">
            <w:pPr>
              <w:rPr>
                <w:rFonts w:ascii="Times New Roman" w:hAnsi="Times New Roman"/>
                <w:szCs w:val="24"/>
              </w:rPr>
            </w:pPr>
            <w:r w:rsidRPr="00FF5505">
              <w:rPr>
                <w:rFonts w:ascii="Times New Roman" w:hAnsi="Times New Roman"/>
                <w:szCs w:val="24"/>
              </w:rPr>
              <w:t>Writing for Media</w:t>
            </w:r>
          </w:p>
        </w:tc>
        <w:tc>
          <w:tcPr>
            <w:tcW w:w="720" w:type="dxa"/>
          </w:tcPr>
          <w:p w14:paraId="455BD88A" w14:textId="77777777" w:rsidR="00FF5505" w:rsidRPr="00FF5505" w:rsidRDefault="00FF5505" w:rsidP="0027039B">
            <w:pPr>
              <w:rPr>
                <w:rFonts w:ascii="Times New Roman" w:hAnsi="Times New Roman"/>
                <w:szCs w:val="24"/>
              </w:rPr>
            </w:pPr>
          </w:p>
        </w:tc>
        <w:tc>
          <w:tcPr>
            <w:tcW w:w="810" w:type="dxa"/>
          </w:tcPr>
          <w:p w14:paraId="6F8F1027"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0FE527AA" w14:textId="77777777" w:rsidTr="0027039B">
        <w:tc>
          <w:tcPr>
            <w:tcW w:w="1705" w:type="dxa"/>
          </w:tcPr>
          <w:p w14:paraId="6346B4E9" w14:textId="77777777" w:rsidR="00FF5505" w:rsidRPr="00FF5505" w:rsidRDefault="00FF5505" w:rsidP="0027039B">
            <w:pPr>
              <w:rPr>
                <w:rFonts w:ascii="Times New Roman" w:hAnsi="Times New Roman"/>
                <w:szCs w:val="24"/>
              </w:rPr>
            </w:pPr>
            <w:r w:rsidRPr="00FF5505">
              <w:rPr>
                <w:rFonts w:ascii="Times New Roman" w:hAnsi="Times New Roman"/>
                <w:szCs w:val="24"/>
              </w:rPr>
              <w:t>EM 2921</w:t>
            </w:r>
          </w:p>
        </w:tc>
        <w:tc>
          <w:tcPr>
            <w:tcW w:w="5490" w:type="dxa"/>
          </w:tcPr>
          <w:p w14:paraId="2A972F01" w14:textId="77777777" w:rsidR="00FF5505" w:rsidRPr="00FF5505" w:rsidRDefault="00FF5505" w:rsidP="0027039B">
            <w:pPr>
              <w:rPr>
                <w:rFonts w:ascii="Times New Roman" w:hAnsi="Times New Roman"/>
                <w:szCs w:val="24"/>
              </w:rPr>
            </w:pPr>
            <w:r w:rsidRPr="00FF5505">
              <w:rPr>
                <w:rFonts w:ascii="Times New Roman" w:hAnsi="Times New Roman"/>
                <w:szCs w:val="24"/>
              </w:rPr>
              <w:t>Video Practicum I</w:t>
            </w:r>
          </w:p>
        </w:tc>
        <w:tc>
          <w:tcPr>
            <w:tcW w:w="720" w:type="dxa"/>
          </w:tcPr>
          <w:p w14:paraId="04F30379" w14:textId="77777777" w:rsidR="00FF5505" w:rsidRPr="00FF5505" w:rsidRDefault="00FF5505" w:rsidP="0027039B">
            <w:pPr>
              <w:rPr>
                <w:rFonts w:ascii="Times New Roman" w:hAnsi="Times New Roman"/>
                <w:szCs w:val="24"/>
              </w:rPr>
            </w:pPr>
          </w:p>
        </w:tc>
        <w:tc>
          <w:tcPr>
            <w:tcW w:w="810" w:type="dxa"/>
          </w:tcPr>
          <w:p w14:paraId="79D8DEB8" w14:textId="77777777" w:rsidR="00FF5505" w:rsidRPr="00FF5505" w:rsidRDefault="00FF5505" w:rsidP="0027039B">
            <w:pPr>
              <w:rPr>
                <w:rFonts w:ascii="Times New Roman" w:hAnsi="Times New Roman"/>
                <w:szCs w:val="24"/>
              </w:rPr>
            </w:pPr>
            <w:r w:rsidRPr="00FF5505">
              <w:rPr>
                <w:rFonts w:ascii="Times New Roman" w:hAnsi="Times New Roman"/>
                <w:szCs w:val="24"/>
              </w:rPr>
              <w:t>1-3</w:t>
            </w:r>
          </w:p>
        </w:tc>
      </w:tr>
      <w:tr w:rsidR="00FF5505" w:rsidRPr="00FF5505" w14:paraId="2692CA31" w14:textId="77777777" w:rsidTr="0027039B">
        <w:tc>
          <w:tcPr>
            <w:tcW w:w="1705" w:type="dxa"/>
          </w:tcPr>
          <w:p w14:paraId="652F711C" w14:textId="77777777" w:rsidR="00FF5505" w:rsidRPr="00FF5505" w:rsidRDefault="00FF5505" w:rsidP="0027039B">
            <w:pPr>
              <w:rPr>
                <w:rFonts w:ascii="Times New Roman" w:hAnsi="Times New Roman"/>
                <w:szCs w:val="24"/>
              </w:rPr>
            </w:pPr>
            <w:r w:rsidRPr="00FF5505">
              <w:rPr>
                <w:rFonts w:ascii="Times New Roman" w:hAnsi="Times New Roman"/>
                <w:szCs w:val="24"/>
              </w:rPr>
              <w:t>EM 2922</w:t>
            </w:r>
          </w:p>
        </w:tc>
        <w:tc>
          <w:tcPr>
            <w:tcW w:w="5490" w:type="dxa"/>
          </w:tcPr>
          <w:p w14:paraId="68131C88" w14:textId="77777777" w:rsidR="00FF5505" w:rsidRPr="00FF5505" w:rsidRDefault="00FF5505" w:rsidP="0027039B">
            <w:pPr>
              <w:rPr>
                <w:rFonts w:ascii="Times New Roman" w:hAnsi="Times New Roman"/>
                <w:szCs w:val="24"/>
              </w:rPr>
            </w:pPr>
            <w:r w:rsidRPr="00FF5505">
              <w:rPr>
                <w:rFonts w:ascii="Times New Roman" w:hAnsi="Times New Roman"/>
                <w:szCs w:val="24"/>
              </w:rPr>
              <w:t>Video Practicum II</w:t>
            </w:r>
          </w:p>
        </w:tc>
        <w:tc>
          <w:tcPr>
            <w:tcW w:w="720" w:type="dxa"/>
          </w:tcPr>
          <w:p w14:paraId="403A73AF" w14:textId="77777777" w:rsidR="00FF5505" w:rsidRPr="00FF5505" w:rsidRDefault="00FF5505" w:rsidP="0027039B">
            <w:pPr>
              <w:rPr>
                <w:rFonts w:ascii="Times New Roman" w:hAnsi="Times New Roman"/>
                <w:szCs w:val="24"/>
              </w:rPr>
            </w:pPr>
          </w:p>
        </w:tc>
        <w:tc>
          <w:tcPr>
            <w:tcW w:w="810" w:type="dxa"/>
          </w:tcPr>
          <w:p w14:paraId="1D74D818" w14:textId="77777777" w:rsidR="00FF5505" w:rsidRPr="00FF5505" w:rsidRDefault="00FF5505" w:rsidP="0027039B">
            <w:pPr>
              <w:rPr>
                <w:rFonts w:ascii="Times New Roman" w:hAnsi="Times New Roman"/>
                <w:szCs w:val="24"/>
              </w:rPr>
            </w:pPr>
            <w:r w:rsidRPr="00FF5505">
              <w:rPr>
                <w:rFonts w:ascii="Times New Roman" w:hAnsi="Times New Roman"/>
                <w:szCs w:val="24"/>
              </w:rPr>
              <w:t>1-3</w:t>
            </w:r>
          </w:p>
        </w:tc>
      </w:tr>
      <w:tr w:rsidR="00FF5505" w:rsidRPr="00FF5505" w14:paraId="074137D0" w14:textId="77777777" w:rsidTr="0027039B">
        <w:tc>
          <w:tcPr>
            <w:tcW w:w="1705" w:type="dxa"/>
          </w:tcPr>
          <w:p w14:paraId="6863797D" w14:textId="77777777" w:rsidR="00FF5505" w:rsidRPr="00FF5505" w:rsidRDefault="00FF5505" w:rsidP="0027039B">
            <w:pPr>
              <w:rPr>
                <w:rFonts w:ascii="Times New Roman" w:hAnsi="Times New Roman"/>
                <w:szCs w:val="24"/>
              </w:rPr>
            </w:pPr>
            <w:r w:rsidRPr="00FF5505">
              <w:rPr>
                <w:rFonts w:ascii="Times New Roman" w:hAnsi="Times New Roman"/>
                <w:szCs w:val="24"/>
              </w:rPr>
              <w:t>EM 2923</w:t>
            </w:r>
          </w:p>
        </w:tc>
        <w:tc>
          <w:tcPr>
            <w:tcW w:w="5490" w:type="dxa"/>
          </w:tcPr>
          <w:p w14:paraId="4B389962" w14:textId="77777777" w:rsidR="00FF5505" w:rsidRPr="00FF5505" w:rsidRDefault="00FF5505" w:rsidP="0027039B">
            <w:pPr>
              <w:rPr>
                <w:rFonts w:ascii="Times New Roman" w:hAnsi="Times New Roman"/>
                <w:szCs w:val="24"/>
              </w:rPr>
            </w:pPr>
            <w:r w:rsidRPr="00FF5505">
              <w:rPr>
                <w:rFonts w:ascii="Times New Roman" w:hAnsi="Times New Roman"/>
                <w:szCs w:val="24"/>
              </w:rPr>
              <w:t>Audio Practicum I</w:t>
            </w:r>
          </w:p>
        </w:tc>
        <w:tc>
          <w:tcPr>
            <w:tcW w:w="720" w:type="dxa"/>
          </w:tcPr>
          <w:p w14:paraId="556130CC" w14:textId="77777777" w:rsidR="00FF5505" w:rsidRPr="00FF5505" w:rsidRDefault="00FF5505" w:rsidP="0027039B">
            <w:pPr>
              <w:rPr>
                <w:rFonts w:ascii="Times New Roman" w:hAnsi="Times New Roman"/>
                <w:szCs w:val="24"/>
              </w:rPr>
            </w:pPr>
          </w:p>
        </w:tc>
        <w:tc>
          <w:tcPr>
            <w:tcW w:w="810" w:type="dxa"/>
          </w:tcPr>
          <w:p w14:paraId="0C99E70B" w14:textId="77777777" w:rsidR="00FF5505" w:rsidRPr="00FF5505" w:rsidRDefault="00FF5505" w:rsidP="0027039B">
            <w:pPr>
              <w:rPr>
                <w:rFonts w:ascii="Times New Roman" w:hAnsi="Times New Roman"/>
                <w:szCs w:val="24"/>
              </w:rPr>
            </w:pPr>
            <w:r w:rsidRPr="00FF5505">
              <w:rPr>
                <w:rFonts w:ascii="Times New Roman" w:hAnsi="Times New Roman"/>
                <w:szCs w:val="24"/>
              </w:rPr>
              <w:t>1-3</w:t>
            </w:r>
          </w:p>
        </w:tc>
      </w:tr>
      <w:tr w:rsidR="00FF5505" w:rsidRPr="00FF5505" w14:paraId="7ACD09D5" w14:textId="77777777" w:rsidTr="0027039B">
        <w:tc>
          <w:tcPr>
            <w:tcW w:w="1705" w:type="dxa"/>
          </w:tcPr>
          <w:p w14:paraId="6C06DD7C" w14:textId="77777777" w:rsidR="00FF5505" w:rsidRPr="00FF5505" w:rsidRDefault="00FF5505" w:rsidP="0027039B">
            <w:pPr>
              <w:rPr>
                <w:rFonts w:ascii="Times New Roman" w:hAnsi="Times New Roman"/>
                <w:szCs w:val="24"/>
              </w:rPr>
            </w:pPr>
            <w:r w:rsidRPr="00FF5505">
              <w:rPr>
                <w:rFonts w:ascii="Times New Roman" w:hAnsi="Times New Roman"/>
                <w:szCs w:val="24"/>
              </w:rPr>
              <w:t>EM 2924</w:t>
            </w:r>
          </w:p>
        </w:tc>
        <w:tc>
          <w:tcPr>
            <w:tcW w:w="5490" w:type="dxa"/>
          </w:tcPr>
          <w:p w14:paraId="5E6BBD5B" w14:textId="77777777" w:rsidR="00FF5505" w:rsidRPr="00FF5505" w:rsidRDefault="00FF5505" w:rsidP="0027039B">
            <w:pPr>
              <w:rPr>
                <w:rFonts w:ascii="Times New Roman" w:hAnsi="Times New Roman"/>
                <w:szCs w:val="24"/>
              </w:rPr>
            </w:pPr>
            <w:r w:rsidRPr="00FF5505">
              <w:rPr>
                <w:rFonts w:ascii="Times New Roman" w:hAnsi="Times New Roman"/>
                <w:szCs w:val="24"/>
              </w:rPr>
              <w:t>Audio Practicum II</w:t>
            </w:r>
          </w:p>
        </w:tc>
        <w:tc>
          <w:tcPr>
            <w:tcW w:w="720" w:type="dxa"/>
          </w:tcPr>
          <w:p w14:paraId="664C27B2" w14:textId="77777777" w:rsidR="00FF5505" w:rsidRPr="00FF5505" w:rsidRDefault="00FF5505" w:rsidP="0027039B">
            <w:pPr>
              <w:rPr>
                <w:rFonts w:ascii="Times New Roman" w:hAnsi="Times New Roman"/>
                <w:szCs w:val="24"/>
              </w:rPr>
            </w:pPr>
          </w:p>
        </w:tc>
        <w:tc>
          <w:tcPr>
            <w:tcW w:w="810" w:type="dxa"/>
          </w:tcPr>
          <w:p w14:paraId="129BB720" w14:textId="77777777" w:rsidR="00FF5505" w:rsidRPr="00FF5505" w:rsidRDefault="00FF5505" w:rsidP="0027039B">
            <w:pPr>
              <w:rPr>
                <w:rFonts w:ascii="Times New Roman" w:hAnsi="Times New Roman"/>
                <w:szCs w:val="24"/>
              </w:rPr>
            </w:pPr>
            <w:r w:rsidRPr="00FF5505">
              <w:rPr>
                <w:rFonts w:ascii="Times New Roman" w:hAnsi="Times New Roman"/>
                <w:szCs w:val="24"/>
              </w:rPr>
              <w:t>1-3</w:t>
            </w:r>
          </w:p>
        </w:tc>
      </w:tr>
      <w:tr w:rsidR="00FF5505" w:rsidRPr="00FF5505" w14:paraId="10597981" w14:textId="77777777" w:rsidTr="0027039B">
        <w:tc>
          <w:tcPr>
            <w:tcW w:w="1705" w:type="dxa"/>
          </w:tcPr>
          <w:p w14:paraId="26FF2DF6" w14:textId="77777777" w:rsidR="00FF5505" w:rsidRPr="00FF5505" w:rsidRDefault="00FF5505" w:rsidP="0027039B">
            <w:pPr>
              <w:rPr>
                <w:rFonts w:ascii="Times New Roman" w:hAnsi="Times New Roman"/>
                <w:szCs w:val="24"/>
              </w:rPr>
            </w:pPr>
            <w:r w:rsidRPr="00FF5505">
              <w:rPr>
                <w:rFonts w:ascii="Times New Roman" w:hAnsi="Times New Roman"/>
                <w:szCs w:val="24"/>
              </w:rPr>
              <w:t>EM 2925</w:t>
            </w:r>
          </w:p>
        </w:tc>
        <w:tc>
          <w:tcPr>
            <w:tcW w:w="5490" w:type="dxa"/>
          </w:tcPr>
          <w:p w14:paraId="2692FA54" w14:textId="77777777" w:rsidR="00FF5505" w:rsidRPr="00FF5505" w:rsidRDefault="00FF5505" w:rsidP="0027039B">
            <w:pPr>
              <w:rPr>
                <w:rFonts w:ascii="Times New Roman" w:hAnsi="Times New Roman"/>
                <w:szCs w:val="24"/>
              </w:rPr>
            </w:pPr>
            <w:r w:rsidRPr="00FF5505">
              <w:rPr>
                <w:rFonts w:ascii="Times New Roman" w:hAnsi="Times New Roman"/>
                <w:szCs w:val="24"/>
              </w:rPr>
              <w:t>Media Design Practicum I</w:t>
            </w:r>
          </w:p>
        </w:tc>
        <w:tc>
          <w:tcPr>
            <w:tcW w:w="720" w:type="dxa"/>
          </w:tcPr>
          <w:p w14:paraId="6F9A38B0" w14:textId="77777777" w:rsidR="00FF5505" w:rsidRPr="00FF5505" w:rsidRDefault="00FF5505" w:rsidP="0027039B">
            <w:pPr>
              <w:rPr>
                <w:rFonts w:ascii="Times New Roman" w:hAnsi="Times New Roman"/>
                <w:szCs w:val="24"/>
              </w:rPr>
            </w:pPr>
          </w:p>
        </w:tc>
        <w:tc>
          <w:tcPr>
            <w:tcW w:w="810" w:type="dxa"/>
          </w:tcPr>
          <w:p w14:paraId="0A7D9F6B" w14:textId="77777777" w:rsidR="00FF5505" w:rsidRPr="00FF5505" w:rsidRDefault="00FF5505" w:rsidP="0027039B">
            <w:pPr>
              <w:rPr>
                <w:rFonts w:ascii="Times New Roman" w:hAnsi="Times New Roman"/>
                <w:szCs w:val="24"/>
              </w:rPr>
            </w:pPr>
            <w:r w:rsidRPr="00FF5505">
              <w:rPr>
                <w:rFonts w:ascii="Times New Roman" w:hAnsi="Times New Roman"/>
                <w:szCs w:val="24"/>
              </w:rPr>
              <w:t>1-3</w:t>
            </w:r>
          </w:p>
        </w:tc>
      </w:tr>
      <w:tr w:rsidR="00FF5505" w:rsidRPr="00FF5505" w14:paraId="5211D3B2" w14:textId="77777777" w:rsidTr="0027039B">
        <w:tc>
          <w:tcPr>
            <w:tcW w:w="1705" w:type="dxa"/>
          </w:tcPr>
          <w:p w14:paraId="53971517" w14:textId="77777777" w:rsidR="00FF5505" w:rsidRPr="00FF5505" w:rsidRDefault="00FF5505" w:rsidP="0027039B">
            <w:pPr>
              <w:rPr>
                <w:rFonts w:ascii="Times New Roman" w:hAnsi="Times New Roman"/>
                <w:szCs w:val="24"/>
              </w:rPr>
            </w:pPr>
            <w:r w:rsidRPr="00FF5505">
              <w:rPr>
                <w:rFonts w:ascii="Times New Roman" w:hAnsi="Times New Roman"/>
                <w:szCs w:val="24"/>
              </w:rPr>
              <w:t>EM 2926</w:t>
            </w:r>
          </w:p>
        </w:tc>
        <w:tc>
          <w:tcPr>
            <w:tcW w:w="5490" w:type="dxa"/>
          </w:tcPr>
          <w:p w14:paraId="6610FB47" w14:textId="77777777" w:rsidR="00FF5505" w:rsidRPr="00FF5505" w:rsidRDefault="00FF5505" w:rsidP="0027039B">
            <w:pPr>
              <w:rPr>
                <w:rFonts w:ascii="Times New Roman" w:hAnsi="Times New Roman"/>
                <w:szCs w:val="24"/>
              </w:rPr>
            </w:pPr>
            <w:r w:rsidRPr="00FF5505">
              <w:rPr>
                <w:rFonts w:ascii="Times New Roman" w:hAnsi="Times New Roman"/>
                <w:szCs w:val="24"/>
              </w:rPr>
              <w:t>Media Design Practicum II</w:t>
            </w:r>
          </w:p>
        </w:tc>
        <w:tc>
          <w:tcPr>
            <w:tcW w:w="720" w:type="dxa"/>
          </w:tcPr>
          <w:p w14:paraId="3484D086" w14:textId="77777777" w:rsidR="00FF5505" w:rsidRPr="00FF5505" w:rsidRDefault="00FF5505" w:rsidP="0027039B">
            <w:pPr>
              <w:rPr>
                <w:rFonts w:ascii="Times New Roman" w:hAnsi="Times New Roman"/>
                <w:szCs w:val="24"/>
              </w:rPr>
            </w:pPr>
          </w:p>
        </w:tc>
        <w:tc>
          <w:tcPr>
            <w:tcW w:w="810" w:type="dxa"/>
          </w:tcPr>
          <w:p w14:paraId="66407693" w14:textId="77777777" w:rsidR="00FF5505" w:rsidRPr="00FF5505" w:rsidRDefault="00FF5505" w:rsidP="0027039B">
            <w:pPr>
              <w:rPr>
                <w:rFonts w:ascii="Times New Roman" w:hAnsi="Times New Roman"/>
                <w:szCs w:val="24"/>
              </w:rPr>
            </w:pPr>
            <w:r w:rsidRPr="00FF5505">
              <w:rPr>
                <w:rFonts w:ascii="Times New Roman" w:hAnsi="Times New Roman"/>
                <w:szCs w:val="24"/>
              </w:rPr>
              <w:t>1-3</w:t>
            </w:r>
          </w:p>
        </w:tc>
      </w:tr>
      <w:tr w:rsidR="00FF5505" w:rsidRPr="00FF5505" w14:paraId="4F6CE2DC" w14:textId="77777777" w:rsidTr="0027039B">
        <w:tc>
          <w:tcPr>
            <w:tcW w:w="1705" w:type="dxa"/>
          </w:tcPr>
          <w:p w14:paraId="10F33BE4" w14:textId="77777777" w:rsidR="00FF5505" w:rsidRPr="00FF5505" w:rsidRDefault="00FF5505" w:rsidP="0027039B">
            <w:pPr>
              <w:rPr>
                <w:rFonts w:ascii="Times New Roman" w:hAnsi="Times New Roman"/>
                <w:szCs w:val="24"/>
              </w:rPr>
            </w:pPr>
            <w:r w:rsidRPr="00FF5505">
              <w:rPr>
                <w:rFonts w:ascii="Times New Roman" w:hAnsi="Times New Roman"/>
                <w:szCs w:val="24"/>
              </w:rPr>
              <w:t>ISE 6145</w:t>
            </w:r>
          </w:p>
        </w:tc>
        <w:tc>
          <w:tcPr>
            <w:tcW w:w="5490" w:type="dxa"/>
          </w:tcPr>
          <w:p w14:paraId="5E4D66B4" w14:textId="77777777" w:rsidR="00FF5505" w:rsidRPr="00FF5505" w:rsidRDefault="00FF5505" w:rsidP="0027039B">
            <w:pPr>
              <w:rPr>
                <w:rFonts w:ascii="Times New Roman" w:hAnsi="Times New Roman"/>
                <w:szCs w:val="24"/>
              </w:rPr>
            </w:pPr>
            <w:r w:rsidRPr="00FF5505">
              <w:rPr>
                <w:rFonts w:ascii="Times New Roman" w:hAnsi="Times New Roman"/>
                <w:szCs w:val="24"/>
              </w:rPr>
              <w:t>Design for Reliability</w:t>
            </w:r>
          </w:p>
        </w:tc>
        <w:tc>
          <w:tcPr>
            <w:tcW w:w="720" w:type="dxa"/>
          </w:tcPr>
          <w:p w14:paraId="5A69EF2A" w14:textId="77777777" w:rsidR="00FF5505" w:rsidRPr="00FF5505" w:rsidRDefault="00FF5505" w:rsidP="0027039B">
            <w:pPr>
              <w:rPr>
                <w:rFonts w:ascii="Times New Roman" w:hAnsi="Times New Roman"/>
                <w:szCs w:val="24"/>
              </w:rPr>
            </w:pPr>
          </w:p>
        </w:tc>
        <w:tc>
          <w:tcPr>
            <w:tcW w:w="810" w:type="dxa"/>
          </w:tcPr>
          <w:p w14:paraId="2D090E0D"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0B048005" w14:textId="77777777" w:rsidTr="0027039B">
        <w:tc>
          <w:tcPr>
            <w:tcW w:w="1705" w:type="dxa"/>
          </w:tcPr>
          <w:p w14:paraId="1F47FF78" w14:textId="77777777" w:rsidR="00FF5505" w:rsidRPr="00FF5505" w:rsidRDefault="00FF5505" w:rsidP="0027039B">
            <w:pPr>
              <w:rPr>
                <w:rFonts w:ascii="Times New Roman" w:hAnsi="Times New Roman"/>
                <w:szCs w:val="24"/>
              </w:rPr>
            </w:pPr>
            <w:r w:rsidRPr="00FF5505">
              <w:rPr>
                <w:rFonts w:ascii="Times New Roman" w:hAnsi="Times New Roman"/>
                <w:szCs w:val="24"/>
              </w:rPr>
              <w:t>ISE 7265</w:t>
            </w:r>
          </w:p>
        </w:tc>
        <w:tc>
          <w:tcPr>
            <w:tcW w:w="5490" w:type="dxa"/>
          </w:tcPr>
          <w:p w14:paraId="28206780" w14:textId="77777777" w:rsidR="00FF5505" w:rsidRPr="00FF5505" w:rsidRDefault="00FF5505" w:rsidP="0027039B">
            <w:pPr>
              <w:rPr>
                <w:rFonts w:ascii="Times New Roman" w:hAnsi="Times New Roman"/>
                <w:szCs w:val="24"/>
              </w:rPr>
            </w:pPr>
            <w:r w:rsidRPr="00FF5505">
              <w:rPr>
                <w:rFonts w:ascii="Times New Roman" w:hAnsi="Times New Roman"/>
                <w:szCs w:val="24"/>
              </w:rPr>
              <w:t>Artificial Neural Networks in ISE</w:t>
            </w:r>
          </w:p>
        </w:tc>
        <w:tc>
          <w:tcPr>
            <w:tcW w:w="720" w:type="dxa"/>
          </w:tcPr>
          <w:p w14:paraId="7E2F6938" w14:textId="77777777" w:rsidR="00FF5505" w:rsidRPr="00FF5505" w:rsidRDefault="00FF5505" w:rsidP="0027039B">
            <w:pPr>
              <w:rPr>
                <w:rFonts w:ascii="Times New Roman" w:hAnsi="Times New Roman"/>
                <w:szCs w:val="24"/>
              </w:rPr>
            </w:pPr>
          </w:p>
        </w:tc>
        <w:tc>
          <w:tcPr>
            <w:tcW w:w="810" w:type="dxa"/>
          </w:tcPr>
          <w:p w14:paraId="7BE493BC"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2CAF6633" w14:textId="77777777" w:rsidTr="0027039B">
        <w:tc>
          <w:tcPr>
            <w:tcW w:w="1705" w:type="dxa"/>
          </w:tcPr>
          <w:p w14:paraId="46B008DF" w14:textId="77777777" w:rsidR="00FF5505" w:rsidRPr="00FF5505" w:rsidRDefault="00FF5505" w:rsidP="0027039B">
            <w:pPr>
              <w:rPr>
                <w:rFonts w:ascii="Times New Roman" w:hAnsi="Times New Roman"/>
                <w:szCs w:val="24"/>
              </w:rPr>
            </w:pPr>
            <w:r w:rsidRPr="00FF5505">
              <w:rPr>
                <w:rFonts w:ascii="Times New Roman" w:hAnsi="Times New Roman"/>
                <w:szCs w:val="24"/>
              </w:rPr>
              <w:t>ISE 7275</w:t>
            </w:r>
          </w:p>
        </w:tc>
        <w:tc>
          <w:tcPr>
            <w:tcW w:w="5490" w:type="dxa"/>
          </w:tcPr>
          <w:p w14:paraId="6A5130AB" w14:textId="77777777" w:rsidR="00FF5505" w:rsidRPr="00FF5505" w:rsidRDefault="00FF5505" w:rsidP="0027039B">
            <w:pPr>
              <w:rPr>
                <w:rFonts w:ascii="Times New Roman" w:hAnsi="Times New Roman"/>
                <w:szCs w:val="24"/>
              </w:rPr>
            </w:pPr>
            <w:r w:rsidRPr="00FF5505">
              <w:rPr>
                <w:rFonts w:ascii="Times New Roman" w:hAnsi="Times New Roman"/>
                <w:szCs w:val="24"/>
              </w:rPr>
              <w:t>Intelligent Decision Making in ISE</w:t>
            </w:r>
          </w:p>
        </w:tc>
        <w:tc>
          <w:tcPr>
            <w:tcW w:w="720" w:type="dxa"/>
          </w:tcPr>
          <w:p w14:paraId="47C51245" w14:textId="77777777" w:rsidR="00FF5505" w:rsidRPr="00FF5505" w:rsidRDefault="00FF5505" w:rsidP="0027039B">
            <w:pPr>
              <w:rPr>
                <w:rFonts w:ascii="Times New Roman" w:hAnsi="Times New Roman"/>
                <w:szCs w:val="24"/>
              </w:rPr>
            </w:pPr>
          </w:p>
        </w:tc>
        <w:tc>
          <w:tcPr>
            <w:tcW w:w="810" w:type="dxa"/>
          </w:tcPr>
          <w:p w14:paraId="6E5ACE76"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27DC8896" w14:textId="77777777" w:rsidTr="0027039B">
        <w:tc>
          <w:tcPr>
            <w:tcW w:w="1705" w:type="dxa"/>
          </w:tcPr>
          <w:p w14:paraId="5FF08A91" w14:textId="77777777" w:rsidR="00FF5505" w:rsidRPr="00FF5505" w:rsidRDefault="00FF5505" w:rsidP="0027039B">
            <w:pPr>
              <w:rPr>
                <w:rFonts w:ascii="Times New Roman" w:hAnsi="Times New Roman"/>
                <w:szCs w:val="24"/>
              </w:rPr>
            </w:pPr>
            <w:r w:rsidRPr="00FF5505">
              <w:rPr>
                <w:rFonts w:ascii="Times New Roman" w:hAnsi="Times New Roman"/>
                <w:szCs w:val="24"/>
              </w:rPr>
              <w:t>ISE 7325</w:t>
            </w:r>
          </w:p>
        </w:tc>
        <w:tc>
          <w:tcPr>
            <w:tcW w:w="5490" w:type="dxa"/>
          </w:tcPr>
          <w:p w14:paraId="2A00C6ED" w14:textId="77777777" w:rsidR="00FF5505" w:rsidRPr="00FF5505" w:rsidRDefault="00FF5505" w:rsidP="0027039B">
            <w:pPr>
              <w:rPr>
                <w:rFonts w:ascii="Times New Roman" w:hAnsi="Times New Roman"/>
                <w:szCs w:val="24"/>
              </w:rPr>
            </w:pPr>
            <w:r w:rsidRPr="00FF5505">
              <w:rPr>
                <w:rFonts w:ascii="Times New Roman" w:hAnsi="Times New Roman"/>
                <w:szCs w:val="24"/>
              </w:rPr>
              <w:t>Design and Control of Global Supply Chains</w:t>
            </w:r>
          </w:p>
        </w:tc>
        <w:tc>
          <w:tcPr>
            <w:tcW w:w="720" w:type="dxa"/>
          </w:tcPr>
          <w:p w14:paraId="7ADC3B4D" w14:textId="77777777" w:rsidR="00FF5505" w:rsidRPr="00FF5505" w:rsidRDefault="00FF5505" w:rsidP="0027039B">
            <w:pPr>
              <w:rPr>
                <w:rFonts w:ascii="Times New Roman" w:hAnsi="Times New Roman"/>
                <w:szCs w:val="24"/>
              </w:rPr>
            </w:pPr>
          </w:p>
        </w:tc>
        <w:tc>
          <w:tcPr>
            <w:tcW w:w="810" w:type="dxa"/>
          </w:tcPr>
          <w:p w14:paraId="6DDBE491"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407A5A89" w14:textId="77777777" w:rsidTr="0027039B">
        <w:tc>
          <w:tcPr>
            <w:tcW w:w="1705" w:type="dxa"/>
          </w:tcPr>
          <w:p w14:paraId="5270AA59" w14:textId="77777777" w:rsidR="00FF5505" w:rsidRPr="00FF5505" w:rsidRDefault="00FF5505" w:rsidP="0027039B">
            <w:pPr>
              <w:rPr>
                <w:rFonts w:ascii="Times New Roman" w:hAnsi="Times New Roman"/>
                <w:szCs w:val="24"/>
              </w:rPr>
            </w:pPr>
            <w:r w:rsidRPr="00FF5505">
              <w:rPr>
                <w:rFonts w:ascii="Times New Roman" w:hAnsi="Times New Roman"/>
                <w:szCs w:val="24"/>
              </w:rPr>
              <w:t>ISE 7385</w:t>
            </w:r>
          </w:p>
        </w:tc>
        <w:tc>
          <w:tcPr>
            <w:tcW w:w="5490" w:type="dxa"/>
          </w:tcPr>
          <w:p w14:paraId="4743F997" w14:textId="77777777" w:rsidR="00FF5505" w:rsidRPr="00FF5505" w:rsidRDefault="00FF5505" w:rsidP="0027039B">
            <w:pPr>
              <w:rPr>
                <w:rFonts w:ascii="Times New Roman" w:hAnsi="Times New Roman"/>
                <w:szCs w:val="24"/>
              </w:rPr>
            </w:pPr>
            <w:r w:rsidRPr="00FF5505">
              <w:rPr>
                <w:rFonts w:ascii="Times New Roman" w:hAnsi="Times New Roman"/>
                <w:szCs w:val="24"/>
              </w:rPr>
              <w:t>Systems Safety</w:t>
            </w:r>
          </w:p>
        </w:tc>
        <w:tc>
          <w:tcPr>
            <w:tcW w:w="720" w:type="dxa"/>
          </w:tcPr>
          <w:p w14:paraId="15CAE6DB" w14:textId="77777777" w:rsidR="00FF5505" w:rsidRPr="00FF5505" w:rsidRDefault="00FF5505" w:rsidP="0027039B">
            <w:pPr>
              <w:rPr>
                <w:rFonts w:ascii="Times New Roman" w:hAnsi="Times New Roman"/>
                <w:szCs w:val="24"/>
              </w:rPr>
            </w:pPr>
          </w:p>
        </w:tc>
        <w:tc>
          <w:tcPr>
            <w:tcW w:w="810" w:type="dxa"/>
          </w:tcPr>
          <w:p w14:paraId="24072099"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05542717" w14:textId="77777777" w:rsidTr="0027039B">
        <w:tc>
          <w:tcPr>
            <w:tcW w:w="1705" w:type="dxa"/>
          </w:tcPr>
          <w:p w14:paraId="30F00227" w14:textId="77777777" w:rsidR="00FF5505" w:rsidRPr="00FF5505" w:rsidRDefault="00FF5505" w:rsidP="0027039B">
            <w:pPr>
              <w:rPr>
                <w:rFonts w:ascii="Times New Roman" w:hAnsi="Times New Roman"/>
                <w:szCs w:val="24"/>
              </w:rPr>
            </w:pPr>
            <w:r w:rsidRPr="00FF5505">
              <w:rPr>
                <w:rFonts w:ascii="Times New Roman" w:hAnsi="Times New Roman"/>
                <w:szCs w:val="24"/>
              </w:rPr>
              <w:t>L J C 6930</w:t>
            </w:r>
          </w:p>
        </w:tc>
        <w:tc>
          <w:tcPr>
            <w:tcW w:w="5490" w:type="dxa"/>
          </w:tcPr>
          <w:p w14:paraId="028F577B" w14:textId="77777777" w:rsidR="00FF5505" w:rsidRPr="00FF5505" w:rsidRDefault="00FF5505" w:rsidP="0027039B">
            <w:pPr>
              <w:rPr>
                <w:rFonts w:ascii="Times New Roman" w:hAnsi="Times New Roman"/>
                <w:szCs w:val="24"/>
              </w:rPr>
            </w:pPr>
            <w:r w:rsidRPr="00FF5505">
              <w:rPr>
                <w:rFonts w:ascii="Times New Roman" w:hAnsi="Times New Roman"/>
                <w:szCs w:val="24"/>
              </w:rPr>
              <w:t>Independent Study in Law, Justice, and Culture</w:t>
            </w:r>
          </w:p>
        </w:tc>
        <w:tc>
          <w:tcPr>
            <w:tcW w:w="720" w:type="dxa"/>
          </w:tcPr>
          <w:p w14:paraId="501BBDD5" w14:textId="77777777" w:rsidR="00FF5505" w:rsidRPr="00FF5505" w:rsidRDefault="00FF5505" w:rsidP="0027039B">
            <w:pPr>
              <w:rPr>
                <w:rFonts w:ascii="Times New Roman" w:hAnsi="Times New Roman"/>
                <w:szCs w:val="24"/>
              </w:rPr>
            </w:pPr>
          </w:p>
        </w:tc>
        <w:tc>
          <w:tcPr>
            <w:tcW w:w="810" w:type="dxa"/>
          </w:tcPr>
          <w:p w14:paraId="534E7E67" w14:textId="77777777" w:rsidR="00FF5505" w:rsidRPr="00FF5505" w:rsidRDefault="00FF5505" w:rsidP="0027039B">
            <w:pPr>
              <w:rPr>
                <w:rFonts w:ascii="Times New Roman" w:hAnsi="Times New Roman"/>
                <w:szCs w:val="24"/>
              </w:rPr>
            </w:pPr>
            <w:r w:rsidRPr="00FF5505">
              <w:rPr>
                <w:rFonts w:ascii="Times New Roman" w:hAnsi="Times New Roman"/>
                <w:szCs w:val="24"/>
              </w:rPr>
              <w:t>1-4</w:t>
            </w:r>
          </w:p>
        </w:tc>
      </w:tr>
      <w:tr w:rsidR="00FF5505" w:rsidRPr="00FF5505" w14:paraId="1745A95B" w14:textId="77777777" w:rsidTr="0027039B">
        <w:tc>
          <w:tcPr>
            <w:tcW w:w="1705" w:type="dxa"/>
          </w:tcPr>
          <w:p w14:paraId="086C3F87" w14:textId="77777777" w:rsidR="00FF5505" w:rsidRPr="00FF5505" w:rsidRDefault="00FF5505" w:rsidP="0027039B">
            <w:pPr>
              <w:rPr>
                <w:rFonts w:ascii="Times New Roman" w:hAnsi="Times New Roman"/>
                <w:szCs w:val="24"/>
              </w:rPr>
            </w:pPr>
            <w:r w:rsidRPr="00FF5505">
              <w:rPr>
                <w:rFonts w:ascii="Times New Roman" w:hAnsi="Times New Roman"/>
                <w:szCs w:val="24"/>
              </w:rPr>
              <w:t>MATH 3560</w:t>
            </w:r>
          </w:p>
        </w:tc>
        <w:tc>
          <w:tcPr>
            <w:tcW w:w="5490" w:type="dxa"/>
          </w:tcPr>
          <w:p w14:paraId="3BCDCAED" w14:textId="77777777" w:rsidR="00FF5505" w:rsidRPr="00FF5505" w:rsidRDefault="00FF5505" w:rsidP="0027039B">
            <w:pPr>
              <w:rPr>
                <w:rFonts w:ascii="Times New Roman" w:hAnsi="Times New Roman"/>
                <w:szCs w:val="24"/>
              </w:rPr>
            </w:pPr>
            <w:r w:rsidRPr="00FF5505">
              <w:rPr>
                <w:rFonts w:ascii="Times New Roman" w:hAnsi="Times New Roman"/>
                <w:szCs w:val="24"/>
              </w:rPr>
              <w:t>Theory of Interest</w:t>
            </w:r>
          </w:p>
        </w:tc>
        <w:tc>
          <w:tcPr>
            <w:tcW w:w="720" w:type="dxa"/>
          </w:tcPr>
          <w:p w14:paraId="60EEB85E" w14:textId="77777777" w:rsidR="00FF5505" w:rsidRPr="00FF5505" w:rsidRDefault="00FF5505" w:rsidP="0027039B">
            <w:pPr>
              <w:rPr>
                <w:rFonts w:ascii="Times New Roman" w:hAnsi="Times New Roman"/>
                <w:szCs w:val="24"/>
              </w:rPr>
            </w:pPr>
          </w:p>
        </w:tc>
        <w:tc>
          <w:tcPr>
            <w:tcW w:w="810" w:type="dxa"/>
          </w:tcPr>
          <w:p w14:paraId="4123D8EC"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4591C2DC" w14:textId="77777777" w:rsidTr="0027039B">
        <w:tc>
          <w:tcPr>
            <w:tcW w:w="1705" w:type="dxa"/>
          </w:tcPr>
          <w:p w14:paraId="667ED6CE" w14:textId="77777777" w:rsidR="00FF5505" w:rsidRPr="00FF5505" w:rsidRDefault="00FF5505" w:rsidP="0027039B">
            <w:pPr>
              <w:rPr>
                <w:rFonts w:ascii="Times New Roman" w:hAnsi="Times New Roman"/>
                <w:szCs w:val="24"/>
              </w:rPr>
            </w:pPr>
            <w:r w:rsidRPr="00FF5505">
              <w:rPr>
                <w:rFonts w:ascii="Times New Roman" w:hAnsi="Times New Roman"/>
                <w:szCs w:val="24"/>
              </w:rPr>
              <w:t>MDIA 4706</w:t>
            </w:r>
          </w:p>
        </w:tc>
        <w:tc>
          <w:tcPr>
            <w:tcW w:w="5490" w:type="dxa"/>
          </w:tcPr>
          <w:p w14:paraId="2B03995E" w14:textId="77777777" w:rsidR="00FF5505" w:rsidRPr="00FF5505" w:rsidRDefault="00FF5505" w:rsidP="0027039B">
            <w:pPr>
              <w:rPr>
                <w:rFonts w:ascii="Times New Roman" w:hAnsi="Times New Roman"/>
                <w:szCs w:val="24"/>
              </w:rPr>
            </w:pPr>
            <w:r w:rsidRPr="00FF5505">
              <w:rPr>
                <w:rFonts w:ascii="Times New Roman" w:hAnsi="Times New Roman"/>
                <w:szCs w:val="24"/>
              </w:rPr>
              <w:t>Writing and Recording Episodic Content for the Podcasting Marketplace</w:t>
            </w:r>
          </w:p>
        </w:tc>
        <w:tc>
          <w:tcPr>
            <w:tcW w:w="720" w:type="dxa"/>
          </w:tcPr>
          <w:p w14:paraId="441F80A4" w14:textId="77777777" w:rsidR="00FF5505" w:rsidRPr="00FF5505" w:rsidRDefault="00FF5505" w:rsidP="0027039B">
            <w:pPr>
              <w:rPr>
                <w:rFonts w:ascii="Times New Roman" w:hAnsi="Times New Roman"/>
                <w:szCs w:val="24"/>
              </w:rPr>
            </w:pPr>
          </w:p>
        </w:tc>
        <w:tc>
          <w:tcPr>
            <w:tcW w:w="810" w:type="dxa"/>
          </w:tcPr>
          <w:p w14:paraId="0796F716"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2C82FB9F" w14:textId="77777777" w:rsidTr="0027039B">
        <w:tc>
          <w:tcPr>
            <w:tcW w:w="1705" w:type="dxa"/>
          </w:tcPr>
          <w:p w14:paraId="03ED50C9" w14:textId="77777777" w:rsidR="00FF5505" w:rsidRPr="00FF5505" w:rsidRDefault="00FF5505" w:rsidP="0027039B">
            <w:pPr>
              <w:rPr>
                <w:rFonts w:ascii="Times New Roman" w:hAnsi="Times New Roman"/>
                <w:szCs w:val="24"/>
              </w:rPr>
            </w:pPr>
            <w:r w:rsidRPr="00FF5505">
              <w:rPr>
                <w:rFonts w:ascii="Times New Roman" w:hAnsi="Times New Roman"/>
                <w:szCs w:val="24"/>
              </w:rPr>
              <w:t>MGT 3580</w:t>
            </w:r>
          </w:p>
        </w:tc>
        <w:tc>
          <w:tcPr>
            <w:tcW w:w="5490" w:type="dxa"/>
          </w:tcPr>
          <w:p w14:paraId="4240E0D9" w14:textId="77777777" w:rsidR="00FF5505" w:rsidRPr="00FF5505" w:rsidRDefault="00FF5505" w:rsidP="0027039B">
            <w:pPr>
              <w:rPr>
                <w:rFonts w:ascii="Times New Roman" w:hAnsi="Times New Roman"/>
                <w:szCs w:val="24"/>
              </w:rPr>
            </w:pPr>
            <w:r w:rsidRPr="00FF5505">
              <w:rPr>
                <w:rFonts w:ascii="Times New Roman" w:hAnsi="Times New Roman"/>
                <w:szCs w:val="24"/>
              </w:rPr>
              <w:t>Foundations of Festivals, Events, and Entertainment Management</w:t>
            </w:r>
          </w:p>
        </w:tc>
        <w:tc>
          <w:tcPr>
            <w:tcW w:w="720" w:type="dxa"/>
          </w:tcPr>
          <w:p w14:paraId="4DFEB6A7" w14:textId="77777777" w:rsidR="00FF5505" w:rsidRPr="00FF5505" w:rsidRDefault="00FF5505" w:rsidP="0027039B">
            <w:pPr>
              <w:rPr>
                <w:rFonts w:ascii="Times New Roman" w:hAnsi="Times New Roman"/>
                <w:szCs w:val="24"/>
              </w:rPr>
            </w:pPr>
          </w:p>
        </w:tc>
        <w:tc>
          <w:tcPr>
            <w:tcW w:w="810" w:type="dxa"/>
          </w:tcPr>
          <w:p w14:paraId="3FB20BFF"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5F1F9EBE" w14:textId="77777777" w:rsidTr="0027039B">
        <w:tc>
          <w:tcPr>
            <w:tcW w:w="1705" w:type="dxa"/>
          </w:tcPr>
          <w:p w14:paraId="37FBCF44" w14:textId="77777777" w:rsidR="00FF5505" w:rsidRPr="00FF5505" w:rsidRDefault="00FF5505" w:rsidP="0027039B">
            <w:pPr>
              <w:rPr>
                <w:rFonts w:ascii="Times New Roman" w:hAnsi="Times New Roman"/>
                <w:szCs w:val="24"/>
              </w:rPr>
            </w:pPr>
            <w:r w:rsidRPr="00FF5505">
              <w:rPr>
                <w:rFonts w:ascii="Times New Roman" w:hAnsi="Times New Roman"/>
                <w:szCs w:val="24"/>
              </w:rPr>
              <w:t>OCOM 8005</w:t>
            </w:r>
          </w:p>
        </w:tc>
        <w:tc>
          <w:tcPr>
            <w:tcW w:w="5490" w:type="dxa"/>
          </w:tcPr>
          <w:p w14:paraId="524B28A3" w14:textId="77777777" w:rsidR="00FF5505" w:rsidRPr="00FF5505" w:rsidRDefault="00FF5505" w:rsidP="0027039B">
            <w:pPr>
              <w:rPr>
                <w:rFonts w:ascii="Times New Roman" w:hAnsi="Times New Roman"/>
                <w:szCs w:val="24"/>
              </w:rPr>
            </w:pPr>
            <w:r w:rsidRPr="00FF5505">
              <w:rPr>
                <w:rFonts w:ascii="Times New Roman" w:hAnsi="Times New Roman"/>
                <w:szCs w:val="24"/>
              </w:rPr>
              <w:t>Family Medicine</w:t>
            </w:r>
          </w:p>
        </w:tc>
        <w:tc>
          <w:tcPr>
            <w:tcW w:w="720" w:type="dxa"/>
          </w:tcPr>
          <w:p w14:paraId="2862D340" w14:textId="77777777" w:rsidR="00FF5505" w:rsidRPr="00FF5505" w:rsidRDefault="00FF5505" w:rsidP="0027039B">
            <w:pPr>
              <w:rPr>
                <w:rFonts w:ascii="Times New Roman" w:hAnsi="Times New Roman"/>
                <w:szCs w:val="24"/>
              </w:rPr>
            </w:pPr>
          </w:p>
        </w:tc>
        <w:tc>
          <w:tcPr>
            <w:tcW w:w="810" w:type="dxa"/>
          </w:tcPr>
          <w:p w14:paraId="724F1683" w14:textId="77777777" w:rsidR="00FF5505" w:rsidRPr="00FF5505" w:rsidRDefault="00FF5505" w:rsidP="0027039B">
            <w:pPr>
              <w:rPr>
                <w:rFonts w:ascii="Times New Roman" w:hAnsi="Times New Roman"/>
                <w:szCs w:val="24"/>
              </w:rPr>
            </w:pPr>
            <w:r w:rsidRPr="00FF5505">
              <w:rPr>
                <w:rFonts w:ascii="Times New Roman" w:hAnsi="Times New Roman"/>
                <w:szCs w:val="24"/>
              </w:rPr>
              <w:t>8</w:t>
            </w:r>
          </w:p>
        </w:tc>
      </w:tr>
      <w:tr w:rsidR="00FF5505" w:rsidRPr="00FF5505" w14:paraId="5EFF269E" w14:textId="77777777" w:rsidTr="0027039B">
        <w:tc>
          <w:tcPr>
            <w:tcW w:w="1705" w:type="dxa"/>
          </w:tcPr>
          <w:p w14:paraId="5B19C24D" w14:textId="77777777" w:rsidR="00FF5505" w:rsidRPr="00FF5505" w:rsidRDefault="00FF5505" w:rsidP="0027039B">
            <w:pPr>
              <w:rPr>
                <w:rFonts w:ascii="Times New Roman" w:hAnsi="Times New Roman"/>
                <w:szCs w:val="24"/>
              </w:rPr>
            </w:pPr>
            <w:r w:rsidRPr="00FF5505">
              <w:rPr>
                <w:rFonts w:ascii="Times New Roman" w:hAnsi="Times New Roman"/>
                <w:szCs w:val="24"/>
              </w:rPr>
              <w:t>OCOM 8015</w:t>
            </w:r>
          </w:p>
        </w:tc>
        <w:tc>
          <w:tcPr>
            <w:tcW w:w="5490" w:type="dxa"/>
          </w:tcPr>
          <w:p w14:paraId="063FF7AA" w14:textId="77777777" w:rsidR="00FF5505" w:rsidRPr="00FF5505" w:rsidRDefault="00FF5505" w:rsidP="0027039B">
            <w:pPr>
              <w:rPr>
                <w:rFonts w:ascii="Times New Roman" w:hAnsi="Times New Roman"/>
                <w:szCs w:val="24"/>
              </w:rPr>
            </w:pPr>
            <w:r w:rsidRPr="00FF5505">
              <w:rPr>
                <w:rFonts w:ascii="Times New Roman" w:hAnsi="Times New Roman"/>
                <w:szCs w:val="24"/>
              </w:rPr>
              <w:t>General Internal Medicine</w:t>
            </w:r>
          </w:p>
        </w:tc>
        <w:tc>
          <w:tcPr>
            <w:tcW w:w="720" w:type="dxa"/>
          </w:tcPr>
          <w:p w14:paraId="5F0CF99E" w14:textId="77777777" w:rsidR="00FF5505" w:rsidRPr="00FF5505" w:rsidRDefault="00FF5505" w:rsidP="0027039B">
            <w:pPr>
              <w:rPr>
                <w:rFonts w:ascii="Times New Roman" w:hAnsi="Times New Roman"/>
                <w:szCs w:val="24"/>
              </w:rPr>
            </w:pPr>
          </w:p>
        </w:tc>
        <w:tc>
          <w:tcPr>
            <w:tcW w:w="810" w:type="dxa"/>
          </w:tcPr>
          <w:p w14:paraId="0FD0F978" w14:textId="77777777" w:rsidR="00FF5505" w:rsidRPr="00FF5505" w:rsidRDefault="00FF5505" w:rsidP="0027039B">
            <w:pPr>
              <w:rPr>
                <w:rFonts w:ascii="Times New Roman" w:hAnsi="Times New Roman"/>
                <w:szCs w:val="24"/>
              </w:rPr>
            </w:pPr>
            <w:r w:rsidRPr="00FF5505">
              <w:rPr>
                <w:rFonts w:ascii="Times New Roman" w:hAnsi="Times New Roman"/>
                <w:szCs w:val="24"/>
              </w:rPr>
              <w:t>8</w:t>
            </w:r>
          </w:p>
        </w:tc>
      </w:tr>
      <w:tr w:rsidR="00FF5505" w:rsidRPr="00FF5505" w14:paraId="5024DE61" w14:textId="77777777" w:rsidTr="0027039B">
        <w:tc>
          <w:tcPr>
            <w:tcW w:w="1705" w:type="dxa"/>
          </w:tcPr>
          <w:p w14:paraId="7D7953CF" w14:textId="77777777" w:rsidR="00FF5505" w:rsidRPr="00FF5505" w:rsidRDefault="00FF5505" w:rsidP="0027039B">
            <w:pPr>
              <w:rPr>
                <w:rFonts w:ascii="Times New Roman" w:hAnsi="Times New Roman"/>
                <w:szCs w:val="24"/>
              </w:rPr>
            </w:pPr>
            <w:r w:rsidRPr="00FF5505">
              <w:rPr>
                <w:rFonts w:ascii="Times New Roman" w:hAnsi="Times New Roman"/>
                <w:szCs w:val="24"/>
              </w:rPr>
              <w:t>OCOM 8025</w:t>
            </w:r>
          </w:p>
        </w:tc>
        <w:tc>
          <w:tcPr>
            <w:tcW w:w="5490" w:type="dxa"/>
          </w:tcPr>
          <w:p w14:paraId="3291394A" w14:textId="77777777" w:rsidR="00FF5505" w:rsidRPr="00FF5505" w:rsidRDefault="00FF5505" w:rsidP="0027039B">
            <w:pPr>
              <w:rPr>
                <w:rFonts w:ascii="Times New Roman" w:hAnsi="Times New Roman"/>
                <w:szCs w:val="24"/>
              </w:rPr>
            </w:pPr>
            <w:r w:rsidRPr="00FF5505">
              <w:rPr>
                <w:rFonts w:ascii="Times New Roman" w:hAnsi="Times New Roman"/>
                <w:szCs w:val="24"/>
              </w:rPr>
              <w:t>Pediatric Medicine</w:t>
            </w:r>
          </w:p>
        </w:tc>
        <w:tc>
          <w:tcPr>
            <w:tcW w:w="720" w:type="dxa"/>
          </w:tcPr>
          <w:p w14:paraId="084FA6ED" w14:textId="77777777" w:rsidR="00FF5505" w:rsidRPr="00FF5505" w:rsidRDefault="00FF5505" w:rsidP="0027039B">
            <w:pPr>
              <w:rPr>
                <w:rFonts w:ascii="Times New Roman" w:hAnsi="Times New Roman"/>
                <w:szCs w:val="24"/>
              </w:rPr>
            </w:pPr>
          </w:p>
        </w:tc>
        <w:tc>
          <w:tcPr>
            <w:tcW w:w="810" w:type="dxa"/>
          </w:tcPr>
          <w:p w14:paraId="72C379CF" w14:textId="77777777" w:rsidR="00FF5505" w:rsidRPr="00FF5505" w:rsidRDefault="00FF5505" w:rsidP="0027039B">
            <w:pPr>
              <w:rPr>
                <w:rFonts w:ascii="Times New Roman" w:hAnsi="Times New Roman"/>
                <w:szCs w:val="24"/>
              </w:rPr>
            </w:pPr>
            <w:r w:rsidRPr="00FF5505">
              <w:rPr>
                <w:rFonts w:ascii="Times New Roman" w:hAnsi="Times New Roman"/>
                <w:szCs w:val="24"/>
              </w:rPr>
              <w:t>8</w:t>
            </w:r>
          </w:p>
        </w:tc>
      </w:tr>
      <w:tr w:rsidR="00FF5505" w:rsidRPr="00FF5505" w14:paraId="51B882B8" w14:textId="77777777" w:rsidTr="0027039B">
        <w:tc>
          <w:tcPr>
            <w:tcW w:w="1705" w:type="dxa"/>
          </w:tcPr>
          <w:p w14:paraId="31740389" w14:textId="77777777" w:rsidR="00FF5505" w:rsidRPr="00FF5505" w:rsidRDefault="00FF5505" w:rsidP="0027039B">
            <w:pPr>
              <w:rPr>
                <w:rFonts w:ascii="Times New Roman" w:hAnsi="Times New Roman"/>
                <w:szCs w:val="24"/>
              </w:rPr>
            </w:pPr>
            <w:r w:rsidRPr="00FF5505">
              <w:rPr>
                <w:rFonts w:ascii="Times New Roman" w:hAnsi="Times New Roman"/>
                <w:szCs w:val="24"/>
              </w:rPr>
              <w:t>OCOM 8035</w:t>
            </w:r>
          </w:p>
        </w:tc>
        <w:tc>
          <w:tcPr>
            <w:tcW w:w="5490" w:type="dxa"/>
          </w:tcPr>
          <w:p w14:paraId="4AB85F82" w14:textId="77777777" w:rsidR="00FF5505" w:rsidRPr="00FF5505" w:rsidRDefault="00FF5505" w:rsidP="0027039B">
            <w:pPr>
              <w:rPr>
                <w:rFonts w:ascii="Times New Roman" w:hAnsi="Times New Roman"/>
                <w:szCs w:val="24"/>
              </w:rPr>
            </w:pPr>
            <w:r w:rsidRPr="00FF5505">
              <w:rPr>
                <w:rFonts w:ascii="Times New Roman" w:hAnsi="Times New Roman"/>
                <w:szCs w:val="24"/>
              </w:rPr>
              <w:t>Obstetrics and Gynecology</w:t>
            </w:r>
          </w:p>
        </w:tc>
        <w:tc>
          <w:tcPr>
            <w:tcW w:w="720" w:type="dxa"/>
          </w:tcPr>
          <w:p w14:paraId="1E34D5AC" w14:textId="77777777" w:rsidR="00FF5505" w:rsidRPr="00FF5505" w:rsidRDefault="00FF5505" w:rsidP="0027039B">
            <w:pPr>
              <w:rPr>
                <w:rFonts w:ascii="Times New Roman" w:hAnsi="Times New Roman"/>
                <w:szCs w:val="24"/>
              </w:rPr>
            </w:pPr>
          </w:p>
        </w:tc>
        <w:tc>
          <w:tcPr>
            <w:tcW w:w="810" w:type="dxa"/>
          </w:tcPr>
          <w:p w14:paraId="6BF5D9FC" w14:textId="77777777" w:rsidR="00FF5505" w:rsidRPr="00FF5505" w:rsidRDefault="00FF5505" w:rsidP="0027039B">
            <w:pPr>
              <w:rPr>
                <w:rFonts w:ascii="Times New Roman" w:hAnsi="Times New Roman"/>
                <w:szCs w:val="24"/>
              </w:rPr>
            </w:pPr>
            <w:r w:rsidRPr="00FF5505">
              <w:rPr>
                <w:rFonts w:ascii="Times New Roman" w:hAnsi="Times New Roman"/>
                <w:szCs w:val="24"/>
              </w:rPr>
              <w:t>8</w:t>
            </w:r>
          </w:p>
        </w:tc>
      </w:tr>
      <w:tr w:rsidR="00FF5505" w:rsidRPr="00FF5505" w14:paraId="091E5FA2" w14:textId="77777777" w:rsidTr="0027039B">
        <w:tc>
          <w:tcPr>
            <w:tcW w:w="1705" w:type="dxa"/>
          </w:tcPr>
          <w:p w14:paraId="2E7BB585" w14:textId="77777777" w:rsidR="00FF5505" w:rsidRPr="00FF5505" w:rsidRDefault="00FF5505" w:rsidP="0027039B">
            <w:pPr>
              <w:rPr>
                <w:rFonts w:ascii="Times New Roman" w:hAnsi="Times New Roman"/>
                <w:szCs w:val="24"/>
              </w:rPr>
            </w:pPr>
            <w:r w:rsidRPr="00FF5505">
              <w:rPr>
                <w:rFonts w:ascii="Times New Roman" w:hAnsi="Times New Roman"/>
                <w:szCs w:val="24"/>
              </w:rPr>
              <w:t>OCOM 8045</w:t>
            </w:r>
          </w:p>
        </w:tc>
        <w:tc>
          <w:tcPr>
            <w:tcW w:w="5490" w:type="dxa"/>
          </w:tcPr>
          <w:p w14:paraId="5AEF7FA3" w14:textId="77777777" w:rsidR="00FF5505" w:rsidRPr="00FF5505" w:rsidRDefault="00FF5505" w:rsidP="0027039B">
            <w:pPr>
              <w:rPr>
                <w:rFonts w:ascii="Times New Roman" w:hAnsi="Times New Roman"/>
                <w:szCs w:val="24"/>
              </w:rPr>
            </w:pPr>
            <w:r w:rsidRPr="00FF5505">
              <w:rPr>
                <w:rFonts w:ascii="Times New Roman" w:hAnsi="Times New Roman"/>
                <w:szCs w:val="24"/>
              </w:rPr>
              <w:t>Emergency Medicine</w:t>
            </w:r>
          </w:p>
        </w:tc>
        <w:tc>
          <w:tcPr>
            <w:tcW w:w="720" w:type="dxa"/>
          </w:tcPr>
          <w:p w14:paraId="310085A1" w14:textId="77777777" w:rsidR="00FF5505" w:rsidRPr="00FF5505" w:rsidRDefault="00FF5505" w:rsidP="0027039B">
            <w:pPr>
              <w:rPr>
                <w:rFonts w:ascii="Times New Roman" w:hAnsi="Times New Roman"/>
                <w:szCs w:val="24"/>
              </w:rPr>
            </w:pPr>
          </w:p>
        </w:tc>
        <w:tc>
          <w:tcPr>
            <w:tcW w:w="810" w:type="dxa"/>
          </w:tcPr>
          <w:p w14:paraId="7C133D2A" w14:textId="77777777" w:rsidR="00FF5505" w:rsidRPr="00FF5505" w:rsidRDefault="00FF5505" w:rsidP="0027039B">
            <w:pPr>
              <w:rPr>
                <w:rFonts w:ascii="Times New Roman" w:hAnsi="Times New Roman"/>
                <w:szCs w:val="24"/>
              </w:rPr>
            </w:pPr>
            <w:r w:rsidRPr="00FF5505">
              <w:rPr>
                <w:rFonts w:ascii="Times New Roman" w:hAnsi="Times New Roman"/>
                <w:szCs w:val="24"/>
              </w:rPr>
              <w:t>8</w:t>
            </w:r>
          </w:p>
        </w:tc>
      </w:tr>
      <w:tr w:rsidR="00FF5505" w:rsidRPr="00FF5505" w14:paraId="31DF7D7F" w14:textId="77777777" w:rsidTr="0027039B">
        <w:tc>
          <w:tcPr>
            <w:tcW w:w="1705" w:type="dxa"/>
          </w:tcPr>
          <w:p w14:paraId="6D478890" w14:textId="77777777" w:rsidR="00FF5505" w:rsidRPr="00FF5505" w:rsidRDefault="00FF5505" w:rsidP="0027039B">
            <w:pPr>
              <w:rPr>
                <w:rFonts w:ascii="Times New Roman" w:hAnsi="Times New Roman"/>
                <w:szCs w:val="24"/>
              </w:rPr>
            </w:pPr>
            <w:r w:rsidRPr="00FF5505">
              <w:rPr>
                <w:rFonts w:ascii="Times New Roman" w:hAnsi="Times New Roman"/>
                <w:szCs w:val="24"/>
              </w:rPr>
              <w:t>OCOM 8055</w:t>
            </w:r>
          </w:p>
        </w:tc>
        <w:tc>
          <w:tcPr>
            <w:tcW w:w="5490" w:type="dxa"/>
          </w:tcPr>
          <w:p w14:paraId="6C4EFDC9" w14:textId="77777777" w:rsidR="00FF5505" w:rsidRPr="00FF5505" w:rsidRDefault="00FF5505" w:rsidP="0027039B">
            <w:pPr>
              <w:rPr>
                <w:rFonts w:ascii="Times New Roman" w:hAnsi="Times New Roman"/>
                <w:szCs w:val="24"/>
              </w:rPr>
            </w:pPr>
            <w:r w:rsidRPr="00FF5505">
              <w:rPr>
                <w:rFonts w:ascii="Times New Roman" w:hAnsi="Times New Roman"/>
                <w:szCs w:val="24"/>
              </w:rPr>
              <w:t>Psychiatric Medicine</w:t>
            </w:r>
          </w:p>
        </w:tc>
        <w:tc>
          <w:tcPr>
            <w:tcW w:w="720" w:type="dxa"/>
          </w:tcPr>
          <w:p w14:paraId="2D6B036E" w14:textId="77777777" w:rsidR="00FF5505" w:rsidRPr="00FF5505" w:rsidRDefault="00FF5505" w:rsidP="0027039B">
            <w:pPr>
              <w:rPr>
                <w:rFonts w:ascii="Times New Roman" w:hAnsi="Times New Roman"/>
                <w:szCs w:val="24"/>
              </w:rPr>
            </w:pPr>
          </w:p>
        </w:tc>
        <w:tc>
          <w:tcPr>
            <w:tcW w:w="810" w:type="dxa"/>
          </w:tcPr>
          <w:p w14:paraId="7D6F4CBA" w14:textId="77777777" w:rsidR="00FF5505" w:rsidRPr="00FF5505" w:rsidRDefault="00FF5505" w:rsidP="0027039B">
            <w:pPr>
              <w:rPr>
                <w:rFonts w:ascii="Times New Roman" w:hAnsi="Times New Roman"/>
                <w:szCs w:val="24"/>
              </w:rPr>
            </w:pPr>
            <w:r w:rsidRPr="00FF5505">
              <w:rPr>
                <w:rFonts w:ascii="Times New Roman" w:hAnsi="Times New Roman"/>
                <w:szCs w:val="24"/>
              </w:rPr>
              <w:t>8</w:t>
            </w:r>
          </w:p>
        </w:tc>
      </w:tr>
      <w:tr w:rsidR="00FF5505" w:rsidRPr="00FF5505" w14:paraId="1D2CA4E6" w14:textId="77777777" w:rsidTr="0027039B">
        <w:tc>
          <w:tcPr>
            <w:tcW w:w="1705" w:type="dxa"/>
          </w:tcPr>
          <w:p w14:paraId="65DE49C6" w14:textId="77777777" w:rsidR="00FF5505" w:rsidRPr="00FF5505" w:rsidRDefault="00FF5505" w:rsidP="0027039B">
            <w:pPr>
              <w:rPr>
                <w:rFonts w:ascii="Times New Roman" w:hAnsi="Times New Roman"/>
                <w:szCs w:val="24"/>
              </w:rPr>
            </w:pPr>
            <w:r w:rsidRPr="00FF5505">
              <w:rPr>
                <w:rFonts w:ascii="Times New Roman" w:hAnsi="Times New Roman"/>
                <w:szCs w:val="24"/>
              </w:rPr>
              <w:t>OCOM 8065</w:t>
            </w:r>
          </w:p>
        </w:tc>
        <w:tc>
          <w:tcPr>
            <w:tcW w:w="5490" w:type="dxa"/>
          </w:tcPr>
          <w:p w14:paraId="1BC12C90" w14:textId="77777777" w:rsidR="00FF5505" w:rsidRPr="00FF5505" w:rsidRDefault="00FF5505" w:rsidP="0027039B">
            <w:pPr>
              <w:rPr>
                <w:rFonts w:ascii="Times New Roman" w:hAnsi="Times New Roman"/>
                <w:szCs w:val="24"/>
              </w:rPr>
            </w:pPr>
            <w:r w:rsidRPr="00FF5505">
              <w:rPr>
                <w:rFonts w:ascii="Times New Roman" w:hAnsi="Times New Roman"/>
                <w:szCs w:val="24"/>
              </w:rPr>
              <w:t>General Surgical medicine</w:t>
            </w:r>
          </w:p>
        </w:tc>
        <w:tc>
          <w:tcPr>
            <w:tcW w:w="720" w:type="dxa"/>
          </w:tcPr>
          <w:p w14:paraId="5CD75EE9" w14:textId="77777777" w:rsidR="00FF5505" w:rsidRPr="00FF5505" w:rsidRDefault="00FF5505" w:rsidP="0027039B">
            <w:pPr>
              <w:rPr>
                <w:rFonts w:ascii="Times New Roman" w:hAnsi="Times New Roman"/>
                <w:szCs w:val="24"/>
              </w:rPr>
            </w:pPr>
          </w:p>
        </w:tc>
        <w:tc>
          <w:tcPr>
            <w:tcW w:w="810" w:type="dxa"/>
          </w:tcPr>
          <w:p w14:paraId="4D60FF3D" w14:textId="77777777" w:rsidR="00FF5505" w:rsidRPr="00FF5505" w:rsidRDefault="00FF5505" w:rsidP="0027039B">
            <w:pPr>
              <w:rPr>
                <w:rFonts w:ascii="Times New Roman" w:hAnsi="Times New Roman"/>
                <w:szCs w:val="24"/>
              </w:rPr>
            </w:pPr>
            <w:r w:rsidRPr="00FF5505">
              <w:rPr>
                <w:rFonts w:ascii="Times New Roman" w:hAnsi="Times New Roman"/>
                <w:szCs w:val="24"/>
              </w:rPr>
              <w:t>8</w:t>
            </w:r>
          </w:p>
        </w:tc>
      </w:tr>
      <w:tr w:rsidR="00FF5505" w:rsidRPr="00FF5505" w14:paraId="48AE9924" w14:textId="77777777" w:rsidTr="0027039B">
        <w:tc>
          <w:tcPr>
            <w:tcW w:w="1705" w:type="dxa"/>
          </w:tcPr>
          <w:p w14:paraId="54BEC7F2" w14:textId="77777777" w:rsidR="00FF5505" w:rsidRPr="00FF5505" w:rsidRDefault="00FF5505" w:rsidP="0027039B">
            <w:pPr>
              <w:rPr>
                <w:rFonts w:ascii="Times New Roman" w:hAnsi="Times New Roman"/>
                <w:szCs w:val="24"/>
              </w:rPr>
            </w:pPr>
            <w:r w:rsidRPr="00FF5505">
              <w:rPr>
                <w:rFonts w:ascii="Times New Roman" w:hAnsi="Times New Roman"/>
                <w:szCs w:val="24"/>
              </w:rPr>
              <w:t>SLS 2900</w:t>
            </w:r>
          </w:p>
        </w:tc>
        <w:tc>
          <w:tcPr>
            <w:tcW w:w="5490" w:type="dxa"/>
          </w:tcPr>
          <w:p w14:paraId="36097830" w14:textId="77777777" w:rsidR="00FF5505" w:rsidRPr="00FF5505" w:rsidRDefault="00FF5505" w:rsidP="0027039B">
            <w:pPr>
              <w:rPr>
                <w:rFonts w:ascii="Times New Roman" w:hAnsi="Times New Roman"/>
                <w:szCs w:val="24"/>
              </w:rPr>
            </w:pPr>
            <w:r w:rsidRPr="00FF5505">
              <w:rPr>
                <w:rFonts w:ascii="Times New Roman" w:hAnsi="Times New Roman"/>
                <w:szCs w:val="24"/>
              </w:rPr>
              <w:t>Special Topics in Sport and Lifestyle Studies</w:t>
            </w:r>
          </w:p>
        </w:tc>
        <w:tc>
          <w:tcPr>
            <w:tcW w:w="720" w:type="dxa"/>
          </w:tcPr>
          <w:p w14:paraId="2454AB25" w14:textId="77777777" w:rsidR="00FF5505" w:rsidRPr="00FF5505" w:rsidRDefault="00FF5505" w:rsidP="0027039B">
            <w:pPr>
              <w:rPr>
                <w:rFonts w:ascii="Times New Roman" w:hAnsi="Times New Roman"/>
                <w:szCs w:val="24"/>
              </w:rPr>
            </w:pPr>
          </w:p>
        </w:tc>
        <w:tc>
          <w:tcPr>
            <w:tcW w:w="810" w:type="dxa"/>
          </w:tcPr>
          <w:p w14:paraId="5F367EE2" w14:textId="77777777" w:rsidR="00FF5505" w:rsidRPr="00FF5505" w:rsidRDefault="00FF5505" w:rsidP="0027039B">
            <w:pPr>
              <w:rPr>
                <w:rFonts w:ascii="Times New Roman" w:hAnsi="Times New Roman"/>
                <w:szCs w:val="24"/>
              </w:rPr>
            </w:pPr>
            <w:r w:rsidRPr="00FF5505">
              <w:rPr>
                <w:rFonts w:ascii="Times New Roman" w:hAnsi="Times New Roman"/>
                <w:szCs w:val="24"/>
              </w:rPr>
              <w:t>1</w:t>
            </w:r>
          </w:p>
        </w:tc>
      </w:tr>
      <w:tr w:rsidR="00FF5505" w:rsidRPr="00FF5505" w14:paraId="3F326828" w14:textId="77777777" w:rsidTr="0027039B">
        <w:trPr>
          <w:trHeight w:val="332"/>
        </w:trPr>
        <w:tc>
          <w:tcPr>
            <w:tcW w:w="1705" w:type="dxa"/>
          </w:tcPr>
          <w:p w14:paraId="6D35C946" w14:textId="77777777" w:rsidR="00FF5505" w:rsidRPr="00FF5505" w:rsidRDefault="00FF5505" w:rsidP="0027039B">
            <w:pPr>
              <w:rPr>
                <w:rFonts w:ascii="Times New Roman" w:hAnsi="Times New Roman"/>
                <w:szCs w:val="24"/>
              </w:rPr>
            </w:pPr>
            <w:r w:rsidRPr="00FF5505">
              <w:rPr>
                <w:rFonts w:ascii="Times New Roman" w:hAnsi="Times New Roman"/>
                <w:szCs w:val="24"/>
              </w:rPr>
              <w:t>THAR 2150</w:t>
            </w:r>
          </w:p>
        </w:tc>
        <w:tc>
          <w:tcPr>
            <w:tcW w:w="5490" w:type="dxa"/>
          </w:tcPr>
          <w:p w14:paraId="43778268" w14:textId="77777777" w:rsidR="00FF5505" w:rsidRPr="00FF5505" w:rsidRDefault="00FF5505" w:rsidP="0027039B">
            <w:pPr>
              <w:rPr>
                <w:rFonts w:ascii="Times New Roman" w:hAnsi="Times New Roman"/>
                <w:szCs w:val="24"/>
              </w:rPr>
            </w:pPr>
            <w:r w:rsidRPr="00FF5505">
              <w:rPr>
                <w:rFonts w:ascii="Times New Roman" w:hAnsi="Times New Roman"/>
                <w:szCs w:val="24"/>
              </w:rPr>
              <w:t>Performing Patient Care:  Immersive Healthcare Theater</w:t>
            </w:r>
          </w:p>
        </w:tc>
        <w:tc>
          <w:tcPr>
            <w:tcW w:w="720" w:type="dxa"/>
          </w:tcPr>
          <w:p w14:paraId="5AD2B2E9" w14:textId="77777777" w:rsidR="00FF5505" w:rsidRPr="00FF5505" w:rsidRDefault="00FF5505" w:rsidP="0027039B">
            <w:pPr>
              <w:rPr>
                <w:rFonts w:ascii="Times New Roman" w:hAnsi="Times New Roman"/>
                <w:szCs w:val="24"/>
              </w:rPr>
            </w:pPr>
            <w:r w:rsidRPr="00FF5505">
              <w:rPr>
                <w:rFonts w:ascii="Times New Roman" w:hAnsi="Times New Roman"/>
                <w:szCs w:val="24"/>
              </w:rPr>
              <w:t>T2 FA</w:t>
            </w:r>
          </w:p>
        </w:tc>
        <w:tc>
          <w:tcPr>
            <w:tcW w:w="810" w:type="dxa"/>
          </w:tcPr>
          <w:p w14:paraId="60267A65"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r w:rsidR="00FF5505" w:rsidRPr="00FF5505" w14:paraId="71A7EAE9" w14:textId="77777777" w:rsidTr="0027039B">
        <w:tc>
          <w:tcPr>
            <w:tcW w:w="1705" w:type="dxa"/>
          </w:tcPr>
          <w:p w14:paraId="0BD29CDA" w14:textId="77777777" w:rsidR="00FF5505" w:rsidRPr="00FF5505" w:rsidRDefault="00FF5505" w:rsidP="0027039B">
            <w:pPr>
              <w:rPr>
                <w:rFonts w:ascii="Times New Roman" w:hAnsi="Times New Roman"/>
                <w:szCs w:val="24"/>
              </w:rPr>
            </w:pPr>
            <w:r w:rsidRPr="00FF5505">
              <w:rPr>
                <w:rFonts w:ascii="Times New Roman" w:hAnsi="Times New Roman"/>
                <w:szCs w:val="24"/>
              </w:rPr>
              <w:t>VICO 1113</w:t>
            </w:r>
          </w:p>
        </w:tc>
        <w:tc>
          <w:tcPr>
            <w:tcW w:w="5490" w:type="dxa"/>
          </w:tcPr>
          <w:p w14:paraId="29D81443" w14:textId="77777777" w:rsidR="00FF5505" w:rsidRPr="00FF5505" w:rsidRDefault="00FF5505" w:rsidP="0027039B">
            <w:pPr>
              <w:rPr>
                <w:rFonts w:ascii="Times New Roman" w:hAnsi="Times New Roman"/>
                <w:szCs w:val="24"/>
              </w:rPr>
            </w:pPr>
            <w:r w:rsidRPr="00FF5505">
              <w:rPr>
                <w:rFonts w:ascii="Times New Roman" w:hAnsi="Times New Roman"/>
                <w:szCs w:val="24"/>
              </w:rPr>
              <w:t>Visual Communication Design I</w:t>
            </w:r>
          </w:p>
        </w:tc>
        <w:tc>
          <w:tcPr>
            <w:tcW w:w="720" w:type="dxa"/>
          </w:tcPr>
          <w:p w14:paraId="618E299A" w14:textId="77777777" w:rsidR="00FF5505" w:rsidRPr="00FF5505" w:rsidRDefault="00FF5505" w:rsidP="0027039B">
            <w:pPr>
              <w:rPr>
                <w:rFonts w:ascii="Times New Roman" w:hAnsi="Times New Roman"/>
                <w:szCs w:val="24"/>
              </w:rPr>
            </w:pPr>
          </w:p>
        </w:tc>
        <w:tc>
          <w:tcPr>
            <w:tcW w:w="810" w:type="dxa"/>
          </w:tcPr>
          <w:p w14:paraId="25DEDBED" w14:textId="77777777" w:rsidR="00FF5505" w:rsidRPr="00FF5505" w:rsidRDefault="00FF5505" w:rsidP="0027039B">
            <w:pPr>
              <w:rPr>
                <w:rFonts w:ascii="Times New Roman" w:hAnsi="Times New Roman"/>
                <w:szCs w:val="24"/>
              </w:rPr>
            </w:pPr>
            <w:r w:rsidRPr="00FF5505">
              <w:rPr>
                <w:rFonts w:ascii="Times New Roman" w:hAnsi="Times New Roman"/>
                <w:szCs w:val="24"/>
              </w:rPr>
              <w:t>3</w:t>
            </w:r>
          </w:p>
        </w:tc>
      </w:tr>
    </w:tbl>
    <w:p w14:paraId="51EBE85A" w14:textId="77777777" w:rsidR="00FF5505" w:rsidRPr="00FF5505" w:rsidRDefault="00FF5505" w:rsidP="00FF5505">
      <w:pPr>
        <w:rPr>
          <w:rFonts w:ascii="Times New Roman" w:hAnsi="Times New Roman"/>
          <w:szCs w:val="24"/>
        </w:rPr>
      </w:pPr>
    </w:p>
    <w:p w14:paraId="623D9A56" w14:textId="77777777" w:rsidR="00FF5505" w:rsidRPr="00FF5505" w:rsidRDefault="00FF5505" w:rsidP="00FF5505">
      <w:pPr>
        <w:rPr>
          <w:rFonts w:ascii="Times New Roman" w:hAnsi="Times New Roman"/>
          <w:szCs w:val="24"/>
        </w:rPr>
      </w:pPr>
    </w:p>
    <w:p w14:paraId="7056C6AE" w14:textId="77777777" w:rsidR="00FF5505" w:rsidRPr="00FF5505" w:rsidRDefault="00FF5505" w:rsidP="00FF5505">
      <w:pPr>
        <w:rPr>
          <w:rFonts w:ascii="Times New Roman" w:hAnsi="Times New Roman"/>
          <w:szCs w:val="24"/>
        </w:rPr>
      </w:pPr>
    </w:p>
    <w:p w14:paraId="4C110190" w14:textId="77777777" w:rsidR="00FF5505" w:rsidRPr="00FF5505" w:rsidRDefault="00FF5505" w:rsidP="00FF5505">
      <w:pPr>
        <w:rPr>
          <w:rFonts w:ascii="Times New Roman" w:hAnsi="Times New Roman"/>
          <w:szCs w:val="24"/>
        </w:rPr>
      </w:pPr>
    </w:p>
    <w:p w14:paraId="4375D0FF"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COURSE CHANGES </w:t>
      </w:r>
    </w:p>
    <w:tbl>
      <w:tblPr>
        <w:tblStyle w:val="TableGrid"/>
        <w:tblW w:w="0" w:type="auto"/>
        <w:tblLook w:val="04A0" w:firstRow="1" w:lastRow="0" w:firstColumn="1" w:lastColumn="0" w:noHBand="0" w:noVBand="1"/>
      </w:tblPr>
      <w:tblGrid>
        <w:gridCol w:w="1705"/>
        <w:gridCol w:w="4050"/>
        <w:gridCol w:w="3595"/>
      </w:tblGrid>
      <w:tr w:rsidR="00FF5505" w:rsidRPr="00FF5505" w14:paraId="3D9D7952" w14:textId="77777777" w:rsidTr="0027039B">
        <w:trPr>
          <w:trHeight w:val="557"/>
        </w:trPr>
        <w:tc>
          <w:tcPr>
            <w:tcW w:w="1705" w:type="dxa"/>
          </w:tcPr>
          <w:p w14:paraId="19DF9EC1" w14:textId="77777777" w:rsidR="00FF5505" w:rsidRPr="00FF5505" w:rsidRDefault="00FF5505" w:rsidP="0027039B">
            <w:pPr>
              <w:rPr>
                <w:rFonts w:ascii="Times New Roman" w:hAnsi="Times New Roman"/>
                <w:b/>
                <w:bCs/>
                <w:szCs w:val="24"/>
              </w:rPr>
            </w:pPr>
            <w:r w:rsidRPr="00FF5505">
              <w:rPr>
                <w:rFonts w:ascii="Times New Roman" w:hAnsi="Times New Roman"/>
                <w:b/>
                <w:bCs/>
                <w:szCs w:val="24"/>
              </w:rPr>
              <w:t>Course Prefix and Number</w:t>
            </w:r>
          </w:p>
        </w:tc>
        <w:tc>
          <w:tcPr>
            <w:tcW w:w="4050" w:type="dxa"/>
          </w:tcPr>
          <w:p w14:paraId="32DA1CF8" w14:textId="77777777" w:rsidR="00FF5505" w:rsidRPr="00FF5505" w:rsidRDefault="00FF5505" w:rsidP="0027039B">
            <w:pPr>
              <w:rPr>
                <w:rFonts w:ascii="Times New Roman" w:hAnsi="Times New Roman"/>
                <w:b/>
                <w:bCs/>
                <w:szCs w:val="24"/>
              </w:rPr>
            </w:pPr>
            <w:r w:rsidRPr="00FF5505">
              <w:rPr>
                <w:rFonts w:ascii="Times New Roman" w:hAnsi="Times New Roman"/>
                <w:b/>
                <w:bCs/>
                <w:szCs w:val="24"/>
              </w:rPr>
              <w:t>Course Name</w:t>
            </w:r>
          </w:p>
        </w:tc>
        <w:tc>
          <w:tcPr>
            <w:tcW w:w="3595" w:type="dxa"/>
          </w:tcPr>
          <w:p w14:paraId="74961B2D" w14:textId="77777777" w:rsidR="00FF5505" w:rsidRPr="00FF5505" w:rsidRDefault="00FF5505" w:rsidP="0027039B">
            <w:pPr>
              <w:rPr>
                <w:rFonts w:ascii="Times New Roman" w:hAnsi="Times New Roman"/>
                <w:b/>
                <w:bCs/>
                <w:szCs w:val="24"/>
              </w:rPr>
            </w:pPr>
            <w:r w:rsidRPr="00FF5505">
              <w:rPr>
                <w:rFonts w:ascii="Times New Roman" w:hAnsi="Times New Roman"/>
                <w:b/>
                <w:bCs/>
                <w:szCs w:val="24"/>
              </w:rPr>
              <w:t>Change Type</w:t>
            </w:r>
          </w:p>
        </w:tc>
      </w:tr>
      <w:tr w:rsidR="00FF5505" w:rsidRPr="00FF5505" w14:paraId="07B1C464" w14:textId="77777777" w:rsidTr="0027039B">
        <w:tc>
          <w:tcPr>
            <w:tcW w:w="1705" w:type="dxa"/>
          </w:tcPr>
          <w:p w14:paraId="5D440EE3" w14:textId="77777777" w:rsidR="00FF5505" w:rsidRPr="00FF5505" w:rsidRDefault="00FF5505" w:rsidP="0027039B">
            <w:pPr>
              <w:rPr>
                <w:rFonts w:ascii="Times New Roman" w:hAnsi="Times New Roman"/>
                <w:szCs w:val="24"/>
              </w:rPr>
            </w:pPr>
            <w:r w:rsidRPr="00FF5505">
              <w:rPr>
                <w:rFonts w:ascii="Times New Roman" w:hAnsi="Times New Roman"/>
                <w:szCs w:val="24"/>
              </w:rPr>
              <w:lastRenderedPageBreak/>
              <w:t>EDTE 3710</w:t>
            </w:r>
          </w:p>
        </w:tc>
        <w:tc>
          <w:tcPr>
            <w:tcW w:w="4050" w:type="dxa"/>
          </w:tcPr>
          <w:p w14:paraId="16FBFAFA" w14:textId="77777777" w:rsidR="00FF5505" w:rsidRPr="00FF5505" w:rsidRDefault="00FF5505" w:rsidP="0027039B">
            <w:pPr>
              <w:rPr>
                <w:rFonts w:ascii="Times New Roman" w:hAnsi="Times New Roman"/>
                <w:szCs w:val="24"/>
              </w:rPr>
            </w:pPr>
            <w:r w:rsidRPr="00FF5505">
              <w:rPr>
                <w:rFonts w:ascii="Times New Roman" w:hAnsi="Times New Roman"/>
                <w:szCs w:val="24"/>
              </w:rPr>
              <w:t>Instructional Adaptations for Early Childhood Learners with Exceptionalities and Diverse Needs</w:t>
            </w:r>
          </w:p>
        </w:tc>
        <w:tc>
          <w:tcPr>
            <w:tcW w:w="3595" w:type="dxa"/>
          </w:tcPr>
          <w:p w14:paraId="5BD7FA7F" w14:textId="77777777" w:rsidR="00FF5505" w:rsidRPr="00FF5505" w:rsidRDefault="00FF5505" w:rsidP="0027039B">
            <w:pPr>
              <w:rPr>
                <w:rFonts w:ascii="Times New Roman" w:hAnsi="Times New Roman"/>
                <w:szCs w:val="24"/>
              </w:rPr>
            </w:pPr>
            <w:r w:rsidRPr="00FF5505">
              <w:rPr>
                <w:rFonts w:ascii="Times New Roman" w:hAnsi="Times New Roman"/>
                <w:szCs w:val="24"/>
              </w:rPr>
              <w:t>Description and topics</w:t>
            </w:r>
          </w:p>
        </w:tc>
      </w:tr>
      <w:tr w:rsidR="00FF5505" w:rsidRPr="00FF5505" w14:paraId="7FAA119B" w14:textId="77777777" w:rsidTr="0027039B">
        <w:tc>
          <w:tcPr>
            <w:tcW w:w="1705" w:type="dxa"/>
          </w:tcPr>
          <w:p w14:paraId="49C7D32B" w14:textId="77777777" w:rsidR="00FF5505" w:rsidRPr="00FF5505" w:rsidRDefault="00FF5505" w:rsidP="0027039B">
            <w:pPr>
              <w:rPr>
                <w:rFonts w:ascii="Times New Roman" w:hAnsi="Times New Roman"/>
                <w:szCs w:val="24"/>
              </w:rPr>
            </w:pPr>
            <w:r w:rsidRPr="00FF5505">
              <w:rPr>
                <w:rFonts w:ascii="Times New Roman" w:hAnsi="Times New Roman"/>
                <w:szCs w:val="24"/>
              </w:rPr>
              <w:t>ES 4620/5620 to ES 3620/5620</w:t>
            </w:r>
          </w:p>
        </w:tc>
        <w:tc>
          <w:tcPr>
            <w:tcW w:w="4050" w:type="dxa"/>
          </w:tcPr>
          <w:p w14:paraId="11FD0439" w14:textId="77777777" w:rsidR="00FF5505" w:rsidRPr="00FF5505" w:rsidRDefault="00FF5505" w:rsidP="0027039B">
            <w:pPr>
              <w:rPr>
                <w:rFonts w:ascii="Times New Roman" w:hAnsi="Times New Roman"/>
                <w:szCs w:val="24"/>
              </w:rPr>
            </w:pPr>
            <w:r w:rsidRPr="00FF5505">
              <w:rPr>
                <w:rFonts w:ascii="Times New Roman" w:hAnsi="Times New Roman"/>
                <w:szCs w:val="24"/>
              </w:rPr>
              <w:t>Environmental Science and Public Policy</w:t>
            </w:r>
          </w:p>
        </w:tc>
        <w:tc>
          <w:tcPr>
            <w:tcW w:w="3595" w:type="dxa"/>
          </w:tcPr>
          <w:p w14:paraId="3297ABE4" w14:textId="77777777" w:rsidR="00FF5505" w:rsidRPr="00FF5505" w:rsidRDefault="00FF5505" w:rsidP="0027039B">
            <w:pPr>
              <w:rPr>
                <w:rFonts w:ascii="Times New Roman" w:hAnsi="Times New Roman"/>
                <w:szCs w:val="24"/>
              </w:rPr>
            </w:pPr>
            <w:r w:rsidRPr="00FF5505">
              <w:rPr>
                <w:rFonts w:ascii="Times New Roman" w:hAnsi="Times New Roman"/>
                <w:szCs w:val="24"/>
              </w:rPr>
              <w:t>Course number for UG section</w:t>
            </w:r>
          </w:p>
        </w:tc>
      </w:tr>
      <w:tr w:rsidR="00FF5505" w:rsidRPr="00FF5505" w14:paraId="5250E444" w14:textId="77777777" w:rsidTr="0027039B">
        <w:tc>
          <w:tcPr>
            <w:tcW w:w="1705" w:type="dxa"/>
          </w:tcPr>
          <w:p w14:paraId="3A7267F6" w14:textId="77777777" w:rsidR="00FF5505" w:rsidRPr="00FF5505" w:rsidRDefault="00FF5505" w:rsidP="0027039B">
            <w:pPr>
              <w:rPr>
                <w:rFonts w:ascii="Times New Roman" w:hAnsi="Times New Roman"/>
                <w:szCs w:val="24"/>
              </w:rPr>
            </w:pPr>
            <w:r w:rsidRPr="00FF5505">
              <w:rPr>
                <w:rFonts w:ascii="Times New Roman" w:hAnsi="Times New Roman"/>
                <w:szCs w:val="24"/>
              </w:rPr>
              <w:t>FIN 3200</w:t>
            </w:r>
          </w:p>
        </w:tc>
        <w:tc>
          <w:tcPr>
            <w:tcW w:w="4050" w:type="dxa"/>
          </w:tcPr>
          <w:p w14:paraId="520B1D8F" w14:textId="77777777" w:rsidR="00FF5505" w:rsidRPr="00FF5505" w:rsidRDefault="00FF5505" w:rsidP="0027039B">
            <w:pPr>
              <w:rPr>
                <w:rFonts w:ascii="Times New Roman" w:hAnsi="Times New Roman"/>
                <w:szCs w:val="24"/>
              </w:rPr>
            </w:pPr>
            <w:r w:rsidRPr="00FF5505">
              <w:rPr>
                <w:rFonts w:ascii="Times New Roman" w:hAnsi="Times New Roman"/>
                <w:szCs w:val="24"/>
              </w:rPr>
              <w:t>Financial Statement Analysis and Financial Modeling</w:t>
            </w:r>
          </w:p>
        </w:tc>
        <w:tc>
          <w:tcPr>
            <w:tcW w:w="3595" w:type="dxa"/>
          </w:tcPr>
          <w:p w14:paraId="0F79E4F2" w14:textId="77777777" w:rsidR="00FF5505" w:rsidRPr="00FF5505" w:rsidRDefault="00FF5505" w:rsidP="0027039B">
            <w:pPr>
              <w:rPr>
                <w:rFonts w:ascii="Times New Roman" w:hAnsi="Times New Roman"/>
                <w:szCs w:val="24"/>
              </w:rPr>
            </w:pPr>
            <w:r w:rsidRPr="00FF5505">
              <w:rPr>
                <w:rFonts w:ascii="Times New Roman" w:hAnsi="Times New Roman"/>
                <w:szCs w:val="24"/>
              </w:rPr>
              <w:t>Prerequisite</w:t>
            </w:r>
          </w:p>
        </w:tc>
      </w:tr>
      <w:tr w:rsidR="00FF5505" w:rsidRPr="00FF5505" w14:paraId="6D36E5D8" w14:textId="77777777" w:rsidTr="0027039B">
        <w:tc>
          <w:tcPr>
            <w:tcW w:w="1705" w:type="dxa"/>
          </w:tcPr>
          <w:p w14:paraId="0451E211" w14:textId="77777777" w:rsidR="00FF5505" w:rsidRPr="00FF5505" w:rsidRDefault="00FF5505" w:rsidP="0027039B">
            <w:pPr>
              <w:rPr>
                <w:rFonts w:ascii="Times New Roman" w:hAnsi="Times New Roman"/>
                <w:szCs w:val="24"/>
              </w:rPr>
            </w:pPr>
            <w:r w:rsidRPr="00FF5505">
              <w:rPr>
                <w:rFonts w:ascii="Times New Roman" w:hAnsi="Times New Roman"/>
                <w:szCs w:val="24"/>
              </w:rPr>
              <w:t>HC 4900</w:t>
            </w:r>
          </w:p>
        </w:tc>
        <w:tc>
          <w:tcPr>
            <w:tcW w:w="4050" w:type="dxa"/>
          </w:tcPr>
          <w:p w14:paraId="545A6617" w14:textId="77777777" w:rsidR="00FF5505" w:rsidRPr="00FF5505" w:rsidRDefault="00FF5505" w:rsidP="0027039B">
            <w:pPr>
              <w:rPr>
                <w:rFonts w:ascii="Times New Roman" w:hAnsi="Times New Roman"/>
                <w:szCs w:val="24"/>
              </w:rPr>
            </w:pPr>
            <w:r w:rsidRPr="00FF5505">
              <w:rPr>
                <w:rFonts w:ascii="Times New Roman" w:hAnsi="Times New Roman"/>
                <w:szCs w:val="24"/>
              </w:rPr>
              <w:t>Special Topics in Honors College</w:t>
            </w:r>
          </w:p>
        </w:tc>
        <w:tc>
          <w:tcPr>
            <w:tcW w:w="3595" w:type="dxa"/>
          </w:tcPr>
          <w:p w14:paraId="2B0B57E0" w14:textId="77777777" w:rsidR="00FF5505" w:rsidRPr="00FF5505" w:rsidRDefault="00FF5505" w:rsidP="0027039B">
            <w:pPr>
              <w:rPr>
                <w:rFonts w:ascii="Times New Roman" w:hAnsi="Times New Roman"/>
                <w:szCs w:val="24"/>
              </w:rPr>
            </w:pPr>
            <w:r w:rsidRPr="00FF5505">
              <w:rPr>
                <w:rFonts w:ascii="Times New Roman" w:hAnsi="Times New Roman"/>
                <w:szCs w:val="24"/>
              </w:rPr>
              <w:t>Variable credit, grade code, max repeat, prerequisite, sample texts, key grade factors</w:t>
            </w:r>
          </w:p>
        </w:tc>
      </w:tr>
      <w:tr w:rsidR="00FF5505" w:rsidRPr="00FF5505" w14:paraId="2544C6D9" w14:textId="77777777" w:rsidTr="0027039B">
        <w:tc>
          <w:tcPr>
            <w:tcW w:w="1705" w:type="dxa"/>
          </w:tcPr>
          <w:p w14:paraId="6E1C7585" w14:textId="77777777" w:rsidR="00FF5505" w:rsidRPr="00FF5505" w:rsidRDefault="00FF5505" w:rsidP="0027039B">
            <w:pPr>
              <w:rPr>
                <w:rFonts w:ascii="Times New Roman" w:hAnsi="Times New Roman"/>
                <w:szCs w:val="24"/>
              </w:rPr>
            </w:pPr>
            <w:r w:rsidRPr="00FF5505">
              <w:rPr>
                <w:rFonts w:ascii="Times New Roman" w:hAnsi="Times New Roman"/>
                <w:szCs w:val="24"/>
              </w:rPr>
              <w:t>MUS 3752/5752</w:t>
            </w:r>
          </w:p>
        </w:tc>
        <w:tc>
          <w:tcPr>
            <w:tcW w:w="4050" w:type="dxa"/>
          </w:tcPr>
          <w:p w14:paraId="54D55871" w14:textId="77777777" w:rsidR="00FF5505" w:rsidRPr="00FF5505" w:rsidRDefault="00FF5505" w:rsidP="0027039B">
            <w:pPr>
              <w:rPr>
                <w:rFonts w:ascii="Times New Roman" w:hAnsi="Times New Roman"/>
                <w:szCs w:val="24"/>
              </w:rPr>
            </w:pPr>
            <w:r w:rsidRPr="00FF5505">
              <w:rPr>
                <w:rFonts w:ascii="Times New Roman" w:hAnsi="Times New Roman"/>
                <w:szCs w:val="24"/>
              </w:rPr>
              <w:t>German for Singers</w:t>
            </w:r>
          </w:p>
        </w:tc>
        <w:tc>
          <w:tcPr>
            <w:tcW w:w="3595" w:type="dxa"/>
          </w:tcPr>
          <w:p w14:paraId="17AEBAE6" w14:textId="77777777" w:rsidR="00FF5505" w:rsidRPr="00FF5505" w:rsidRDefault="00FF5505" w:rsidP="0027039B">
            <w:pPr>
              <w:rPr>
                <w:rFonts w:ascii="Times New Roman" w:hAnsi="Times New Roman"/>
                <w:szCs w:val="24"/>
              </w:rPr>
            </w:pPr>
            <w:r w:rsidRPr="00FF5505">
              <w:rPr>
                <w:rFonts w:ascii="Times New Roman" w:hAnsi="Times New Roman"/>
                <w:szCs w:val="24"/>
              </w:rPr>
              <w:t>Name, description, learning outcomes, requisite, topics, key grade factors</w:t>
            </w:r>
          </w:p>
        </w:tc>
      </w:tr>
      <w:tr w:rsidR="00FF5505" w:rsidRPr="00FF5505" w14:paraId="7ECF0FA4" w14:textId="77777777" w:rsidTr="0027039B">
        <w:tc>
          <w:tcPr>
            <w:tcW w:w="1705" w:type="dxa"/>
          </w:tcPr>
          <w:p w14:paraId="5A8D3CA3" w14:textId="77777777" w:rsidR="00FF5505" w:rsidRPr="00FF5505" w:rsidRDefault="00FF5505" w:rsidP="0027039B">
            <w:pPr>
              <w:rPr>
                <w:rFonts w:ascii="Times New Roman" w:hAnsi="Times New Roman"/>
                <w:szCs w:val="24"/>
              </w:rPr>
            </w:pPr>
            <w:r w:rsidRPr="00FF5505">
              <w:rPr>
                <w:rFonts w:ascii="Times New Roman" w:hAnsi="Times New Roman"/>
                <w:szCs w:val="24"/>
              </w:rPr>
              <w:t>MUS 3753/5753</w:t>
            </w:r>
          </w:p>
        </w:tc>
        <w:tc>
          <w:tcPr>
            <w:tcW w:w="4050" w:type="dxa"/>
          </w:tcPr>
          <w:p w14:paraId="775C0FD4" w14:textId="77777777" w:rsidR="00FF5505" w:rsidRPr="00FF5505" w:rsidRDefault="00FF5505" w:rsidP="0027039B">
            <w:pPr>
              <w:rPr>
                <w:rFonts w:ascii="Times New Roman" w:hAnsi="Times New Roman"/>
                <w:szCs w:val="24"/>
              </w:rPr>
            </w:pPr>
            <w:r w:rsidRPr="00FF5505">
              <w:rPr>
                <w:rFonts w:ascii="Times New Roman" w:hAnsi="Times New Roman"/>
                <w:szCs w:val="24"/>
              </w:rPr>
              <w:t>French for Singers</w:t>
            </w:r>
          </w:p>
        </w:tc>
        <w:tc>
          <w:tcPr>
            <w:tcW w:w="3595" w:type="dxa"/>
          </w:tcPr>
          <w:p w14:paraId="21D83752" w14:textId="77777777" w:rsidR="00FF5505" w:rsidRPr="00FF5505" w:rsidRDefault="00FF5505" w:rsidP="0027039B">
            <w:pPr>
              <w:rPr>
                <w:rFonts w:ascii="Times New Roman" w:hAnsi="Times New Roman"/>
                <w:szCs w:val="24"/>
              </w:rPr>
            </w:pPr>
            <w:r w:rsidRPr="00FF5505">
              <w:rPr>
                <w:rFonts w:ascii="Times New Roman" w:hAnsi="Times New Roman"/>
                <w:szCs w:val="24"/>
              </w:rPr>
              <w:t>Name, description, learning outcomes, requisite, topics, key grade factors</w:t>
            </w:r>
          </w:p>
        </w:tc>
      </w:tr>
      <w:tr w:rsidR="00FF5505" w:rsidRPr="00FF5505" w14:paraId="06BBE72D" w14:textId="77777777" w:rsidTr="0027039B">
        <w:tc>
          <w:tcPr>
            <w:tcW w:w="1705" w:type="dxa"/>
          </w:tcPr>
          <w:p w14:paraId="6897F206" w14:textId="77777777" w:rsidR="00FF5505" w:rsidRPr="00FF5505" w:rsidRDefault="00FF5505" w:rsidP="0027039B">
            <w:pPr>
              <w:rPr>
                <w:rFonts w:ascii="Times New Roman" w:hAnsi="Times New Roman"/>
                <w:szCs w:val="24"/>
              </w:rPr>
            </w:pPr>
            <w:r w:rsidRPr="00FF5505">
              <w:rPr>
                <w:rFonts w:ascii="Times New Roman" w:hAnsi="Times New Roman"/>
                <w:szCs w:val="24"/>
              </w:rPr>
              <w:t>*MUS 4830</w:t>
            </w:r>
          </w:p>
          <w:p w14:paraId="282CBC4E" w14:textId="77777777" w:rsidR="00FF5505" w:rsidRPr="00FF5505" w:rsidRDefault="00FF5505" w:rsidP="0027039B">
            <w:pPr>
              <w:rPr>
                <w:rFonts w:ascii="Times New Roman" w:hAnsi="Times New Roman"/>
                <w:szCs w:val="24"/>
              </w:rPr>
            </w:pPr>
          </w:p>
        </w:tc>
        <w:tc>
          <w:tcPr>
            <w:tcW w:w="4050" w:type="dxa"/>
          </w:tcPr>
          <w:p w14:paraId="5740B3EE" w14:textId="77777777" w:rsidR="00FF5505" w:rsidRPr="00FF5505" w:rsidRDefault="00FF5505" w:rsidP="0027039B">
            <w:pPr>
              <w:rPr>
                <w:rFonts w:ascii="Times New Roman" w:hAnsi="Times New Roman"/>
                <w:szCs w:val="24"/>
              </w:rPr>
            </w:pPr>
            <w:r w:rsidRPr="00FF5505">
              <w:rPr>
                <w:rFonts w:ascii="Times New Roman" w:hAnsi="Times New Roman"/>
                <w:szCs w:val="24"/>
              </w:rPr>
              <w:t>Music Therapy Principles and Techniques III</w:t>
            </w:r>
          </w:p>
        </w:tc>
        <w:tc>
          <w:tcPr>
            <w:tcW w:w="3595" w:type="dxa"/>
          </w:tcPr>
          <w:p w14:paraId="6843A91F" w14:textId="77777777" w:rsidR="00FF5505" w:rsidRPr="00FF5505" w:rsidRDefault="00FF5505" w:rsidP="0027039B">
            <w:pPr>
              <w:rPr>
                <w:rFonts w:ascii="Times New Roman" w:hAnsi="Times New Roman"/>
                <w:szCs w:val="24"/>
              </w:rPr>
            </w:pPr>
            <w:r w:rsidRPr="00FF5505">
              <w:rPr>
                <w:rFonts w:ascii="Times New Roman" w:hAnsi="Times New Roman"/>
                <w:szCs w:val="24"/>
              </w:rPr>
              <w:t>Make T3 equivalent, prerequisite, hours</w:t>
            </w:r>
          </w:p>
        </w:tc>
      </w:tr>
      <w:tr w:rsidR="00FF5505" w:rsidRPr="00FF5505" w14:paraId="48883BCB" w14:textId="77777777" w:rsidTr="0027039B">
        <w:tc>
          <w:tcPr>
            <w:tcW w:w="1705" w:type="dxa"/>
          </w:tcPr>
          <w:p w14:paraId="71A065D0" w14:textId="77777777" w:rsidR="00FF5505" w:rsidRPr="00FF5505" w:rsidRDefault="00FF5505" w:rsidP="0027039B">
            <w:pPr>
              <w:rPr>
                <w:rFonts w:ascii="Times New Roman" w:hAnsi="Times New Roman"/>
                <w:szCs w:val="24"/>
              </w:rPr>
            </w:pPr>
            <w:r w:rsidRPr="00FF5505">
              <w:rPr>
                <w:rFonts w:ascii="Times New Roman" w:hAnsi="Times New Roman"/>
                <w:szCs w:val="24"/>
              </w:rPr>
              <w:t>OCOM 6900</w:t>
            </w:r>
          </w:p>
        </w:tc>
        <w:tc>
          <w:tcPr>
            <w:tcW w:w="4050" w:type="dxa"/>
          </w:tcPr>
          <w:p w14:paraId="316ECCCE" w14:textId="77777777" w:rsidR="00FF5505" w:rsidRPr="00FF5505" w:rsidRDefault="00FF5505" w:rsidP="0027039B">
            <w:pPr>
              <w:rPr>
                <w:rFonts w:ascii="Times New Roman" w:hAnsi="Times New Roman"/>
                <w:szCs w:val="24"/>
              </w:rPr>
            </w:pPr>
            <w:r w:rsidRPr="00FF5505">
              <w:rPr>
                <w:rFonts w:ascii="Times New Roman" w:hAnsi="Times New Roman"/>
                <w:szCs w:val="24"/>
              </w:rPr>
              <w:t>Special Topics in OCOM</w:t>
            </w:r>
          </w:p>
        </w:tc>
        <w:tc>
          <w:tcPr>
            <w:tcW w:w="3595" w:type="dxa"/>
          </w:tcPr>
          <w:p w14:paraId="02B3D893" w14:textId="77777777" w:rsidR="00FF5505" w:rsidRPr="00FF5505" w:rsidRDefault="00FF5505" w:rsidP="0027039B">
            <w:pPr>
              <w:rPr>
                <w:rFonts w:ascii="Times New Roman" w:hAnsi="Times New Roman"/>
                <w:szCs w:val="24"/>
              </w:rPr>
            </w:pPr>
            <w:r w:rsidRPr="00FF5505">
              <w:rPr>
                <w:rFonts w:ascii="Times New Roman" w:hAnsi="Times New Roman"/>
                <w:szCs w:val="24"/>
              </w:rPr>
              <w:t>Grade eligibility</w:t>
            </w:r>
          </w:p>
        </w:tc>
      </w:tr>
      <w:tr w:rsidR="00FF5505" w:rsidRPr="00FF5505" w14:paraId="5BD378E2" w14:textId="77777777" w:rsidTr="0027039B">
        <w:tc>
          <w:tcPr>
            <w:tcW w:w="1705" w:type="dxa"/>
          </w:tcPr>
          <w:p w14:paraId="2D6AC406" w14:textId="77777777" w:rsidR="00FF5505" w:rsidRPr="00FF5505" w:rsidRDefault="00FF5505" w:rsidP="0027039B">
            <w:pPr>
              <w:rPr>
                <w:rFonts w:ascii="Times New Roman" w:hAnsi="Times New Roman"/>
                <w:szCs w:val="24"/>
              </w:rPr>
            </w:pPr>
            <w:r w:rsidRPr="00FF5505">
              <w:rPr>
                <w:rFonts w:ascii="Times New Roman" w:hAnsi="Times New Roman"/>
                <w:szCs w:val="24"/>
              </w:rPr>
              <w:t>OCOM 7008</w:t>
            </w:r>
          </w:p>
        </w:tc>
        <w:tc>
          <w:tcPr>
            <w:tcW w:w="4050" w:type="dxa"/>
          </w:tcPr>
          <w:p w14:paraId="73EEEC86" w14:textId="77777777" w:rsidR="00FF5505" w:rsidRPr="00FF5505" w:rsidRDefault="00FF5505" w:rsidP="0027039B">
            <w:pPr>
              <w:rPr>
                <w:rFonts w:ascii="Times New Roman" w:hAnsi="Times New Roman"/>
                <w:szCs w:val="24"/>
              </w:rPr>
            </w:pPr>
            <w:r w:rsidRPr="00FF5505">
              <w:rPr>
                <w:rFonts w:ascii="Times New Roman" w:hAnsi="Times New Roman"/>
                <w:szCs w:val="24"/>
              </w:rPr>
              <w:t>Longitudinal Integrated Clerkship 5</w:t>
            </w:r>
          </w:p>
        </w:tc>
        <w:tc>
          <w:tcPr>
            <w:tcW w:w="3595" w:type="dxa"/>
          </w:tcPr>
          <w:p w14:paraId="2FF4C26C" w14:textId="77777777" w:rsidR="00FF5505" w:rsidRPr="00FF5505" w:rsidRDefault="00FF5505" w:rsidP="0027039B">
            <w:pPr>
              <w:rPr>
                <w:rFonts w:ascii="Times New Roman" w:hAnsi="Times New Roman"/>
                <w:szCs w:val="24"/>
              </w:rPr>
            </w:pPr>
            <w:r w:rsidRPr="00FF5505">
              <w:rPr>
                <w:rFonts w:ascii="Times New Roman" w:hAnsi="Times New Roman"/>
                <w:szCs w:val="24"/>
              </w:rPr>
              <w:t>Learning outcomes and description</w:t>
            </w:r>
          </w:p>
        </w:tc>
      </w:tr>
      <w:tr w:rsidR="00FF5505" w:rsidRPr="00FF5505" w14:paraId="602C8C06" w14:textId="77777777" w:rsidTr="0027039B">
        <w:tc>
          <w:tcPr>
            <w:tcW w:w="1705" w:type="dxa"/>
          </w:tcPr>
          <w:p w14:paraId="5AD15329" w14:textId="77777777" w:rsidR="00FF5505" w:rsidRPr="00FF5505" w:rsidRDefault="00FF5505" w:rsidP="0027039B">
            <w:pPr>
              <w:rPr>
                <w:rFonts w:ascii="Times New Roman" w:hAnsi="Times New Roman"/>
                <w:szCs w:val="24"/>
              </w:rPr>
            </w:pPr>
            <w:r w:rsidRPr="00FF5505">
              <w:rPr>
                <w:rFonts w:ascii="Times New Roman" w:hAnsi="Times New Roman"/>
                <w:szCs w:val="24"/>
              </w:rPr>
              <w:t>QBA 1720</w:t>
            </w:r>
          </w:p>
        </w:tc>
        <w:tc>
          <w:tcPr>
            <w:tcW w:w="4050" w:type="dxa"/>
          </w:tcPr>
          <w:p w14:paraId="2B703CAA" w14:textId="77777777" w:rsidR="00FF5505" w:rsidRPr="00FF5505" w:rsidRDefault="00FF5505" w:rsidP="0027039B">
            <w:pPr>
              <w:rPr>
                <w:rFonts w:ascii="Times New Roman" w:hAnsi="Times New Roman"/>
                <w:szCs w:val="24"/>
              </w:rPr>
            </w:pPr>
            <w:r w:rsidRPr="00FF5505">
              <w:rPr>
                <w:rFonts w:ascii="Times New Roman" w:hAnsi="Times New Roman"/>
                <w:szCs w:val="24"/>
              </w:rPr>
              <w:t>Intro to Information Analysis and Descriptive Analytics</w:t>
            </w:r>
          </w:p>
        </w:tc>
        <w:tc>
          <w:tcPr>
            <w:tcW w:w="3595" w:type="dxa"/>
          </w:tcPr>
          <w:p w14:paraId="0BD40766" w14:textId="77777777" w:rsidR="00FF5505" w:rsidRPr="00FF5505" w:rsidRDefault="00FF5505" w:rsidP="0027039B">
            <w:pPr>
              <w:rPr>
                <w:rFonts w:ascii="Times New Roman" w:hAnsi="Times New Roman"/>
                <w:szCs w:val="24"/>
              </w:rPr>
            </w:pPr>
            <w:r w:rsidRPr="00FF5505">
              <w:rPr>
                <w:rFonts w:ascii="Times New Roman" w:hAnsi="Times New Roman"/>
                <w:szCs w:val="24"/>
              </w:rPr>
              <w:t>Content updates, description, learning outcomes</w:t>
            </w:r>
          </w:p>
        </w:tc>
      </w:tr>
      <w:tr w:rsidR="00FF5505" w:rsidRPr="00FF5505" w14:paraId="11E926DF" w14:textId="77777777" w:rsidTr="0027039B">
        <w:tc>
          <w:tcPr>
            <w:tcW w:w="1705" w:type="dxa"/>
          </w:tcPr>
          <w:p w14:paraId="2804B652" w14:textId="77777777" w:rsidR="00FF5505" w:rsidRPr="00FF5505" w:rsidRDefault="00FF5505" w:rsidP="0027039B">
            <w:pPr>
              <w:rPr>
                <w:rFonts w:ascii="Times New Roman" w:hAnsi="Times New Roman"/>
                <w:szCs w:val="24"/>
              </w:rPr>
            </w:pPr>
            <w:r w:rsidRPr="00FF5505">
              <w:rPr>
                <w:rFonts w:ascii="Times New Roman" w:hAnsi="Times New Roman"/>
                <w:szCs w:val="24"/>
              </w:rPr>
              <w:t>SASM 4400</w:t>
            </w:r>
          </w:p>
        </w:tc>
        <w:tc>
          <w:tcPr>
            <w:tcW w:w="4050" w:type="dxa"/>
          </w:tcPr>
          <w:p w14:paraId="57D33018" w14:textId="77777777" w:rsidR="00FF5505" w:rsidRPr="00FF5505" w:rsidRDefault="00FF5505" w:rsidP="0027039B">
            <w:pPr>
              <w:rPr>
                <w:rFonts w:ascii="Times New Roman" w:hAnsi="Times New Roman"/>
                <w:szCs w:val="24"/>
              </w:rPr>
            </w:pPr>
            <w:r w:rsidRPr="00FF5505">
              <w:rPr>
                <w:rFonts w:ascii="Times New Roman" w:hAnsi="Times New Roman"/>
                <w:szCs w:val="24"/>
              </w:rPr>
              <w:t>Sport Ticket Sales and Systems</w:t>
            </w:r>
          </w:p>
        </w:tc>
        <w:tc>
          <w:tcPr>
            <w:tcW w:w="3595" w:type="dxa"/>
          </w:tcPr>
          <w:p w14:paraId="5BE8ED6C" w14:textId="77777777" w:rsidR="00FF5505" w:rsidRPr="00FF5505" w:rsidRDefault="00FF5505" w:rsidP="0027039B">
            <w:pPr>
              <w:rPr>
                <w:rFonts w:ascii="Times New Roman" w:hAnsi="Times New Roman"/>
                <w:szCs w:val="24"/>
              </w:rPr>
            </w:pPr>
            <w:r w:rsidRPr="00FF5505">
              <w:rPr>
                <w:rFonts w:ascii="Times New Roman" w:hAnsi="Times New Roman"/>
                <w:szCs w:val="24"/>
              </w:rPr>
              <w:t>Prerequisite</w:t>
            </w:r>
          </w:p>
        </w:tc>
      </w:tr>
    </w:tbl>
    <w:p w14:paraId="3884FC4C" w14:textId="77777777" w:rsidR="00FF5505" w:rsidRPr="00FF5505" w:rsidRDefault="00FF5505" w:rsidP="00FF5505">
      <w:pPr>
        <w:rPr>
          <w:rFonts w:ascii="Times New Roman" w:hAnsi="Times New Roman"/>
          <w:b/>
          <w:bCs/>
          <w:szCs w:val="24"/>
        </w:rPr>
      </w:pPr>
    </w:p>
    <w:p w14:paraId="60CFCDCB" w14:textId="77777777" w:rsidR="00FF5505" w:rsidRPr="00FF5505" w:rsidRDefault="00FF5505" w:rsidP="00FF5505">
      <w:pPr>
        <w:rPr>
          <w:rFonts w:ascii="Times New Roman" w:hAnsi="Times New Roman"/>
          <w:szCs w:val="24"/>
        </w:rPr>
      </w:pPr>
      <w:r w:rsidRPr="00FF5505">
        <w:rPr>
          <w:rFonts w:ascii="Times New Roman" w:hAnsi="Times New Roman"/>
          <w:szCs w:val="24"/>
        </w:rPr>
        <w:t xml:space="preserve">*approved by general education </w:t>
      </w:r>
      <w:proofErr w:type="gramStart"/>
      <w:r w:rsidRPr="00FF5505">
        <w:rPr>
          <w:rFonts w:ascii="Times New Roman" w:hAnsi="Times New Roman"/>
          <w:szCs w:val="24"/>
        </w:rPr>
        <w:t>committee, but</w:t>
      </w:r>
      <w:proofErr w:type="gramEnd"/>
      <w:r w:rsidRPr="00FF5505">
        <w:rPr>
          <w:rFonts w:ascii="Times New Roman" w:hAnsi="Times New Roman"/>
          <w:szCs w:val="24"/>
        </w:rPr>
        <w:t xml:space="preserve"> was returned for minor changes.  Course will reappear on the next ICC agenda.</w:t>
      </w:r>
    </w:p>
    <w:p w14:paraId="1F16CAF3" w14:textId="77777777" w:rsidR="00FF5505" w:rsidRPr="00FF5505" w:rsidRDefault="00FF5505" w:rsidP="00FF5505">
      <w:pPr>
        <w:rPr>
          <w:rFonts w:ascii="Times New Roman" w:hAnsi="Times New Roman"/>
          <w:b/>
          <w:bCs/>
          <w:szCs w:val="24"/>
        </w:rPr>
      </w:pPr>
    </w:p>
    <w:p w14:paraId="48749CD3" w14:textId="77777777" w:rsidR="00FF5505" w:rsidRPr="00FF5505" w:rsidRDefault="00FF5505" w:rsidP="00FF5505">
      <w:pPr>
        <w:rPr>
          <w:rFonts w:ascii="Times New Roman" w:hAnsi="Times New Roman"/>
          <w:b/>
          <w:bCs/>
          <w:szCs w:val="24"/>
        </w:rPr>
      </w:pPr>
      <w:r w:rsidRPr="00FF5505">
        <w:rPr>
          <w:rFonts w:ascii="Times New Roman" w:hAnsi="Times New Roman"/>
          <w:b/>
          <w:bCs/>
          <w:szCs w:val="24"/>
        </w:rPr>
        <w:t>Expedited Course changes (for information only)</w:t>
      </w:r>
    </w:p>
    <w:p w14:paraId="3CB12E9B" w14:textId="77777777" w:rsidR="00FF5505" w:rsidRPr="00FF5505" w:rsidRDefault="00FF5505" w:rsidP="00FF5505">
      <w:pPr>
        <w:rPr>
          <w:rFonts w:ascii="Times New Roman" w:hAnsi="Times New Roman"/>
          <w:b/>
          <w:bCs/>
          <w:szCs w:val="24"/>
        </w:rPr>
      </w:pPr>
    </w:p>
    <w:p w14:paraId="7455D5FC" w14:textId="77777777" w:rsidR="00FF5505" w:rsidRPr="00FF5505" w:rsidRDefault="00FF5505" w:rsidP="00FF5505">
      <w:pPr>
        <w:rPr>
          <w:rFonts w:ascii="Times New Roman" w:hAnsi="Times New Roman"/>
          <w:szCs w:val="24"/>
        </w:rPr>
      </w:pPr>
      <w:r w:rsidRPr="00FF5505">
        <w:rPr>
          <w:rFonts w:ascii="Times New Roman" w:hAnsi="Times New Roman"/>
          <w:color w:val="333333"/>
          <w:szCs w:val="24"/>
        </w:rPr>
        <w:t>EDPL 4580</w:t>
      </w:r>
    </w:p>
    <w:p w14:paraId="1BFF110C"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EDPL 4590</w:t>
      </w:r>
    </w:p>
    <w:p w14:paraId="233DAD70"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ME 4770/5770</w:t>
      </w:r>
    </w:p>
    <w:p w14:paraId="10335E62" w14:textId="77777777" w:rsidR="00FF5505" w:rsidRPr="00FF5505" w:rsidRDefault="00FF5505" w:rsidP="00FF5505">
      <w:pPr>
        <w:rPr>
          <w:rFonts w:ascii="Times New Roman" w:hAnsi="Times New Roman"/>
          <w:szCs w:val="24"/>
        </w:rPr>
      </w:pPr>
      <w:r w:rsidRPr="00FF5505">
        <w:rPr>
          <w:rFonts w:ascii="Times New Roman" w:hAnsi="Times New Roman"/>
          <w:szCs w:val="24"/>
        </w:rPr>
        <w:t>PT 7011</w:t>
      </w:r>
    </w:p>
    <w:p w14:paraId="1DB88E06" w14:textId="77777777" w:rsidR="00FF5505" w:rsidRPr="00FF5505" w:rsidRDefault="00FF5505" w:rsidP="00FF5505">
      <w:pPr>
        <w:rPr>
          <w:rFonts w:ascii="Times New Roman" w:hAnsi="Times New Roman"/>
          <w:szCs w:val="24"/>
        </w:rPr>
      </w:pPr>
      <w:r w:rsidRPr="00FF5505">
        <w:rPr>
          <w:rFonts w:ascii="Times New Roman" w:hAnsi="Times New Roman"/>
          <w:szCs w:val="24"/>
        </w:rPr>
        <w:t>PT 7012</w:t>
      </w:r>
    </w:p>
    <w:p w14:paraId="4C2D4D67" w14:textId="77777777" w:rsidR="00FF5505" w:rsidRPr="00FF5505" w:rsidRDefault="00FF5505" w:rsidP="00FF5505">
      <w:pPr>
        <w:rPr>
          <w:rFonts w:ascii="Times New Roman" w:hAnsi="Times New Roman"/>
          <w:szCs w:val="24"/>
        </w:rPr>
      </w:pPr>
      <w:r w:rsidRPr="00FF5505">
        <w:rPr>
          <w:rFonts w:ascii="Times New Roman" w:hAnsi="Times New Roman"/>
          <w:szCs w:val="24"/>
        </w:rPr>
        <w:t>PT 7042</w:t>
      </w:r>
    </w:p>
    <w:p w14:paraId="00FF3E5D"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RFPD 2010 to RFPD 1010</w:t>
      </w:r>
    </w:p>
    <w:p w14:paraId="5B08365F"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RFPD 3910 to RFPD 2910</w:t>
      </w:r>
    </w:p>
    <w:p w14:paraId="651ACA61"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RFPD 4230 to RFPD 3230</w:t>
      </w:r>
    </w:p>
    <w:p w14:paraId="4FD2D7CF"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SASM 4140</w:t>
      </w:r>
    </w:p>
    <w:p w14:paraId="66AE019B"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SASM 4200</w:t>
      </w:r>
    </w:p>
    <w:p w14:paraId="3C80763E" w14:textId="77777777" w:rsidR="00FF5505" w:rsidRPr="00FF5505" w:rsidRDefault="00FF5505" w:rsidP="00FF5505">
      <w:pPr>
        <w:outlineLvl w:val="2"/>
        <w:rPr>
          <w:rFonts w:ascii="Times New Roman" w:hAnsi="Times New Roman"/>
          <w:color w:val="333333"/>
          <w:szCs w:val="24"/>
        </w:rPr>
      </w:pPr>
      <w:r w:rsidRPr="00FF5505">
        <w:rPr>
          <w:rFonts w:ascii="Times New Roman" w:hAnsi="Times New Roman"/>
          <w:color w:val="333333"/>
          <w:szCs w:val="24"/>
        </w:rPr>
        <w:t>SASM 4500</w:t>
      </w:r>
    </w:p>
    <w:p w14:paraId="50DFB7DD" w14:textId="77777777" w:rsidR="005526B8" w:rsidRPr="005526B8" w:rsidRDefault="005526B8" w:rsidP="005526B8">
      <w:pPr>
        <w:suppressAutoHyphens/>
        <w:outlineLvl w:val="0"/>
        <w:rPr>
          <w:color w:val="000000"/>
          <w:szCs w:val="24"/>
        </w:rPr>
      </w:pPr>
    </w:p>
    <w:p w14:paraId="2DBA9C3B" w14:textId="77777777" w:rsidR="008F1E94" w:rsidRDefault="008F1E94" w:rsidP="00111455">
      <w:pPr>
        <w:rPr>
          <w:rFonts w:ascii="Calibri" w:hAnsi="Calibri"/>
          <w:b/>
          <w:szCs w:val="24"/>
        </w:rPr>
      </w:pPr>
    </w:p>
    <w:p w14:paraId="39C8EA8B" w14:textId="77777777" w:rsidR="00B832F0" w:rsidRDefault="00B832F0" w:rsidP="00111455">
      <w:pPr>
        <w:rPr>
          <w:rFonts w:ascii="Calibri" w:hAnsi="Calibri"/>
          <w:b/>
          <w:szCs w:val="24"/>
        </w:rPr>
      </w:pPr>
    </w:p>
    <w:p w14:paraId="3F04EC6A" w14:textId="77777777" w:rsidR="00B832F0" w:rsidRDefault="00B832F0" w:rsidP="00111455">
      <w:pPr>
        <w:rPr>
          <w:rFonts w:ascii="Calibri" w:hAnsi="Calibri"/>
          <w:b/>
          <w:szCs w:val="24"/>
        </w:rPr>
      </w:pPr>
    </w:p>
    <w:p w14:paraId="6ACDB184" w14:textId="77777777" w:rsidR="00B832F0" w:rsidRDefault="00B832F0" w:rsidP="00111455">
      <w:pPr>
        <w:rPr>
          <w:rFonts w:ascii="Calibri" w:hAnsi="Calibri"/>
          <w:b/>
          <w:szCs w:val="24"/>
        </w:rPr>
      </w:pPr>
    </w:p>
    <w:p w14:paraId="19993420" w14:textId="77777777" w:rsidR="00B832F0" w:rsidRDefault="00B832F0" w:rsidP="00111455">
      <w:pPr>
        <w:rPr>
          <w:rFonts w:ascii="Calibri" w:hAnsi="Calibri"/>
          <w:b/>
          <w:szCs w:val="24"/>
        </w:rPr>
      </w:pPr>
    </w:p>
    <w:p w14:paraId="2232561F" w14:textId="70201381" w:rsidR="00111455" w:rsidRDefault="00111455" w:rsidP="00111455">
      <w:pPr>
        <w:rPr>
          <w:rFonts w:ascii="Times New Roman" w:hAnsi="Times New Roman"/>
          <w:szCs w:val="24"/>
        </w:rPr>
      </w:pPr>
      <w:r>
        <w:rPr>
          <w:rFonts w:ascii="Calibri" w:hAnsi="Calibri"/>
          <w:b/>
          <w:szCs w:val="24"/>
        </w:rPr>
        <w:lastRenderedPageBreak/>
        <w:t>General Education Committee’s Report</w:t>
      </w:r>
      <w:r>
        <w:rPr>
          <w:rFonts w:ascii="Calibri" w:hAnsi="Calibri"/>
          <w:szCs w:val="24"/>
        </w:rPr>
        <w:t xml:space="preserve">: </w:t>
      </w:r>
      <w:r w:rsidRPr="009574A5">
        <w:rPr>
          <w:rFonts w:ascii="Times New Roman" w:hAnsi="Times New Roman"/>
          <w:szCs w:val="24"/>
        </w:rPr>
        <w:t>Katie Hartman, Chair</w:t>
      </w:r>
    </w:p>
    <w:p w14:paraId="0ECB0D3B" w14:textId="77777777" w:rsidR="00DC0C5D" w:rsidRPr="00DC0C5D" w:rsidRDefault="00DC0C5D" w:rsidP="00111455">
      <w:pPr>
        <w:rPr>
          <w:rFonts w:ascii="Times New Roman" w:hAnsi="Times New Roman"/>
          <w:szCs w:val="24"/>
        </w:rPr>
      </w:pPr>
    </w:p>
    <w:p w14:paraId="626626A0" w14:textId="5D671F02" w:rsidR="00105A69" w:rsidRPr="00FF6953" w:rsidRDefault="00D96A03" w:rsidP="00DC0C5D">
      <w:pPr>
        <w:pStyle w:val="ListParagraph"/>
        <w:numPr>
          <w:ilvl w:val="0"/>
          <w:numId w:val="4"/>
        </w:numPr>
        <w:rPr>
          <w:rStyle w:val="Hyperlink"/>
          <w:color w:val="auto"/>
          <w:u w:val="none"/>
        </w:rPr>
      </w:pPr>
      <w:r w:rsidRPr="00FF6953">
        <w:rPr>
          <w:szCs w:val="24"/>
        </w:rPr>
        <w:t xml:space="preserve">Hartman presented attendees with a handout and gave a PowerPoint presentation on </w:t>
      </w:r>
      <w:r w:rsidR="00D1103B" w:rsidRPr="00FF6953">
        <w:rPr>
          <w:szCs w:val="24"/>
        </w:rPr>
        <w:t xml:space="preserve">the </w:t>
      </w:r>
      <w:r w:rsidR="007C17C3" w:rsidRPr="00FF6953">
        <w:rPr>
          <w:szCs w:val="24"/>
        </w:rPr>
        <w:t>updat</w:t>
      </w:r>
      <w:r w:rsidR="00D1103B" w:rsidRPr="00FF6953">
        <w:rPr>
          <w:szCs w:val="24"/>
        </w:rPr>
        <w:t>ed</w:t>
      </w:r>
      <w:r w:rsidR="008B37A2" w:rsidRPr="00FF6953">
        <w:rPr>
          <w:szCs w:val="24"/>
        </w:rPr>
        <w:t>, recommended</w:t>
      </w:r>
      <w:r w:rsidR="00D1103B" w:rsidRPr="00FF6953">
        <w:rPr>
          <w:szCs w:val="24"/>
        </w:rPr>
        <w:t xml:space="preserve"> </w:t>
      </w:r>
      <w:r w:rsidR="008B37A2" w:rsidRPr="00FF6953">
        <w:rPr>
          <w:szCs w:val="24"/>
        </w:rPr>
        <w:t>g</w:t>
      </w:r>
      <w:r w:rsidRPr="00FF6953">
        <w:rPr>
          <w:szCs w:val="24"/>
        </w:rPr>
        <w:t xml:space="preserve">eneral </w:t>
      </w:r>
      <w:r w:rsidR="008B37A2" w:rsidRPr="00FF6953">
        <w:rPr>
          <w:szCs w:val="24"/>
        </w:rPr>
        <w:t>e</w:t>
      </w:r>
      <w:r w:rsidRPr="00FF6953">
        <w:rPr>
          <w:szCs w:val="24"/>
        </w:rPr>
        <w:t xml:space="preserve">ducation </w:t>
      </w:r>
      <w:r w:rsidR="00D1103B" w:rsidRPr="00FF6953">
        <w:rPr>
          <w:szCs w:val="24"/>
        </w:rPr>
        <w:t>model</w:t>
      </w:r>
      <w:r w:rsidR="007C17C3" w:rsidRPr="00FF6953">
        <w:rPr>
          <w:szCs w:val="24"/>
        </w:rPr>
        <w:t xml:space="preserve"> that was chosen last month</w:t>
      </w:r>
      <w:r w:rsidRPr="00FF6953">
        <w:rPr>
          <w:szCs w:val="24"/>
        </w:rPr>
        <w:t>.</w:t>
      </w:r>
      <w:r w:rsidR="00105A69" w:rsidRPr="00FF6953">
        <w:rPr>
          <w:szCs w:val="24"/>
        </w:rPr>
        <w:t xml:space="preserve"> Both can be found at: </w:t>
      </w:r>
      <w:hyperlink r:id="rId15" w:history="1">
        <w:r w:rsidR="00DC0C5D" w:rsidRPr="00FF6953">
          <w:rPr>
            <w:rStyle w:val="Hyperlink"/>
          </w:rPr>
          <w:t>https://www.ohio.edu/faculty-senate/committees/ucc/general-education</w:t>
        </w:r>
      </w:hyperlink>
    </w:p>
    <w:p w14:paraId="5DFBC621" w14:textId="2FA470EE" w:rsidR="007C17C3" w:rsidRDefault="007C17C3" w:rsidP="00D2160B">
      <w:pPr>
        <w:pStyle w:val="ListParagraph"/>
        <w:numPr>
          <w:ilvl w:val="0"/>
          <w:numId w:val="4"/>
        </w:numPr>
        <w:rPr>
          <w:rStyle w:val="Hyperlink"/>
          <w:color w:val="auto"/>
          <w:u w:val="none"/>
        </w:rPr>
      </w:pPr>
      <w:r w:rsidRPr="007C17C3">
        <w:rPr>
          <w:rStyle w:val="Hyperlink"/>
          <w:color w:val="auto"/>
          <w:u w:val="none"/>
        </w:rPr>
        <w:t>The recommended model has changed slightly due to continued feedback.</w:t>
      </w:r>
      <w:r w:rsidR="00E35559">
        <w:rPr>
          <w:rStyle w:val="Hyperlink"/>
          <w:color w:val="auto"/>
          <w:u w:val="none"/>
        </w:rPr>
        <w:t xml:space="preserve"> </w:t>
      </w:r>
      <w:r w:rsidR="001C73CF">
        <w:rPr>
          <w:rStyle w:val="Hyperlink"/>
          <w:color w:val="auto"/>
          <w:u w:val="none"/>
        </w:rPr>
        <w:t>The number of credit hours were d</w:t>
      </w:r>
      <w:r w:rsidR="00E35559">
        <w:rPr>
          <w:rStyle w:val="Hyperlink"/>
          <w:color w:val="auto"/>
          <w:u w:val="none"/>
        </w:rPr>
        <w:t xml:space="preserve">ecreased from 40 to 38, </w:t>
      </w:r>
      <w:r w:rsidR="001C73CF">
        <w:rPr>
          <w:rStyle w:val="Hyperlink"/>
          <w:color w:val="auto"/>
          <w:u w:val="none"/>
        </w:rPr>
        <w:t xml:space="preserve">and </w:t>
      </w:r>
      <w:r w:rsidR="00FF6953">
        <w:rPr>
          <w:rStyle w:val="Hyperlink"/>
          <w:color w:val="auto"/>
          <w:u w:val="none"/>
        </w:rPr>
        <w:t xml:space="preserve">the </w:t>
      </w:r>
      <w:r w:rsidR="001C73CF">
        <w:rPr>
          <w:rStyle w:val="Hyperlink"/>
          <w:color w:val="auto"/>
          <w:u w:val="none"/>
        </w:rPr>
        <w:t>UC 1900: Learning</w:t>
      </w:r>
      <w:r w:rsidR="00FF6953">
        <w:rPr>
          <w:rStyle w:val="Hyperlink"/>
          <w:color w:val="auto"/>
          <w:u w:val="none"/>
        </w:rPr>
        <w:t xml:space="preserve"> Community course</w:t>
      </w:r>
      <w:r w:rsidR="001C73CF">
        <w:rPr>
          <w:rStyle w:val="Hyperlink"/>
          <w:color w:val="auto"/>
          <w:u w:val="none"/>
        </w:rPr>
        <w:t xml:space="preserve"> was removed as a requirement</w:t>
      </w:r>
      <w:r w:rsidR="00E35559">
        <w:rPr>
          <w:rStyle w:val="Hyperlink"/>
          <w:color w:val="auto"/>
          <w:u w:val="none"/>
        </w:rPr>
        <w:t xml:space="preserve">. Even though </w:t>
      </w:r>
      <w:r w:rsidR="00FF6953">
        <w:rPr>
          <w:rStyle w:val="Hyperlink"/>
          <w:color w:val="auto"/>
          <w:u w:val="none"/>
        </w:rPr>
        <w:t>the university has</w:t>
      </w:r>
      <w:r w:rsidR="00E35559">
        <w:rPr>
          <w:rStyle w:val="Hyperlink"/>
          <w:color w:val="auto"/>
          <w:u w:val="none"/>
        </w:rPr>
        <w:t xml:space="preserve"> 98 percent of students on </w:t>
      </w:r>
      <w:r w:rsidR="00FF6953">
        <w:rPr>
          <w:rStyle w:val="Hyperlink"/>
          <w:color w:val="auto"/>
          <w:u w:val="none"/>
        </w:rPr>
        <w:t xml:space="preserve">the </w:t>
      </w:r>
      <w:r w:rsidR="00E35559">
        <w:rPr>
          <w:rStyle w:val="Hyperlink"/>
          <w:color w:val="auto"/>
          <w:u w:val="none"/>
        </w:rPr>
        <w:t xml:space="preserve">Athens campus participate </w:t>
      </w:r>
      <w:r w:rsidR="00FF6953">
        <w:rPr>
          <w:rStyle w:val="Hyperlink"/>
          <w:color w:val="auto"/>
          <w:u w:val="none"/>
        </w:rPr>
        <w:t>in the course</w:t>
      </w:r>
      <w:r w:rsidR="00E35559">
        <w:rPr>
          <w:rStyle w:val="Hyperlink"/>
          <w:color w:val="auto"/>
          <w:u w:val="none"/>
        </w:rPr>
        <w:t xml:space="preserve">, </w:t>
      </w:r>
      <w:r w:rsidR="00FF6953">
        <w:rPr>
          <w:rStyle w:val="Hyperlink"/>
          <w:color w:val="auto"/>
          <w:u w:val="none"/>
        </w:rPr>
        <w:t>o</w:t>
      </w:r>
      <w:r w:rsidR="00E35559">
        <w:rPr>
          <w:rStyle w:val="Hyperlink"/>
          <w:color w:val="auto"/>
          <w:u w:val="none"/>
        </w:rPr>
        <w:t>ne principle</w:t>
      </w:r>
      <w:r w:rsidR="00FF6953">
        <w:rPr>
          <w:rStyle w:val="Hyperlink"/>
          <w:color w:val="auto"/>
          <w:u w:val="none"/>
        </w:rPr>
        <w:t xml:space="preserve"> states that</w:t>
      </w:r>
      <w:r w:rsidR="00E35559">
        <w:rPr>
          <w:rStyle w:val="Hyperlink"/>
          <w:color w:val="auto"/>
          <w:u w:val="none"/>
        </w:rPr>
        <w:t xml:space="preserve"> we provide general education that is appropriate for all of our students. While we still encourage t</w:t>
      </w:r>
      <w:r w:rsidR="00FF6953">
        <w:rPr>
          <w:rStyle w:val="Hyperlink"/>
          <w:color w:val="auto"/>
          <w:u w:val="none"/>
        </w:rPr>
        <w:t>he course</w:t>
      </w:r>
      <w:r w:rsidR="00E35559">
        <w:rPr>
          <w:rStyle w:val="Hyperlink"/>
          <w:color w:val="auto"/>
          <w:u w:val="none"/>
        </w:rPr>
        <w:t xml:space="preserve">, it’s not a requirement. </w:t>
      </w:r>
      <w:r w:rsidR="00FF6953">
        <w:rPr>
          <w:rStyle w:val="Hyperlink"/>
          <w:color w:val="auto"/>
          <w:u w:val="none"/>
        </w:rPr>
        <w:t>The</w:t>
      </w:r>
      <w:r w:rsidR="00E35559">
        <w:rPr>
          <w:rStyle w:val="Hyperlink"/>
          <w:color w:val="auto"/>
          <w:u w:val="none"/>
        </w:rPr>
        <w:t xml:space="preserve"> number of required hours for the capstone </w:t>
      </w:r>
      <w:r w:rsidR="00FF6953">
        <w:rPr>
          <w:rStyle w:val="Hyperlink"/>
          <w:color w:val="auto"/>
          <w:u w:val="none"/>
        </w:rPr>
        <w:t xml:space="preserve">was decreased </w:t>
      </w:r>
      <w:r w:rsidR="00E35559">
        <w:rPr>
          <w:rStyle w:val="Hyperlink"/>
          <w:color w:val="auto"/>
          <w:u w:val="none"/>
        </w:rPr>
        <w:t xml:space="preserve">from 3 to 2, </w:t>
      </w:r>
      <w:r w:rsidR="00FF6953">
        <w:rPr>
          <w:rStyle w:val="Hyperlink"/>
          <w:color w:val="auto"/>
          <w:u w:val="none"/>
        </w:rPr>
        <w:t>based on</w:t>
      </w:r>
      <w:r w:rsidR="00E35559">
        <w:rPr>
          <w:rStyle w:val="Hyperlink"/>
          <w:color w:val="auto"/>
          <w:u w:val="none"/>
        </w:rPr>
        <w:t xml:space="preserve"> feedback </w:t>
      </w:r>
      <w:r w:rsidR="00FF6953">
        <w:rPr>
          <w:rStyle w:val="Hyperlink"/>
          <w:color w:val="auto"/>
          <w:u w:val="none"/>
        </w:rPr>
        <w:t>stating that</w:t>
      </w:r>
      <w:r w:rsidR="00E35559">
        <w:rPr>
          <w:rStyle w:val="Hyperlink"/>
          <w:color w:val="auto"/>
          <w:u w:val="none"/>
        </w:rPr>
        <w:t xml:space="preserve"> if we reduced </w:t>
      </w:r>
      <w:r w:rsidR="00FF6953">
        <w:rPr>
          <w:rStyle w:val="Hyperlink"/>
          <w:color w:val="auto"/>
          <w:u w:val="none"/>
        </w:rPr>
        <w:t>the capstone to</w:t>
      </w:r>
      <w:r w:rsidR="00E35559">
        <w:rPr>
          <w:rStyle w:val="Hyperlink"/>
          <w:color w:val="auto"/>
          <w:u w:val="none"/>
        </w:rPr>
        <w:t xml:space="preserve"> 2 hours</w:t>
      </w:r>
      <w:r w:rsidR="00FF6953">
        <w:rPr>
          <w:rStyle w:val="Hyperlink"/>
          <w:color w:val="auto"/>
          <w:u w:val="none"/>
        </w:rPr>
        <w:t>, the additional</w:t>
      </w:r>
      <w:r w:rsidR="00E35559">
        <w:rPr>
          <w:rStyle w:val="Hyperlink"/>
          <w:color w:val="auto"/>
          <w:u w:val="none"/>
        </w:rPr>
        <w:t xml:space="preserve"> hour could be paired with any of the bridges. </w:t>
      </w:r>
      <w:r w:rsidR="00FF6953">
        <w:rPr>
          <w:rStyle w:val="Hyperlink"/>
          <w:color w:val="auto"/>
          <w:u w:val="none"/>
        </w:rPr>
        <w:t xml:space="preserve">The </w:t>
      </w:r>
      <w:r w:rsidR="0027039B">
        <w:rPr>
          <w:rStyle w:val="Hyperlink"/>
          <w:color w:val="auto"/>
          <w:u w:val="none"/>
        </w:rPr>
        <w:t>names o</w:t>
      </w:r>
      <w:r w:rsidR="00FF6953">
        <w:rPr>
          <w:rStyle w:val="Hyperlink"/>
          <w:color w:val="auto"/>
          <w:u w:val="none"/>
        </w:rPr>
        <w:t>f the</w:t>
      </w:r>
      <w:r w:rsidR="0027039B">
        <w:rPr>
          <w:rStyle w:val="Hyperlink"/>
          <w:color w:val="auto"/>
          <w:u w:val="none"/>
        </w:rPr>
        <w:t xml:space="preserve"> pillars and arches </w:t>
      </w:r>
      <w:r w:rsidR="00FF6953">
        <w:rPr>
          <w:rStyle w:val="Hyperlink"/>
          <w:color w:val="auto"/>
          <w:u w:val="none"/>
        </w:rPr>
        <w:t xml:space="preserve">were changed </w:t>
      </w:r>
      <w:r w:rsidR="0027039B">
        <w:rPr>
          <w:rStyle w:val="Hyperlink"/>
          <w:color w:val="auto"/>
          <w:u w:val="none"/>
        </w:rPr>
        <w:t>to make them clear</w:t>
      </w:r>
      <w:r w:rsidR="00FF6953">
        <w:rPr>
          <w:rStyle w:val="Hyperlink"/>
          <w:color w:val="auto"/>
          <w:u w:val="none"/>
        </w:rPr>
        <w:t>er</w:t>
      </w:r>
      <w:r w:rsidR="0027039B">
        <w:rPr>
          <w:rStyle w:val="Hyperlink"/>
          <w:color w:val="auto"/>
          <w:u w:val="none"/>
        </w:rPr>
        <w:t xml:space="preserve">. </w:t>
      </w:r>
    </w:p>
    <w:p w14:paraId="7FC5DF09" w14:textId="50D738B8" w:rsidR="00DC0C5D" w:rsidRDefault="00DC0C5D" w:rsidP="00D2160B">
      <w:pPr>
        <w:pStyle w:val="ListParagraph"/>
        <w:numPr>
          <w:ilvl w:val="0"/>
          <w:numId w:val="4"/>
        </w:numPr>
        <w:rPr>
          <w:rStyle w:val="Hyperlink"/>
          <w:color w:val="auto"/>
          <w:u w:val="none"/>
        </w:rPr>
      </w:pPr>
      <w:r>
        <w:rPr>
          <w:rStyle w:val="Hyperlink"/>
          <w:color w:val="auto"/>
          <w:u w:val="none"/>
        </w:rPr>
        <w:t>The next window to submit documentation for the Ohio Transfer Module is March 2 and the one after is October 1, two windows per year. Jessica Hol</w:t>
      </w:r>
      <w:r w:rsidR="00FF6953">
        <w:rPr>
          <w:rStyle w:val="Hyperlink"/>
          <w:color w:val="auto"/>
          <w:u w:val="none"/>
        </w:rPr>
        <w:t>l</w:t>
      </w:r>
      <w:r>
        <w:rPr>
          <w:rStyle w:val="Hyperlink"/>
          <w:color w:val="auto"/>
          <w:u w:val="none"/>
        </w:rPr>
        <w:t xml:space="preserve">iday is the OTM approval person at Ohio University. Contact her with any questions. </w:t>
      </w:r>
      <w:r w:rsidR="00FF6953">
        <w:rPr>
          <w:rStyle w:val="Hyperlink"/>
          <w:color w:val="auto"/>
          <w:u w:val="none"/>
        </w:rPr>
        <w:t>The OTM involves</w:t>
      </w:r>
      <w:r>
        <w:rPr>
          <w:rStyle w:val="Hyperlink"/>
          <w:color w:val="auto"/>
          <w:u w:val="none"/>
        </w:rPr>
        <w:t xml:space="preserve"> a committee approval process with the state.</w:t>
      </w:r>
    </w:p>
    <w:p w14:paraId="2D79D14F" w14:textId="77777777" w:rsidR="00715197" w:rsidRPr="00715197" w:rsidRDefault="00715197" w:rsidP="00715197">
      <w:pPr>
        <w:pStyle w:val="ListParagraph"/>
        <w:numPr>
          <w:ilvl w:val="0"/>
          <w:numId w:val="4"/>
        </w:numPr>
      </w:pPr>
      <w:r w:rsidRPr="00715197">
        <w:rPr>
          <w:rStyle w:val="Hyperlink"/>
          <w:color w:val="auto"/>
          <w:u w:val="none"/>
        </w:rPr>
        <w:t xml:space="preserve">Hartman gave the first reading for the resolution to reimagine general education. </w:t>
      </w:r>
      <w:hyperlink r:id="rId16" w:history="1">
        <w:r w:rsidRPr="00715197">
          <w:rPr>
            <w:rStyle w:val="Hyperlink"/>
          </w:rPr>
          <w:t>https://www.ohio.edu/faculty-senate/committees/ucc/general-education</w:t>
        </w:r>
      </w:hyperlink>
    </w:p>
    <w:p w14:paraId="103CCA79" w14:textId="2AB806C3" w:rsidR="00715197" w:rsidRDefault="00FF6953" w:rsidP="00FF6953">
      <w:pPr>
        <w:pStyle w:val="ListParagraph"/>
        <w:numPr>
          <w:ilvl w:val="0"/>
          <w:numId w:val="4"/>
        </w:numPr>
        <w:rPr>
          <w:rStyle w:val="Hyperlink"/>
          <w:color w:val="auto"/>
          <w:u w:val="none"/>
        </w:rPr>
      </w:pPr>
      <w:r>
        <w:rPr>
          <w:rStyle w:val="Hyperlink"/>
          <w:color w:val="auto"/>
          <w:u w:val="none"/>
        </w:rPr>
        <w:t>She is f</w:t>
      </w:r>
      <w:r w:rsidR="00715197">
        <w:rPr>
          <w:rStyle w:val="Hyperlink"/>
          <w:color w:val="auto"/>
          <w:u w:val="none"/>
        </w:rPr>
        <w:t xml:space="preserve">inishing three faculty learning communities that have spent the last three semesters developing </w:t>
      </w:r>
      <w:r>
        <w:rPr>
          <w:rStyle w:val="Hyperlink"/>
          <w:color w:val="auto"/>
          <w:u w:val="none"/>
        </w:rPr>
        <w:t>processes and procedures</w:t>
      </w:r>
      <w:r w:rsidR="00715197">
        <w:rPr>
          <w:rStyle w:val="Hyperlink"/>
          <w:color w:val="auto"/>
          <w:u w:val="none"/>
        </w:rPr>
        <w:t xml:space="preserve"> for how to teach, incorporate, and assess the four common goals. </w:t>
      </w:r>
      <w:r>
        <w:rPr>
          <w:rStyle w:val="Hyperlink"/>
          <w:color w:val="auto"/>
          <w:u w:val="none"/>
        </w:rPr>
        <w:t>They will d</w:t>
      </w:r>
      <w:r w:rsidR="00594401">
        <w:rPr>
          <w:rStyle w:val="Hyperlink"/>
          <w:color w:val="auto"/>
          <w:u w:val="none"/>
        </w:rPr>
        <w:t xml:space="preserve">evelop a rotating schedule </w:t>
      </w:r>
      <w:r>
        <w:rPr>
          <w:rStyle w:val="Hyperlink"/>
          <w:color w:val="auto"/>
          <w:u w:val="none"/>
        </w:rPr>
        <w:t xml:space="preserve">for assessment, </w:t>
      </w:r>
      <w:r w:rsidR="00594401">
        <w:rPr>
          <w:rStyle w:val="Hyperlink"/>
          <w:color w:val="auto"/>
          <w:u w:val="none"/>
        </w:rPr>
        <w:t xml:space="preserve">every three years a group of </w:t>
      </w:r>
      <w:proofErr w:type="gramStart"/>
      <w:r w:rsidR="00594401">
        <w:rPr>
          <w:rStyle w:val="Hyperlink"/>
          <w:color w:val="auto"/>
          <w:u w:val="none"/>
        </w:rPr>
        <w:t>faculty</w:t>
      </w:r>
      <w:proofErr w:type="gramEnd"/>
      <w:r w:rsidR="00594401">
        <w:rPr>
          <w:rStyle w:val="Hyperlink"/>
          <w:color w:val="auto"/>
          <w:u w:val="none"/>
        </w:rPr>
        <w:t xml:space="preserve"> would collect syllabi and assessment data to see if students are achieving learning outcomes. If the students aren’t achieving the learning outcomes</w:t>
      </w:r>
      <w:r>
        <w:rPr>
          <w:rStyle w:val="Hyperlink"/>
          <w:color w:val="auto"/>
          <w:u w:val="none"/>
        </w:rPr>
        <w:t>,</w:t>
      </w:r>
      <w:r w:rsidR="00594401">
        <w:rPr>
          <w:rStyle w:val="Hyperlink"/>
          <w:color w:val="auto"/>
          <w:u w:val="none"/>
        </w:rPr>
        <w:t xml:space="preserve"> the group of faculty would write recommendations for how </w:t>
      </w:r>
      <w:proofErr w:type="gramStart"/>
      <w:r>
        <w:rPr>
          <w:rStyle w:val="Hyperlink"/>
          <w:color w:val="auto"/>
          <w:u w:val="none"/>
        </w:rPr>
        <w:t xml:space="preserve">to </w:t>
      </w:r>
      <w:r w:rsidR="00594401">
        <w:rPr>
          <w:rStyle w:val="Hyperlink"/>
          <w:color w:val="auto"/>
          <w:u w:val="none"/>
        </w:rPr>
        <w:t xml:space="preserve"> improve</w:t>
      </w:r>
      <w:proofErr w:type="gramEnd"/>
      <w:r w:rsidR="00594401">
        <w:rPr>
          <w:rStyle w:val="Hyperlink"/>
          <w:color w:val="auto"/>
          <w:u w:val="none"/>
        </w:rPr>
        <w:t xml:space="preserve"> curriculum. </w:t>
      </w:r>
    </w:p>
    <w:p w14:paraId="1F484158" w14:textId="6B0B9CE7" w:rsidR="00594401" w:rsidRDefault="001A7DA7" w:rsidP="00D2160B">
      <w:pPr>
        <w:pStyle w:val="ListParagraph"/>
        <w:numPr>
          <w:ilvl w:val="0"/>
          <w:numId w:val="4"/>
        </w:numPr>
        <w:rPr>
          <w:rStyle w:val="Hyperlink"/>
          <w:color w:val="auto"/>
          <w:u w:val="none"/>
        </w:rPr>
      </w:pPr>
      <w:r>
        <w:rPr>
          <w:rStyle w:val="Hyperlink"/>
          <w:color w:val="auto"/>
          <w:u w:val="none"/>
        </w:rPr>
        <w:t>Resources for a</w:t>
      </w:r>
      <w:r w:rsidR="00FF6953">
        <w:rPr>
          <w:rStyle w:val="Hyperlink"/>
          <w:color w:val="auto"/>
          <w:u w:val="none"/>
        </w:rPr>
        <w:t xml:space="preserve">ssistance </w:t>
      </w:r>
      <w:r>
        <w:rPr>
          <w:rStyle w:val="Hyperlink"/>
          <w:color w:val="auto"/>
          <w:u w:val="none"/>
        </w:rPr>
        <w:t xml:space="preserve">across campus </w:t>
      </w:r>
      <w:r w:rsidR="00FF6953">
        <w:rPr>
          <w:rStyle w:val="Hyperlink"/>
          <w:color w:val="auto"/>
          <w:u w:val="none"/>
        </w:rPr>
        <w:t>with a</w:t>
      </w:r>
      <w:r w:rsidR="00594401">
        <w:rPr>
          <w:rStyle w:val="Hyperlink"/>
          <w:color w:val="auto"/>
          <w:u w:val="none"/>
        </w:rPr>
        <w:t xml:space="preserve">ssessment </w:t>
      </w:r>
      <w:r>
        <w:rPr>
          <w:rStyle w:val="Hyperlink"/>
          <w:color w:val="auto"/>
          <w:u w:val="none"/>
        </w:rPr>
        <w:t xml:space="preserve">implementation include the </w:t>
      </w:r>
      <w:r w:rsidR="00594401">
        <w:rPr>
          <w:rStyle w:val="Hyperlink"/>
          <w:color w:val="auto"/>
          <w:u w:val="none"/>
        </w:rPr>
        <w:t xml:space="preserve">Assessment </w:t>
      </w:r>
      <w:r>
        <w:rPr>
          <w:rStyle w:val="Hyperlink"/>
          <w:color w:val="auto"/>
          <w:u w:val="none"/>
        </w:rPr>
        <w:t>L</w:t>
      </w:r>
      <w:r w:rsidR="00594401">
        <w:rPr>
          <w:rStyle w:val="Hyperlink"/>
          <w:color w:val="auto"/>
          <w:u w:val="none"/>
        </w:rPr>
        <w:t>ia</w:t>
      </w:r>
      <w:r w:rsidR="00862AB4">
        <w:rPr>
          <w:rStyle w:val="Hyperlink"/>
          <w:color w:val="auto"/>
          <w:u w:val="none"/>
        </w:rPr>
        <w:t>i</w:t>
      </w:r>
      <w:r w:rsidR="00594401">
        <w:rPr>
          <w:rStyle w:val="Hyperlink"/>
          <w:color w:val="auto"/>
          <w:u w:val="none"/>
        </w:rPr>
        <w:t xml:space="preserve">son </w:t>
      </w:r>
      <w:r>
        <w:rPr>
          <w:rStyle w:val="Hyperlink"/>
          <w:color w:val="auto"/>
          <w:u w:val="none"/>
        </w:rPr>
        <w:t>C</w:t>
      </w:r>
      <w:r w:rsidR="00594401">
        <w:rPr>
          <w:rStyle w:val="Hyperlink"/>
          <w:color w:val="auto"/>
          <w:u w:val="none"/>
        </w:rPr>
        <w:t>ommittee</w:t>
      </w:r>
      <w:r>
        <w:rPr>
          <w:rStyle w:val="Hyperlink"/>
          <w:color w:val="auto"/>
          <w:u w:val="none"/>
        </w:rPr>
        <w:t>,</w:t>
      </w:r>
      <w:r w:rsidR="00594401">
        <w:rPr>
          <w:rStyle w:val="Hyperlink"/>
          <w:color w:val="auto"/>
          <w:u w:val="none"/>
        </w:rPr>
        <w:t xml:space="preserve"> </w:t>
      </w:r>
      <w:r w:rsidR="00862AB4">
        <w:rPr>
          <w:rStyle w:val="Hyperlink"/>
          <w:color w:val="auto"/>
          <w:u w:val="none"/>
        </w:rPr>
        <w:t>the</w:t>
      </w:r>
      <w:r w:rsidR="00BE05B2">
        <w:rPr>
          <w:rStyle w:val="Hyperlink"/>
          <w:color w:val="auto"/>
          <w:u w:val="none"/>
        </w:rPr>
        <w:t xml:space="preserve"> Assessment</w:t>
      </w:r>
      <w:r w:rsidR="00594401">
        <w:rPr>
          <w:rStyle w:val="Hyperlink"/>
          <w:color w:val="auto"/>
          <w:u w:val="none"/>
        </w:rPr>
        <w:t xml:space="preserve"> </w:t>
      </w:r>
      <w:r w:rsidR="00862AB4">
        <w:rPr>
          <w:rStyle w:val="Hyperlink"/>
          <w:color w:val="auto"/>
          <w:u w:val="none"/>
        </w:rPr>
        <w:t>C</w:t>
      </w:r>
      <w:r w:rsidR="00594401">
        <w:rPr>
          <w:rStyle w:val="Hyperlink"/>
          <w:color w:val="auto"/>
          <w:u w:val="none"/>
        </w:rPr>
        <w:t>learing</w:t>
      </w:r>
      <w:r w:rsidR="00BE05B2">
        <w:rPr>
          <w:rStyle w:val="Hyperlink"/>
          <w:color w:val="auto"/>
          <w:u w:val="none"/>
        </w:rPr>
        <w:t>h</w:t>
      </w:r>
      <w:r w:rsidR="00594401">
        <w:rPr>
          <w:rStyle w:val="Hyperlink"/>
          <w:color w:val="auto"/>
          <w:u w:val="none"/>
        </w:rPr>
        <w:t>ouse</w:t>
      </w:r>
      <w:r w:rsidR="00862AB4">
        <w:rPr>
          <w:rStyle w:val="Hyperlink"/>
          <w:color w:val="auto"/>
          <w:u w:val="none"/>
        </w:rPr>
        <w:t xml:space="preserve"> A</w:t>
      </w:r>
      <w:r w:rsidR="00594401">
        <w:rPr>
          <w:rStyle w:val="Hyperlink"/>
          <w:color w:val="auto"/>
          <w:u w:val="none"/>
        </w:rPr>
        <w:t>sse</w:t>
      </w:r>
      <w:r w:rsidR="00862AB4">
        <w:rPr>
          <w:rStyle w:val="Hyperlink"/>
          <w:color w:val="auto"/>
          <w:u w:val="none"/>
        </w:rPr>
        <w:t>ss</w:t>
      </w:r>
      <w:r w:rsidR="00594401">
        <w:rPr>
          <w:rStyle w:val="Hyperlink"/>
          <w:color w:val="auto"/>
          <w:u w:val="none"/>
        </w:rPr>
        <w:t>ment</w:t>
      </w:r>
      <w:r w:rsidR="00862AB4">
        <w:rPr>
          <w:rStyle w:val="Hyperlink"/>
          <w:color w:val="auto"/>
          <w:u w:val="none"/>
        </w:rPr>
        <w:t>, and the</w:t>
      </w:r>
      <w:r w:rsidR="00594401">
        <w:rPr>
          <w:rStyle w:val="Hyperlink"/>
          <w:color w:val="auto"/>
          <w:u w:val="none"/>
        </w:rPr>
        <w:t xml:space="preserve"> </w:t>
      </w:r>
      <w:r w:rsidR="00862AB4">
        <w:rPr>
          <w:rStyle w:val="Hyperlink"/>
          <w:color w:val="auto"/>
          <w:u w:val="none"/>
        </w:rPr>
        <w:t>T</w:t>
      </w:r>
      <w:r w:rsidR="00594401">
        <w:rPr>
          <w:rStyle w:val="Hyperlink"/>
          <w:color w:val="auto"/>
          <w:u w:val="none"/>
        </w:rPr>
        <w:t xml:space="preserve">eaching </w:t>
      </w:r>
      <w:r w:rsidR="00862AB4">
        <w:rPr>
          <w:rStyle w:val="Hyperlink"/>
          <w:color w:val="auto"/>
          <w:u w:val="none"/>
        </w:rPr>
        <w:t>A</w:t>
      </w:r>
      <w:r w:rsidR="00594401">
        <w:rPr>
          <w:rStyle w:val="Hyperlink"/>
          <w:color w:val="auto"/>
          <w:u w:val="none"/>
        </w:rPr>
        <w:t xml:space="preserve">ssessment </w:t>
      </w:r>
      <w:r w:rsidR="00862AB4">
        <w:rPr>
          <w:rStyle w:val="Hyperlink"/>
          <w:color w:val="auto"/>
          <w:u w:val="none"/>
        </w:rPr>
        <w:t>C</w:t>
      </w:r>
      <w:r w:rsidR="00594401">
        <w:rPr>
          <w:rStyle w:val="Hyperlink"/>
          <w:color w:val="auto"/>
          <w:u w:val="none"/>
        </w:rPr>
        <w:t>ommittee.</w:t>
      </w:r>
    </w:p>
    <w:p w14:paraId="3E7AB597" w14:textId="6B96D1DF" w:rsidR="00D1103B" w:rsidRPr="00105A69" w:rsidRDefault="00BE05B2" w:rsidP="00594401">
      <w:pPr>
        <w:pStyle w:val="ListParagraph"/>
        <w:numPr>
          <w:ilvl w:val="0"/>
          <w:numId w:val="4"/>
        </w:numPr>
      </w:pPr>
      <w:r>
        <w:rPr>
          <w:rStyle w:val="Hyperlink"/>
          <w:color w:val="auto"/>
          <w:u w:val="none"/>
        </w:rPr>
        <w:t>A</w:t>
      </w:r>
      <w:r w:rsidR="00594401">
        <w:rPr>
          <w:rStyle w:val="Hyperlink"/>
          <w:color w:val="auto"/>
          <w:u w:val="none"/>
        </w:rPr>
        <w:t xml:space="preserve"> second reading and vote on</w:t>
      </w:r>
      <w:r>
        <w:rPr>
          <w:rStyle w:val="Hyperlink"/>
          <w:color w:val="auto"/>
          <w:u w:val="none"/>
        </w:rPr>
        <w:t xml:space="preserve"> the</w:t>
      </w:r>
      <w:r w:rsidR="00594401">
        <w:rPr>
          <w:rStyle w:val="Hyperlink"/>
          <w:color w:val="auto"/>
          <w:u w:val="none"/>
        </w:rPr>
        <w:t xml:space="preserve"> resolution </w:t>
      </w:r>
      <w:r>
        <w:rPr>
          <w:rStyle w:val="Hyperlink"/>
          <w:color w:val="auto"/>
          <w:u w:val="none"/>
        </w:rPr>
        <w:t xml:space="preserve">to reimagine general education will take place </w:t>
      </w:r>
      <w:r w:rsidR="00594401">
        <w:rPr>
          <w:rStyle w:val="Hyperlink"/>
          <w:color w:val="auto"/>
          <w:u w:val="none"/>
        </w:rPr>
        <w:t xml:space="preserve">in January. </w:t>
      </w:r>
      <w:r w:rsidR="00A06029" w:rsidRPr="00594401">
        <w:rPr>
          <w:rStyle w:val="Hyperlink"/>
          <w:color w:val="000000" w:themeColor="text1"/>
          <w:u w:val="none"/>
        </w:rPr>
        <w:t xml:space="preserve">The committee will pass a </w:t>
      </w:r>
      <w:r>
        <w:rPr>
          <w:rStyle w:val="Hyperlink"/>
          <w:color w:val="000000" w:themeColor="text1"/>
          <w:u w:val="none"/>
        </w:rPr>
        <w:t xml:space="preserve">general education </w:t>
      </w:r>
      <w:bookmarkStart w:id="0" w:name="_GoBack"/>
      <w:bookmarkEnd w:id="0"/>
      <w:r w:rsidR="00A06029" w:rsidRPr="00594401">
        <w:rPr>
          <w:rStyle w:val="Hyperlink"/>
          <w:color w:val="000000" w:themeColor="text1"/>
          <w:u w:val="none"/>
        </w:rPr>
        <w:t>model in January. This spring they will work on the policy and structures involved with the chosen model. The chosen model will launch fall 2021.</w:t>
      </w:r>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5C29029C" w:rsidR="00111455" w:rsidRPr="009574A5" w:rsidRDefault="000A0CF7" w:rsidP="00D2160B">
      <w:pPr>
        <w:pStyle w:val="MediumGrid2-Accent11"/>
        <w:numPr>
          <w:ilvl w:val="0"/>
          <w:numId w:val="5"/>
        </w:numPr>
        <w:outlineLvl w:val="0"/>
        <w:rPr>
          <w:szCs w:val="24"/>
        </w:rPr>
      </w:pPr>
      <w:r>
        <w:rPr>
          <w:szCs w:val="24"/>
        </w:rPr>
        <w:t xml:space="preserve">The next UCC meeting will take place </w:t>
      </w:r>
      <w:r w:rsidR="00594401">
        <w:rPr>
          <w:szCs w:val="24"/>
        </w:rPr>
        <w:t>January 21</w:t>
      </w:r>
      <w:r>
        <w:rPr>
          <w:szCs w:val="24"/>
        </w:rPr>
        <w:t>.</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602AEAE4" w:rsidR="00111455" w:rsidRPr="009574A5" w:rsidRDefault="00D61E24" w:rsidP="00D2160B">
      <w:pPr>
        <w:pStyle w:val="MediumGrid2-Accent11"/>
        <w:numPr>
          <w:ilvl w:val="0"/>
          <w:numId w:val="5"/>
        </w:numPr>
        <w:outlineLvl w:val="0"/>
        <w:rPr>
          <w:szCs w:val="24"/>
        </w:rPr>
      </w:pPr>
      <w:r w:rsidRPr="009574A5">
        <w:rPr>
          <w:szCs w:val="24"/>
        </w:rPr>
        <w:t>The meeting adjo</w:t>
      </w:r>
      <w:r w:rsidR="001F1AA9">
        <w:rPr>
          <w:szCs w:val="24"/>
        </w:rPr>
        <w:t>urned at 4:</w:t>
      </w:r>
      <w:r w:rsidR="00105A69">
        <w:rPr>
          <w:szCs w:val="24"/>
        </w:rPr>
        <w:t>27</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 xml:space="preserve">Submitted </w:t>
      </w:r>
      <w:proofErr w:type="gramStart"/>
      <w:r w:rsidRPr="009574A5">
        <w:rPr>
          <w:szCs w:val="24"/>
        </w:rPr>
        <w:t>by:</w:t>
      </w:r>
      <w:proofErr w:type="gramEnd"/>
      <w:r w:rsidRPr="009574A5">
        <w:rPr>
          <w:szCs w:val="24"/>
        </w:rPr>
        <w:t xml:space="preserve"> Angie Brock, University Curriculum Council, Administrative Assistant</w:t>
      </w:r>
    </w:p>
    <w:p w14:paraId="76A8DC73" w14:textId="13DB0886" w:rsidR="00210C73" w:rsidRPr="00111455" w:rsidRDefault="00210C73" w:rsidP="00111455"/>
    <w:sectPr w:rsidR="00210C73" w:rsidRPr="00111455" w:rsidSect="000B642D">
      <w:footerReference w:type="default" r:id="rId17"/>
      <w:footerReference w:type="first" r:id="rId18"/>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970E" w14:textId="77777777" w:rsidR="00866D3C" w:rsidRDefault="00866D3C" w:rsidP="0074614C">
      <w:r>
        <w:separator/>
      </w:r>
    </w:p>
  </w:endnote>
  <w:endnote w:type="continuationSeparator" w:id="0">
    <w:p w14:paraId="3CE04A1D" w14:textId="77777777" w:rsidR="00866D3C" w:rsidRDefault="00866D3C"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Times New Roman PSMT"/>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9" w14:textId="2F76EFED" w:rsidR="0027039B" w:rsidRPr="00D75F7F" w:rsidRDefault="0027039B"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December 03, 2019</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27039B" w:rsidRDefault="0027039B">
    <w:pPr>
      <w:pStyle w:val="Footer"/>
    </w:pPr>
  </w:p>
  <w:p w14:paraId="76A8DC7B" w14:textId="77777777" w:rsidR="0027039B" w:rsidRDefault="00270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C" w14:textId="77777777" w:rsidR="0027039B" w:rsidRDefault="0027039B"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7039B" w:rsidRDefault="0027039B">
    <w:pPr>
      <w:pStyle w:val="Footer"/>
    </w:pPr>
  </w:p>
  <w:p w14:paraId="76A8DC7E" w14:textId="77777777" w:rsidR="0027039B" w:rsidRDefault="00270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92F6" w14:textId="77777777" w:rsidR="00866D3C" w:rsidRDefault="00866D3C" w:rsidP="0074614C">
      <w:r>
        <w:separator/>
      </w:r>
    </w:p>
  </w:footnote>
  <w:footnote w:type="continuationSeparator" w:id="0">
    <w:p w14:paraId="4D92C2F5" w14:textId="77777777" w:rsidR="00866D3C" w:rsidRDefault="00866D3C"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36E50"/>
    <w:multiLevelType w:val="hybridMultilevel"/>
    <w:tmpl w:val="51F4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A429E7"/>
    <w:multiLevelType w:val="hybridMultilevel"/>
    <w:tmpl w:val="DA6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31C"/>
    <w:multiLevelType w:val="hybridMultilevel"/>
    <w:tmpl w:val="507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8041C"/>
    <w:multiLevelType w:val="hybridMultilevel"/>
    <w:tmpl w:val="7696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433B3"/>
    <w:multiLevelType w:val="hybridMultilevel"/>
    <w:tmpl w:val="3EC8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35B2F"/>
    <w:multiLevelType w:val="hybridMultilevel"/>
    <w:tmpl w:val="7F36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157F0"/>
    <w:multiLevelType w:val="hybridMultilevel"/>
    <w:tmpl w:val="B9C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2"/>
  </w:num>
  <w:num w:numId="4">
    <w:abstractNumId w:val="13"/>
  </w:num>
  <w:num w:numId="5">
    <w:abstractNumId w:val="8"/>
  </w:num>
  <w:num w:numId="6">
    <w:abstractNumId w:val="9"/>
  </w:num>
  <w:num w:numId="7">
    <w:abstractNumId w:val="10"/>
  </w:num>
  <w:num w:numId="8">
    <w:abstractNumId w:val="2"/>
  </w:num>
  <w:num w:numId="9">
    <w:abstractNumId w:val="21"/>
  </w:num>
  <w:num w:numId="10">
    <w:abstractNumId w:val="0"/>
  </w:num>
  <w:num w:numId="11">
    <w:abstractNumId w:val="5"/>
  </w:num>
  <w:num w:numId="12">
    <w:abstractNumId w:val="20"/>
  </w:num>
  <w:num w:numId="13">
    <w:abstractNumId w:val="6"/>
  </w:num>
  <w:num w:numId="14">
    <w:abstractNumId w:val="15"/>
  </w:num>
  <w:num w:numId="15">
    <w:abstractNumId w:val="11"/>
  </w:num>
  <w:num w:numId="16">
    <w:abstractNumId w:val="24"/>
  </w:num>
  <w:num w:numId="17">
    <w:abstractNumId w:val="14"/>
  </w:num>
  <w:num w:numId="18">
    <w:abstractNumId w:val="28"/>
  </w:num>
  <w:num w:numId="19">
    <w:abstractNumId w:val="18"/>
  </w:num>
  <w:num w:numId="20">
    <w:abstractNumId w:val="25"/>
  </w:num>
  <w:num w:numId="21">
    <w:abstractNumId w:val="19"/>
  </w:num>
  <w:num w:numId="22">
    <w:abstractNumId w:val="27"/>
  </w:num>
  <w:num w:numId="23">
    <w:abstractNumId w:val="26"/>
  </w:num>
  <w:num w:numId="24">
    <w:abstractNumId w:val="1"/>
  </w:num>
  <w:num w:numId="25">
    <w:abstractNumId w:val="3"/>
  </w:num>
  <w:num w:numId="26">
    <w:abstractNumId w:val="7"/>
  </w:num>
  <w:num w:numId="27">
    <w:abstractNumId w:val="4"/>
  </w:num>
  <w:num w:numId="28">
    <w:abstractNumId w:val="16"/>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2723"/>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2230"/>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A7DA7"/>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C73CF"/>
    <w:rsid w:val="001D3408"/>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977"/>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22CA"/>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90A"/>
    <w:rsid w:val="002D0E86"/>
    <w:rsid w:val="002D298A"/>
    <w:rsid w:val="002D3C95"/>
    <w:rsid w:val="002D40A2"/>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93425"/>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6B8"/>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1D1"/>
    <w:rsid w:val="006C6A43"/>
    <w:rsid w:val="006C6AE2"/>
    <w:rsid w:val="006C7816"/>
    <w:rsid w:val="006C7EBB"/>
    <w:rsid w:val="006D0B7E"/>
    <w:rsid w:val="006D1458"/>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7324"/>
    <w:rsid w:val="00757670"/>
    <w:rsid w:val="00757B5F"/>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5A04"/>
    <w:rsid w:val="00806144"/>
    <w:rsid w:val="008073CD"/>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6364"/>
    <w:rsid w:val="00866D3C"/>
    <w:rsid w:val="00866FE6"/>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1E9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3FD7"/>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794"/>
    <w:rsid w:val="00BF1ACC"/>
    <w:rsid w:val="00BF1DCE"/>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0C5D"/>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32"/>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hio.edu/faculty-senate/committees/ucc/general-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hio.edu/faculty-senate/committees/ucc/general-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0223F-04B7-7441-A07D-38D053EE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17</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18</cp:revision>
  <cp:lastPrinted>2015-10-27T14:09:00Z</cp:lastPrinted>
  <dcterms:created xsi:type="dcterms:W3CDTF">2019-11-06T17:32:00Z</dcterms:created>
  <dcterms:modified xsi:type="dcterms:W3CDTF">2019-12-18T20:07:00Z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