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5F6F" w14:textId="77777777" w:rsidR="00D256A1" w:rsidRDefault="00D256A1" w:rsidP="00111455">
      <w:pPr>
        <w:jc w:val="center"/>
        <w:outlineLvl w:val="0"/>
        <w:rPr>
          <w:rFonts w:ascii="Times New Roman" w:hAnsi="Times New Roman"/>
          <w:b/>
          <w:szCs w:val="24"/>
        </w:rPr>
      </w:pPr>
    </w:p>
    <w:p w14:paraId="4177E856" w14:textId="77777777" w:rsidR="00D256A1" w:rsidRDefault="00D256A1" w:rsidP="00111455">
      <w:pPr>
        <w:jc w:val="center"/>
        <w:outlineLvl w:val="0"/>
        <w:rPr>
          <w:rFonts w:ascii="Times New Roman" w:hAnsi="Times New Roman"/>
          <w:b/>
          <w:szCs w:val="24"/>
        </w:rPr>
      </w:pPr>
    </w:p>
    <w:p w14:paraId="18B4D2E3" w14:textId="03FDFA4C" w:rsidR="00111455" w:rsidRPr="002425F8" w:rsidRDefault="00111455" w:rsidP="00111455">
      <w:pPr>
        <w:jc w:val="center"/>
        <w:outlineLvl w:val="0"/>
        <w:rPr>
          <w:rFonts w:ascii="Times New Roman" w:hAnsi="Times New Roman"/>
          <w:b/>
          <w:szCs w:val="24"/>
        </w:rPr>
      </w:pPr>
      <w:r w:rsidRPr="002425F8">
        <w:rPr>
          <w:rFonts w:ascii="Times New Roman" w:hAnsi="Times New Roman"/>
          <w:b/>
          <w:szCs w:val="24"/>
        </w:rPr>
        <w:t>Ohio University</w:t>
      </w:r>
    </w:p>
    <w:p w14:paraId="6C0AFF04" w14:textId="77777777" w:rsidR="00111455" w:rsidRPr="002425F8" w:rsidRDefault="00111455" w:rsidP="00010C5D">
      <w:pPr>
        <w:jc w:val="center"/>
        <w:outlineLvl w:val="0"/>
        <w:rPr>
          <w:rFonts w:ascii="Times New Roman" w:hAnsi="Times New Roman"/>
          <w:b/>
          <w:szCs w:val="24"/>
        </w:rPr>
      </w:pPr>
      <w:r w:rsidRPr="002425F8">
        <w:rPr>
          <w:rFonts w:ascii="Times New Roman" w:hAnsi="Times New Roman"/>
          <w:b/>
          <w:szCs w:val="24"/>
        </w:rPr>
        <w:t>University Curriculum Council</w:t>
      </w:r>
    </w:p>
    <w:p w14:paraId="7CE63143" w14:textId="3EB2C55A" w:rsidR="00111455" w:rsidRPr="002425F8" w:rsidRDefault="00EC5F9B" w:rsidP="00111455">
      <w:pPr>
        <w:jc w:val="center"/>
        <w:rPr>
          <w:rFonts w:ascii="Times New Roman" w:hAnsi="Times New Roman"/>
          <w:b/>
          <w:szCs w:val="24"/>
        </w:rPr>
      </w:pPr>
      <w:r>
        <w:rPr>
          <w:rFonts w:ascii="Times New Roman" w:hAnsi="Times New Roman"/>
          <w:b/>
          <w:szCs w:val="24"/>
        </w:rPr>
        <w:t>January 17, 2023</w:t>
      </w:r>
    </w:p>
    <w:p w14:paraId="25FCDE70" w14:textId="7842AC96" w:rsidR="00111455" w:rsidRPr="002425F8" w:rsidRDefault="008704B4" w:rsidP="00111455">
      <w:pPr>
        <w:jc w:val="center"/>
        <w:outlineLvl w:val="0"/>
        <w:rPr>
          <w:rFonts w:ascii="Times New Roman" w:hAnsi="Times New Roman"/>
          <w:b/>
          <w:szCs w:val="24"/>
        </w:rPr>
      </w:pPr>
      <w:r w:rsidRPr="002425F8">
        <w:rPr>
          <w:rFonts w:ascii="Times New Roman" w:hAnsi="Times New Roman"/>
          <w:b/>
          <w:szCs w:val="24"/>
        </w:rPr>
        <w:t>Microsoft Teams</w:t>
      </w:r>
    </w:p>
    <w:p w14:paraId="70EE3558" w14:textId="77777777" w:rsidR="00111455" w:rsidRPr="002425F8" w:rsidRDefault="00111455" w:rsidP="00111455">
      <w:pPr>
        <w:jc w:val="right"/>
        <w:rPr>
          <w:rFonts w:ascii="Times New Roman" w:hAnsi="Times New Roman"/>
          <w:b/>
          <w:szCs w:val="24"/>
        </w:rPr>
      </w:pPr>
    </w:p>
    <w:p w14:paraId="5F0B51E2" w14:textId="09D89FC2" w:rsidR="00EC4C32" w:rsidRDefault="00EC5F9B" w:rsidP="00EC4C32">
      <w:pPr>
        <w:tabs>
          <w:tab w:val="left" w:pos="7440"/>
        </w:tabs>
        <w:outlineLvl w:val="0"/>
        <w:rPr>
          <w:rFonts w:ascii="Times New Roman" w:hAnsi="Times New Roman"/>
          <w:szCs w:val="24"/>
        </w:rPr>
      </w:pPr>
      <w:r w:rsidRPr="00EC5F9B">
        <w:rPr>
          <w:rFonts w:ascii="Times New Roman" w:hAnsi="Times New Roman"/>
          <w:b/>
          <w:bCs/>
          <w:szCs w:val="24"/>
        </w:rPr>
        <w:t>Present:</w:t>
      </w:r>
      <w:r>
        <w:rPr>
          <w:rFonts w:ascii="Times New Roman" w:hAnsi="Times New Roman"/>
          <w:szCs w:val="24"/>
        </w:rPr>
        <w:t xml:space="preserve"> </w:t>
      </w:r>
      <w:r w:rsidR="00134CAE">
        <w:rPr>
          <w:rFonts w:ascii="Times New Roman" w:hAnsi="Times New Roman"/>
          <w:szCs w:val="24"/>
        </w:rPr>
        <w:t>Amrit Bahadur Thapa</w:t>
      </w:r>
      <w:r w:rsidR="00134CAE">
        <w:rPr>
          <w:rFonts w:ascii="Times New Roman" w:hAnsi="Times New Roman"/>
          <w:szCs w:val="24"/>
        </w:rPr>
        <w:t xml:space="preserve">, </w:t>
      </w:r>
      <w:r w:rsidR="004F5593">
        <w:rPr>
          <w:rFonts w:ascii="Times New Roman" w:hAnsi="Times New Roman"/>
          <w:szCs w:val="24"/>
        </w:rPr>
        <w:t xml:space="preserve">Luke </w:t>
      </w:r>
      <w:proofErr w:type="spellStart"/>
      <w:r w:rsidR="004F5593">
        <w:rPr>
          <w:rFonts w:ascii="Times New Roman" w:hAnsi="Times New Roman"/>
          <w:szCs w:val="24"/>
        </w:rPr>
        <w:t>Beccasio</w:t>
      </w:r>
      <w:proofErr w:type="spellEnd"/>
      <w:r w:rsidR="004F5593">
        <w:rPr>
          <w:rFonts w:ascii="Times New Roman" w:hAnsi="Times New Roman"/>
          <w:szCs w:val="24"/>
        </w:rPr>
        <w:t xml:space="preserve">, </w:t>
      </w:r>
      <w:r w:rsidR="00EC4C32" w:rsidRPr="002425F8">
        <w:rPr>
          <w:rFonts w:ascii="Times New Roman" w:hAnsi="Times New Roman"/>
          <w:szCs w:val="24"/>
        </w:rPr>
        <w:t>Kelly Broughton</w:t>
      </w:r>
      <w:r w:rsidR="00EC4C32">
        <w:rPr>
          <w:rFonts w:ascii="Times New Roman" w:hAnsi="Times New Roman"/>
          <w:szCs w:val="24"/>
        </w:rPr>
        <w:t>,</w:t>
      </w:r>
      <w:r w:rsidR="00EC4C32" w:rsidRPr="002425F8">
        <w:rPr>
          <w:rFonts w:ascii="Times New Roman" w:hAnsi="Times New Roman"/>
          <w:szCs w:val="24"/>
        </w:rPr>
        <w:t xml:space="preserve"> Kathleen Brown</w:t>
      </w:r>
      <w:r w:rsidR="00D50185">
        <w:rPr>
          <w:rFonts w:ascii="Times New Roman" w:hAnsi="Times New Roman"/>
          <w:szCs w:val="24"/>
        </w:rPr>
        <w:t xml:space="preserve"> Pugh</w:t>
      </w:r>
      <w:r w:rsidR="00EC4C32" w:rsidRPr="002425F8">
        <w:rPr>
          <w:rFonts w:ascii="Times New Roman" w:hAnsi="Times New Roman"/>
          <w:szCs w:val="24"/>
        </w:rPr>
        <w:t xml:space="preserve">, </w:t>
      </w:r>
      <w:proofErr w:type="spellStart"/>
      <w:r w:rsidR="00EC4C32" w:rsidRPr="002425F8">
        <w:rPr>
          <w:rFonts w:ascii="Times New Roman" w:hAnsi="Times New Roman"/>
          <w:szCs w:val="24"/>
        </w:rPr>
        <w:t>Sherleena</w:t>
      </w:r>
      <w:proofErr w:type="spellEnd"/>
      <w:r w:rsidR="00EC4C32" w:rsidRPr="002425F8">
        <w:rPr>
          <w:rFonts w:ascii="Times New Roman" w:hAnsi="Times New Roman"/>
          <w:szCs w:val="24"/>
        </w:rPr>
        <w:t xml:space="preserve"> Buchman</w:t>
      </w:r>
      <w:r w:rsidR="00EC4C32">
        <w:rPr>
          <w:rFonts w:ascii="Times New Roman" w:hAnsi="Times New Roman"/>
          <w:szCs w:val="24"/>
        </w:rPr>
        <w:t>,</w:t>
      </w:r>
      <w:r w:rsidR="00EC4C32" w:rsidRPr="002425F8">
        <w:rPr>
          <w:rFonts w:ascii="Times New Roman" w:hAnsi="Times New Roman"/>
          <w:szCs w:val="24"/>
        </w:rPr>
        <w:t xml:space="preserve"> Shea Burden</w:t>
      </w:r>
      <w:r w:rsidR="00EC4C32">
        <w:rPr>
          <w:rFonts w:ascii="Times New Roman" w:hAnsi="Times New Roman"/>
          <w:szCs w:val="24"/>
        </w:rPr>
        <w:t>,</w:t>
      </w:r>
      <w:r w:rsidR="00EC4C32" w:rsidRPr="002425F8">
        <w:rPr>
          <w:rFonts w:ascii="Times New Roman" w:hAnsi="Times New Roman"/>
          <w:szCs w:val="24"/>
        </w:rPr>
        <w:t xml:space="preserve"> </w:t>
      </w:r>
      <w:r w:rsidR="00EC4C32">
        <w:rPr>
          <w:rFonts w:ascii="Times New Roman" w:hAnsi="Times New Roman"/>
          <w:szCs w:val="24"/>
        </w:rPr>
        <w:t xml:space="preserve">James </w:t>
      </w:r>
      <w:proofErr w:type="spellStart"/>
      <w:r w:rsidR="00EC4C32">
        <w:rPr>
          <w:rFonts w:ascii="Times New Roman" w:hAnsi="Times New Roman"/>
          <w:szCs w:val="24"/>
        </w:rPr>
        <w:t>Casebolt</w:t>
      </w:r>
      <w:proofErr w:type="spellEnd"/>
      <w:r w:rsidR="00EC4C32">
        <w:rPr>
          <w:rFonts w:ascii="Times New Roman" w:hAnsi="Times New Roman"/>
          <w:szCs w:val="24"/>
        </w:rPr>
        <w:t xml:space="preserve">, Mario </w:t>
      </w:r>
      <w:proofErr w:type="spellStart"/>
      <w:r w:rsidR="00EC4C32">
        <w:rPr>
          <w:rFonts w:ascii="Times New Roman" w:hAnsi="Times New Roman"/>
          <w:szCs w:val="24"/>
        </w:rPr>
        <w:t>Cinquepalmi</w:t>
      </w:r>
      <w:proofErr w:type="spellEnd"/>
      <w:r w:rsidR="00EC4C32">
        <w:rPr>
          <w:rFonts w:ascii="Times New Roman" w:hAnsi="Times New Roman"/>
          <w:szCs w:val="24"/>
        </w:rPr>
        <w:t xml:space="preserve">, </w:t>
      </w:r>
      <w:r w:rsidR="008C1EF9">
        <w:rPr>
          <w:rFonts w:ascii="Times New Roman" w:hAnsi="Times New Roman"/>
          <w:szCs w:val="24"/>
        </w:rPr>
        <w:t xml:space="preserve">Debra Cox, </w:t>
      </w:r>
      <w:r w:rsidR="00EC4C32">
        <w:rPr>
          <w:rFonts w:ascii="Times New Roman" w:hAnsi="Times New Roman"/>
          <w:szCs w:val="24"/>
        </w:rPr>
        <w:t xml:space="preserve">Bob DeLong, Todd </w:t>
      </w:r>
      <w:proofErr w:type="spellStart"/>
      <w:r w:rsidR="00EC4C32">
        <w:rPr>
          <w:rFonts w:ascii="Times New Roman" w:hAnsi="Times New Roman"/>
          <w:szCs w:val="24"/>
        </w:rPr>
        <w:t>Eisworth</w:t>
      </w:r>
      <w:proofErr w:type="spellEnd"/>
      <w:r w:rsidR="00EC4C32">
        <w:rPr>
          <w:rFonts w:ascii="Times New Roman" w:hAnsi="Times New Roman"/>
          <w:szCs w:val="24"/>
        </w:rPr>
        <w:t xml:space="preserve">, </w:t>
      </w:r>
      <w:r w:rsidR="004F5593">
        <w:rPr>
          <w:rFonts w:ascii="Times New Roman" w:hAnsi="Times New Roman"/>
          <w:szCs w:val="24"/>
        </w:rPr>
        <w:t xml:space="preserve">Kristine Ensign, Ann </w:t>
      </w:r>
      <w:proofErr w:type="spellStart"/>
      <w:r w:rsidR="004F5593">
        <w:rPr>
          <w:rFonts w:ascii="Times New Roman" w:hAnsi="Times New Roman"/>
          <w:szCs w:val="24"/>
        </w:rPr>
        <w:t>Frymier</w:t>
      </w:r>
      <w:proofErr w:type="spellEnd"/>
      <w:r w:rsidR="004F5593">
        <w:rPr>
          <w:rFonts w:ascii="Times New Roman" w:hAnsi="Times New Roman"/>
          <w:szCs w:val="24"/>
        </w:rPr>
        <w:t xml:space="preserve">, </w:t>
      </w:r>
      <w:r w:rsidR="00EC4C32">
        <w:rPr>
          <w:rFonts w:ascii="Times New Roman" w:hAnsi="Times New Roman"/>
          <w:szCs w:val="24"/>
        </w:rPr>
        <w:t xml:space="preserve">Ellen Gordon, Karla </w:t>
      </w:r>
      <w:proofErr w:type="spellStart"/>
      <w:r w:rsidR="00EC4C32">
        <w:rPr>
          <w:rFonts w:ascii="Times New Roman" w:hAnsi="Times New Roman"/>
          <w:szCs w:val="24"/>
        </w:rPr>
        <w:t>Hackenmiller</w:t>
      </w:r>
      <w:proofErr w:type="spellEnd"/>
      <w:r w:rsidR="00EC4C32">
        <w:rPr>
          <w:rFonts w:ascii="Times New Roman" w:hAnsi="Times New Roman"/>
          <w:szCs w:val="24"/>
        </w:rPr>
        <w:t>,</w:t>
      </w:r>
      <w:r w:rsidR="008C1EF9">
        <w:rPr>
          <w:rFonts w:ascii="Times New Roman" w:hAnsi="Times New Roman"/>
          <w:szCs w:val="24"/>
        </w:rPr>
        <w:t xml:space="preserve"> </w:t>
      </w:r>
      <w:r w:rsidR="00EC4C32">
        <w:rPr>
          <w:rFonts w:ascii="Times New Roman" w:hAnsi="Times New Roman"/>
          <w:szCs w:val="24"/>
        </w:rPr>
        <w:t xml:space="preserve"> Katie Hartman, </w:t>
      </w:r>
      <w:r w:rsidR="004F5593">
        <w:rPr>
          <w:rFonts w:ascii="Times New Roman" w:hAnsi="Times New Roman"/>
          <w:szCs w:val="24"/>
        </w:rPr>
        <w:t xml:space="preserve">Josh Hill, </w:t>
      </w:r>
      <w:r w:rsidR="008C1EF9">
        <w:rPr>
          <w:rFonts w:ascii="Times New Roman" w:hAnsi="Times New Roman"/>
          <w:szCs w:val="24"/>
        </w:rPr>
        <w:t xml:space="preserve">Jess Holliday, </w:t>
      </w:r>
      <w:r w:rsidR="004F5593">
        <w:rPr>
          <w:rFonts w:ascii="Times New Roman" w:hAnsi="Times New Roman"/>
          <w:szCs w:val="24"/>
        </w:rPr>
        <w:t xml:space="preserve">David </w:t>
      </w:r>
      <w:proofErr w:type="spellStart"/>
      <w:r w:rsidR="004F5593">
        <w:rPr>
          <w:rFonts w:ascii="Times New Roman" w:hAnsi="Times New Roman"/>
          <w:szCs w:val="24"/>
        </w:rPr>
        <w:t>Juedes</w:t>
      </w:r>
      <w:proofErr w:type="spellEnd"/>
      <w:r w:rsidR="004F5593">
        <w:rPr>
          <w:rFonts w:ascii="Times New Roman" w:hAnsi="Times New Roman"/>
          <w:szCs w:val="24"/>
        </w:rPr>
        <w:t xml:space="preserve">, </w:t>
      </w:r>
      <w:r w:rsidR="00EC4C32" w:rsidRPr="002425F8">
        <w:rPr>
          <w:rFonts w:ascii="Times New Roman" w:hAnsi="Times New Roman"/>
          <w:szCs w:val="24"/>
        </w:rPr>
        <w:t xml:space="preserve">Pramod Kanwar, </w:t>
      </w:r>
      <w:r w:rsidR="00EC4C32">
        <w:rPr>
          <w:rFonts w:ascii="Times New Roman" w:hAnsi="Times New Roman"/>
          <w:szCs w:val="24"/>
        </w:rPr>
        <w:t xml:space="preserve">Jennie Klein, </w:t>
      </w:r>
      <w:proofErr w:type="spellStart"/>
      <w:r w:rsidR="004F5593" w:rsidRPr="002425F8">
        <w:rPr>
          <w:rFonts w:ascii="Times New Roman" w:hAnsi="Times New Roman"/>
          <w:szCs w:val="24"/>
        </w:rPr>
        <w:t>Zaki</w:t>
      </w:r>
      <w:proofErr w:type="spellEnd"/>
      <w:r w:rsidR="004F5593" w:rsidRPr="002425F8">
        <w:rPr>
          <w:rFonts w:ascii="Times New Roman" w:hAnsi="Times New Roman"/>
          <w:szCs w:val="24"/>
        </w:rPr>
        <w:t xml:space="preserve"> </w:t>
      </w:r>
      <w:proofErr w:type="spellStart"/>
      <w:r w:rsidR="004F5593" w:rsidRPr="002425F8">
        <w:rPr>
          <w:rFonts w:ascii="Times New Roman" w:hAnsi="Times New Roman"/>
          <w:szCs w:val="24"/>
        </w:rPr>
        <w:t>Kuruppalil</w:t>
      </w:r>
      <w:proofErr w:type="spellEnd"/>
      <w:r w:rsidR="004F5593">
        <w:rPr>
          <w:rFonts w:ascii="Times New Roman" w:hAnsi="Times New Roman"/>
          <w:szCs w:val="24"/>
        </w:rPr>
        <w:t xml:space="preserve">, </w:t>
      </w:r>
      <w:proofErr w:type="spellStart"/>
      <w:r w:rsidR="004F5593">
        <w:rPr>
          <w:rFonts w:ascii="Times New Roman" w:hAnsi="Times New Roman"/>
          <w:szCs w:val="24"/>
        </w:rPr>
        <w:t>Macario</w:t>
      </w:r>
      <w:proofErr w:type="spellEnd"/>
      <w:r w:rsidR="004F5593">
        <w:rPr>
          <w:rFonts w:ascii="Times New Roman" w:hAnsi="Times New Roman"/>
          <w:szCs w:val="24"/>
        </w:rPr>
        <w:t xml:space="preserve"> Llamas, </w:t>
      </w:r>
      <w:r w:rsidR="00EC4C32" w:rsidRPr="002425F8">
        <w:rPr>
          <w:rFonts w:ascii="Times New Roman" w:hAnsi="Times New Roman"/>
          <w:szCs w:val="24"/>
        </w:rPr>
        <w:t xml:space="preserve">Sally </w:t>
      </w:r>
      <w:r w:rsidR="00EC4C32">
        <w:rPr>
          <w:rFonts w:ascii="Times New Roman" w:hAnsi="Times New Roman"/>
          <w:szCs w:val="24"/>
        </w:rPr>
        <w:t>(</w:t>
      </w:r>
      <w:proofErr w:type="spellStart"/>
      <w:r w:rsidR="00EC4C32" w:rsidRPr="002425F8">
        <w:rPr>
          <w:rFonts w:ascii="Times New Roman" w:hAnsi="Times New Roman"/>
          <w:szCs w:val="24"/>
        </w:rPr>
        <w:t>Marinellie</w:t>
      </w:r>
      <w:proofErr w:type="spellEnd"/>
      <w:r w:rsidR="00EC4C32">
        <w:rPr>
          <w:rFonts w:ascii="Times New Roman" w:hAnsi="Times New Roman"/>
          <w:szCs w:val="24"/>
        </w:rPr>
        <w:t>) Marion-Fetty, Brenda Miller, Greg Newton,</w:t>
      </w:r>
      <w:r w:rsidR="00EC4C32" w:rsidRPr="00591CE1">
        <w:rPr>
          <w:rFonts w:ascii="Times New Roman" w:hAnsi="Times New Roman"/>
          <w:szCs w:val="24"/>
        </w:rPr>
        <w:t xml:space="preserve"> </w:t>
      </w:r>
      <w:r w:rsidR="00EC4C32" w:rsidRPr="002425F8">
        <w:rPr>
          <w:rFonts w:ascii="Times New Roman" w:hAnsi="Times New Roman"/>
          <w:szCs w:val="24"/>
        </w:rPr>
        <w:t xml:space="preserve">Connie Patterson, Beth </w:t>
      </w:r>
      <w:proofErr w:type="spellStart"/>
      <w:r w:rsidR="00EC4C32" w:rsidRPr="002425F8">
        <w:rPr>
          <w:rFonts w:ascii="Times New Roman" w:hAnsi="Times New Roman"/>
          <w:szCs w:val="24"/>
        </w:rPr>
        <w:t>Quitslund</w:t>
      </w:r>
      <w:proofErr w:type="spellEnd"/>
      <w:r w:rsidR="00EC4C32" w:rsidRPr="002425F8">
        <w:rPr>
          <w:rFonts w:ascii="Times New Roman" w:hAnsi="Times New Roman"/>
          <w:szCs w:val="24"/>
        </w:rPr>
        <w:t>,</w:t>
      </w:r>
      <w:r w:rsidR="008C1EF9" w:rsidRPr="008C1EF9">
        <w:rPr>
          <w:rFonts w:ascii="Times New Roman" w:hAnsi="Times New Roman"/>
          <w:szCs w:val="24"/>
        </w:rPr>
        <w:t xml:space="preserve"> </w:t>
      </w:r>
      <w:r w:rsidR="004F5593">
        <w:rPr>
          <w:rFonts w:ascii="Times New Roman" w:hAnsi="Times New Roman"/>
          <w:szCs w:val="24"/>
        </w:rPr>
        <w:t xml:space="preserve">Courtney Silver-Peavey, </w:t>
      </w:r>
      <w:r w:rsidR="00EC4C32">
        <w:rPr>
          <w:rFonts w:ascii="Times New Roman" w:hAnsi="Times New Roman"/>
          <w:szCs w:val="24"/>
        </w:rPr>
        <w:t xml:space="preserve">Jennifer Smith, </w:t>
      </w:r>
      <w:r w:rsidR="004F5593">
        <w:rPr>
          <w:rFonts w:ascii="Times New Roman" w:hAnsi="Times New Roman"/>
          <w:szCs w:val="24"/>
        </w:rPr>
        <w:t xml:space="preserve">Jim Strode, </w:t>
      </w:r>
      <w:proofErr w:type="spellStart"/>
      <w:r w:rsidR="00EC4C32" w:rsidRPr="002425F8">
        <w:rPr>
          <w:rFonts w:ascii="Times New Roman" w:hAnsi="Times New Roman"/>
          <w:szCs w:val="24"/>
        </w:rPr>
        <w:t>B</w:t>
      </w:r>
      <w:r w:rsidR="00EC4C32" w:rsidRPr="002425F8">
        <w:rPr>
          <w:rFonts w:ascii="Times New Roman" w:hAnsi="Times New Roman"/>
          <w:color w:val="000000"/>
          <w:szCs w:val="24"/>
          <w:shd w:val="clear" w:color="auto" w:fill="FFFFFF"/>
        </w:rPr>
        <w:t>ä</w:t>
      </w:r>
      <w:r w:rsidR="00EC4C32" w:rsidRPr="002425F8">
        <w:rPr>
          <w:rFonts w:ascii="Times New Roman" w:hAnsi="Times New Roman"/>
          <w:szCs w:val="24"/>
        </w:rPr>
        <w:t>rbel</w:t>
      </w:r>
      <w:proofErr w:type="spellEnd"/>
      <w:r w:rsidR="00EC4C32" w:rsidRPr="002425F8">
        <w:rPr>
          <w:rFonts w:ascii="Times New Roman" w:hAnsi="Times New Roman"/>
          <w:szCs w:val="24"/>
        </w:rPr>
        <w:t xml:space="preserve"> Such</w:t>
      </w:r>
      <w:r w:rsidR="00EC4C32">
        <w:rPr>
          <w:rFonts w:ascii="Times New Roman" w:hAnsi="Times New Roman"/>
          <w:szCs w:val="24"/>
        </w:rPr>
        <w:t>,</w:t>
      </w:r>
      <w:r w:rsidR="00EC4C32" w:rsidRPr="00A07847">
        <w:rPr>
          <w:rFonts w:ascii="Times New Roman" w:hAnsi="Times New Roman"/>
          <w:szCs w:val="24"/>
        </w:rPr>
        <w:t xml:space="preserve"> </w:t>
      </w:r>
      <w:r w:rsidR="008C1EF9">
        <w:rPr>
          <w:rFonts w:ascii="Times New Roman" w:hAnsi="Times New Roman"/>
          <w:szCs w:val="24"/>
        </w:rPr>
        <w:t xml:space="preserve">Chris </w:t>
      </w:r>
      <w:proofErr w:type="spellStart"/>
      <w:r w:rsidR="008C1EF9">
        <w:rPr>
          <w:rFonts w:ascii="Times New Roman" w:hAnsi="Times New Roman"/>
          <w:szCs w:val="24"/>
        </w:rPr>
        <w:t>Vinyard</w:t>
      </w:r>
      <w:proofErr w:type="spellEnd"/>
      <w:r w:rsidR="008C1EF9">
        <w:rPr>
          <w:rFonts w:ascii="Times New Roman" w:hAnsi="Times New Roman"/>
          <w:szCs w:val="24"/>
        </w:rPr>
        <w:t xml:space="preserve">, </w:t>
      </w:r>
      <w:r w:rsidR="00EC4C32">
        <w:rPr>
          <w:rFonts w:ascii="Times New Roman" w:hAnsi="Times New Roman"/>
          <w:szCs w:val="24"/>
        </w:rPr>
        <w:t>Allison White</w:t>
      </w:r>
    </w:p>
    <w:p w14:paraId="505128FC" w14:textId="77777777" w:rsidR="00EC4C32" w:rsidRPr="002425F8" w:rsidRDefault="00EC4C32" w:rsidP="00EC4C32">
      <w:pPr>
        <w:tabs>
          <w:tab w:val="left" w:pos="7440"/>
        </w:tabs>
        <w:outlineLvl w:val="0"/>
        <w:rPr>
          <w:rFonts w:ascii="Times New Roman" w:hAnsi="Times New Roman"/>
          <w:szCs w:val="24"/>
        </w:rPr>
      </w:pPr>
    </w:p>
    <w:p w14:paraId="549E3C3D" w14:textId="032ABCB2" w:rsidR="00EC4C32" w:rsidRPr="002425F8" w:rsidRDefault="00EC4C32" w:rsidP="00EC4C32">
      <w:pPr>
        <w:tabs>
          <w:tab w:val="left" w:pos="7440"/>
        </w:tabs>
        <w:outlineLvl w:val="0"/>
        <w:rPr>
          <w:rFonts w:ascii="Times New Roman" w:hAnsi="Times New Roman"/>
          <w:szCs w:val="24"/>
        </w:rPr>
      </w:pPr>
      <w:r w:rsidRPr="002425F8">
        <w:rPr>
          <w:rFonts w:ascii="Times New Roman" w:hAnsi="Times New Roman"/>
          <w:b/>
          <w:bCs/>
          <w:szCs w:val="24"/>
        </w:rPr>
        <w:t>Absent:</w:t>
      </w:r>
      <w:r w:rsidR="008C1EF9">
        <w:rPr>
          <w:rFonts w:ascii="Times New Roman" w:hAnsi="Times New Roman"/>
          <w:szCs w:val="24"/>
        </w:rPr>
        <w:t xml:space="preserve"> </w:t>
      </w:r>
      <w:r w:rsidR="004F5593">
        <w:rPr>
          <w:rFonts w:ascii="Times New Roman" w:hAnsi="Times New Roman"/>
          <w:szCs w:val="24"/>
        </w:rPr>
        <w:t xml:space="preserve">Amrit Bahadur Thapa, Michele Clouse, Catherine </w:t>
      </w:r>
      <w:proofErr w:type="spellStart"/>
      <w:r w:rsidR="004F5593">
        <w:rPr>
          <w:rFonts w:ascii="Times New Roman" w:hAnsi="Times New Roman"/>
          <w:szCs w:val="24"/>
        </w:rPr>
        <w:t>Cutcher</w:t>
      </w:r>
      <w:proofErr w:type="spellEnd"/>
      <w:r w:rsidR="004F5593">
        <w:rPr>
          <w:rFonts w:ascii="Times New Roman" w:hAnsi="Times New Roman"/>
          <w:szCs w:val="24"/>
        </w:rPr>
        <w:t xml:space="preserve">, </w:t>
      </w:r>
      <w:r w:rsidR="008C1EF9">
        <w:rPr>
          <w:rFonts w:ascii="Times New Roman" w:hAnsi="Times New Roman"/>
          <w:szCs w:val="24"/>
        </w:rPr>
        <w:t xml:space="preserve">Virginia Dickens, </w:t>
      </w:r>
      <w:r w:rsidR="004F5593">
        <w:rPr>
          <w:rFonts w:ascii="Times New Roman" w:hAnsi="Times New Roman"/>
          <w:szCs w:val="24"/>
        </w:rPr>
        <w:t>Susan Dowell, Sara Hartman, Molly Johnson, Jason Jolley,</w:t>
      </w:r>
      <w:r w:rsidR="004F5593" w:rsidRPr="002425F8">
        <w:rPr>
          <w:rFonts w:ascii="Times New Roman" w:hAnsi="Times New Roman"/>
          <w:szCs w:val="24"/>
        </w:rPr>
        <w:t xml:space="preserve"> </w:t>
      </w:r>
      <w:r w:rsidR="000122EA">
        <w:rPr>
          <w:rFonts w:ascii="Times New Roman" w:hAnsi="Times New Roman"/>
          <w:szCs w:val="24"/>
        </w:rPr>
        <w:t xml:space="preserve">Emily McCarty, </w:t>
      </w:r>
      <w:r w:rsidR="004F5593">
        <w:rPr>
          <w:rFonts w:ascii="Times New Roman" w:hAnsi="Times New Roman"/>
          <w:szCs w:val="24"/>
        </w:rPr>
        <w:t>Hannah Nissen,</w:t>
      </w:r>
      <w:r w:rsidR="004F5593" w:rsidRPr="002425F8">
        <w:rPr>
          <w:rFonts w:ascii="Times New Roman" w:hAnsi="Times New Roman"/>
          <w:szCs w:val="24"/>
        </w:rPr>
        <w:t xml:space="preserve"> </w:t>
      </w:r>
      <w:r w:rsidR="008C1EF9" w:rsidRPr="002425F8">
        <w:rPr>
          <w:rFonts w:ascii="Times New Roman" w:hAnsi="Times New Roman"/>
          <w:szCs w:val="24"/>
        </w:rPr>
        <w:t>Beth Novak</w:t>
      </w:r>
      <w:r w:rsidR="008C1EF9">
        <w:rPr>
          <w:rFonts w:ascii="Times New Roman" w:hAnsi="Times New Roman"/>
          <w:szCs w:val="24"/>
        </w:rPr>
        <w:t xml:space="preserve">, </w:t>
      </w:r>
      <w:proofErr w:type="spellStart"/>
      <w:r w:rsidR="008C1EF9">
        <w:rPr>
          <w:rFonts w:ascii="Times New Roman" w:hAnsi="Times New Roman"/>
          <w:szCs w:val="24"/>
        </w:rPr>
        <w:t>Talinn</w:t>
      </w:r>
      <w:proofErr w:type="spellEnd"/>
      <w:r w:rsidR="008C1EF9">
        <w:rPr>
          <w:rFonts w:ascii="Times New Roman" w:hAnsi="Times New Roman"/>
          <w:szCs w:val="24"/>
        </w:rPr>
        <w:t xml:space="preserve"> Phillips, </w:t>
      </w:r>
      <w:proofErr w:type="spellStart"/>
      <w:r w:rsidR="004F5593" w:rsidRPr="002425F8">
        <w:rPr>
          <w:rFonts w:ascii="Times New Roman" w:hAnsi="Times New Roman"/>
          <w:szCs w:val="24"/>
        </w:rPr>
        <w:t>Loralyn</w:t>
      </w:r>
      <w:proofErr w:type="spellEnd"/>
      <w:r w:rsidR="004F5593" w:rsidRPr="002425F8">
        <w:rPr>
          <w:rFonts w:ascii="Times New Roman" w:hAnsi="Times New Roman"/>
          <w:szCs w:val="24"/>
        </w:rPr>
        <w:t xml:space="preserve"> Taylor,</w:t>
      </w:r>
      <w:r w:rsidR="004F5593" w:rsidRPr="00EE114D">
        <w:rPr>
          <w:rFonts w:ascii="Times New Roman" w:hAnsi="Times New Roman"/>
          <w:szCs w:val="24"/>
        </w:rPr>
        <w:t xml:space="preserve"> </w:t>
      </w:r>
      <w:r w:rsidR="008C1EF9">
        <w:rPr>
          <w:rFonts w:ascii="Times New Roman" w:hAnsi="Times New Roman"/>
          <w:szCs w:val="24"/>
        </w:rPr>
        <w:t xml:space="preserve">Alexis Thomas, </w:t>
      </w:r>
      <w:proofErr w:type="spellStart"/>
      <w:r w:rsidR="004F5593">
        <w:rPr>
          <w:rFonts w:ascii="Times New Roman" w:hAnsi="Times New Roman"/>
          <w:szCs w:val="24"/>
        </w:rPr>
        <w:t>Yuqiu</w:t>
      </w:r>
      <w:proofErr w:type="spellEnd"/>
      <w:r w:rsidR="004F5593">
        <w:rPr>
          <w:rFonts w:ascii="Times New Roman" w:hAnsi="Times New Roman"/>
          <w:szCs w:val="24"/>
        </w:rPr>
        <w:t xml:space="preserve"> You, </w:t>
      </w:r>
      <w:r w:rsidR="008C1EF9">
        <w:rPr>
          <w:rFonts w:ascii="Times New Roman" w:hAnsi="Times New Roman"/>
          <w:szCs w:val="24"/>
        </w:rPr>
        <w:t xml:space="preserve">William </w:t>
      </w:r>
      <w:proofErr w:type="spellStart"/>
      <w:r w:rsidR="008C1EF9">
        <w:rPr>
          <w:rFonts w:ascii="Times New Roman" w:hAnsi="Times New Roman"/>
          <w:szCs w:val="24"/>
        </w:rPr>
        <w:t>Zanotelli</w:t>
      </w:r>
      <w:proofErr w:type="spellEnd"/>
    </w:p>
    <w:p w14:paraId="5579D131" w14:textId="77777777" w:rsidR="00EC4C32" w:rsidRPr="002425F8" w:rsidRDefault="00EC4C32" w:rsidP="00EC4C32">
      <w:pPr>
        <w:tabs>
          <w:tab w:val="left" w:pos="7440"/>
        </w:tabs>
        <w:outlineLvl w:val="0"/>
        <w:rPr>
          <w:rFonts w:ascii="Times New Roman" w:hAnsi="Times New Roman"/>
          <w:szCs w:val="24"/>
        </w:rPr>
      </w:pPr>
    </w:p>
    <w:p w14:paraId="3D5B2742" w14:textId="10A7C215" w:rsidR="00EC4C32" w:rsidRPr="002425F8" w:rsidRDefault="00EC4C32" w:rsidP="00EC4C32">
      <w:pPr>
        <w:tabs>
          <w:tab w:val="left" w:pos="7440"/>
        </w:tabs>
        <w:outlineLvl w:val="0"/>
        <w:rPr>
          <w:rFonts w:ascii="Times New Roman" w:hAnsi="Times New Roman"/>
          <w:szCs w:val="24"/>
        </w:rPr>
      </w:pPr>
      <w:r w:rsidRPr="002425F8">
        <w:rPr>
          <w:rFonts w:ascii="Times New Roman" w:hAnsi="Times New Roman"/>
          <w:b/>
          <w:bCs/>
          <w:szCs w:val="24"/>
        </w:rPr>
        <w:t>Excused:</w:t>
      </w:r>
      <w:r>
        <w:rPr>
          <w:rFonts w:ascii="Times New Roman" w:hAnsi="Times New Roman"/>
          <w:szCs w:val="24"/>
        </w:rPr>
        <w:t xml:space="preserve"> </w:t>
      </w:r>
      <w:r w:rsidR="004F5593">
        <w:rPr>
          <w:rFonts w:ascii="Times New Roman" w:hAnsi="Times New Roman"/>
          <w:szCs w:val="24"/>
        </w:rPr>
        <w:t xml:space="preserve">Allyson Hallman-Thrasher, </w:t>
      </w:r>
      <w:r>
        <w:rPr>
          <w:rFonts w:ascii="Times New Roman" w:hAnsi="Times New Roman"/>
          <w:szCs w:val="24"/>
        </w:rPr>
        <w:t xml:space="preserve">Mike Hess, </w:t>
      </w:r>
      <w:proofErr w:type="spellStart"/>
      <w:r w:rsidR="004F5593">
        <w:rPr>
          <w:rFonts w:ascii="Times New Roman" w:hAnsi="Times New Roman"/>
          <w:szCs w:val="24"/>
        </w:rPr>
        <w:t>Nukhet</w:t>
      </w:r>
      <w:proofErr w:type="spellEnd"/>
      <w:r w:rsidR="004F5593">
        <w:rPr>
          <w:rFonts w:ascii="Times New Roman" w:hAnsi="Times New Roman"/>
          <w:szCs w:val="24"/>
        </w:rPr>
        <w:t xml:space="preserve"> Sandal, </w:t>
      </w:r>
      <w:proofErr w:type="spellStart"/>
      <w:r>
        <w:rPr>
          <w:rFonts w:ascii="Times New Roman" w:hAnsi="Times New Roman"/>
          <w:szCs w:val="24"/>
        </w:rPr>
        <w:t>Jatin</w:t>
      </w:r>
      <w:proofErr w:type="spellEnd"/>
      <w:r>
        <w:rPr>
          <w:rFonts w:ascii="Times New Roman" w:hAnsi="Times New Roman"/>
          <w:szCs w:val="24"/>
        </w:rPr>
        <w:t xml:space="preserve"> Srivastava, </w:t>
      </w:r>
      <w:proofErr w:type="spellStart"/>
      <w:r>
        <w:rPr>
          <w:rFonts w:ascii="Times New Roman" w:hAnsi="Times New Roman"/>
          <w:szCs w:val="24"/>
        </w:rPr>
        <w:t>Lijing</w:t>
      </w:r>
      <w:proofErr w:type="spellEnd"/>
      <w:r>
        <w:rPr>
          <w:rFonts w:ascii="Times New Roman" w:hAnsi="Times New Roman"/>
          <w:szCs w:val="24"/>
        </w:rPr>
        <w:t xml:space="preserve"> Yang</w:t>
      </w:r>
    </w:p>
    <w:p w14:paraId="6CFDDC60" w14:textId="77777777" w:rsidR="00EC4C32" w:rsidRPr="002425F8" w:rsidRDefault="00EC4C32" w:rsidP="00EC4C32">
      <w:pPr>
        <w:tabs>
          <w:tab w:val="left" w:pos="7440"/>
        </w:tabs>
        <w:outlineLvl w:val="0"/>
        <w:rPr>
          <w:rFonts w:ascii="Times New Roman" w:hAnsi="Times New Roman"/>
          <w:b/>
          <w:szCs w:val="24"/>
          <w:u w:val="single"/>
        </w:rPr>
      </w:pPr>
    </w:p>
    <w:p w14:paraId="61FC4110" w14:textId="53639567" w:rsidR="00EC4C32" w:rsidRPr="002425F8" w:rsidRDefault="00EC4C32" w:rsidP="00EC4C32">
      <w:pPr>
        <w:tabs>
          <w:tab w:val="left" w:pos="7440"/>
        </w:tabs>
        <w:outlineLvl w:val="0"/>
        <w:rPr>
          <w:rFonts w:ascii="Times New Roman" w:hAnsi="Times New Roman"/>
          <w:szCs w:val="24"/>
        </w:rPr>
      </w:pPr>
      <w:r w:rsidRPr="002425F8">
        <w:rPr>
          <w:rFonts w:ascii="Times New Roman" w:hAnsi="Times New Roman"/>
          <w:b/>
          <w:szCs w:val="24"/>
        </w:rPr>
        <w:t xml:space="preserve">Guests: </w:t>
      </w:r>
      <w:r w:rsidRPr="002425F8">
        <w:rPr>
          <w:rFonts w:ascii="Times New Roman" w:hAnsi="Times New Roman"/>
          <w:szCs w:val="24"/>
        </w:rPr>
        <w:t xml:space="preserve"> </w:t>
      </w:r>
      <w:proofErr w:type="spellStart"/>
      <w:r w:rsidR="004F5593">
        <w:rPr>
          <w:rFonts w:ascii="Times New Roman" w:hAnsi="Times New Roman"/>
          <w:szCs w:val="24"/>
        </w:rPr>
        <w:t>Surajya</w:t>
      </w:r>
      <w:proofErr w:type="spellEnd"/>
      <w:r w:rsidR="004F5593">
        <w:rPr>
          <w:rFonts w:ascii="Times New Roman" w:hAnsi="Times New Roman"/>
          <w:szCs w:val="24"/>
        </w:rPr>
        <w:t xml:space="preserve"> </w:t>
      </w:r>
      <w:proofErr w:type="spellStart"/>
      <w:r w:rsidR="004F5593">
        <w:rPr>
          <w:rFonts w:ascii="Times New Roman" w:hAnsi="Times New Roman"/>
          <w:szCs w:val="24"/>
        </w:rPr>
        <w:t>Padiyath</w:t>
      </w:r>
      <w:proofErr w:type="spellEnd"/>
      <w:r w:rsidR="004F5593">
        <w:rPr>
          <w:rFonts w:ascii="Times New Roman" w:hAnsi="Times New Roman"/>
          <w:szCs w:val="24"/>
        </w:rPr>
        <w:t xml:space="preserve"> Abdulla, Julie </w:t>
      </w:r>
      <w:proofErr w:type="spellStart"/>
      <w:r w:rsidR="004F5593">
        <w:rPr>
          <w:rFonts w:ascii="Times New Roman" w:hAnsi="Times New Roman"/>
          <w:szCs w:val="24"/>
        </w:rPr>
        <w:t>Cohara</w:t>
      </w:r>
      <w:proofErr w:type="spellEnd"/>
      <w:r w:rsidR="004F5593">
        <w:rPr>
          <w:rFonts w:ascii="Times New Roman" w:hAnsi="Times New Roman"/>
          <w:szCs w:val="24"/>
        </w:rPr>
        <w:t>, Mary Kate Hurley</w:t>
      </w:r>
    </w:p>
    <w:p w14:paraId="2558FC20" w14:textId="77777777" w:rsidR="00EC4C32" w:rsidRPr="002425F8" w:rsidRDefault="00EC4C32" w:rsidP="00EC4C32">
      <w:pPr>
        <w:tabs>
          <w:tab w:val="left" w:pos="7440"/>
        </w:tabs>
        <w:outlineLvl w:val="0"/>
        <w:rPr>
          <w:rFonts w:ascii="Times New Roman" w:hAnsi="Times New Roman"/>
          <w:szCs w:val="24"/>
        </w:rPr>
      </w:pPr>
    </w:p>
    <w:p w14:paraId="61CD0E05" w14:textId="77777777" w:rsidR="00EC4C32" w:rsidRPr="002425F8" w:rsidRDefault="00EC4C32" w:rsidP="00EC4C32">
      <w:pPr>
        <w:tabs>
          <w:tab w:val="left" w:pos="7440"/>
        </w:tabs>
        <w:outlineLvl w:val="0"/>
        <w:rPr>
          <w:rFonts w:ascii="Times New Roman" w:hAnsi="Times New Roman"/>
          <w:szCs w:val="24"/>
        </w:rPr>
      </w:pPr>
      <w:r w:rsidRPr="002425F8">
        <w:rPr>
          <w:rFonts w:ascii="Times New Roman" w:hAnsi="Times New Roman"/>
          <w:b/>
          <w:szCs w:val="24"/>
        </w:rPr>
        <w:t>Call to Order:</w:t>
      </w:r>
      <w:r w:rsidRPr="002425F8">
        <w:rPr>
          <w:rFonts w:ascii="Times New Roman" w:hAnsi="Times New Roman"/>
          <w:szCs w:val="24"/>
        </w:rPr>
        <w:t xml:space="preserve"> </w:t>
      </w:r>
      <w:r>
        <w:rPr>
          <w:rFonts w:ascii="Times New Roman" w:hAnsi="Times New Roman"/>
          <w:szCs w:val="24"/>
        </w:rPr>
        <w:t xml:space="preserve">Todd </w:t>
      </w:r>
      <w:proofErr w:type="spellStart"/>
      <w:r>
        <w:rPr>
          <w:rFonts w:ascii="Times New Roman" w:hAnsi="Times New Roman"/>
          <w:szCs w:val="24"/>
        </w:rPr>
        <w:t>Eisworth</w:t>
      </w:r>
      <w:proofErr w:type="spellEnd"/>
      <w:r w:rsidRPr="002425F8">
        <w:rPr>
          <w:rFonts w:ascii="Times New Roman" w:hAnsi="Times New Roman"/>
          <w:szCs w:val="24"/>
        </w:rPr>
        <w:t xml:space="preserve"> called the meeting to order at 3:00 p.m.</w:t>
      </w:r>
    </w:p>
    <w:p w14:paraId="129FD114" w14:textId="77777777" w:rsidR="00EC4C32" w:rsidRPr="002425F8" w:rsidRDefault="00EC4C32" w:rsidP="00EC4C32">
      <w:pPr>
        <w:tabs>
          <w:tab w:val="left" w:pos="7440"/>
        </w:tabs>
        <w:outlineLvl w:val="0"/>
        <w:rPr>
          <w:rFonts w:ascii="Times New Roman" w:hAnsi="Times New Roman"/>
          <w:szCs w:val="24"/>
        </w:rPr>
      </w:pPr>
    </w:p>
    <w:p w14:paraId="18249807" w14:textId="3A00141F" w:rsidR="00EC4C32" w:rsidRDefault="00EC4C32" w:rsidP="00EC4C32">
      <w:pPr>
        <w:outlineLvl w:val="0"/>
        <w:rPr>
          <w:rFonts w:ascii="Times New Roman" w:hAnsi="Times New Roman"/>
          <w:szCs w:val="24"/>
        </w:rPr>
      </w:pPr>
      <w:r w:rsidRPr="002425F8">
        <w:rPr>
          <w:rFonts w:ascii="Times New Roman" w:hAnsi="Times New Roman"/>
          <w:b/>
          <w:szCs w:val="24"/>
        </w:rPr>
        <w:t>Approval of Minutes:</w:t>
      </w:r>
      <w:r w:rsidRPr="002425F8">
        <w:rPr>
          <w:rFonts w:ascii="Times New Roman" w:hAnsi="Times New Roman"/>
          <w:szCs w:val="24"/>
        </w:rPr>
        <w:t xml:space="preserve"> The </w:t>
      </w:r>
      <w:r w:rsidR="00EC5F9B">
        <w:rPr>
          <w:rFonts w:ascii="Times New Roman" w:hAnsi="Times New Roman"/>
          <w:szCs w:val="24"/>
        </w:rPr>
        <w:t>December 6</w:t>
      </w:r>
      <w:r>
        <w:rPr>
          <w:rFonts w:ascii="Times New Roman" w:hAnsi="Times New Roman"/>
          <w:szCs w:val="24"/>
        </w:rPr>
        <w:t>, 2022</w:t>
      </w:r>
      <w:r w:rsidRPr="002425F8">
        <w:rPr>
          <w:rFonts w:ascii="Times New Roman" w:hAnsi="Times New Roman"/>
          <w:szCs w:val="24"/>
        </w:rPr>
        <w:t xml:space="preserve"> meeting minutes were approved.</w:t>
      </w:r>
    </w:p>
    <w:p w14:paraId="6BE2CEAA" w14:textId="771F3595" w:rsidR="00D53002" w:rsidRDefault="00D53002" w:rsidP="00EC4C32">
      <w:pPr>
        <w:outlineLvl w:val="0"/>
        <w:rPr>
          <w:rFonts w:ascii="Times New Roman" w:hAnsi="Times New Roman"/>
          <w:szCs w:val="24"/>
        </w:rPr>
      </w:pPr>
    </w:p>
    <w:p w14:paraId="73C87CA7" w14:textId="77777777" w:rsidR="00D53002" w:rsidRDefault="00D53002" w:rsidP="00D53002">
      <w:pPr>
        <w:outlineLvl w:val="0"/>
        <w:rPr>
          <w:rFonts w:ascii="Times New Roman" w:hAnsi="Times New Roman"/>
          <w:szCs w:val="24"/>
        </w:rPr>
      </w:pPr>
      <w:r w:rsidRPr="003502AC">
        <w:rPr>
          <w:rFonts w:ascii="Times New Roman" w:hAnsi="Times New Roman"/>
          <w:b/>
          <w:bCs/>
          <w:szCs w:val="24"/>
        </w:rPr>
        <w:t>Vice Provost of Faculty Development</w:t>
      </w:r>
      <w:r w:rsidRPr="002425F8">
        <w:rPr>
          <w:rFonts w:ascii="Times New Roman" w:hAnsi="Times New Roman"/>
          <w:b/>
          <w:bCs/>
          <w:szCs w:val="24"/>
        </w:rPr>
        <w:t>:</w:t>
      </w:r>
      <w:r w:rsidRPr="002425F8">
        <w:rPr>
          <w:rFonts w:ascii="Times New Roman" w:hAnsi="Times New Roman"/>
          <w:szCs w:val="24"/>
        </w:rPr>
        <w:t xml:space="preserve"> </w:t>
      </w:r>
      <w:r>
        <w:rPr>
          <w:rFonts w:ascii="Times New Roman" w:hAnsi="Times New Roman"/>
          <w:szCs w:val="24"/>
        </w:rPr>
        <w:t>Katie Hartman</w:t>
      </w:r>
    </w:p>
    <w:p w14:paraId="03578FA4" w14:textId="7F046061" w:rsidR="00D53002" w:rsidRDefault="00D53002" w:rsidP="00D53002">
      <w:pPr>
        <w:pStyle w:val="ListParagraph"/>
        <w:numPr>
          <w:ilvl w:val="0"/>
          <w:numId w:val="16"/>
        </w:numPr>
        <w:outlineLvl w:val="0"/>
        <w:rPr>
          <w:szCs w:val="24"/>
        </w:rPr>
      </w:pPr>
      <w:r>
        <w:rPr>
          <w:szCs w:val="24"/>
        </w:rPr>
        <w:t xml:space="preserve">Ohio Department of Higher Education </w:t>
      </w:r>
      <w:r w:rsidR="00FC0A6F">
        <w:rPr>
          <w:szCs w:val="24"/>
        </w:rPr>
        <w:t>TAG</w:t>
      </w:r>
      <w:r w:rsidR="007A53FC">
        <w:rPr>
          <w:szCs w:val="24"/>
        </w:rPr>
        <w:t>s are being reviewed by another Ohio University committee so they can be properly implemented.</w:t>
      </w:r>
    </w:p>
    <w:p w14:paraId="444189B8" w14:textId="27C8DF6A" w:rsidR="00FC0A6F" w:rsidRDefault="00FC0A6F" w:rsidP="004250AC">
      <w:pPr>
        <w:pStyle w:val="ListParagraph"/>
        <w:numPr>
          <w:ilvl w:val="1"/>
          <w:numId w:val="16"/>
        </w:numPr>
        <w:outlineLvl w:val="0"/>
        <w:rPr>
          <w:szCs w:val="24"/>
        </w:rPr>
      </w:pPr>
      <w:r>
        <w:rPr>
          <w:szCs w:val="24"/>
        </w:rPr>
        <w:t xml:space="preserve">TAG </w:t>
      </w:r>
      <w:r w:rsidR="005858F6">
        <w:rPr>
          <w:szCs w:val="24"/>
        </w:rPr>
        <w:t>– Transfer Assurance Guide</w:t>
      </w:r>
      <w:r w:rsidR="00B84F06">
        <w:rPr>
          <w:szCs w:val="24"/>
        </w:rPr>
        <w:t xml:space="preserve"> Courses.</w:t>
      </w:r>
    </w:p>
    <w:p w14:paraId="705E6DC0" w14:textId="2D47CF2C" w:rsidR="00B84F06" w:rsidRDefault="00B84F06" w:rsidP="00B84F06">
      <w:pPr>
        <w:pStyle w:val="ListParagraph"/>
        <w:numPr>
          <w:ilvl w:val="2"/>
          <w:numId w:val="16"/>
        </w:numPr>
        <w:outlineLvl w:val="0"/>
        <w:rPr>
          <w:szCs w:val="24"/>
        </w:rPr>
      </w:pPr>
      <w:r>
        <w:rPr>
          <w:szCs w:val="24"/>
        </w:rPr>
        <w:t>College to college transfers of college-level coursework. Typically OT36 courses or courses a part of the Ohio Guaranteed Transfer Pathway, or are OTGP pre-major courses. Examples: English 1510, first physics course.</w:t>
      </w:r>
    </w:p>
    <w:p w14:paraId="79713A87" w14:textId="77777777" w:rsidR="00B84F06" w:rsidRDefault="00FC0A6F" w:rsidP="004250AC">
      <w:pPr>
        <w:pStyle w:val="ListParagraph"/>
        <w:numPr>
          <w:ilvl w:val="1"/>
          <w:numId w:val="16"/>
        </w:numPr>
        <w:outlineLvl w:val="0"/>
        <w:rPr>
          <w:szCs w:val="24"/>
        </w:rPr>
      </w:pPr>
      <w:r>
        <w:rPr>
          <w:szCs w:val="24"/>
        </w:rPr>
        <w:t>CTAGs</w:t>
      </w:r>
      <w:r w:rsidR="00B84F06">
        <w:rPr>
          <w:szCs w:val="24"/>
        </w:rPr>
        <w:t xml:space="preserve"> – Career Technical Assurance Guides. </w:t>
      </w:r>
    </w:p>
    <w:p w14:paraId="34F9CE97" w14:textId="31679FC0" w:rsidR="00FC0A6F" w:rsidRDefault="00B84F06" w:rsidP="00B84F06">
      <w:pPr>
        <w:pStyle w:val="ListParagraph"/>
        <w:numPr>
          <w:ilvl w:val="2"/>
          <w:numId w:val="16"/>
        </w:numPr>
        <w:outlineLvl w:val="0"/>
        <w:rPr>
          <w:szCs w:val="24"/>
        </w:rPr>
      </w:pPr>
      <w:r>
        <w:rPr>
          <w:szCs w:val="24"/>
        </w:rPr>
        <w:t>These award college credit for career technical coursework taken at a technical college or in high school. Example: HVAC.</w:t>
      </w:r>
    </w:p>
    <w:p w14:paraId="1809A12B" w14:textId="42A838C9" w:rsidR="00FC0A6F" w:rsidRDefault="00FC0A6F" w:rsidP="004250AC">
      <w:pPr>
        <w:pStyle w:val="ListParagraph"/>
        <w:numPr>
          <w:ilvl w:val="1"/>
          <w:numId w:val="16"/>
        </w:numPr>
        <w:outlineLvl w:val="0"/>
        <w:rPr>
          <w:szCs w:val="24"/>
        </w:rPr>
      </w:pPr>
      <w:r>
        <w:rPr>
          <w:szCs w:val="24"/>
        </w:rPr>
        <w:t xml:space="preserve">MTAGs - </w:t>
      </w:r>
      <w:r w:rsidRPr="00FC0A6F">
        <w:rPr>
          <w:szCs w:val="24"/>
        </w:rPr>
        <w:t>Military Transfer Assurance Guides</w:t>
      </w:r>
      <w:r w:rsidR="00B84F06">
        <w:rPr>
          <w:szCs w:val="24"/>
        </w:rPr>
        <w:t>.</w:t>
      </w:r>
    </w:p>
    <w:p w14:paraId="4A97556E" w14:textId="06488953" w:rsidR="00B84F06" w:rsidRDefault="00B84F06" w:rsidP="00B84F06">
      <w:pPr>
        <w:pStyle w:val="ListParagraph"/>
        <w:numPr>
          <w:ilvl w:val="2"/>
          <w:numId w:val="16"/>
        </w:numPr>
        <w:outlineLvl w:val="0"/>
        <w:rPr>
          <w:szCs w:val="24"/>
        </w:rPr>
      </w:pPr>
      <w:r>
        <w:rPr>
          <w:szCs w:val="24"/>
        </w:rPr>
        <w:t>Awards college credit for certain types of military training experience or coursework that aligns with existing college and university courses.</w:t>
      </w:r>
    </w:p>
    <w:p w14:paraId="0A82C93F" w14:textId="45E4211E" w:rsidR="00D53002" w:rsidRDefault="00FC0A6F" w:rsidP="00FC0A6F">
      <w:pPr>
        <w:pStyle w:val="ListParagraph"/>
        <w:numPr>
          <w:ilvl w:val="1"/>
          <w:numId w:val="16"/>
        </w:numPr>
        <w:outlineLvl w:val="0"/>
        <w:rPr>
          <w:szCs w:val="24"/>
        </w:rPr>
      </w:pPr>
      <w:r>
        <w:rPr>
          <w:szCs w:val="24"/>
        </w:rPr>
        <w:t xml:space="preserve">ITAGs - </w:t>
      </w:r>
      <w:r w:rsidR="00D53002" w:rsidRPr="00FC0A6F">
        <w:rPr>
          <w:szCs w:val="24"/>
        </w:rPr>
        <w:t>Industry</w:t>
      </w:r>
      <w:r w:rsidR="004250AC" w:rsidRPr="00FC0A6F">
        <w:rPr>
          <w:szCs w:val="24"/>
        </w:rPr>
        <w:t xml:space="preserve">-Recognized Credential </w:t>
      </w:r>
      <w:r w:rsidR="00B84F06">
        <w:rPr>
          <w:szCs w:val="24"/>
        </w:rPr>
        <w:t xml:space="preserve">Transfer </w:t>
      </w:r>
      <w:r w:rsidR="004250AC" w:rsidRPr="00FC0A6F">
        <w:rPr>
          <w:szCs w:val="24"/>
        </w:rPr>
        <w:t xml:space="preserve">Assurance </w:t>
      </w:r>
      <w:r w:rsidR="00B84F06">
        <w:rPr>
          <w:szCs w:val="24"/>
        </w:rPr>
        <w:t>Guides.</w:t>
      </w:r>
    </w:p>
    <w:p w14:paraId="5BD759DB" w14:textId="09F4F766" w:rsidR="00B84F06" w:rsidRPr="00FC0A6F" w:rsidRDefault="00B84F06" w:rsidP="00B84F06">
      <w:pPr>
        <w:pStyle w:val="ListParagraph"/>
        <w:numPr>
          <w:ilvl w:val="2"/>
          <w:numId w:val="16"/>
        </w:numPr>
        <w:outlineLvl w:val="0"/>
        <w:rPr>
          <w:szCs w:val="24"/>
        </w:rPr>
      </w:pPr>
      <w:r>
        <w:rPr>
          <w:szCs w:val="24"/>
        </w:rPr>
        <w:t>These involve the awarding of college credit for one or more approved industry-recognized credentials regardless of how and when that credential was earned. Examples: Cisco, LPN.</w:t>
      </w:r>
    </w:p>
    <w:p w14:paraId="1604B52E" w14:textId="2255639D" w:rsidR="003502AC" w:rsidRPr="007A53FC" w:rsidRDefault="00FC0A6F" w:rsidP="007A36BA">
      <w:pPr>
        <w:pStyle w:val="ListParagraph"/>
        <w:numPr>
          <w:ilvl w:val="0"/>
          <w:numId w:val="16"/>
        </w:numPr>
        <w:outlineLvl w:val="0"/>
        <w:rPr>
          <w:b/>
          <w:szCs w:val="24"/>
        </w:rPr>
      </w:pPr>
      <w:r>
        <w:rPr>
          <w:szCs w:val="24"/>
        </w:rPr>
        <w:t>Ohio House Bill 353 “Testing Your Faith Act”</w:t>
      </w:r>
      <w:r w:rsidR="007A53FC">
        <w:rPr>
          <w:szCs w:val="24"/>
        </w:rPr>
        <w:t xml:space="preserve"> was signed January 3, 2023. The policy accommodates the sincerely held religious beliefs and practices of students regarding </w:t>
      </w:r>
      <w:r w:rsidR="007A53FC">
        <w:rPr>
          <w:szCs w:val="24"/>
        </w:rPr>
        <w:lastRenderedPageBreak/>
        <w:t>exams, other academic requirements, and absences for reasons of faith or religious or spiritual belief system. The policy allows up to 3 days each semester for absences without prejudicial effect.</w:t>
      </w:r>
    </w:p>
    <w:p w14:paraId="40DB3D6D" w14:textId="4A689B37" w:rsidR="007A53FC" w:rsidRPr="00D53002" w:rsidRDefault="007A53FC" w:rsidP="007A53FC">
      <w:pPr>
        <w:pStyle w:val="ListParagraph"/>
        <w:numPr>
          <w:ilvl w:val="1"/>
          <w:numId w:val="16"/>
        </w:numPr>
        <w:outlineLvl w:val="0"/>
        <w:rPr>
          <w:b/>
          <w:szCs w:val="24"/>
        </w:rPr>
      </w:pPr>
      <w:r>
        <w:rPr>
          <w:szCs w:val="24"/>
        </w:rPr>
        <w:t>Ohio University has 90 days to write the policy. Consultations should be made with the Graduate Student Senate and Undergraduate Student Senate. After the policy is written, adopted, and approved through the Faculty Senate, it will be posted online. New syllabus language will be required.</w:t>
      </w:r>
      <w:r>
        <w:rPr>
          <w:szCs w:val="24"/>
        </w:rPr>
        <w:tab/>
      </w:r>
    </w:p>
    <w:p w14:paraId="3118B914" w14:textId="7016DAA2" w:rsidR="001E6C8C" w:rsidRDefault="00111455" w:rsidP="004250AC">
      <w:pPr>
        <w:outlineLvl w:val="0"/>
        <w:rPr>
          <w:rFonts w:ascii="Times New Roman" w:hAnsi="Times New Roman"/>
          <w:szCs w:val="24"/>
        </w:rPr>
      </w:pPr>
      <w:r w:rsidRPr="002425F8">
        <w:rPr>
          <w:rFonts w:ascii="Times New Roman" w:hAnsi="Times New Roman"/>
          <w:b/>
          <w:szCs w:val="24"/>
        </w:rPr>
        <w:t>Program Committee Report</w:t>
      </w:r>
      <w:r w:rsidRPr="002425F8">
        <w:rPr>
          <w:rFonts w:ascii="Times New Roman" w:hAnsi="Times New Roman"/>
          <w:szCs w:val="24"/>
        </w:rPr>
        <w:t xml:space="preserve">: </w:t>
      </w:r>
      <w:r w:rsidR="00971521">
        <w:rPr>
          <w:rFonts w:ascii="Times New Roman" w:hAnsi="Times New Roman"/>
          <w:szCs w:val="24"/>
        </w:rPr>
        <w:t>Connie Patterson, Chair</w:t>
      </w:r>
    </w:p>
    <w:p w14:paraId="37CE730F" w14:textId="0620EA2F" w:rsidR="00FE584E" w:rsidRDefault="00FE584E" w:rsidP="004250AC">
      <w:pPr>
        <w:outlineLvl w:val="0"/>
        <w:rPr>
          <w:rFonts w:ascii="Times New Roman" w:hAnsi="Times New Roman"/>
          <w:szCs w:val="24"/>
        </w:rPr>
      </w:pPr>
    </w:p>
    <w:p w14:paraId="10BFE28C" w14:textId="77777777" w:rsidR="00FE584E" w:rsidRDefault="00FE584E" w:rsidP="00FE584E">
      <w:pPr>
        <w:rPr>
          <w:rFonts w:ascii="Times New Roman" w:hAnsi="Times New Roman"/>
          <w:color w:val="000000" w:themeColor="text1"/>
          <w:szCs w:val="24"/>
        </w:rPr>
      </w:pPr>
      <w:r w:rsidRPr="044317A2">
        <w:rPr>
          <w:rFonts w:ascii="Times New Roman" w:hAnsi="Times New Roman"/>
          <w:b/>
          <w:bCs/>
          <w:color w:val="000000" w:themeColor="text1"/>
          <w:szCs w:val="24"/>
        </w:rPr>
        <w:t>PROGRAM CHANGES</w:t>
      </w:r>
    </w:p>
    <w:p w14:paraId="2C62C7D0" w14:textId="79A4818D" w:rsidR="00FE584E" w:rsidRDefault="00FE584E" w:rsidP="00FE584E">
      <w:pPr>
        <w:pStyle w:val="ListParagraph"/>
        <w:numPr>
          <w:ilvl w:val="0"/>
          <w:numId w:val="32"/>
        </w:numPr>
        <w:spacing w:after="0" w:line="240" w:lineRule="auto"/>
        <w:rPr>
          <w:rFonts w:eastAsia="Times New Roman"/>
          <w:color w:val="000000" w:themeColor="text1"/>
          <w:szCs w:val="24"/>
        </w:rPr>
      </w:pPr>
      <w:r w:rsidRPr="044317A2">
        <w:rPr>
          <w:rFonts w:eastAsia="Times New Roman"/>
          <w:b/>
          <w:bCs/>
          <w:color w:val="000000" w:themeColor="text1"/>
          <w:szCs w:val="24"/>
        </w:rPr>
        <w:t>University College</w:t>
      </w:r>
      <w:r>
        <w:rPr>
          <w:rFonts w:eastAsia="Times New Roman"/>
          <w:b/>
          <w:bCs/>
          <w:color w:val="000000" w:themeColor="text1"/>
          <w:szCs w:val="24"/>
        </w:rPr>
        <w:t xml:space="preserve"> (Approved)</w:t>
      </w:r>
    </w:p>
    <w:p w14:paraId="64983DD1" w14:textId="77777777" w:rsidR="00FE584E" w:rsidRDefault="00FE584E" w:rsidP="00FE584E">
      <w:pPr>
        <w:contextualSpacing/>
        <w:rPr>
          <w:rFonts w:ascii="Times New Roman" w:hAnsi="Times New Roman"/>
          <w:color w:val="000000" w:themeColor="text1"/>
          <w:szCs w:val="24"/>
        </w:rPr>
      </w:pPr>
      <w:r w:rsidRPr="044317A2">
        <w:rPr>
          <w:rFonts w:ascii="Times New Roman" w:hAnsi="Times New Roman"/>
          <w:color w:val="000000" w:themeColor="text1"/>
          <w:szCs w:val="24"/>
        </w:rPr>
        <w:t>Program Code: AA1110</w:t>
      </w:r>
    </w:p>
    <w:p w14:paraId="3F88712A" w14:textId="77777777" w:rsidR="00FE584E" w:rsidRDefault="00FE584E" w:rsidP="00FE584E">
      <w:pPr>
        <w:contextualSpacing/>
        <w:rPr>
          <w:rFonts w:ascii="Times New Roman" w:hAnsi="Times New Roman"/>
          <w:color w:val="000000" w:themeColor="text1"/>
          <w:szCs w:val="24"/>
        </w:rPr>
      </w:pPr>
      <w:r w:rsidRPr="044317A2">
        <w:rPr>
          <w:rFonts w:ascii="Times New Roman" w:hAnsi="Times New Roman"/>
          <w:color w:val="000000" w:themeColor="text1"/>
          <w:szCs w:val="24"/>
        </w:rPr>
        <w:t>Program Name: Associate in Arts: Social Science Emphasis</w:t>
      </w:r>
    </w:p>
    <w:p w14:paraId="706A23DC" w14:textId="77777777" w:rsidR="00FE584E" w:rsidRDefault="00FE584E" w:rsidP="00FE584E">
      <w:pPr>
        <w:contextualSpacing/>
        <w:rPr>
          <w:rFonts w:ascii="Times New Roman" w:hAnsi="Times New Roman"/>
          <w:color w:val="000000" w:themeColor="text1"/>
          <w:szCs w:val="24"/>
        </w:rPr>
      </w:pPr>
      <w:r w:rsidRPr="044317A2">
        <w:rPr>
          <w:rFonts w:ascii="Times New Roman" w:hAnsi="Times New Roman"/>
          <w:color w:val="000000" w:themeColor="text1"/>
          <w:szCs w:val="24"/>
        </w:rPr>
        <w:t>Department/School: University College</w:t>
      </w:r>
      <w:r>
        <w:tab/>
      </w:r>
    </w:p>
    <w:p w14:paraId="32EE9354" w14:textId="77777777" w:rsidR="00FE584E" w:rsidRDefault="00FE584E" w:rsidP="00FE584E">
      <w:pPr>
        <w:rPr>
          <w:rFonts w:ascii="Times New Roman" w:hAnsi="Times New Roman"/>
          <w:color w:val="000000" w:themeColor="text1"/>
          <w:szCs w:val="24"/>
        </w:rPr>
      </w:pPr>
      <w:r w:rsidRPr="044317A2">
        <w:rPr>
          <w:rFonts w:ascii="Times New Roman" w:hAnsi="Times New Roman"/>
          <w:color w:val="000000" w:themeColor="text1"/>
          <w:szCs w:val="24"/>
        </w:rPr>
        <w:t xml:space="preserve">Contact: Julie </w:t>
      </w:r>
      <w:proofErr w:type="spellStart"/>
      <w:r w:rsidRPr="044317A2">
        <w:rPr>
          <w:rFonts w:ascii="Times New Roman" w:hAnsi="Times New Roman"/>
          <w:color w:val="000000" w:themeColor="text1"/>
          <w:szCs w:val="24"/>
        </w:rPr>
        <w:t>Cohara</w:t>
      </w:r>
      <w:proofErr w:type="spellEnd"/>
      <w:r w:rsidRPr="044317A2">
        <w:rPr>
          <w:rFonts w:ascii="Times New Roman" w:hAnsi="Times New Roman"/>
          <w:color w:val="000000" w:themeColor="text1"/>
          <w:szCs w:val="24"/>
        </w:rPr>
        <w:t xml:space="preserve"> (</w:t>
      </w:r>
      <w:hyperlink r:id="rId11">
        <w:r w:rsidRPr="044317A2">
          <w:rPr>
            <w:rStyle w:val="Hyperlink"/>
            <w:rFonts w:ascii="Times New Roman" w:hAnsi="Times New Roman"/>
            <w:b/>
            <w:bCs/>
            <w:szCs w:val="24"/>
          </w:rPr>
          <w:t>cohara@ohio.edu</w:t>
        </w:r>
      </w:hyperlink>
      <w:r w:rsidRPr="044317A2">
        <w:rPr>
          <w:rFonts w:ascii="Times New Roman" w:hAnsi="Times New Roman"/>
          <w:color w:val="000000" w:themeColor="text1"/>
          <w:szCs w:val="24"/>
        </w:rPr>
        <w:t xml:space="preserve">) </w:t>
      </w:r>
    </w:p>
    <w:p w14:paraId="0596C048" w14:textId="77777777" w:rsidR="00FE584E" w:rsidRDefault="00FE584E" w:rsidP="00FE584E">
      <w:pPr>
        <w:rPr>
          <w:rFonts w:ascii="Times New Roman" w:hAnsi="Times New Roman"/>
          <w:color w:val="000000" w:themeColor="text1"/>
          <w:szCs w:val="24"/>
        </w:rPr>
      </w:pPr>
      <w:r w:rsidRPr="044317A2">
        <w:rPr>
          <w:rFonts w:ascii="Times New Roman" w:hAnsi="Times New Roman"/>
          <w:color w:val="000000" w:themeColor="text1"/>
          <w:szCs w:val="24"/>
        </w:rPr>
        <w:t>Desired Start Date: Fall 23</w:t>
      </w:r>
    </w:p>
    <w:p w14:paraId="035B3791" w14:textId="77777777" w:rsidR="00FE584E" w:rsidRDefault="00FE584E" w:rsidP="00FE584E">
      <w:pPr>
        <w:rPr>
          <w:rFonts w:ascii="Times New Roman" w:hAnsi="Times New Roman"/>
          <w:color w:val="000000" w:themeColor="text1"/>
          <w:szCs w:val="24"/>
        </w:rPr>
      </w:pPr>
    </w:p>
    <w:p w14:paraId="5D6F6BFF" w14:textId="77777777" w:rsidR="00FE584E" w:rsidRDefault="00FE584E" w:rsidP="00FE584E">
      <w:pPr>
        <w:rPr>
          <w:rFonts w:ascii="Times New Roman" w:hAnsi="Times New Roman"/>
          <w:color w:val="000000" w:themeColor="text1"/>
          <w:szCs w:val="24"/>
        </w:rPr>
      </w:pPr>
      <w:r w:rsidRPr="044317A2">
        <w:rPr>
          <w:rFonts w:ascii="Times New Roman" w:hAnsi="Times New Roman"/>
          <w:szCs w:val="24"/>
        </w:rPr>
        <w:t>Due to the OHIO Bricks general education program and Ohio Department of Higher Education changes with and OHIO interpretations of the Ohio Transfer Module and AA/AS requirements, the associate degrees of arts and science must be appropriately updated to maintain compliance.</w:t>
      </w:r>
    </w:p>
    <w:p w14:paraId="168F09EE" w14:textId="77777777" w:rsidR="00FE584E" w:rsidRDefault="00FE584E" w:rsidP="00FE584E">
      <w:pPr>
        <w:rPr>
          <w:rFonts w:ascii="Times New Roman" w:hAnsi="Times New Roman"/>
          <w:szCs w:val="24"/>
        </w:rPr>
      </w:pPr>
      <w:r w:rsidRPr="5A6B68CD">
        <w:rPr>
          <w:rFonts w:ascii="Times New Roman" w:hAnsi="Times New Roman"/>
          <w:szCs w:val="24"/>
        </w:rPr>
        <w:t xml:space="preserve">Proposed changes: </w:t>
      </w:r>
    </w:p>
    <w:p w14:paraId="087C9F58" w14:textId="77777777" w:rsidR="00FE584E" w:rsidRDefault="00FE584E" w:rsidP="00FE584E">
      <w:pPr>
        <w:pStyle w:val="ListParagraph"/>
        <w:numPr>
          <w:ilvl w:val="0"/>
          <w:numId w:val="31"/>
        </w:numPr>
        <w:spacing w:after="0" w:line="240" w:lineRule="auto"/>
        <w:rPr>
          <w:rFonts w:eastAsia="Times New Roman"/>
          <w:szCs w:val="24"/>
        </w:rPr>
      </w:pPr>
      <w:r w:rsidRPr="5A6B68CD">
        <w:rPr>
          <w:rFonts w:eastAsia="Times New Roman"/>
          <w:szCs w:val="24"/>
        </w:rPr>
        <w:t>As the AA/AS programs have traditionally had a “20-10-10” structure (20 credit hours in major, 20 credit hours of general education courses in other areas), shift the AA to a 15-credit hour requirement. At least 6 of these 15 credit hours will overlap with general education requirements, leaving 9 credit hours to be required in addition to the ODHE explicit 6 hours of major-related OTM/General Education Requirements.</w:t>
      </w:r>
    </w:p>
    <w:p w14:paraId="2FF9A911" w14:textId="77777777" w:rsidR="00FE584E" w:rsidRDefault="00FE584E" w:rsidP="00FE584E">
      <w:pPr>
        <w:pStyle w:val="ListParagraph"/>
        <w:numPr>
          <w:ilvl w:val="0"/>
          <w:numId w:val="31"/>
        </w:numPr>
        <w:spacing w:after="0" w:line="240" w:lineRule="auto"/>
        <w:rPr>
          <w:rFonts w:eastAsia="Times New Roman"/>
          <w:szCs w:val="24"/>
        </w:rPr>
      </w:pPr>
      <w:r w:rsidRPr="5A6B68CD">
        <w:rPr>
          <w:rFonts w:eastAsia="Times New Roman"/>
          <w:szCs w:val="24"/>
        </w:rPr>
        <w:t>Remove the 10 credit hour arts &amp; humanities and 10 credit hour natural sciences, applied sciences, and quantitative skills concentration major requirements. ODHE no longer requires 9 credit hours in each area for which the program is currently designed. The previous arts/humanities and sciences 10-hour requirements within the major are now addressed as part of the general education requirements and are no longer necessary as explicit major requirements.</w:t>
      </w:r>
    </w:p>
    <w:p w14:paraId="17D7D090" w14:textId="77777777" w:rsidR="00FE584E" w:rsidRDefault="00FE584E" w:rsidP="00FE584E">
      <w:pPr>
        <w:pStyle w:val="ListParagraph"/>
        <w:numPr>
          <w:ilvl w:val="0"/>
          <w:numId w:val="31"/>
        </w:numPr>
        <w:spacing w:after="0" w:line="240" w:lineRule="auto"/>
        <w:rPr>
          <w:rFonts w:eastAsia="Times New Roman"/>
          <w:szCs w:val="24"/>
        </w:rPr>
      </w:pPr>
      <w:r w:rsidRPr="5A6B68CD">
        <w:rPr>
          <w:rFonts w:eastAsia="Times New Roman"/>
          <w:szCs w:val="24"/>
        </w:rPr>
        <w:t>The AA1110 program will consist of courses approved as OTM courses in social sciences approved in the CAS liberal arts distribution for Social Sciences and Approved courses in social and behavioral science pillars. The full listing is in OCEAN.</w:t>
      </w:r>
    </w:p>
    <w:p w14:paraId="4D68E08E" w14:textId="77777777" w:rsidR="00FE584E" w:rsidRDefault="00FE584E" w:rsidP="00FE584E">
      <w:pPr>
        <w:rPr>
          <w:rFonts w:ascii="Times New Roman" w:hAnsi="Times New Roman"/>
          <w:szCs w:val="24"/>
        </w:rPr>
      </w:pPr>
    </w:p>
    <w:p w14:paraId="4B7B82EC" w14:textId="59C6FE60" w:rsidR="00FE584E" w:rsidRDefault="00FE584E" w:rsidP="00FE584E">
      <w:pPr>
        <w:pStyle w:val="ListParagraph"/>
        <w:numPr>
          <w:ilvl w:val="0"/>
          <w:numId w:val="32"/>
        </w:numPr>
        <w:spacing w:after="0" w:line="240" w:lineRule="auto"/>
        <w:rPr>
          <w:rFonts w:eastAsia="Times New Roman"/>
          <w:color w:val="000000" w:themeColor="text1"/>
          <w:szCs w:val="24"/>
        </w:rPr>
      </w:pPr>
      <w:r w:rsidRPr="044317A2">
        <w:rPr>
          <w:rFonts w:eastAsia="Times New Roman"/>
          <w:b/>
          <w:bCs/>
          <w:color w:val="000000" w:themeColor="text1"/>
          <w:szCs w:val="24"/>
        </w:rPr>
        <w:t>University College</w:t>
      </w:r>
      <w:r>
        <w:rPr>
          <w:rFonts w:eastAsia="Times New Roman"/>
          <w:b/>
          <w:bCs/>
          <w:color w:val="000000" w:themeColor="text1"/>
          <w:szCs w:val="24"/>
        </w:rPr>
        <w:t xml:space="preserve"> (Approved)</w:t>
      </w:r>
    </w:p>
    <w:p w14:paraId="5C5A81AE" w14:textId="77777777" w:rsidR="00FE584E" w:rsidRDefault="00FE584E" w:rsidP="00FE584E">
      <w:pPr>
        <w:rPr>
          <w:rFonts w:ascii="Times New Roman" w:hAnsi="Times New Roman"/>
          <w:color w:val="000000" w:themeColor="text1"/>
          <w:szCs w:val="24"/>
        </w:rPr>
      </w:pPr>
      <w:r w:rsidRPr="044317A2">
        <w:rPr>
          <w:rFonts w:ascii="Times New Roman" w:hAnsi="Times New Roman"/>
          <w:color w:val="000000" w:themeColor="text1"/>
          <w:szCs w:val="24"/>
        </w:rPr>
        <w:t>Program Code: AA1114</w:t>
      </w:r>
    </w:p>
    <w:p w14:paraId="172DEA46" w14:textId="77777777" w:rsidR="00FE584E" w:rsidRDefault="00FE584E" w:rsidP="00FE584E">
      <w:pPr>
        <w:contextualSpacing/>
        <w:rPr>
          <w:rFonts w:ascii="Times New Roman" w:hAnsi="Times New Roman"/>
          <w:color w:val="000000" w:themeColor="text1"/>
          <w:szCs w:val="24"/>
        </w:rPr>
      </w:pPr>
      <w:r w:rsidRPr="044317A2">
        <w:rPr>
          <w:rFonts w:ascii="Times New Roman" w:hAnsi="Times New Roman"/>
          <w:color w:val="000000" w:themeColor="text1"/>
          <w:szCs w:val="24"/>
        </w:rPr>
        <w:t>Program Name: Associate in Arts: Arts &amp; Humanities Emphasis</w:t>
      </w:r>
    </w:p>
    <w:p w14:paraId="57812EC9" w14:textId="77777777" w:rsidR="00FE584E" w:rsidRDefault="00FE584E" w:rsidP="00FE584E">
      <w:pPr>
        <w:contextualSpacing/>
        <w:rPr>
          <w:rFonts w:ascii="Times New Roman" w:hAnsi="Times New Roman"/>
          <w:color w:val="000000" w:themeColor="text1"/>
          <w:szCs w:val="24"/>
        </w:rPr>
      </w:pPr>
      <w:r w:rsidRPr="044317A2">
        <w:rPr>
          <w:rFonts w:ascii="Times New Roman" w:hAnsi="Times New Roman"/>
          <w:color w:val="000000" w:themeColor="text1"/>
          <w:szCs w:val="24"/>
        </w:rPr>
        <w:t>Department/School: University College</w:t>
      </w:r>
      <w:r>
        <w:tab/>
      </w:r>
    </w:p>
    <w:p w14:paraId="11ECA712" w14:textId="77777777" w:rsidR="00FE584E" w:rsidRDefault="00FE584E" w:rsidP="00FE584E">
      <w:pPr>
        <w:rPr>
          <w:rFonts w:ascii="Times New Roman" w:hAnsi="Times New Roman"/>
          <w:color w:val="000000" w:themeColor="text1"/>
          <w:szCs w:val="24"/>
        </w:rPr>
      </w:pPr>
      <w:r w:rsidRPr="044317A2">
        <w:rPr>
          <w:rFonts w:ascii="Times New Roman" w:hAnsi="Times New Roman"/>
          <w:color w:val="000000" w:themeColor="text1"/>
          <w:szCs w:val="24"/>
        </w:rPr>
        <w:t xml:space="preserve">Contact: Julie </w:t>
      </w:r>
      <w:proofErr w:type="spellStart"/>
      <w:r w:rsidRPr="044317A2">
        <w:rPr>
          <w:rFonts w:ascii="Times New Roman" w:hAnsi="Times New Roman"/>
          <w:color w:val="000000" w:themeColor="text1"/>
          <w:szCs w:val="24"/>
        </w:rPr>
        <w:t>Cohara</w:t>
      </w:r>
      <w:proofErr w:type="spellEnd"/>
      <w:r w:rsidRPr="044317A2">
        <w:rPr>
          <w:rFonts w:ascii="Times New Roman" w:hAnsi="Times New Roman"/>
          <w:color w:val="000000" w:themeColor="text1"/>
          <w:szCs w:val="24"/>
        </w:rPr>
        <w:t xml:space="preserve"> (</w:t>
      </w:r>
      <w:hyperlink r:id="rId12">
        <w:r w:rsidRPr="044317A2">
          <w:rPr>
            <w:rStyle w:val="Hyperlink"/>
            <w:rFonts w:ascii="Times New Roman" w:hAnsi="Times New Roman"/>
            <w:b/>
            <w:bCs/>
            <w:szCs w:val="24"/>
          </w:rPr>
          <w:t>cohara@ohio.edu</w:t>
        </w:r>
      </w:hyperlink>
      <w:r w:rsidRPr="044317A2">
        <w:rPr>
          <w:rFonts w:ascii="Times New Roman" w:hAnsi="Times New Roman"/>
          <w:color w:val="000000" w:themeColor="text1"/>
          <w:szCs w:val="24"/>
        </w:rPr>
        <w:t xml:space="preserve">) </w:t>
      </w:r>
    </w:p>
    <w:p w14:paraId="3ED20D0B" w14:textId="77777777" w:rsidR="00FE584E" w:rsidRDefault="00FE584E" w:rsidP="00FE584E">
      <w:pPr>
        <w:rPr>
          <w:rFonts w:ascii="Times New Roman" w:hAnsi="Times New Roman"/>
          <w:color w:val="000000" w:themeColor="text1"/>
          <w:szCs w:val="24"/>
        </w:rPr>
      </w:pPr>
      <w:r w:rsidRPr="044317A2">
        <w:rPr>
          <w:rFonts w:ascii="Times New Roman" w:hAnsi="Times New Roman"/>
          <w:color w:val="000000" w:themeColor="text1"/>
          <w:szCs w:val="24"/>
        </w:rPr>
        <w:t>Desired Start Date: Fall 23</w:t>
      </w:r>
    </w:p>
    <w:p w14:paraId="1B4B3EFB" w14:textId="77777777" w:rsidR="00FE584E" w:rsidRDefault="00FE584E" w:rsidP="00FE584E">
      <w:pPr>
        <w:rPr>
          <w:rFonts w:ascii="Times New Roman" w:hAnsi="Times New Roman"/>
          <w:szCs w:val="24"/>
        </w:rPr>
      </w:pPr>
    </w:p>
    <w:p w14:paraId="30BBF0D0" w14:textId="77777777" w:rsidR="00FE584E" w:rsidRDefault="00FE584E" w:rsidP="00FE584E">
      <w:pPr>
        <w:rPr>
          <w:rFonts w:ascii="Times New Roman" w:hAnsi="Times New Roman"/>
          <w:color w:val="000000" w:themeColor="text1"/>
          <w:szCs w:val="24"/>
        </w:rPr>
      </w:pPr>
      <w:r w:rsidRPr="044317A2">
        <w:rPr>
          <w:rFonts w:ascii="Times New Roman" w:hAnsi="Times New Roman"/>
          <w:szCs w:val="24"/>
        </w:rPr>
        <w:t>Due to the OHIO Bricks general education program and Ohio Department of Higher Education changes with and OHIO interpretations of the Ohio Transfer Module and AA/AS requirements, the associate degrees of arts and science must be appropriately updated to maintain compliance.</w:t>
      </w:r>
    </w:p>
    <w:p w14:paraId="351215EF" w14:textId="77777777" w:rsidR="00FE584E" w:rsidRDefault="00FE584E" w:rsidP="00FE584E">
      <w:pPr>
        <w:rPr>
          <w:rFonts w:ascii="Times New Roman" w:hAnsi="Times New Roman"/>
          <w:szCs w:val="24"/>
        </w:rPr>
      </w:pPr>
      <w:r w:rsidRPr="5A6B68CD">
        <w:rPr>
          <w:rFonts w:ascii="Times New Roman" w:hAnsi="Times New Roman"/>
          <w:szCs w:val="24"/>
        </w:rPr>
        <w:t>Proposed changes:</w:t>
      </w:r>
    </w:p>
    <w:p w14:paraId="11E03869" w14:textId="77777777" w:rsidR="00FE584E" w:rsidRDefault="00FE584E" w:rsidP="00FE584E">
      <w:pPr>
        <w:pStyle w:val="ListParagraph"/>
        <w:numPr>
          <w:ilvl w:val="0"/>
          <w:numId w:val="30"/>
        </w:numPr>
        <w:spacing w:after="0" w:line="240" w:lineRule="auto"/>
        <w:rPr>
          <w:rFonts w:eastAsia="Times New Roman"/>
          <w:szCs w:val="24"/>
        </w:rPr>
      </w:pPr>
      <w:r w:rsidRPr="5A6B68CD">
        <w:rPr>
          <w:rFonts w:eastAsia="Times New Roman"/>
          <w:szCs w:val="24"/>
        </w:rPr>
        <w:lastRenderedPageBreak/>
        <w:t>As the AA/AS programs have traditionally had a “20-10-10” structure (20 credit hours in major, 20 credit hours of general education courses in other areas), shift the AA to a 15-credit hour requirement. At least 6 of these 15 credit hours will overlap with general education requirements, leaving 9 credit hours to be required in addition to the ODHE explicit 6 hours of major-related OTM/General Education Requirements.</w:t>
      </w:r>
    </w:p>
    <w:p w14:paraId="61E0CBAA" w14:textId="77777777" w:rsidR="00FE584E" w:rsidRDefault="00FE584E" w:rsidP="00FE584E">
      <w:pPr>
        <w:pStyle w:val="ListParagraph"/>
        <w:numPr>
          <w:ilvl w:val="0"/>
          <w:numId w:val="30"/>
        </w:numPr>
        <w:spacing w:after="0" w:line="240" w:lineRule="auto"/>
        <w:rPr>
          <w:rFonts w:eastAsia="Times New Roman"/>
          <w:szCs w:val="24"/>
        </w:rPr>
      </w:pPr>
      <w:r w:rsidRPr="5A6B68CD">
        <w:rPr>
          <w:rFonts w:eastAsia="Times New Roman"/>
          <w:szCs w:val="24"/>
        </w:rPr>
        <w:t>Remove the 10-credit hour social sciences and 10 credit hour natural sciences, applied sciences, and quantitative skills concentration major requirements. ODHE no longer requires 9 credit hours in each area for which the program is currently designed. The previous arts/humanities and sciences 10-hour requirements within the major are now addressed as part of the general education requirements and are no longer necessary as explicit major requirements.</w:t>
      </w:r>
    </w:p>
    <w:p w14:paraId="07F22974" w14:textId="77777777" w:rsidR="00FE584E" w:rsidRDefault="00FE584E" w:rsidP="00FE584E">
      <w:pPr>
        <w:pStyle w:val="ListParagraph"/>
        <w:numPr>
          <w:ilvl w:val="0"/>
          <w:numId w:val="30"/>
        </w:numPr>
        <w:spacing w:after="0" w:line="240" w:lineRule="auto"/>
        <w:rPr>
          <w:rFonts w:eastAsia="Times New Roman"/>
          <w:szCs w:val="24"/>
        </w:rPr>
      </w:pPr>
      <w:r w:rsidRPr="5A6B68CD">
        <w:rPr>
          <w:rFonts w:eastAsia="Times New Roman"/>
          <w:szCs w:val="24"/>
        </w:rPr>
        <w:t>Include the two OTM courses ENG 2800 (Expository Writing and the Research Paper) and COMS 1030 (Public Speaking) (as categorized by ODHE as English Composition and Oral Communication) as two major courses for the AA1114. They are frequently courses students transfer to OHIO with and deserve equitable credit. They have traditionally been part of the major program choices for AA1114. With the intention to include all OTM courses, the most logical of degree location would be to include these two courses as major courses in the AA1114 degree.</w:t>
      </w:r>
    </w:p>
    <w:p w14:paraId="702D01CF" w14:textId="77777777" w:rsidR="00FE584E" w:rsidRDefault="00FE584E" w:rsidP="00FE584E">
      <w:pPr>
        <w:pStyle w:val="ListParagraph"/>
        <w:numPr>
          <w:ilvl w:val="0"/>
          <w:numId w:val="30"/>
        </w:numPr>
        <w:spacing w:after="0" w:line="240" w:lineRule="auto"/>
        <w:rPr>
          <w:rFonts w:eastAsia="Times New Roman"/>
          <w:szCs w:val="24"/>
        </w:rPr>
      </w:pPr>
      <w:r w:rsidRPr="5A6B68CD">
        <w:rPr>
          <w:rFonts w:eastAsia="Times New Roman"/>
          <w:szCs w:val="24"/>
        </w:rPr>
        <w:t>The AA1114 arts &amp; humanities major area would consist of 1) Approved OTM courses in arts and humanities and English composition and oral communications (except for ENG 1510 which is not permitted in an OHIO major program). Courses from the CAS liberal arts distribution for Arts &amp; Humanities. 2) The approved courses in arts &amp; humanities pillars (from PHA and PHTC), and arches (some ACSW). The full listing is in OCEAN.</w:t>
      </w:r>
    </w:p>
    <w:p w14:paraId="09AB44A9" w14:textId="77777777" w:rsidR="00FE584E" w:rsidRDefault="00FE584E" w:rsidP="00FE584E">
      <w:pPr>
        <w:rPr>
          <w:rFonts w:ascii="Times New Roman" w:hAnsi="Times New Roman"/>
          <w:szCs w:val="24"/>
        </w:rPr>
      </w:pPr>
    </w:p>
    <w:p w14:paraId="0A75AE96" w14:textId="235E8B79" w:rsidR="00FE584E" w:rsidRDefault="00FE584E" w:rsidP="00FE584E">
      <w:pPr>
        <w:pStyle w:val="ListParagraph"/>
        <w:numPr>
          <w:ilvl w:val="0"/>
          <w:numId w:val="32"/>
        </w:numPr>
        <w:spacing w:after="0" w:line="240" w:lineRule="auto"/>
        <w:rPr>
          <w:rFonts w:eastAsia="Times New Roman"/>
          <w:color w:val="000000" w:themeColor="text1"/>
          <w:szCs w:val="24"/>
        </w:rPr>
      </w:pPr>
      <w:r w:rsidRPr="044317A2">
        <w:rPr>
          <w:rFonts w:eastAsia="Times New Roman"/>
          <w:b/>
          <w:bCs/>
          <w:color w:val="000000" w:themeColor="text1"/>
          <w:szCs w:val="24"/>
        </w:rPr>
        <w:t>University College</w:t>
      </w:r>
      <w:r>
        <w:rPr>
          <w:rFonts w:eastAsia="Times New Roman"/>
          <w:b/>
          <w:bCs/>
          <w:color w:val="000000" w:themeColor="text1"/>
          <w:szCs w:val="24"/>
        </w:rPr>
        <w:t xml:space="preserve"> (Approved)</w:t>
      </w:r>
    </w:p>
    <w:p w14:paraId="5FB763E4" w14:textId="77777777" w:rsidR="00FE584E" w:rsidRDefault="00FE584E" w:rsidP="00FE584E">
      <w:pPr>
        <w:rPr>
          <w:rFonts w:ascii="Times New Roman" w:hAnsi="Times New Roman"/>
          <w:color w:val="000000" w:themeColor="text1"/>
          <w:szCs w:val="24"/>
        </w:rPr>
      </w:pPr>
      <w:r w:rsidRPr="044317A2">
        <w:rPr>
          <w:rFonts w:ascii="Times New Roman" w:hAnsi="Times New Roman"/>
          <w:color w:val="000000" w:themeColor="text1"/>
          <w:szCs w:val="24"/>
        </w:rPr>
        <w:t>Program Code: AA1104</w:t>
      </w:r>
    </w:p>
    <w:p w14:paraId="198012E6" w14:textId="77777777" w:rsidR="00FE584E" w:rsidRDefault="00FE584E" w:rsidP="00FE584E">
      <w:pPr>
        <w:contextualSpacing/>
        <w:rPr>
          <w:rFonts w:ascii="Times New Roman" w:hAnsi="Times New Roman"/>
          <w:color w:val="000000" w:themeColor="text1"/>
          <w:szCs w:val="24"/>
        </w:rPr>
      </w:pPr>
      <w:r w:rsidRPr="044317A2">
        <w:rPr>
          <w:rFonts w:ascii="Times New Roman" w:hAnsi="Times New Roman"/>
          <w:color w:val="000000" w:themeColor="text1"/>
          <w:szCs w:val="24"/>
        </w:rPr>
        <w:t>Program Name: Associate in Science</w:t>
      </w:r>
    </w:p>
    <w:p w14:paraId="6161B8B3" w14:textId="77777777" w:rsidR="00FE584E" w:rsidRDefault="00FE584E" w:rsidP="00FE584E">
      <w:pPr>
        <w:contextualSpacing/>
        <w:rPr>
          <w:rFonts w:ascii="Times New Roman" w:hAnsi="Times New Roman"/>
          <w:color w:val="000000" w:themeColor="text1"/>
          <w:szCs w:val="24"/>
        </w:rPr>
      </w:pPr>
      <w:r w:rsidRPr="044317A2">
        <w:rPr>
          <w:rFonts w:ascii="Times New Roman" w:hAnsi="Times New Roman"/>
          <w:color w:val="000000" w:themeColor="text1"/>
          <w:szCs w:val="24"/>
        </w:rPr>
        <w:t>Department/School: University College</w:t>
      </w:r>
      <w:r>
        <w:tab/>
      </w:r>
    </w:p>
    <w:p w14:paraId="7CF79F3D" w14:textId="77777777" w:rsidR="00FE584E" w:rsidRDefault="00FE584E" w:rsidP="00FE584E">
      <w:pPr>
        <w:rPr>
          <w:rFonts w:ascii="Times New Roman" w:hAnsi="Times New Roman"/>
          <w:color w:val="000000" w:themeColor="text1"/>
          <w:szCs w:val="24"/>
        </w:rPr>
      </w:pPr>
      <w:r w:rsidRPr="044317A2">
        <w:rPr>
          <w:rFonts w:ascii="Times New Roman" w:hAnsi="Times New Roman"/>
          <w:color w:val="000000" w:themeColor="text1"/>
          <w:szCs w:val="24"/>
        </w:rPr>
        <w:t xml:space="preserve">Contact: Julie </w:t>
      </w:r>
      <w:proofErr w:type="spellStart"/>
      <w:r w:rsidRPr="044317A2">
        <w:rPr>
          <w:rFonts w:ascii="Times New Roman" w:hAnsi="Times New Roman"/>
          <w:color w:val="000000" w:themeColor="text1"/>
          <w:szCs w:val="24"/>
        </w:rPr>
        <w:t>Cohara</w:t>
      </w:r>
      <w:proofErr w:type="spellEnd"/>
      <w:r w:rsidRPr="044317A2">
        <w:rPr>
          <w:rFonts w:ascii="Times New Roman" w:hAnsi="Times New Roman"/>
          <w:color w:val="000000" w:themeColor="text1"/>
          <w:szCs w:val="24"/>
        </w:rPr>
        <w:t xml:space="preserve"> (</w:t>
      </w:r>
      <w:hyperlink r:id="rId13">
        <w:r w:rsidRPr="044317A2">
          <w:rPr>
            <w:rStyle w:val="Hyperlink"/>
            <w:rFonts w:ascii="Times New Roman" w:hAnsi="Times New Roman"/>
            <w:b/>
            <w:bCs/>
            <w:szCs w:val="24"/>
          </w:rPr>
          <w:t>cohara@ohio.edu</w:t>
        </w:r>
      </w:hyperlink>
      <w:r w:rsidRPr="044317A2">
        <w:rPr>
          <w:rFonts w:ascii="Times New Roman" w:hAnsi="Times New Roman"/>
          <w:color w:val="000000" w:themeColor="text1"/>
          <w:szCs w:val="24"/>
        </w:rPr>
        <w:t xml:space="preserve">) </w:t>
      </w:r>
    </w:p>
    <w:p w14:paraId="42A4DCCC" w14:textId="77777777" w:rsidR="00FE584E" w:rsidRDefault="00FE584E" w:rsidP="00FE584E">
      <w:pPr>
        <w:rPr>
          <w:rFonts w:ascii="Times New Roman" w:hAnsi="Times New Roman"/>
          <w:color w:val="000000" w:themeColor="text1"/>
          <w:szCs w:val="24"/>
        </w:rPr>
      </w:pPr>
      <w:r w:rsidRPr="044317A2">
        <w:rPr>
          <w:rFonts w:ascii="Times New Roman" w:hAnsi="Times New Roman"/>
          <w:color w:val="000000" w:themeColor="text1"/>
          <w:szCs w:val="24"/>
        </w:rPr>
        <w:t>Desired Start Date: Fall 23</w:t>
      </w:r>
    </w:p>
    <w:p w14:paraId="49B75ED7" w14:textId="77777777" w:rsidR="00FE584E" w:rsidRDefault="00FE584E" w:rsidP="00FE584E">
      <w:pPr>
        <w:rPr>
          <w:rFonts w:ascii="Times New Roman" w:hAnsi="Times New Roman"/>
          <w:color w:val="000000" w:themeColor="text1"/>
          <w:szCs w:val="24"/>
        </w:rPr>
      </w:pPr>
    </w:p>
    <w:p w14:paraId="1ABE4B0E" w14:textId="77777777" w:rsidR="00FE584E" w:rsidRDefault="00FE584E" w:rsidP="00FE584E">
      <w:pPr>
        <w:rPr>
          <w:rFonts w:ascii="Times New Roman" w:hAnsi="Times New Roman"/>
          <w:color w:val="000000" w:themeColor="text1"/>
          <w:szCs w:val="24"/>
        </w:rPr>
      </w:pPr>
      <w:r w:rsidRPr="044317A2">
        <w:rPr>
          <w:rFonts w:ascii="Times New Roman" w:hAnsi="Times New Roman"/>
          <w:szCs w:val="24"/>
        </w:rPr>
        <w:t>Due to the OHIO Bricks general education program and Ohio Department of Higher Education changes with and OHIO interpretations of the Ohio Transfer Module and AA/AS requirements, the associate degrees of arts and science must be appropriately updated to maintain compliance.</w:t>
      </w:r>
    </w:p>
    <w:p w14:paraId="11520F9C" w14:textId="77777777" w:rsidR="00FE584E" w:rsidRDefault="00FE584E" w:rsidP="00FE584E">
      <w:pPr>
        <w:rPr>
          <w:rFonts w:ascii="Times New Roman" w:hAnsi="Times New Roman"/>
          <w:szCs w:val="24"/>
        </w:rPr>
      </w:pPr>
      <w:r w:rsidRPr="044317A2">
        <w:rPr>
          <w:rFonts w:ascii="Times New Roman" w:hAnsi="Times New Roman"/>
          <w:szCs w:val="24"/>
        </w:rPr>
        <w:t>Proposed changes:</w:t>
      </w:r>
    </w:p>
    <w:p w14:paraId="142D9E01" w14:textId="77777777" w:rsidR="00FE584E" w:rsidRDefault="00FE584E" w:rsidP="00FE584E">
      <w:pPr>
        <w:pStyle w:val="ListParagraph"/>
        <w:numPr>
          <w:ilvl w:val="0"/>
          <w:numId w:val="29"/>
        </w:numPr>
        <w:spacing w:after="160" w:line="259" w:lineRule="auto"/>
        <w:rPr>
          <w:rFonts w:eastAsia="Times New Roman"/>
          <w:szCs w:val="24"/>
        </w:rPr>
      </w:pPr>
      <w:r w:rsidRPr="5A6B68CD">
        <w:rPr>
          <w:rFonts w:eastAsia="Times New Roman"/>
          <w:szCs w:val="24"/>
        </w:rPr>
        <w:t>As the AA/AS programs have traditionally had a “20-10-10” structure (20 credit hours in major, 20 credit hours of general education courses in other areas), shift the AS to a 15-credit hour requirement. At least 9 of these 15 credit hours will overlap with general education requirements, leaving 6 credit hours to be required in addition to the ODHE explicit 9 hours of major-related OTM/General Education Requirements.</w:t>
      </w:r>
    </w:p>
    <w:p w14:paraId="35134708" w14:textId="77777777" w:rsidR="00FE584E" w:rsidRDefault="00FE584E" w:rsidP="00FE584E">
      <w:pPr>
        <w:pStyle w:val="ListParagraph"/>
        <w:numPr>
          <w:ilvl w:val="0"/>
          <w:numId w:val="29"/>
        </w:numPr>
        <w:spacing w:after="160" w:line="259" w:lineRule="auto"/>
        <w:rPr>
          <w:rFonts w:eastAsia="Times New Roman"/>
          <w:szCs w:val="24"/>
        </w:rPr>
      </w:pPr>
      <w:r w:rsidRPr="5A6B68CD">
        <w:rPr>
          <w:rFonts w:eastAsia="Times New Roman"/>
          <w:szCs w:val="24"/>
        </w:rPr>
        <w:t>Remove the 10-credit hour social sciences and 10-credit hour arts &amp; humanities major requirements. ODHE no longer requires 9 credit hours in these areas, for which the program is currently designed. The previous arts/humanities and social sciences 10-hour requirements within the major are now addressed as part of the general education requirements and are no longer necessary as explicit major requirements.</w:t>
      </w:r>
    </w:p>
    <w:p w14:paraId="3F98E05D" w14:textId="77777777" w:rsidR="00FE584E" w:rsidRDefault="00FE584E" w:rsidP="00FE584E">
      <w:pPr>
        <w:pStyle w:val="ListParagraph"/>
        <w:numPr>
          <w:ilvl w:val="0"/>
          <w:numId w:val="29"/>
        </w:numPr>
        <w:spacing w:after="160" w:line="259" w:lineRule="auto"/>
        <w:rPr>
          <w:rFonts w:eastAsia="Times New Roman"/>
          <w:szCs w:val="24"/>
        </w:rPr>
      </w:pPr>
      <w:r w:rsidRPr="5A6B68CD">
        <w:rPr>
          <w:rFonts w:eastAsia="Times New Roman"/>
          <w:szCs w:val="24"/>
        </w:rPr>
        <w:t xml:space="preserve">Rename the “Natural Sciences, Applied Science, and Quantitative Skills concentration” DARS major category label “Natural science, math, statistics, and logic.” This language </w:t>
      </w:r>
      <w:r w:rsidRPr="5A6B68CD">
        <w:rPr>
          <w:rFonts w:eastAsia="Times New Roman"/>
          <w:szCs w:val="24"/>
        </w:rPr>
        <w:lastRenderedPageBreak/>
        <w:t xml:space="preserve">of natural sciences, math, statistics, and logic is communicated by ODHE for the Ohio Transfer 36 initiative categories. </w:t>
      </w:r>
    </w:p>
    <w:p w14:paraId="66E41D2F" w14:textId="77777777" w:rsidR="00FE584E" w:rsidRDefault="00FE584E" w:rsidP="00FE584E">
      <w:pPr>
        <w:pStyle w:val="ListParagraph"/>
        <w:numPr>
          <w:ilvl w:val="0"/>
          <w:numId w:val="29"/>
        </w:numPr>
        <w:spacing w:after="0" w:line="240" w:lineRule="auto"/>
        <w:rPr>
          <w:rFonts w:eastAsia="Times New Roman"/>
          <w:szCs w:val="24"/>
        </w:rPr>
      </w:pPr>
      <w:r w:rsidRPr="5A6B68CD">
        <w:rPr>
          <w:rFonts w:eastAsia="Times New Roman"/>
          <w:szCs w:val="24"/>
        </w:rPr>
        <w:t xml:space="preserve">The AS 1104 science major area would consist of: 1) Approved OTM courses in natural sciences, applied sciences, and quantitative skills. 2) Courses from the CAS liberal arts distribution for Natural Science. 3) The approved courses in natural science (from ANW and PNS) and math, statistics, and logic (from FQR and some ACNW). The full listing is in OCEAN. </w:t>
      </w:r>
    </w:p>
    <w:p w14:paraId="58408644" w14:textId="77777777" w:rsidR="00FE584E" w:rsidRDefault="00FE584E" w:rsidP="00FE584E">
      <w:pPr>
        <w:rPr>
          <w:rFonts w:ascii="Times New Roman" w:hAnsi="Times New Roman"/>
          <w:szCs w:val="24"/>
        </w:rPr>
      </w:pPr>
    </w:p>
    <w:p w14:paraId="3E6BB1A6" w14:textId="0FB8EDF7" w:rsidR="00FE584E" w:rsidRDefault="00FE584E" w:rsidP="00FE584E">
      <w:pPr>
        <w:pStyle w:val="ListParagraph"/>
        <w:numPr>
          <w:ilvl w:val="0"/>
          <w:numId w:val="32"/>
        </w:numPr>
        <w:spacing w:after="0" w:line="240" w:lineRule="auto"/>
        <w:rPr>
          <w:rFonts w:eastAsia="Times New Roman"/>
          <w:color w:val="000000" w:themeColor="text1"/>
          <w:szCs w:val="24"/>
        </w:rPr>
      </w:pPr>
      <w:r w:rsidRPr="044317A2">
        <w:rPr>
          <w:rFonts w:eastAsia="Times New Roman"/>
          <w:b/>
          <w:bCs/>
          <w:color w:val="000000" w:themeColor="text1"/>
          <w:szCs w:val="24"/>
        </w:rPr>
        <w:t>Honors Tutorial College</w:t>
      </w:r>
      <w:r>
        <w:rPr>
          <w:rFonts w:eastAsia="Times New Roman"/>
          <w:b/>
          <w:bCs/>
          <w:color w:val="000000" w:themeColor="text1"/>
          <w:szCs w:val="24"/>
        </w:rPr>
        <w:t xml:space="preserve"> (Approved)</w:t>
      </w:r>
    </w:p>
    <w:p w14:paraId="448B0A11" w14:textId="77777777" w:rsidR="00FE584E" w:rsidRDefault="00FE584E" w:rsidP="00FE584E">
      <w:pPr>
        <w:contextualSpacing/>
        <w:rPr>
          <w:rFonts w:ascii="Times New Roman" w:hAnsi="Times New Roman"/>
          <w:color w:val="000000" w:themeColor="text1"/>
          <w:szCs w:val="24"/>
        </w:rPr>
      </w:pPr>
      <w:r w:rsidRPr="044317A2">
        <w:rPr>
          <w:rFonts w:ascii="Times New Roman" w:hAnsi="Times New Roman"/>
          <w:color w:val="000000" w:themeColor="text1"/>
          <w:szCs w:val="24"/>
        </w:rPr>
        <w:t>Program Code: BA1935</w:t>
      </w:r>
    </w:p>
    <w:p w14:paraId="250E0312" w14:textId="77777777" w:rsidR="00FE584E" w:rsidRDefault="00FE584E" w:rsidP="00FE584E">
      <w:pPr>
        <w:contextualSpacing/>
        <w:rPr>
          <w:rFonts w:ascii="Times New Roman" w:hAnsi="Times New Roman"/>
          <w:color w:val="000000" w:themeColor="text1"/>
          <w:szCs w:val="24"/>
        </w:rPr>
      </w:pPr>
      <w:r w:rsidRPr="044317A2">
        <w:rPr>
          <w:rFonts w:ascii="Times New Roman" w:hAnsi="Times New Roman"/>
          <w:color w:val="000000" w:themeColor="text1"/>
          <w:szCs w:val="24"/>
        </w:rPr>
        <w:t>Program Name: Art History</w:t>
      </w:r>
    </w:p>
    <w:p w14:paraId="25989BAA" w14:textId="77777777" w:rsidR="00FE584E" w:rsidRDefault="00FE584E" w:rsidP="00FE584E">
      <w:pPr>
        <w:contextualSpacing/>
        <w:rPr>
          <w:rFonts w:ascii="Times New Roman" w:hAnsi="Times New Roman"/>
          <w:color w:val="000000" w:themeColor="text1"/>
          <w:szCs w:val="24"/>
        </w:rPr>
      </w:pPr>
      <w:r w:rsidRPr="044317A2">
        <w:rPr>
          <w:rFonts w:ascii="Times New Roman" w:hAnsi="Times New Roman"/>
          <w:color w:val="000000" w:themeColor="text1"/>
          <w:szCs w:val="24"/>
        </w:rPr>
        <w:t>Department/School: School of Art</w:t>
      </w:r>
      <w:r>
        <w:tab/>
      </w:r>
    </w:p>
    <w:p w14:paraId="6A987F3A" w14:textId="77777777" w:rsidR="00FE584E" w:rsidRDefault="00FE584E" w:rsidP="00FE584E">
      <w:pPr>
        <w:rPr>
          <w:rFonts w:ascii="Times New Roman" w:hAnsi="Times New Roman"/>
          <w:color w:val="000000" w:themeColor="text1"/>
          <w:szCs w:val="24"/>
        </w:rPr>
      </w:pPr>
      <w:r w:rsidRPr="044317A2">
        <w:rPr>
          <w:rFonts w:ascii="Times New Roman" w:hAnsi="Times New Roman"/>
          <w:color w:val="000000" w:themeColor="text1"/>
          <w:szCs w:val="24"/>
        </w:rPr>
        <w:t>Contact: Beth Novak (</w:t>
      </w:r>
      <w:hyperlink r:id="rId14">
        <w:r w:rsidRPr="044317A2">
          <w:rPr>
            <w:rStyle w:val="Hyperlink"/>
            <w:rFonts w:ascii="Times New Roman" w:hAnsi="Times New Roman"/>
            <w:b/>
            <w:bCs/>
            <w:szCs w:val="24"/>
          </w:rPr>
          <w:t>novakb@ohio.edu</w:t>
        </w:r>
      </w:hyperlink>
      <w:r w:rsidRPr="044317A2">
        <w:rPr>
          <w:rFonts w:ascii="Times New Roman" w:hAnsi="Times New Roman"/>
          <w:color w:val="000000" w:themeColor="text1"/>
          <w:szCs w:val="24"/>
        </w:rPr>
        <w:t>); Jennie Klein (</w:t>
      </w:r>
      <w:hyperlink r:id="rId15">
        <w:r w:rsidRPr="044317A2">
          <w:rPr>
            <w:rStyle w:val="Hyperlink"/>
            <w:rFonts w:ascii="Times New Roman" w:hAnsi="Times New Roman"/>
            <w:b/>
            <w:bCs/>
            <w:szCs w:val="24"/>
          </w:rPr>
          <w:t>kleinj1@ohio.edu</w:t>
        </w:r>
      </w:hyperlink>
      <w:r w:rsidRPr="044317A2">
        <w:rPr>
          <w:rFonts w:ascii="Times New Roman" w:hAnsi="Times New Roman"/>
          <w:color w:val="000000" w:themeColor="text1"/>
          <w:szCs w:val="24"/>
        </w:rPr>
        <w:t xml:space="preserve">) </w:t>
      </w:r>
    </w:p>
    <w:p w14:paraId="7755D64B" w14:textId="77777777" w:rsidR="00FE584E" w:rsidRDefault="00FE584E" w:rsidP="00FE584E">
      <w:pPr>
        <w:rPr>
          <w:rFonts w:ascii="Times New Roman" w:hAnsi="Times New Roman"/>
          <w:color w:val="000000" w:themeColor="text1"/>
          <w:szCs w:val="24"/>
        </w:rPr>
      </w:pPr>
      <w:r w:rsidRPr="044317A2">
        <w:rPr>
          <w:rFonts w:ascii="Times New Roman" w:hAnsi="Times New Roman"/>
          <w:color w:val="000000" w:themeColor="text1"/>
          <w:szCs w:val="24"/>
        </w:rPr>
        <w:t>Desired Start Date: Fall 23</w:t>
      </w:r>
    </w:p>
    <w:p w14:paraId="330AEF9C" w14:textId="77777777" w:rsidR="00FE584E" w:rsidRDefault="00FE584E" w:rsidP="00FE584E">
      <w:pPr>
        <w:rPr>
          <w:rFonts w:ascii="Times New Roman" w:hAnsi="Times New Roman"/>
          <w:szCs w:val="24"/>
        </w:rPr>
      </w:pPr>
    </w:p>
    <w:p w14:paraId="459710F5" w14:textId="77777777" w:rsidR="00FE584E" w:rsidRDefault="00FE584E" w:rsidP="00FE584E">
      <w:pPr>
        <w:rPr>
          <w:rFonts w:ascii="Times New Roman" w:hAnsi="Times New Roman"/>
          <w:szCs w:val="24"/>
        </w:rPr>
      </w:pPr>
      <w:r w:rsidRPr="044317A2">
        <w:rPr>
          <w:rFonts w:ascii="Times New Roman" w:hAnsi="Times New Roman"/>
          <w:szCs w:val="24"/>
        </w:rPr>
        <w:t>This is a cleanup to better align HTC Art History with the requirements of the non–HTC major. We are changing the foreign language requirement to match the non–HTC major, and adding AH 4711 Methods in Art History, which was developed since the last time the HTC program was updated. We are also removing classes from the “Collateral Courses” menu. This removes 17 hours from a very full program that students struggled to complete with tutorials and thesis. Students are required to complete 120 hours in this program.</w:t>
      </w:r>
    </w:p>
    <w:p w14:paraId="4F726650" w14:textId="77777777" w:rsidR="00FE584E" w:rsidRDefault="00FE584E" w:rsidP="00FE584E">
      <w:pPr>
        <w:rPr>
          <w:rFonts w:ascii="Times New Roman" w:hAnsi="Times New Roman"/>
          <w:szCs w:val="24"/>
        </w:rPr>
      </w:pPr>
    </w:p>
    <w:p w14:paraId="72CBE6B2" w14:textId="77777777" w:rsidR="00FE584E" w:rsidRDefault="00FE584E" w:rsidP="00FE584E">
      <w:pPr>
        <w:rPr>
          <w:rFonts w:ascii="Times New Roman" w:hAnsi="Times New Roman"/>
          <w:szCs w:val="24"/>
        </w:rPr>
      </w:pPr>
      <w:proofErr w:type="spellStart"/>
      <w:r w:rsidRPr="044317A2">
        <w:rPr>
          <w:rFonts w:ascii="Times New Roman" w:hAnsi="Times New Roman"/>
          <w:szCs w:val="24"/>
        </w:rPr>
        <w:t>i</w:t>
      </w:r>
      <w:proofErr w:type="spellEnd"/>
      <w:r w:rsidRPr="044317A2">
        <w:rPr>
          <w:rFonts w:ascii="Times New Roman" w:hAnsi="Times New Roman"/>
          <w:szCs w:val="24"/>
        </w:rPr>
        <w:t xml:space="preserve">. Change the Foreign Language requirement to match non–HTC requirement. </w:t>
      </w:r>
    </w:p>
    <w:p w14:paraId="135E407D" w14:textId="77777777" w:rsidR="00FE584E" w:rsidRDefault="00FE584E" w:rsidP="00FE584E">
      <w:pPr>
        <w:ind w:firstLine="720"/>
        <w:rPr>
          <w:rFonts w:ascii="Times New Roman" w:hAnsi="Times New Roman"/>
          <w:szCs w:val="24"/>
        </w:rPr>
      </w:pPr>
      <w:r w:rsidRPr="044317A2">
        <w:rPr>
          <w:rFonts w:ascii="Times New Roman" w:hAnsi="Times New Roman"/>
          <w:szCs w:val="24"/>
        </w:rPr>
        <w:t xml:space="preserve">1. Change from “Complete 2 two-year sequences through 2120” to “Complete 1 two-year </w:t>
      </w:r>
      <w:r>
        <w:tab/>
      </w:r>
      <w:r>
        <w:tab/>
      </w:r>
      <w:r w:rsidRPr="044317A2">
        <w:rPr>
          <w:rFonts w:ascii="Times New Roman" w:hAnsi="Times New Roman"/>
          <w:szCs w:val="24"/>
        </w:rPr>
        <w:t xml:space="preserve">sequence through 2120 (or its equivalent)”. This is a 14-credit hour reduction. </w:t>
      </w:r>
    </w:p>
    <w:p w14:paraId="21DCBEC6" w14:textId="77777777" w:rsidR="00FE584E" w:rsidRDefault="00FE584E" w:rsidP="00FE584E">
      <w:r w:rsidRPr="044317A2">
        <w:rPr>
          <w:rFonts w:ascii="Times New Roman" w:hAnsi="Times New Roman"/>
          <w:szCs w:val="24"/>
        </w:rPr>
        <w:t xml:space="preserve">ii. Create a new major requirement: </w:t>
      </w:r>
    </w:p>
    <w:p w14:paraId="2C8F70B9" w14:textId="77777777" w:rsidR="00FE584E" w:rsidRDefault="00FE584E" w:rsidP="00FE584E">
      <w:pPr>
        <w:ind w:firstLine="720"/>
        <w:rPr>
          <w:rFonts w:ascii="Times New Roman" w:hAnsi="Times New Roman"/>
          <w:szCs w:val="24"/>
        </w:rPr>
      </w:pPr>
      <w:r w:rsidRPr="044317A2">
        <w:rPr>
          <w:rFonts w:ascii="Times New Roman" w:hAnsi="Times New Roman"/>
          <w:szCs w:val="24"/>
        </w:rPr>
        <w:t xml:space="preserve">1. Add Methods in Art History: Complete AH 4711 Methods in Art History (3 CH). This </w:t>
      </w:r>
      <w:r>
        <w:tab/>
      </w:r>
      <w:r>
        <w:tab/>
      </w:r>
      <w:r w:rsidRPr="044317A2">
        <w:rPr>
          <w:rFonts w:ascii="Times New Roman" w:hAnsi="Times New Roman"/>
          <w:szCs w:val="24"/>
        </w:rPr>
        <w:t xml:space="preserve">is a 3-credit addition.  </w:t>
      </w:r>
    </w:p>
    <w:p w14:paraId="15E424EE" w14:textId="77777777" w:rsidR="00FE584E" w:rsidRDefault="00FE584E" w:rsidP="00FE584E">
      <w:pPr>
        <w:rPr>
          <w:rFonts w:ascii="Times New Roman" w:hAnsi="Times New Roman"/>
          <w:szCs w:val="24"/>
        </w:rPr>
      </w:pPr>
      <w:r w:rsidRPr="044317A2">
        <w:rPr>
          <w:rFonts w:ascii="Times New Roman" w:hAnsi="Times New Roman"/>
          <w:szCs w:val="24"/>
        </w:rPr>
        <w:t xml:space="preserve">iii. Remove COMS 2150 (3 CH) and ENG 2800 (3 CH) from the Collateral Courses menu. This </w:t>
      </w:r>
      <w:r>
        <w:tab/>
      </w:r>
      <w:r>
        <w:tab/>
      </w:r>
      <w:r w:rsidRPr="044317A2">
        <w:rPr>
          <w:rFonts w:ascii="Times New Roman" w:hAnsi="Times New Roman"/>
          <w:szCs w:val="24"/>
        </w:rPr>
        <w:t xml:space="preserve">is a 6-credit hour reduction </w:t>
      </w:r>
    </w:p>
    <w:p w14:paraId="6C696905" w14:textId="77777777" w:rsidR="00FE584E" w:rsidRDefault="00FE584E" w:rsidP="00FE584E">
      <w:pPr>
        <w:rPr>
          <w:rFonts w:ascii="Times New Roman" w:hAnsi="Times New Roman"/>
          <w:szCs w:val="24"/>
        </w:rPr>
      </w:pPr>
    </w:p>
    <w:p w14:paraId="22EEC540" w14:textId="77777777" w:rsidR="00FE584E" w:rsidRDefault="00FE584E" w:rsidP="00FE584E">
      <w:r w:rsidRPr="044317A2">
        <w:rPr>
          <w:rFonts w:ascii="Times New Roman" w:hAnsi="Times New Roman"/>
          <w:szCs w:val="24"/>
        </w:rPr>
        <w:t>These changes result in 17 credit hours less in the major curriculum; no changes to tutorials or college requirements.</w:t>
      </w:r>
    </w:p>
    <w:p w14:paraId="3D11F966" w14:textId="77777777" w:rsidR="00FE584E" w:rsidRDefault="00FE584E" w:rsidP="00FE584E">
      <w:pPr>
        <w:rPr>
          <w:rFonts w:ascii="Times New Roman" w:hAnsi="Times New Roman"/>
          <w:szCs w:val="24"/>
        </w:rPr>
      </w:pPr>
    </w:p>
    <w:p w14:paraId="75998D07" w14:textId="6F4B612E" w:rsidR="00FE584E" w:rsidRDefault="00FE584E" w:rsidP="00FE584E">
      <w:pPr>
        <w:pStyle w:val="ListParagraph"/>
        <w:numPr>
          <w:ilvl w:val="0"/>
          <w:numId w:val="32"/>
        </w:numPr>
        <w:spacing w:after="0" w:line="240" w:lineRule="auto"/>
        <w:rPr>
          <w:rFonts w:eastAsia="Times New Roman"/>
          <w:color w:val="000000" w:themeColor="text1"/>
          <w:szCs w:val="24"/>
        </w:rPr>
      </w:pPr>
      <w:r w:rsidRPr="5A6B68CD">
        <w:rPr>
          <w:rFonts w:eastAsia="Times New Roman"/>
          <w:b/>
          <w:bCs/>
          <w:color w:val="000000" w:themeColor="text1"/>
          <w:szCs w:val="24"/>
        </w:rPr>
        <w:t>Heritage College of Medicine</w:t>
      </w:r>
      <w:r>
        <w:rPr>
          <w:rFonts w:eastAsia="Times New Roman"/>
          <w:b/>
          <w:bCs/>
          <w:color w:val="000000" w:themeColor="text1"/>
          <w:szCs w:val="24"/>
        </w:rPr>
        <w:t xml:space="preserve"> (Approved)</w:t>
      </w:r>
    </w:p>
    <w:p w14:paraId="1EC4309E" w14:textId="77777777" w:rsidR="00FE584E" w:rsidRDefault="00FE584E" w:rsidP="00FE584E">
      <w:pPr>
        <w:contextualSpacing/>
        <w:rPr>
          <w:rFonts w:ascii="Times New Roman" w:hAnsi="Times New Roman"/>
          <w:color w:val="000000" w:themeColor="text1"/>
          <w:szCs w:val="24"/>
        </w:rPr>
      </w:pPr>
      <w:r w:rsidRPr="5A6B68CD">
        <w:rPr>
          <w:rFonts w:ascii="Times New Roman" w:hAnsi="Times New Roman"/>
          <w:color w:val="000000" w:themeColor="text1"/>
          <w:szCs w:val="24"/>
        </w:rPr>
        <w:t>Program Code: DO1210</w:t>
      </w:r>
    </w:p>
    <w:p w14:paraId="6789E69A" w14:textId="77777777" w:rsidR="00FE584E" w:rsidRDefault="00FE584E" w:rsidP="00FE584E">
      <w:pPr>
        <w:contextualSpacing/>
        <w:rPr>
          <w:rFonts w:ascii="Times New Roman" w:hAnsi="Times New Roman"/>
          <w:color w:val="000000" w:themeColor="text1"/>
          <w:szCs w:val="24"/>
        </w:rPr>
      </w:pPr>
      <w:r w:rsidRPr="5A6B68CD">
        <w:rPr>
          <w:rFonts w:ascii="Times New Roman" w:hAnsi="Times New Roman"/>
          <w:color w:val="000000" w:themeColor="text1"/>
          <w:szCs w:val="24"/>
        </w:rPr>
        <w:t>Program Name: Doctor of Osteopathic Medicine</w:t>
      </w:r>
    </w:p>
    <w:p w14:paraId="30608D8B" w14:textId="77777777" w:rsidR="00FE584E" w:rsidRDefault="00FE584E" w:rsidP="00FE584E">
      <w:pPr>
        <w:contextualSpacing/>
        <w:rPr>
          <w:rFonts w:ascii="Times New Roman" w:hAnsi="Times New Roman"/>
          <w:color w:val="000000" w:themeColor="text1"/>
          <w:szCs w:val="24"/>
        </w:rPr>
      </w:pPr>
      <w:r w:rsidRPr="5A6B68CD">
        <w:rPr>
          <w:rFonts w:ascii="Times New Roman" w:hAnsi="Times New Roman"/>
          <w:color w:val="000000" w:themeColor="text1"/>
          <w:szCs w:val="24"/>
        </w:rPr>
        <w:t>Department/School: Osteopathic Medical Education</w:t>
      </w:r>
      <w:r>
        <w:tab/>
      </w:r>
    </w:p>
    <w:p w14:paraId="0322E10C" w14:textId="77777777" w:rsidR="00FE584E" w:rsidRDefault="00FE584E" w:rsidP="00FE584E">
      <w:pPr>
        <w:rPr>
          <w:rFonts w:ascii="Times New Roman" w:hAnsi="Times New Roman"/>
          <w:color w:val="000000" w:themeColor="text1"/>
          <w:szCs w:val="24"/>
        </w:rPr>
      </w:pPr>
      <w:r w:rsidRPr="5A6B68CD">
        <w:rPr>
          <w:rFonts w:ascii="Times New Roman" w:hAnsi="Times New Roman"/>
          <w:color w:val="000000" w:themeColor="text1"/>
          <w:szCs w:val="24"/>
        </w:rPr>
        <w:t>Contact: Jody Gerome (</w:t>
      </w:r>
      <w:hyperlink r:id="rId16">
        <w:r w:rsidRPr="5A6B68CD">
          <w:rPr>
            <w:rStyle w:val="Hyperlink"/>
            <w:rFonts w:ascii="Times New Roman" w:hAnsi="Times New Roman"/>
            <w:b/>
            <w:bCs/>
            <w:szCs w:val="24"/>
          </w:rPr>
          <w:t>geromez@ohio.edu</w:t>
        </w:r>
      </w:hyperlink>
      <w:r w:rsidRPr="5A6B68CD">
        <w:rPr>
          <w:rFonts w:ascii="Times New Roman" w:hAnsi="Times New Roman"/>
          <w:color w:val="000000" w:themeColor="text1"/>
          <w:szCs w:val="24"/>
        </w:rPr>
        <w:t xml:space="preserve">) </w:t>
      </w:r>
    </w:p>
    <w:p w14:paraId="6C202AC6" w14:textId="77777777" w:rsidR="00FE584E" w:rsidRDefault="00FE584E" w:rsidP="00FE584E">
      <w:pPr>
        <w:rPr>
          <w:rFonts w:ascii="Times New Roman" w:hAnsi="Times New Roman"/>
          <w:color w:val="000000" w:themeColor="text1"/>
          <w:szCs w:val="24"/>
        </w:rPr>
      </w:pPr>
      <w:r w:rsidRPr="5A6B68CD">
        <w:rPr>
          <w:rFonts w:ascii="Times New Roman" w:hAnsi="Times New Roman"/>
          <w:color w:val="000000" w:themeColor="text1"/>
          <w:szCs w:val="24"/>
        </w:rPr>
        <w:t>Desired Start Date: Fall 22</w:t>
      </w:r>
    </w:p>
    <w:p w14:paraId="2915EE96" w14:textId="77777777" w:rsidR="00FE584E" w:rsidRDefault="00FE584E" w:rsidP="00FE584E">
      <w:pPr>
        <w:rPr>
          <w:rFonts w:ascii="Times New Roman" w:hAnsi="Times New Roman"/>
          <w:szCs w:val="24"/>
        </w:rPr>
      </w:pPr>
    </w:p>
    <w:p w14:paraId="496EB640" w14:textId="77777777" w:rsidR="00FE584E" w:rsidRDefault="00FE584E" w:rsidP="00FE584E">
      <w:pPr>
        <w:rPr>
          <w:rFonts w:ascii="Times New Roman" w:hAnsi="Times New Roman"/>
          <w:color w:val="181818"/>
          <w:szCs w:val="24"/>
        </w:rPr>
      </w:pPr>
      <w:r w:rsidRPr="5A6B68CD">
        <w:rPr>
          <w:rFonts w:ascii="Times New Roman" w:hAnsi="Times New Roman"/>
          <w:szCs w:val="24"/>
        </w:rPr>
        <w:t xml:space="preserve">The Heritage College of Osteopathic Medicine (HCOM) requests the </w:t>
      </w:r>
      <w:r w:rsidRPr="5A6B68CD">
        <w:rPr>
          <w:rFonts w:ascii="Times New Roman" w:hAnsi="Times New Roman"/>
          <w:color w:val="181818"/>
          <w:szCs w:val="24"/>
        </w:rPr>
        <w:t>University Curriculum Council</w:t>
      </w:r>
      <w:r w:rsidRPr="5A6B68CD">
        <w:rPr>
          <w:rFonts w:ascii="Times New Roman" w:hAnsi="Times New Roman"/>
          <w:szCs w:val="24"/>
        </w:rPr>
        <w:t xml:space="preserve"> consider the following changes to our current four-year program. </w:t>
      </w:r>
    </w:p>
    <w:p w14:paraId="37529336" w14:textId="77777777" w:rsidR="00FE584E" w:rsidRDefault="00FE584E" w:rsidP="00FE584E">
      <w:pPr>
        <w:pStyle w:val="ListParagraph"/>
        <w:numPr>
          <w:ilvl w:val="0"/>
          <w:numId w:val="27"/>
        </w:numPr>
        <w:spacing w:after="0" w:line="240" w:lineRule="auto"/>
        <w:rPr>
          <w:rFonts w:eastAsia="Times New Roman"/>
          <w:color w:val="181818"/>
          <w:szCs w:val="24"/>
        </w:rPr>
      </w:pPr>
      <w:r w:rsidRPr="5A6B68CD">
        <w:rPr>
          <w:rFonts w:eastAsia="Times New Roman"/>
          <w:color w:val="000000" w:themeColor="text1"/>
          <w:szCs w:val="24"/>
        </w:rPr>
        <w:t>Due to math errors that occurred during the approval process for our current program (</w:t>
      </w:r>
      <w:r w:rsidRPr="5A6B68CD">
        <w:rPr>
          <w:rFonts w:eastAsia="Times New Roman"/>
          <w:i/>
          <w:iCs/>
          <w:color w:val="000000" w:themeColor="text1"/>
          <w:szCs w:val="24"/>
        </w:rPr>
        <w:t xml:space="preserve">approved </w:t>
      </w:r>
      <w:r w:rsidRPr="5A6B68CD">
        <w:rPr>
          <w:rFonts w:eastAsia="Times New Roman"/>
          <w:i/>
          <w:iCs/>
          <w:color w:val="181818"/>
          <w:szCs w:val="24"/>
        </w:rPr>
        <w:t>10/11/16; implemented AY 18-19</w:t>
      </w:r>
      <w:r w:rsidRPr="5A6B68CD">
        <w:rPr>
          <w:rFonts w:eastAsia="Times New Roman"/>
          <w:color w:val="181818"/>
          <w:szCs w:val="24"/>
        </w:rPr>
        <w:t xml:space="preserve">), our four-year program was listed at a minimum of 221 hours for degree conferral, however the total was miscalculated and should have been 220 minimum credit hours.  </w:t>
      </w:r>
    </w:p>
    <w:p w14:paraId="75E64FE9" w14:textId="77777777" w:rsidR="00FE584E" w:rsidRDefault="00FE584E" w:rsidP="00FE584E">
      <w:pPr>
        <w:pStyle w:val="ListParagraph"/>
        <w:numPr>
          <w:ilvl w:val="0"/>
          <w:numId w:val="27"/>
        </w:numPr>
        <w:spacing w:after="160" w:line="259" w:lineRule="auto"/>
        <w:rPr>
          <w:rFonts w:eastAsia="Times New Roman"/>
          <w:color w:val="181818"/>
          <w:szCs w:val="24"/>
        </w:rPr>
      </w:pPr>
      <w:r w:rsidRPr="5A6B68CD">
        <w:rPr>
          <w:rFonts w:eastAsia="Times New Roman"/>
          <w:color w:val="181818"/>
          <w:szCs w:val="24"/>
        </w:rPr>
        <w:lastRenderedPageBreak/>
        <w:t xml:space="preserve">Part of the 2016 version of our program included 8 credit hours of electives to be taken in the first two years based on the colleges desire to implement various elective courses. HCOM would like to shift this to an optional offering versus a requirement, changing the total minimum credits for degree conferral to 212.  </w:t>
      </w:r>
    </w:p>
    <w:p w14:paraId="1F94A0EC" w14:textId="77777777" w:rsidR="00FE584E" w:rsidRDefault="00FE584E" w:rsidP="00FE584E">
      <w:pPr>
        <w:pStyle w:val="ListParagraph"/>
        <w:numPr>
          <w:ilvl w:val="0"/>
          <w:numId w:val="27"/>
        </w:numPr>
        <w:spacing w:after="160" w:line="259" w:lineRule="auto"/>
        <w:rPr>
          <w:rFonts w:eastAsia="Times New Roman"/>
          <w:color w:val="181818"/>
          <w:szCs w:val="24"/>
        </w:rPr>
      </w:pPr>
      <w:r w:rsidRPr="5A6B68CD">
        <w:rPr>
          <w:rFonts w:eastAsia="Times New Roman"/>
          <w:color w:val="181818"/>
          <w:szCs w:val="24"/>
        </w:rPr>
        <w:t xml:space="preserve">OCOM 7902 was increased by 2 credits to include BLS and ACLS training has always been required but not for course credit, bringing the total minimum credits for degree conferral to 214.  </w:t>
      </w:r>
    </w:p>
    <w:p w14:paraId="23EE3A34" w14:textId="77777777" w:rsidR="00FE584E" w:rsidRDefault="00FE584E" w:rsidP="00FE584E">
      <w:pPr>
        <w:pStyle w:val="ListParagraph"/>
        <w:numPr>
          <w:ilvl w:val="0"/>
          <w:numId w:val="27"/>
        </w:numPr>
        <w:spacing w:after="160" w:line="259" w:lineRule="auto"/>
        <w:rPr>
          <w:rFonts w:eastAsia="Times New Roman"/>
          <w:color w:val="181818"/>
          <w:szCs w:val="24"/>
        </w:rPr>
      </w:pPr>
      <w:r w:rsidRPr="5A6B68CD">
        <w:rPr>
          <w:rFonts w:eastAsia="Times New Roman"/>
          <w:color w:val="181818"/>
          <w:szCs w:val="24"/>
        </w:rPr>
        <w:t>Minimum weeks of elective rotations have varied from 32 weeks/64 credits to 33 weeks/ 66 credits depending on the calendar year.  For the Class of 2023, 33 weeks are required.  For the Class of 2024 and future years, 32 weeks will be required. This brings the total minimum credits for degree conferral to 214 for Cof23 and 212 for Cof24 (reduced by two credits by one fewer week of rotation).</w:t>
      </w:r>
    </w:p>
    <w:p w14:paraId="053BA6C6" w14:textId="77777777" w:rsidR="00FE584E" w:rsidRDefault="00FE584E" w:rsidP="00FE584E">
      <w:pPr>
        <w:pStyle w:val="ListParagraph"/>
        <w:numPr>
          <w:ilvl w:val="0"/>
          <w:numId w:val="27"/>
        </w:numPr>
        <w:spacing w:after="160" w:line="259" w:lineRule="auto"/>
        <w:rPr>
          <w:rFonts w:eastAsia="Times New Roman"/>
          <w:color w:val="181818"/>
          <w:szCs w:val="24"/>
        </w:rPr>
      </w:pPr>
      <w:r w:rsidRPr="5A6B68CD">
        <w:rPr>
          <w:rFonts w:eastAsia="Times New Roman"/>
          <w:color w:val="181818"/>
          <w:szCs w:val="24"/>
        </w:rPr>
        <w:t>Finally, we merged an existing required two credit hour course with a longitudinal informal educational experience, which has taken place for the past decade during clinical years, into a series of required courses for a total of three courses at 1 credit hour each.  The Class of 2023 will complete 1 credit hour of this sequence in the 4th year.  The Class of 2024 will complete the entire 3 credit hour sequence bringing the total minimum credit for degree conferral to 215 for both classes.</w:t>
      </w:r>
    </w:p>
    <w:p w14:paraId="5C79B127" w14:textId="77777777" w:rsidR="00FE584E" w:rsidRDefault="00FE584E" w:rsidP="00FE584E">
      <w:pPr>
        <w:rPr>
          <w:rFonts w:ascii="Times New Roman" w:hAnsi="Times New Roman"/>
          <w:szCs w:val="24"/>
        </w:rPr>
      </w:pPr>
    </w:p>
    <w:p w14:paraId="438DF9FD" w14:textId="708D49A5" w:rsidR="00FE584E" w:rsidRDefault="00FE584E" w:rsidP="00FE584E">
      <w:pPr>
        <w:pStyle w:val="ListParagraph"/>
        <w:numPr>
          <w:ilvl w:val="0"/>
          <w:numId w:val="32"/>
        </w:numPr>
        <w:spacing w:after="0" w:line="240" w:lineRule="auto"/>
        <w:rPr>
          <w:rFonts w:eastAsia="Times New Roman"/>
          <w:color w:val="000000" w:themeColor="text1"/>
          <w:szCs w:val="24"/>
        </w:rPr>
      </w:pPr>
      <w:r w:rsidRPr="5A6B68CD">
        <w:rPr>
          <w:rFonts w:eastAsia="Times New Roman"/>
          <w:b/>
          <w:bCs/>
          <w:color w:val="000000" w:themeColor="text1"/>
          <w:szCs w:val="24"/>
        </w:rPr>
        <w:t>Heritage College of Medicine</w:t>
      </w:r>
      <w:r>
        <w:rPr>
          <w:rFonts w:eastAsia="Times New Roman"/>
          <w:b/>
          <w:bCs/>
          <w:color w:val="000000" w:themeColor="text1"/>
          <w:szCs w:val="24"/>
        </w:rPr>
        <w:t xml:space="preserve"> (Approved)</w:t>
      </w:r>
    </w:p>
    <w:p w14:paraId="38BC2A10" w14:textId="77777777" w:rsidR="00FE584E" w:rsidRDefault="00FE584E" w:rsidP="00FE584E">
      <w:pPr>
        <w:contextualSpacing/>
        <w:rPr>
          <w:rFonts w:ascii="Times New Roman" w:hAnsi="Times New Roman"/>
          <w:color w:val="000000" w:themeColor="text1"/>
          <w:szCs w:val="24"/>
        </w:rPr>
      </w:pPr>
      <w:r w:rsidRPr="5A6B68CD">
        <w:rPr>
          <w:rFonts w:ascii="Times New Roman" w:hAnsi="Times New Roman"/>
          <w:color w:val="000000" w:themeColor="text1"/>
          <w:szCs w:val="24"/>
        </w:rPr>
        <w:t>Program Code: DO1243</w:t>
      </w:r>
    </w:p>
    <w:p w14:paraId="25A688C6" w14:textId="77777777" w:rsidR="00FE584E" w:rsidRDefault="00FE584E" w:rsidP="00FE584E">
      <w:pPr>
        <w:contextualSpacing/>
        <w:rPr>
          <w:rFonts w:ascii="Times New Roman" w:hAnsi="Times New Roman"/>
          <w:color w:val="000000" w:themeColor="text1"/>
          <w:szCs w:val="24"/>
        </w:rPr>
      </w:pPr>
      <w:r w:rsidRPr="5A6B68CD">
        <w:rPr>
          <w:rFonts w:ascii="Times New Roman" w:hAnsi="Times New Roman"/>
          <w:color w:val="000000" w:themeColor="text1"/>
          <w:szCs w:val="24"/>
        </w:rPr>
        <w:t>Program Name: Doctor of Osteopathic Medicine</w:t>
      </w:r>
    </w:p>
    <w:p w14:paraId="00D9C90F" w14:textId="77777777" w:rsidR="00FE584E" w:rsidRDefault="00FE584E" w:rsidP="00FE584E">
      <w:pPr>
        <w:contextualSpacing/>
        <w:rPr>
          <w:rFonts w:ascii="Times New Roman" w:hAnsi="Times New Roman"/>
          <w:color w:val="000000" w:themeColor="text1"/>
          <w:szCs w:val="24"/>
        </w:rPr>
      </w:pPr>
      <w:r w:rsidRPr="5A6B68CD">
        <w:rPr>
          <w:rFonts w:ascii="Times New Roman" w:hAnsi="Times New Roman"/>
          <w:color w:val="000000" w:themeColor="text1"/>
          <w:szCs w:val="24"/>
        </w:rPr>
        <w:t>Department/School: Osteopathic Medical Education</w:t>
      </w:r>
      <w:r>
        <w:tab/>
      </w:r>
    </w:p>
    <w:p w14:paraId="3E02EF9C" w14:textId="77777777" w:rsidR="00FE584E" w:rsidRDefault="00FE584E" w:rsidP="00FE584E">
      <w:pPr>
        <w:rPr>
          <w:rFonts w:ascii="Times New Roman" w:hAnsi="Times New Roman"/>
          <w:color w:val="000000" w:themeColor="text1"/>
          <w:szCs w:val="24"/>
        </w:rPr>
      </w:pPr>
      <w:r w:rsidRPr="5A6B68CD">
        <w:rPr>
          <w:rFonts w:ascii="Times New Roman" w:hAnsi="Times New Roman"/>
          <w:color w:val="000000" w:themeColor="text1"/>
          <w:szCs w:val="24"/>
        </w:rPr>
        <w:t>Contact: Jody Gerome (</w:t>
      </w:r>
      <w:hyperlink r:id="rId17">
        <w:r w:rsidRPr="5A6B68CD">
          <w:rPr>
            <w:rStyle w:val="Hyperlink"/>
            <w:rFonts w:ascii="Times New Roman" w:hAnsi="Times New Roman"/>
            <w:b/>
            <w:bCs/>
            <w:szCs w:val="24"/>
          </w:rPr>
          <w:t>geromez@ohio.edu</w:t>
        </w:r>
      </w:hyperlink>
      <w:r w:rsidRPr="5A6B68CD">
        <w:rPr>
          <w:rFonts w:ascii="Times New Roman" w:hAnsi="Times New Roman"/>
          <w:color w:val="000000" w:themeColor="text1"/>
          <w:szCs w:val="24"/>
        </w:rPr>
        <w:t xml:space="preserve">) </w:t>
      </w:r>
    </w:p>
    <w:p w14:paraId="11AEFF21" w14:textId="77777777" w:rsidR="00FE584E" w:rsidRDefault="00FE584E" w:rsidP="00FE584E">
      <w:pPr>
        <w:rPr>
          <w:rFonts w:ascii="Times New Roman" w:hAnsi="Times New Roman"/>
          <w:color w:val="000000" w:themeColor="text1"/>
          <w:szCs w:val="24"/>
        </w:rPr>
      </w:pPr>
      <w:r w:rsidRPr="5A6B68CD">
        <w:rPr>
          <w:rFonts w:ascii="Times New Roman" w:hAnsi="Times New Roman"/>
          <w:color w:val="000000" w:themeColor="text1"/>
          <w:szCs w:val="24"/>
        </w:rPr>
        <w:t>Desired Start Date: Fall 22</w:t>
      </w:r>
    </w:p>
    <w:p w14:paraId="017E508F" w14:textId="77777777" w:rsidR="00FE584E" w:rsidRDefault="00FE584E" w:rsidP="00FE584E">
      <w:pPr>
        <w:rPr>
          <w:rFonts w:ascii="Times New Roman" w:hAnsi="Times New Roman"/>
          <w:szCs w:val="24"/>
        </w:rPr>
      </w:pPr>
    </w:p>
    <w:p w14:paraId="65E540EF" w14:textId="77777777" w:rsidR="00FE584E" w:rsidRDefault="00FE584E" w:rsidP="00FE584E">
      <w:pPr>
        <w:rPr>
          <w:rFonts w:ascii="Times New Roman" w:hAnsi="Times New Roman"/>
          <w:color w:val="000000" w:themeColor="text1"/>
          <w:szCs w:val="24"/>
        </w:rPr>
      </w:pPr>
      <w:r w:rsidRPr="5A6B68CD">
        <w:rPr>
          <w:rFonts w:ascii="Times New Roman" w:hAnsi="Times New Roman"/>
          <w:szCs w:val="24"/>
        </w:rPr>
        <w:t xml:space="preserve">The Heritage College (HCOM) requests the </w:t>
      </w:r>
      <w:r w:rsidRPr="5A6B68CD">
        <w:rPr>
          <w:rFonts w:ascii="Times New Roman" w:hAnsi="Times New Roman"/>
          <w:color w:val="181818"/>
          <w:szCs w:val="24"/>
        </w:rPr>
        <w:t>UCC</w:t>
      </w:r>
      <w:r w:rsidRPr="5A6B68CD">
        <w:rPr>
          <w:rFonts w:ascii="Times New Roman" w:hAnsi="Times New Roman"/>
          <w:szCs w:val="24"/>
        </w:rPr>
        <w:t xml:space="preserve"> consider the following changes to our current three-year program. </w:t>
      </w:r>
    </w:p>
    <w:p w14:paraId="26F8F981" w14:textId="77777777" w:rsidR="00FE584E" w:rsidRDefault="00FE584E" w:rsidP="00FE584E">
      <w:pPr>
        <w:pStyle w:val="ListParagraph"/>
        <w:numPr>
          <w:ilvl w:val="0"/>
          <w:numId w:val="26"/>
        </w:numPr>
        <w:spacing w:after="0" w:line="240" w:lineRule="auto"/>
        <w:rPr>
          <w:rFonts w:eastAsia="Times New Roman"/>
          <w:color w:val="000000" w:themeColor="text1"/>
          <w:szCs w:val="24"/>
        </w:rPr>
      </w:pPr>
      <w:r w:rsidRPr="5A6B68CD">
        <w:rPr>
          <w:rFonts w:eastAsia="Times New Roman"/>
          <w:color w:val="000000" w:themeColor="text1"/>
          <w:szCs w:val="24"/>
        </w:rPr>
        <w:t xml:space="preserve">Concentration Specific Courses  </w:t>
      </w:r>
    </w:p>
    <w:p w14:paraId="38887F4A" w14:textId="77777777" w:rsidR="00FE584E" w:rsidRDefault="00FE584E" w:rsidP="00FE584E">
      <w:pPr>
        <w:pStyle w:val="ListParagraph"/>
        <w:numPr>
          <w:ilvl w:val="1"/>
          <w:numId w:val="26"/>
        </w:numPr>
        <w:spacing w:after="0" w:line="240" w:lineRule="auto"/>
        <w:rPr>
          <w:rFonts w:eastAsia="Times New Roman"/>
          <w:color w:val="000000" w:themeColor="text1"/>
          <w:szCs w:val="24"/>
        </w:rPr>
      </w:pPr>
      <w:r w:rsidRPr="5A6B68CD">
        <w:rPr>
          <w:rFonts w:eastAsia="Times New Roman"/>
          <w:color w:val="000000" w:themeColor="text1"/>
          <w:szCs w:val="24"/>
        </w:rPr>
        <w:t xml:space="preserve">Increased the Longitudinal Integrated Clerkship course series by 5 credit hours. </w:t>
      </w:r>
    </w:p>
    <w:p w14:paraId="678800EA" w14:textId="77777777" w:rsidR="00FE584E" w:rsidRDefault="00FE584E" w:rsidP="00FE584E">
      <w:pPr>
        <w:pStyle w:val="ListParagraph"/>
        <w:numPr>
          <w:ilvl w:val="1"/>
          <w:numId w:val="26"/>
        </w:numPr>
        <w:spacing w:after="0" w:line="240" w:lineRule="auto"/>
        <w:rPr>
          <w:rFonts w:eastAsia="Times New Roman"/>
          <w:color w:val="000000" w:themeColor="text1"/>
          <w:szCs w:val="24"/>
        </w:rPr>
      </w:pPr>
      <w:r w:rsidRPr="5A6B68CD">
        <w:rPr>
          <w:rFonts w:eastAsia="Times New Roman"/>
          <w:color w:val="000000" w:themeColor="text1"/>
          <w:szCs w:val="24"/>
        </w:rPr>
        <w:t xml:space="preserve">Decreased the IPE course by 4 credit hours.  </w:t>
      </w:r>
    </w:p>
    <w:p w14:paraId="6797F256" w14:textId="77777777" w:rsidR="00FE584E" w:rsidRDefault="00FE584E" w:rsidP="00FE584E">
      <w:pPr>
        <w:pStyle w:val="ListParagraph"/>
        <w:numPr>
          <w:ilvl w:val="1"/>
          <w:numId w:val="26"/>
        </w:numPr>
        <w:spacing w:after="0" w:line="240" w:lineRule="auto"/>
        <w:rPr>
          <w:rFonts w:eastAsia="Times New Roman"/>
          <w:color w:val="000000" w:themeColor="text1"/>
          <w:szCs w:val="24"/>
        </w:rPr>
      </w:pPr>
      <w:r w:rsidRPr="5A6B68CD">
        <w:rPr>
          <w:rFonts w:eastAsia="Times New Roman"/>
          <w:color w:val="000000" w:themeColor="text1"/>
          <w:szCs w:val="24"/>
        </w:rPr>
        <w:t>Added 12 credit hours for the Health System Science Series.</w:t>
      </w:r>
    </w:p>
    <w:p w14:paraId="4B38CB92" w14:textId="77777777" w:rsidR="00FE584E" w:rsidRDefault="00FE584E" w:rsidP="00FE584E">
      <w:pPr>
        <w:ind w:left="720" w:firstLine="720"/>
        <w:rPr>
          <w:rFonts w:ascii="Times New Roman" w:hAnsi="Times New Roman"/>
          <w:color w:val="000000" w:themeColor="text1"/>
          <w:szCs w:val="24"/>
        </w:rPr>
      </w:pPr>
      <w:r w:rsidRPr="5A6B68CD">
        <w:rPr>
          <w:rFonts w:ascii="Times New Roman" w:hAnsi="Times New Roman"/>
          <w:color w:val="000000" w:themeColor="text1"/>
          <w:szCs w:val="24"/>
        </w:rPr>
        <w:t>(</w:t>
      </w:r>
      <w:r w:rsidRPr="5A6B68CD">
        <w:rPr>
          <w:rFonts w:ascii="Times New Roman" w:hAnsi="Times New Roman"/>
          <w:color w:val="000000" w:themeColor="text1"/>
          <w:szCs w:val="24"/>
          <w:u w:val="single"/>
        </w:rPr>
        <w:t>Increase from 153 to 166 credit hours</w:t>
      </w:r>
      <w:r w:rsidRPr="5A6B68CD">
        <w:rPr>
          <w:rFonts w:ascii="Times New Roman" w:hAnsi="Times New Roman"/>
          <w:color w:val="000000" w:themeColor="text1"/>
          <w:szCs w:val="24"/>
        </w:rPr>
        <w:t>).</w:t>
      </w:r>
    </w:p>
    <w:p w14:paraId="5CE68351" w14:textId="77777777" w:rsidR="00FE584E" w:rsidRDefault="00FE584E" w:rsidP="00FE584E">
      <w:pPr>
        <w:pStyle w:val="ListParagraph"/>
        <w:numPr>
          <w:ilvl w:val="0"/>
          <w:numId w:val="26"/>
        </w:numPr>
        <w:spacing w:after="0" w:line="240" w:lineRule="auto"/>
        <w:rPr>
          <w:rFonts w:eastAsia="Times New Roman"/>
          <w:color w:val="000000" w:themeColor="text1"/>
          <w:szCs w:val="24"/>
        </w:rPr>
      </w:pPr>
      <w:r w:rsidRPr="5A6B68CD">
        <w:rPr>
          <w:rFonts w:eastAsia="Times New Roman"/>
          <w:color w:val="000000" w:themeColor="text1"/>
          <w:szCs w:val="24"/>
        </w:rPr>
        <w:t>There was an error in the original number of required clerkships submitted (-6 credit hours).  Additionally, two required rotations (OCOM 8300 &amp; OCOM 8070) were removed (-10 credit hours).  These reductions were offset by adding 8 weeks of selective rotations (+16 credit hours).  (</w:t>
      </w:r>
      <w:r w:rsidRPr="5A6B68CD">
        <w:rPr>
          <w:rFonts w:eastAsia="Times New Roman"/>
          <w:color w:val="000000" w:themeColor="text1"/>
          <w:szCs w:val="24"/>
          <w:u w:val="single"/>
        </w:rPr>
        <w:t>No net change in credit hours</w:t>
      </w:r>
      <w:r w:rsidRPr="5A6B68CD">
        <w:rPr>
          <w:rFonts w:eastAsia="Times New Roman"/>
          <w:color w:val="000000" w:themeColor="text1"/>
          <w:szCs w:val="24"/>
        </w:rPr>
        <w:t>).</w:t>
      </w:r>
    </w:p>
    <w:p w14:paraId="1248AE1E" w14:textId="77777777" w:rsidR="00FE584E" w:rsidRDefault="00FE584E" w:rsidP="00FE584E">
      <w:pPr>
        <w:pStyle w:val="ListParagraph"/>
        <w:numPr>
          <w:ilvl w:val="0"/>
          <w:numId w:val="26"/>
        </w:numPr>
        <w:spacing w:after="0" w:line="240" w:lineRule="auto"/>
        <w:rPr>
          <w:rFonts w:eastAsia="Times New Roman"/>
          <w:color w:val="000000" w:themeColor="text1"/>
          <w:szCs w:val="24"/>
        </w:rPr>
      </w:pPr>
      <w:r w:rsidRPr="5A6B68CD">
        <w:rPr>
          <w:rFonts w:eastAsia="Times New Roman"/>
          <w:color w:val="000000" w:themeColor="text1"/>
          <w:szCs w:val="24"/>
        </w:rPr>
        <w:t>Added long standing “orientation” for students (OCOM 7902) as a 6-credit hour course.  (</w:t>
      </w:r>
      <w:r w:rsidRPr="5A6B68CD">
        <w:rPr>
          <w:rFonts w:eastAsia="Times New Roman"/>
          <w:color w:val="000000" w:themeColor="text1"/>
          <w:szCs w:val="24"/>
          <w:u w:val="single"/>
        </w:rPr>
        <w:t>Increase from 166 to 172 credit hours</w:t>
      </w:r>
      <w:r w:rsidRPr="5A6B68CD">
        <w:rPr>
          <w:rFonts w:eastAsia="Times New Roman"/>
          <w:color w:val="000000" w:themeColor="text1"/>
          <w:szCs w:val="24"/>
        </w:rPr>
        <w:t xml:space="preserve">). </w:t>
      </w:r>
    </w:p>
    <w:p w14:paraId="094C79C3" w14:textId="77777777" w:rsidR="00FE584E" w:rsidRDefault="00FE584E" w:rsidP="00FE584E">
      <w:pPr>
        <w:pStyle w:val="ListParagraph"/>
        <w:numPr>
          <w:ilvl w:val="0"/>
          <w:numId w:val="26"/>
        </w:numPr>
        <w:spacing w:after="0" w:line="240" w:lineRule="auto"/>
        <w:rPr>
          <w:rFonts w:ascii="Calibri" w:hAnsi="Calibri" w:cs="Calibri"/>
          <w:color w:val="000000" w:themeColor="text1"/>
          <w:szCs w:val="24"/>
        </w:rPr>
      </w:pPr>
      <w:r w:rsidRPr="5A6B68CD">
        <w:rPr>
          <w:rFonts w:eastAsia="Times New Roman"/>
          <w:color w:val="000000" w:themeColor="text1"/>
          <w:szCs w:val="24"/>
        </w:rPr>
        <w:t>Merged existing course and long-standing educational experience into clinical OMM 2 credit hour course.  (</w:t>
      </w:r>
      <w:r w:rsidRPr="5A6B68CD">
        <w:rPr>
          <w:rFonts w:eastAsia="Times New Roman"/>
          <w:color w:val="000000" w:themeColor="text1"/>
          <w:szCs w:val="24"/>
          <w:u w:val="single"/>
        </w:rPr>
        <w:t>Increase from 172 to 174 credit hours</w:t>
      </w:r>
      <w:r w:rsidRPr="5A6B68CD">
        <w:rPr>
          <w:rFonts w:ascii="Calibri" w:hAnsi="Calibri" w:cs="Calibri"/>
          <w:color w:val="000000" w:themeColor="text1"/>
          <w:szCs w:val="24"/>
        </w:rPr>
        <w:t>).</w:t>
      </w:r>
    </w:p>
    <w:p w14:paraId="55E7DE8B" w14:textId="77777777" w:rsidR="00FE584E" w:rsidRDefault="00FE584E" w:rsidP="00FE584E">
      <w:pPr>
        <w:rPr>
          <w:rFonts w:ascii="Times New Roman" w:hAnsi="Times New Roman"/>
          <w:szCs w:val="24"/>
        </w:rPr>
      </w:pPr>
    </w:p>
    <w:p w14:paraId="3B5156E2" w14:textId="77777777" w:rsidR="00FE584E" w:rsidRDefault="00FE584E" w:rsidP="00FE584E">
      <w:pPr>
        <w:rPr>
          <w:rFonts w:ascii="Times New Roman" w:hAnsi="Times New Roman"/>
          <w:b/>
          <w:bCs/>
          <w:szCs w:val="24"/>
        </w:rPr>
      </w:pPr>
      <w:r w:rsidRPr="5A6B68CD">
        <w:rPr>
          <w:rFonts w:ascii="Times New Roman" w:hAnsi="Times New Roman"/>
          <w:b/>
          <w:bCs/>
          <w:szCs w:val="24"/>
        </w:rPr>
        <w:t>NEW PROGRAM/CERTIFICATE</w:t>
      </w:r>
    </w:p>
    <w:p w14:paraId="3A7EF485" w14:textId="738590EE" w:rsidR="00FE584E" w:rsidRDefault="00FE584E" w:rsidP="00FE584E">
      <w:pPr>
        <w:pStyle w:val="ListParagraph"/>
        <w:numPr>
          <w:ilvl w:val="0"/>
          <w:numId w:val="28"/>
        </w:numPr>
        <w:spacing w:after="0" w:line="240" w:lineRule="auto"/>
        <w:rPr>
          <w:rFonts w:eastAsia="Times New Roman"/>
          <w:b/>
          <w:bCs/>
          <w:color w:val="000000" w:themeColor="text1"/>
          <w:szCs w:val="24"/>
        </w:rPr>
      </w:pPr>
      <w:r w:rsidRPr="5A6B68CD">
        <w:rPr>
          <w:rFonts w:eastAsia="Times New Roman"/>
          <w:b/>
          <w:bCs/>
          <w:color w:val="000000" w:themeColor="text1"/>
          <w:szCs w:val="24"/>
        </w:rPr>
        <w:t>Russ College of Engineering &amp; Technology</w:t>
      </w:r>
      <w:r>
        <w:rPr>
          <w:rFonts w:eastAsia="Times New Roman"/>
          <w:b/>
          <w:bCs/>
          <w:color w:val="000000" w:themeColor="text1"/>
          <w:szCs w:val="24"/>
        </w:rPr>
        <w:t xml:space="preserve"> (Provisionally approved for 10 days, until 1-27-23)</w:t>
      </w:r>
    </w:p>
    <w:p w14:paraId="337752AE" w14:textId="77777777" w:rsidR="00FE584E" w:rsidRDefault="00FE584E" w:rsidP="00FE584E">
      <w:pPr>
        <w:contextualSpacing/>
        <w:rPr>
          <w:rFonts w:ascii="Times New Roman" w:hAnsi="Times New Roman"/>
          <w:color w:val="000000" w:themeColor="text1"/>
          <w:szCs w:val="24"/>
        </w:rPr>
      </w:pPr>
      <w:r w:rsidRPr="5A6B68CD">
        <w:rPr>
          <w:rFonts w:ascii="Times New Roman" w:hAnsi="Times New Roman"/>
          <w:color w:val="000000" w:themeColor="text1"/>
          <w:szCs w:val="24"/>
        </w:rPr>
        <w:t>Program Code: NDAXX9</w:t>
      </w:r>
    </w:p>
    <w:p w14:paraId="03ABB82E" w14:textId="77777777" w:rsidR="00FE584E" w:rsidRDefault="00FE584E" w:rsidP="00FE584E">
      <w:pPr>
        <w:contextualSpacing/>
        <w:rPr>
          <w:rFonts w:ascii="Times New Roman" w:hAnsi="Times New Roman"/>
          <w:color w:val="000000" w:themeColor="text1"/>
          <w:szCs w:val="24"/>
        </w:rPr>
      </w:pPr>
      <w:r w:rsidRPr="5A6B68CD">
        <w:rPr>
          <w:rFonts w:ascii="Times New Roman" w:hAnsi="Times New Roman"/>
          <w:color w:val="000000" w:themeColor="text1"/>
          <w:szCs w:val="24"/>
        </w:rPr>
        <w:lastRenderedPageBreak/>
        <w:t>Program Name: Accelerated Graduate Pathway Mechanical Engineering</w:t>
      </w:r>
    </w:p>
    <w:p w14:paraId="6DC55D74" w14:textId="77777777" w:rsidR="00FE584E" w:rsidRDefault="00FE584E" w:rsidP="00FE584E">
      <w:pPr>
        <w:contextualSpacing/>
        <w:rPr>
          <w:rFonts w:ascii="Times New Roman" w:hAnsi="Times New Roman"/>
          <w:color w:val="000000" w:themeColor="text1"/>
          <w:szCs w:val="24"/>
        </w:rPr>
      </w:pPr>
      <w:r w:rsidRPr="5A6B68CD">
        <w:rPr>
          <w:rFonts w:ascii="Times New Roman" w:hAnsi="Times New Roman"/>
          <w:color w:val="000000" w:themeColor="text1"/>
          <w:szCs w:val="24"/>
        </w:rPr>
        <w:t>Department/School: Mechanical Engineering</w:t>
      </w:r>
      <w:r>
        <w:tab/>
      </w:r>
    </w:p>
    <w:p w14:paraId="479F1371" w14:textId="77777777" w:rsidR="00FE584E" w:rsidRDefault="00FE584E" w:rsidP="00FE584E">
      <w:pPr>
        <w:rPr>
          <w:rFonts w:ascii="Times New Roman" w:hAnsi="Times New Roman"/>
          <w:color w:val="000000" w:themeColor="text1"/>
          <w:szCs w:val="24"/>
        </w:rPr>
      </w:pPr>
      <w:r w:rsidRPr="5A6B68CD">
        <w:rPr>
          <w:rFonts w:ascii="Times New Roman" w:hAnsi="Times New Roman"/>
          <w:color w:val="000000" w:themeColor="text1"/>
          <w:szCs w:val="24"/>
        </w:rPr>
        <w:t>Contact: Greg Kremer</w:t>
      </w:r>
    </w:p>
    <w:p w14:paraId="3CB9A9E5" w14:textId="77777777" w:rsidR="00FE584E" w:rsidRDefault="00FE584E" w:rsidP="00FE584E">
      <w:pPr>
        <w:rPr>
          <w:rFonts w:ascii="Times New Roman" w:hAnsi="Times New Roman"/>
          <w:color w:val="000000" w:themeColor="text1"/>
          <w:szCs w:val="24"/>
        </w:rPr>
      </w:pPr>
      <w:r w:rsidRPr="5A6B68CD">
        <w:rPr>
          <w:rFonts w:ascii="Times New Roman" w:hAnsi="Times New Roman"/>
          <w:color w:val="000000" w:themeColor="text1"/>
          <w:szCs w:val="24"/>
        </w:rPr>
        <w:t>Desired Start Date: Fall 23</w:t>
      </w:r>
    </w:p>
    <w:p w14:paraId="39B799D9" w14:textId="77777777" w:rsidR="00FE584E" w:rsidRDefault="00FE584E" w:rsidP="00FE584E">
      <w:pPr>
        <w:rPr>
          <w:rFonts w:ascii="Times New Roman" w:hAnsi="Times New Roman"/>
          <w:color w:val="000000" w:themeColor="text1"/>
          <w:szCs w:val="24"/>
        </w:rPr>
      </w:pPr>
    </w:p>
    <w:p w14:paraId="5395E3A3" w14:textId="77777777" w:rsidR="00FE584E" w:rsidRDefault="00FE584E" w:rsidP="00FE584E">
      <w:r w:rsidRPr="5A6B68CD">
        <w:rPr>
          <w:rFonts w:ascii="Times New Roman" w:hAnsi="Times New Roman"/>
          <w:szCs w:val="24"/>
        </w:rPr>
        <w:t xml:space="preserve">The ME Department currently has a non-thesis MS degree that is seldom used. Most current MSME students participate in funded research and complete a thesis. By using the AGP and overlapping credits we hope to attract additional fee-paying non-thesis MS students by creating a true 4+1 pathway. </w:t>
      </w:r>
    </w:p>
    <w:p w14:paraId="384ABAD5" w14:textId="77777777" w:rsidR="00FE584E" w:rsidRDefault="00FE584E" w:rsidP="00FE584E">
      <w:pPr>
        <w:rPr>
          <w:rFonts w:ascii="Times New Roman" w:hAnsi="Times New Roman"/>
          <w:szCs w:val="24"/>
        </w:rPr>
      </w:pPr>
    </w:p>
    <w:p w14:paraId="25EE5652" w14:textId="77777777" w:rsidR="00FE584E" w:rsidRDefault="00FE584E" w:rsidP="00FE584E">
      <w:r w:rsidRPr="5A6B68CD">
        <w:rPr>
          <w:rFonts w:ascii="Times New Roman" w:hAnsi="Times New Roman"/>
          <w:szCs w:val="24"/>
        </w:rPr>
        <w:t xml:space="preserve">Currently, the BSME degree requires 6 hours of Technical Electives and there is one required course (ME 4550 Mechatronics) which has 2 a graduate version (ME 5550 Mechatronics). By allowing AGP students to take 5XXX versions of dual-listed electives and the ME 5550 version of Mechatronics, a non-thesis MS could be obtained in one additional year without any credit hour increase in the BS program. </w:t>
      </w:r>
    </w:p>
    <w:p w14:paraId="43725291" w14:textId="77777777" w:rsidR="00FE584E" w:rsidRDefault="00FE584E" w:rsidP="00FE584E">
      <w:pPr>
        <w:rPr>
          <w:rFonts w:ascii="Times New Roman" w:hAnsi="Times New Roman"/>
          <w:szCs w:val="24"/>
        </w:rPr>
      </w:pPr>
    </w:p>
    <w:p w14:paraId="13D66928" w14:textId="77777777" w:rsidR="00FE584E" w:rsidRDefault="00FE584E" w:rsidP="00FE584E">
      <w:r w:rsidRPr="5A6B68CD">
        <w:rPr>
          <w:rFonts w:ascii="Times New Roman" w:hAnsi="Times New Roman"/>
          <w:szCs w:val="24"/>
        </w:rPr>
        <w:t>As these dual-listed and required MS courses are already being taught, no additional resources would be required. While the motivation is to grow a fee-paying non-thesis MS degree, a second benefit is to improve our recruiting of high-potential OU ME UG students into our thesis-based MS program due to the reduced program requirements (and time to graduation) available through the AGP. Further, a positive impact on the increase in undergraduate enrollment through AGP is also expected.</w:t>
      </w:r>
    </w:p>
    <w:p w14:paraId="238CED43" w14:textId="77777777" w:rsidR="00FE584E" w:rsidRDefault="00FE584E" w:rsidP="00FE584E">
      <w:pPr>
        <w:rPr>
          <w:rFonts w:ascii="Times New Roman" w:hAnsi="Times New Roman"/>
          <w:szCs w:val="24"/>
        </w:rPr>
      </w:pPr>
    </w:p>
    <w:p w14:paraId="7076F2FC" w14:textId="77777777" w:rsidR="00FE584E" w:rsidRDefault="00FE584E" w:rsidP="00FE584E">
      <w:pPr>
        <w:rPr>
          <w:rFonts w:ascii="Times New Roman" w:hAnsi="Times New Roman"/>
          <w:szCs w:val="24"/>
        </w:rPr>
      </w:pPr>
      <w:r w:rsidRPr="5A6B68CD">
        <w:rPr>
          <w:rFonts w:ascii="Times New Roman" w:hAnsi="Times New Roman"/>
          <w:szCs w:val="24"/>
        </w:rPr>
        <w:t xml:space="preserve">Admission criteria includes a minimum overall GPA is 3.25 and a 3.25 cumulative ME GPA. Students must also complete ME 3011, ME 3022, and MATH 3400. </w:t>
      </w:r>
    </w:p>
    <w:p w14:paraId="1E54B0F9" w14:textId="77777777" w:rsidR="00FE584E" w:rsidRDefault="00FE584E" w:rsidP="00FE584E">
      <w:pPr>
        <w:rPr>
          <w:rFonts w:ascii="Times New Roman" w:hAnsi="Times New Roman"/>
          <w:szCs w:val="24"/>
        </w:rPr>
      </w:pPr>
    </w:p>
    <w:p w14:paraId="32160B03" w14:textId="77777777" w:rsidR="00FE584E" w:rsidRDefault="00FE584E" w:rsidP="00FE584E">
      <w:pPr>
        <w:rPr>
          <w:rFonts w:ascii="Times New Roman" w:hAnsi="Times New Roman"/>
          <w:b/>
          <w:bCs/>
          <w:szCs w:val="24"/>
        </w:rPr>
      </w:pPr>
    </w:p>
    <w:p w14:paraId="12B141AB" w14:textId="77777777" w:rsidR="00FE584E" w:rsidRDefault="00FE584E" w:rsidP="00FE584E">
      <w:pPr>
        <w:rPr>
          <w:rFonts w:ascii="Times New Roman" w:hAnsi="Times New Roman"/>
          <w:szCs w:val="24"/>
        </w:rPr>
      </w:pPr>
      <w:r w:rsidRPr="044317A2">
        <w:rPr>
          <w:rFonts w:ascii="Times New Roman" w:hAnsi="Times New Roman"/>
          <w:b/>
          <w:bCs/>
          <w:szCs w:val="24"/>
        </w:rPr>
        <w:t>EXPEDITED CHANGES</w:t>
      </w:r>
    </w:p>
    <w:p w14:paraId="3530ECDA" w14:textId="1E7D6A1B" w:rsidR="00FE584E" w:rsidRPr="004806DE" w:rsidRDefault="00FE584E" w:rsidP="00FE584E">
      <w:pPr>
        <w:pStyle w:val="ListParagraph"/>
        <w:numPr>
          <w:ilvl w:val="0"/>
          <w:numId w:val="25"/>
        </w:numPr>
        <w:spacing w:after="0" w:line="240" w:lineRule="auto"/>
        <w:rPr>
          <w:rFonts w:eastAsia="Times New Roman"/>
          <w:color w:val="000000" w:themeColor="text1"/>
          <w:szCs w:val="24"/>
          <w:highlight w:val="yellow"/>
        </w:rPr>
      </w:pPr>
      <w:r w:rsidRPr="5A6B68CD">
        <w:rPr>
          <w:rFonts w:eastAsia="Times New Roman"/>
          <w:b/>
          <w:bCs/>
          <w:color w:val="000000" w:themeColor="text1"/>
          <w:szCs w:val="24"/>
        </w:rPr>
        <w:t>College of Arts &amp; Sciences</w:t>
      </w:r>
      <w:r w:rsidR="00357123">
        <w:rPr>
          <w:rFonts w:eastAsia="Times New Roman"/>
          <w:b/>
          <w:bCs/>
          <w:color w:val="000000" w:themeColor="text1"/>
          <w:szCs w:val="24"/>
        </w:rPr>
        <w:t xml:space="preserve"> </w:t>
      </w:r>
      <w:r w:rsidR="00357123" w:rsidRPr="004806DE">
        <w:rPr>
          <w:rFonts w:eastAsia="Times New Roman"/>
          <w:b/>
          <w:bCs/>
          <w:color w:val="000000" w:themeColor="text1"/>
          <w:szCs w:val="24"/>
          <w:highlight w:val="yellow"/>
        </w:rPr>
        <w:t>(Being held for a second reading due to a question with CSD.)</w:t>
      </w:r>
    </w:p>
    <w:p w14:paraId="30FB35B9" w14:textId="77777777" w:rsidR="00FE584E" w:rsidRDefault="00FE584E" w:rsidP="00FE584E">
      <w:pPr>
        <w:contextualSpacing/>
        <w:rPr>
          <w:rFonts w:ascii="Times New Roman" w:hAnsi="Times New Roman"/>
          <w:color w:val="000000" w:themeColor="text1"/>
          <w:szCs w:val="24"/>
        </w:rPr>
      </w:pPr>
      <w:r w:rsidRPr="044317A2">
        <w:rPr>
          <w:rFonts w:ascii="Times New Roman" w:hAnsi="Times New Roman"/>
          <w:color w:val="000000" w:themeColor="text1"/>
          <w:szCs w:val="24"/>
        </w:rPr>
        <w:t>Program Code: BA5290</w:t>
      </w:r>
    </w:p>
    <w:p w14:paraId="3048BB79" w14:textId="77777777" w:rsidR="00FE584E" w:rsidRDefault="00FE584E" w:rsidP="00FE584E">
      <w:pPr>
        <w:contextualSpacing/>
        <w:rPr>
          <w:rFonts w:ascii="Times New Roman" w:hAnsi="Times New Roman"/>
          <w:color w:val="000000" w:themeColor="text1"/>
          <w:szCs w:val="24"/>
        </w:rPr>
      </w:pPr>
      <w:r w:rsidRPr="044317A2">
        <w:rPr>
          <w:rFonts w:ascii="Times New Roman" w:hAnsi="Times New Roman"/>
          <w:color w:val="000000" w:themeColor="text1"/>
          <w:szCs w:val="24"/>
        </w:rPr>
        <w:t>Program Name: Linguistics</w:t>
      </w:r>
    </w:p>
    <w:p w14:paraId="714CCC73" w14:textId="77777777" w:rsidR="00FE584E" w:rsidRDefault="00FE584E" w:rsidP="00FE584E">
      <w:pPr>
        <w:contextualSpacing/>
        <w:rPr>
          <w:rFonts w:ascii="Times New Roman" w:hAnsi="Times New Roman"/>
          <w:color w:val="000000" w:themeColor="text1"/>
          <w:szCs w:val="24"/>
        </w:rPr>
      </w:pPr>
      <w:r w:rsidRPr="044317A2">
        <w:rPr>
          <w:rFonts w:ascii="Times New Roman" w:hAnsi="Times New Roman"/>
          <w:color w:val="000000" w:themeColor="text1"/>
          <w:szCs w:val="24"/>
        </w:rPr>
        <w:t>Department/School: Linguistics</w:t>
      </w:r>
      <w:r>
        <w:tab/>
      </w:r>
    </w:p>
    <w:p w14:paraId="2A4C3A29" w14:textId="77777777" w:rsidR="00FE584E" w:rsidRDefault="00FE584E" w:rsidP="00FE584E">
      <w:pPr>
        <w:rPr>
          <w:rFonts w:ascii="Times New Roman" w:hAnsi="Times New Roman"/>
          <w:color w:val="000000" w:themeColor="text1"/>
          <w:szCs w:val="24"/>
        </w:rPr>
      </w:pPr>
      <w:r w:rsidRPr="044317A2">
        <w:rPr>
          <w:rFonts w:ascii="Times New Roman" w:hAnsi="Times New Roman"/>
          <w:color w:val="000000" w:themeColor="text1"/>
          <w:szCs w:val="24"/>
        </w:rPr>
        <w:t>Contact: Michelle O'Malley (</w:t>
      </w:r>
      <w:hyperlink r:id="rId18">
        <w:r w:rsidRPr="044317A2">
          <w:rPr>
            <w:rStyle w:val="Hyperlink"/>
            <w:rFonts w:ascii="Times New Roman" w:hAnsi="Times New Roman"/>
            <w:b/>
            <w:bCs/>
            <w:szCs w:val="24"/>
          </w:rPr>
          <w:t>haugh@ohio.edu</w:t>
        </w:r>
      </w:hyperlink>
      <w:r w:rsidRPr="044317A2">
        <w:rPr>
          <w:rFonts w:ascii="Times New Roman" w:hAnsi="Times New Roman"/>
          <w:color w:val="000000" w:themeColor="text1"/>
          <w:szCs w:val="24"/>
        </w:rPr>
        <w:t xml:space="preserve">) </w:t>
      </w:r>
    </w:p>
    <w:p w14:paraId="495FFD67" w14:textId="77777777" w:rsidR="00FE584E" w:rsidRDefault="00FE584E" w:rsidP="00FE584E">
      <w:pPr>
        <w:rPr>
          <w:rFonts w:ascii="Times New Roman" w:hAnsi="Times New Roman"/>
          <w:color w:val="000000" w:themeColor="text1"/>
          <w:szCs w:val="24"/>
        </w:rPr>
      </w:pPr>
      <w:r w:rsidRPr="044317A2">
        <w:rPr>
          <w:rFonts w:ascii="Times New Roman" w:hAnsi="Times New Roman"/>
          <w:color w:val="000000" w:themeColor="text1"/>
          <w:szCs w:val="24"/>
        </w:rPr>
        <w:t>Desired Start Date: Fall 23</w:t>
      </w:r>
    </w:p>
    <w:p w14:paraId="02892F57" w14:textId="77777777" w:rsidR="00FE584E" w:rsidRDefault="00FE584E" w:rsidP="00FE584E">
      <w:pPr>
        <w:rPr>
          <w:rFonts w:ascii="Times New Roman" w:hAnsi="Times New Roman"/>
          <w:b/>
          <w:bCs/>
          <w:szCs w:val="24"/>
        </w:rPr>
      </w:pPr>
    </w:p>
    <w:p w14:paraId="63E9C4B1" w14:textId="77777777" w:rsidR="00FE584E" w:rsidRDefault="00FE584E" w:rsidP="00FE584E">
      <w:r w:rsidRPr="044317A2">
        <w:rPr>
          <w:rFonts w:ascii="Times New Roman" w:hAnsi="Times New Roman"/>
          <w:szCs w:val="24"/>
        </w:rPr>
        <w:t xml:space="preserve">Requires only minor changes to a list of elective courses and to the language requirement. </w:t>
      </w:r>
    </w:p>
    <w:p w14:paraId="1A2B9AF7" w14:textId="77777777" w:rsidR="00FE584E" w:rsidRDefault="00FE584E" w:rsidP="00FE584E">
      <w:r w:rsidRPr="044317A2">
        <w:rPr>
          <w:rFonts w:ascii="Times New Roman" w:hAnsi="Times New Roman"/>
          <w:szCs w:val="24"/>
        </w:rPr>
        <w:t>1. Include LING 2850 – Sustaining the Mother Tongue: An Introduction to Language Endangerment and Language Revitalization and LING 4701 – Grammar and Syntax to the list of possible elective courses from which Linguistics Majors may choose.</w:t>
      </w:r>
    </w:p>
    <w:p w14:paraId="15E4A5FD" w14:textId="77777777" w:rsidR="00FE584E" w:rsidRDefault="00FE584E" w:rsidP="00FE584E">
      <w:pPr>
        <w:rPr>
          <w:rFonts w:ascii="Times New Roman" w:hAnsi="Times New Roman"/>
          <w:szCs w:val="24"/>
        </w:rPr>
      </w:pPr>
    </w:p>
    <w:p w14:paraId="7FC08D7C" w14:textId="77777777" w:rsidR="00FE584E" w:rsidRDefault="00FE584E" w:rsidP="00FE584E">
      <w:r w:rsidRPr="044317A2">
        <w:rPr>
          <w:rFonts w:ascii="Times New Roman" w:hAnsi="Times New Roman"/>
          <w:szCs w:val="24"/>
        </w:rPr>
        <w:t xml:space="preserve">2. Allow CSD 1110 and 1120 – Elementary Sign Language I and II to count for one year of the Linguistics Language requirement. </w:t>
      </w:r>
    </w:p>
    <w:p w14:paraId="1900BF31" w14:textId="77777777" w:rsidR="00FE584E" w:rsidRDefault="00FE584E" w:rsidP="00FE584E">
      <w:pPr>
        <w:rPr>
          <w:rFonts w:ascii="Times New Roman" w:hAnsi="Times New Roman"/>
          <w:szCs w:val="24"/>
        </w:rPr>
      </w:pPr>
    </w:p>
    <w:p w14:paraId="4CB37911" w14:textId="77777777" w:rsidR="00FE584E" w:rsidRDefault="00FE584E" w:rsidP="00FE584E">
      <w:pPr>
        <w:rPr>
          <w:rFonts w:ascii="Times New Roman" w:hAnsi="Times New Roman"/>
          <w:szCs w:val="24"/>
        </w:rPr>
      </w:pPr>
      <w:r w:rsidRPr="044317A2">
        <w:rPr>
          <w:rFonts w:ascii="Times New Roman" w:hAnsi="Times New Roman"/>
          <w:szCs w:val="24"/>
        </w:rPr>
        <w:t>No change in credit hours.</w:t>
      </w:r>
    </w:p>
    <w:p w14:paraId="1C3858D8" w14:textId="77777777" w:rsidR="00FE584E" w:rsidRDefault="00FE584E" w:rsidP="00FE584E">
      <w:pPr>
        <w:rPr>
          <w:rFonts w:ascii="Times New Roman" w:hAnsi="Times New Roman"/>
          <w:b/>
          <w:bCs/>
          <w:szCs w:val="24"/>
        </w:rPr>
      </w:pPr>
    </w:p>
    <w:p w14:paraId="38B51DE0" w14:textId="77777777" w:rsidR="00FE584E" w:rsidRDefault="00FE584E" w:rsidP="00FE584E">
      <w:pPr>
        <w:pStyle w:val="ListParagraph"/>
        <w:numPr>
          <w:ilvl w:val="0"/>
          <w:numId w:val="25"/>
        </w:numPr>
        <w:spacing w:after="0" w:line="240" w:lineRule="auto"/>
        <w:rPr>
          <w:rFonts w:eastAsia="Times New Roman"/>
          <w:color w:val="000000" w:themeColor="text1"/>
          <w:szCs w:val="24"/>
        </w:rPr>
      </w:pPr>
      <w:r w:rsidRPr="5A6B68CD">
        <w:rPr>
          <w:rFonts w:eastAsia="Times New Roman"/>
          <w:b/>
          <w:bCs/>
          <w:color w:val="000000" w:themeColor="text1"/>
          <w:szCs w:val="24"/>
        </w:rPr>
        <w:t>Patton College of Education</w:t>
      </w:r>
    </w:p>
    <w:p w14:paraId="1747F830" w14:textId="77777777" w:rsidR="00FE584E" w:rsidRDefault="00FE584E" w:rsidP="00FE584E">
      <w:pPr>
        <w:contextualSpacing/>
        <w:rPr>
          <w:rFonts w:ascii="Times New Roman" w:hAnsi="Times New Roman"/>
          <w:color w:val="000000" w:themeColor="text1"/>
          <w:szCs w:val="24"/>
        </w:rPr>
      </w:pPr>
      <w:r w:rsidRPr="5A6B68CD">
        <w:rPr>
          <w:rFonts w:ascii="Times New Roman" w:hAnsi="Times New Roman"/>
          <w:color w:val="000000" w:themeColor="text1"/>
          <w:szCs w:val="24"/>
        </w:rPr>
        <w:t>Program Code: CTMMRG</w:t>
      </w:r>
    </w:p>
    <w:p w14:paraId="3F090CCC" w14:textId="77777777" w:rsidR="00FE584E" w:rsidRDefault="00FE584E" w:rsidP="00FE584E">
      <w:pPr>
        <w:contextualSpacing/>
        <w:rPr>
          <w:rFonts w:ascii="Times New Roman" w:hAnsi="Times New Roman"/>
          <w:color w:val="000000" w:themeColor="text1"/>
          <w:szCs w:val="24"/>
        </w:rPr>
      </w:pPr>
      <w:r w:rsidRPr="5A6B68CD">
        <w:rPr>
          <w:rFonts w:ascii="Times New Roman" w:hAnsi="Times New Roman"/>
          <w:color w:val="000000" w:themeColor="text1"/>
          <w:szCs w:val="24"/>
        </w:rPr>
        <w:lastRenderedPageBreak/>
        <w:t xml:space="preserve">Program Name: Mixed Methods Research Certificate </w:t>
      </w:r>
    </w:p>
    <w:p w14:paraId="593CD343" w14:textId="77777777" w:rsidR="00FE584E" w:rsidRDefault="00FE584E" w:rsidP="00FE584E">
      <w:pPr>
        <w:contextualSpacing/>
        <w:rPr>
          <w:rFonts w:ascii="Times New Roman" w:hAnsi="Times New Roman"/>
          <w:color w:val="000000" w:themeColor="text1"/>
          <w:szCs w:val="24"/>
        </w:rPr>
      </w:pPr>
      <w:r w:rsidRPr="5A6B68CD">
        <w:rPr>
          <w:rFonts w:ascii="Times New Roman" w:hAnsi="Times New Roman"/>
          <w:color w:val="000000" w:themeColor="text1"/>
          <w:szCs w:val="24"/>
        </w:rPr>
        <w:t xml:space="preserve">Department/School: Educational Studies </w:t>
      </w:r>
      <w:r>
        <w:tab/>
      </w:r>
    </w:p>
    <w:p w14:paraId="0D81936D" w14:textId="77777777" w:rsidR="00FE584E" w:rsidRDefault="00FE584E" w:rsidP="00FE584E">
      <w:pPr>
        <w:rPr>
          <w:rFonts w:ascii="Times New Roman" w:hAnsi="Times New Roman"/>
          <w:color w:val="000000" w:themeColor="text1"/>
          <w:szCs w:val="24"/>
        </w:rPr>
      </w:pPr>
      <w:r w:rsidRPr="5A6B68CD">
        <w:rPr>
          <w:rFonts w:ascii="Times New Roman" w:hAnsi="Times New Roman"/>
          <w:color w:val="000000" w:themeColor="text1"/>
          <w:szCs w:val="24"/>
        </w:rPr>
        <w:t xml:space="preserve">Contact: </w:t>
      </w:r>
      <w:proofErr w:type="spellStart"/>
      <w:r w:rsidRPr="5A6B68CD">
        <w:rPr>
          <w:rFonts w:ascii="Times New Roman" w:hAnsi="Times New Roman"/>
          <w:color w:val="000000" w:themeColor="text1"/>
          <w:szCs w:val="24"/>
        </w:rPr>
        <w:t>Yuchun</w:t>
      </w:r>
      <w:proofErr w:type="spellEnd"/>
      <w:r w:rsidRPr="5A6B68CD">
        <w:rPr>
          <w:rFonts w:ascii="Times New Roman" w:hAnsi="Times New Roman"/>
          <w:color w:val="000000" w:themeColor="text1"/>
          <w:szCs w:val="24"/>
        </w:rPr>
        <w:t xml:space="preserve"> Zhou (</w:t>
      </w:r>
      <w:hyperlink r:id="rId19">
        <w:r w:rsidRPr="5A6B68CD">
          <w:rPr>
            <w:rStyle w:val="Hyperlink"/>
            <w:rFonts w:ascii="Times New Roman" w:hAnsi="Times New Roman"/>
            <w:b/>
            <w:bCs/>
            <w:szCs w:val="24"/>
          </w:rPr>
          <w:t>zhouy@ohio.edu</w:t>
        </w:r>
      </w:hyperlink>
      <w:r w:rsidRPr="5A6B68CD">
        <w:rPr>
          <w:rFonts w:ascii="Times New Roman" w:hAnsi="Times New Roman"/>
          <w:color w:val="000000" w:themeColor="text1"/>
          <w:szCs w:val="24"/>
        </w:rPr>
        <w:t xml:space="preserve">) </w:t>
      </w:r>
    </w:p>
    <w:p w14:paraId="3F016728" w14:textId="77777777" w:rsidR="00FE584E" w:rsidRDefault="00FE584E" w:rsidP="00FE584E">
      <w:pPr>
        <w:rPr>
          <w:rFonts w:ascii="Times New Roman" w:hAnsi="Times New Roman"/>
          <w:color w:val="000000" w:themeColor="text1"/>
          <w:szCs w:val="24"/>
        </w:rPr>
      </w:pPr>
      <w:r w:rsidRPr="5A6B68CD">
        <w:rPr>
          <w:rFonts w:ascii="Times New Roman" w:hAnsi="Times New Roman"/>
          <w:color w:val="000000" w:themeColor="text1"/>
          <w:szCs w:val="24"/>
        </w:rPr>
        <w:t>Desired Start Date: Fall 23</w:t>
      </w:r>
    </w:p>
    <w:p w14:paraId="33DF49F7" w14:textId="77777777" w:rsidR="00FE584E" w:rsidRDefault="00FE584E" w:rsidP="00FE584E">
      <w:pPr>
        <w:rPr>
          <w:rFonts w:ascii="Times New Roman" w:hAnsi="Times New Roman"/>
          <w:color w:val="000000" w:themeColor="text1"/>
          <w:szCs w:val="24"/>
        </w:rPr>
      </w:pPr>
    </w:p>
    <w:p w14:paraId="182559CE" w14:textId="77777777" w:rsidR="00FE584E" w:rsidRDefault="00FE584E" w:rsidP="00FE584E">
      <w:pPr>
        <w:rPr>
          <w:rFonts w:ascii="Times New Roman" w:hAnsi="Times New Roman"/>
          <w:szCs w:val="24"/>
        </w:rPr>
      </w:pPr>
      <w:r w:rsidRPr="5A6B68CD">
        <w:rPr>
          <w:rFonts w:ascii="Times New Roman" w:hAnsi="Times New Roman"/>
          <w:szCs w:val="24"/>
        </w:rPr>
        <w:t>The certificate was originally approved for non-degree students only. We now wish to enroll both degree-seeking students and non-degree students.</w:t>
      </w:r>
    </w:p>
    <w:p w14:paraId="6BF2FBD7" w14:textId="77777777" w:rsidR="00FE584E" w:rsidRDefault="00FE584E" w:rsidP="00FE584E">
      <w:pPr>
        <w:rPr>
          <w:rFonts w:ascii="Times New Roman" w:hAnsi="Times New Roman"/>
          <w:b/>
          <w:bCs/>
          <w:szCs w:val="24"/>
        </w:rPr>
      </w:pPr>
    </w:p>
    <w:p w14:paraId="63B4564C" w14:textId="77777777" w:rsidR="00FE584E" w:rsidRDefault="00FE584E" w:rsidP="00FE584E">
      <w:pPr>
        <w:rPr>
          <w:rFonts w:ascii="Times New Roman" w:hAnsi="Times New Roman"/>
          <w:b/>
          <w:bCs/>
          <w:szCs w:val="24"/>
        </w:rPr>
      </w:pPr>
      <w:r w:rsidRPr="5A6B68CD">
        <w:rPr>
          <w:rFonts w:ascii="Times New Roman" w:hAnsi="Times New Roman"/>
          <w:b/>
          <w:bCs/>
          <w:szCs w:val="24"/>
        </w:rPr>
        <w:t>NOTIFICATIONS</w:t>
      </w:r>
    </w:p>
    <w:p w14:paraId="185F90BB" w14:textId="77777777" w:rsidR="00FE584E" w:rsidRDefault="00FE584E" w:rsidP="00FE584E">
      <w:pPr>
        <w:pStyle w:val="ListParagraph"/>
        <w:numPr>
          <w:ilvl w:val="0"/>
          <w:numId w:val="24"/>
        </w:numPr>
        <w:spacing w:after="0" w:line="240" w:lineRule="auto"/>
        <w:rPr>
          <w:rFonts w:eastAsia="Times New Roman"/>
          <w:b/>
          <w:bCs/>
          <w:color w:val="000000" w:themeColor="text1"/>
          <w:szCs w:val="24"/>
        </w:rPr>
      </w:pPr>
      <w:r w:rsidRPr="5A6B68CD">
        <w:rPr>
          <w:rFonts w:eastAsia="Times New Roman"/>
          <w:b/>
          <w:bCs/>
          <w:color w:val="000000" w:themeColor="text1"/>
          <w:szCs w:val="24"/>
        </w:rPr>
        <w:t>Russ College of Engineering &amp; Technology</w:t>
      </w:r>
    </w:p>
    <w:p w14:paraId="254017B9" w14:textId="77777777" w:rsidR="00FE584E" w:rsidRDefault="00FE584E" w:rsidP="00FE584E">
      <w:pPr>
        <w:rPr>
          <w:rFonts w:ascii="Times New Roman" w:hAnsi="Times New Roman"/>
          <w:color w:val="000000" w:themeColor="text1"/>
          <w:szCs w:val="24"/>
        </w:rPr>
      </w:pPr>
      <w:r w:rsidRPr="5A6B68CD">
        <w:rPr>
          <w:rFonts w:ascii="Times New Roman" w:hAnsi="Times New Roman"/>
          <w:color w:val="000000" w:themeColor="text1"/>
          <w:szCs w:val="24"/>
        </w:rPr>
        <w:t>The School of EECS in the Russ College has received approval to create a new undergraduate program in cybersecurity engineering. We wish to get the process started as our new program document is almost ready, including OCEAN submissions for several new courses and changes to existing courses. I believe we already have a temporary program code, which is BSXX32.</w:t>
      </w:r>
    </w:p>
    <w:p w14:paraId="26DADA1E" w14:textId="39FB334E" w:rsidR="00FE584E" w:rsidRDefault="00FE584E" w:rsidP="00FE584E">
      <w:pPr>
        <w:rPr>
          <w:rFonts w:ascii="Times New Roman" w:hAnsi="Times New Roman"/>
          <w:color w:val="000000" w:themeColor="text1"/>
          <w:szCs w:val="24"/>
        </w:rPr>
      </w:pPr>
      <w:r w:rsidRPr="5A6B68CD">
        <w:rPr>
          <w:rFonts w:ascii="Times New Roman" w:hAnsi="Times New Roman"/>
          <w:color w:val="000000" w:themeColor="text1"/>
          <w:szCs w:val="24"/>
        </w:rPr>
        <w:t>We’d like to request the “SEC” prefix for this major (short for Security), which we plan to use in all our documents including the OCEAN 3.0 transmittals.</w:t>
      </w:r>
    </w:p>
    <w:p w14:paraId="74EC0123" w14:textId="77777777" w:rsidR="00897C6D" w:rsidRDefault="00897C6D" w:rsidP="00FE584E">
      <w:pPr>
        <w:rPr>
          <w:rFonts w:ascii="Times New Roman" w:hAnsi="Times New Roman"/>
          <w:color w:val="000000" w:themeColor="text1"/>
          <w:szCs w:val="24"/>
        </w:rPr>
      </w:pPr>
    </w:p>
    <w:p w14:paraId="34EE766F" w14:textId="77777777" w:rsidR="00FE584E" w:rsidRDefault="00FE584E" w:rsidP="00FE584E">
      <w:pPr>
        <w:rPr>
          <w:rFonts w:ascii="Times New Roman" w:hAnsi="Times New Roman"/>
          <w:color w:val="000000" w:themeColor="text1"/>
          <w:szCs w:val="24"/>
        </w:rPr>
      </w:pPr>
    </w:p>
    <w:p w14:paraId="3B424961" w14:textId="77777777" w:rsidR="00FE584E" w:rsidRDefault="00FE584E" w:rsidP="00FE584E">
      <w:pPr>
        <w:pStyle w:val="ListParagraph"/>
        <w:numPr>
          <w:ilvl w:val="0"/>
          <w:numId w:val="24"/>
        </w:numPr>
        <w:spacing w:after="0" w:line="240" w:lineRule="auto"/>
        <w:rPr>
          <w:rFonts w:eastAsia="Times New Roman"/>
          <w:b/>
          <w:bCs/>
          <w:color w:val="000000" w:themeColor="text1"/>
          <w:szCs w:val="24"/>
        </w:rPr>
      </w:pPr>
      <w:r w:rsidRPr="5A6B68CD">
        <w:rPr>
          <w:rFonts w:eastAsia="Times New Roman"/>
          <w:b/>
          <w:bCs/>
          <w:color w:val="000000" w:themeColor="text1"/>
          <w:szCs w:val="24"/>
        </w:rPr>
        <w:t>College of Arts &amp; Sciences</w:t>
      </w:r>
    </w:p>
    <w:p w14:paraId="7905EBE5" w14:textId="77777777" w:rsidR="00FE584E" w:rsidRDefault="00FE584E" w:rsidP="00FE584E">
      <w:pPr>
        <w:rPr>
          <w:rFonts w:ascii="Times New Roman" w:hAnsi="Times New Roman"/>
          <w:b/>
          <w:bCs/>
          <w:color w:val="000000" w:themeColor="text1"/>
          <w:szCs w:val="24"/>
        </w:rPr>
      </w:pPr>
    </w:p>
    <w:p w14:paraId="7337B257" w14:textId="77777777" w:rsidR="00FE584E" w:rsidRDefault="00FE584E" w:rsidP="00FE584E">
      <w:pPr>
        <w:rPr>
          <w:rFonts w:ascii="Times New Roman" w:hAnsi="Times New Roman"/>
          <w:color w:val="000000" w:themeColor="text1"/>
          <w:szCs w:val="24"/>
        </w:rPr>
      </w:pPr>
      <w:r w:rsidRPr="5A6B68CD">
        <w:rPr>
          <w:rFonts w:ascii="Times New Roman" w:hAnsi="Times New Roman"/>
          <w:color w:val="000000" w:themeColor="text1"/>
          <w:szCs w:val="24"/>
        </w:rPr>
        <w:t xml:space="preserve">The College of Arts &amp; Sciences will start counting the following courses towards College of Arts and Sciences Distribution Requirements with the categories stated next to the courses, effective Fall ‘23. The change is made due to the requirements of the new interdisciplinary program, Environmental Science and Sustainability B.Sc., housed in the College of Arts and Sciences. </w:t>
      </w:r>
    </w:p>
    <w:p w14:paraId="3AC1A114" w14:textId="77777777" w:rsidR="00FE584E" w:rsidRDefault="00FE584E" w:rsidP="00FE584E">
      <w:pPr>
        <w:rPr>
          <w:rFonts w:ascii="Times New Roman" w:hAnsi="Times New Roman"/>
          <w:color w:val="000000" w:themeColor="text1"/>
          <w:szCs w:val="24"/>
        </w:rPr>
      </w:pPr>
    </w:p>
    <w:p w14:paraId="314D3E47" w14:textId="77777777" w:rsidR="00FE584E" w:rsidRDefault="00FE584E" w:rsidP="00FE584E">
      <w:pPr>
        <w:rPr>
          <w:rFonts w:ascii="Times New Roman" w:hAnsi="Times New Roman"/>
          <w:color w:val="000000" w:themeColor="text1"/>
          <w:szCs w:val="24"/>
        </w:rPr>
      </w:pPr>
      <w:r w:rsidRPr="5A6B68CD">
        <w:rPr>
          <w:rFonts w:ascii="Times New Roman" w:hAnsi="Times New Roman"/>
          <w:color w:val="000000" w:themeColor="text1"/>
          <w:szCs w:val="24"/>
        </w:rPr>
        <w:t>S.S Social Sciences</w:t>
      </w:r>
    </w:p>
    <w:p w14:paraId="7B5B049A" w14:textId="77777777" w:rsidR="00FE584E" w:rsidRDefault="00FE584E" w:rsidP="00FE584E">
      <w:pPr>
        <w:rPr>
          <w:rFonts w:ascii="Times New Roman" w:hAnsi="Times New Roman"/>
          <w:color w:val="000000" w:themeColor="text1"/>
          <w:szCs w:val="24"/>
        </w:rPr>
      </w:pPr>
      <w:r w:rsidRPr="5A6B68CD">
        <w:rPr>
          <w:rFonts w:ascii="Times New Roman" w:hAnsi="Times New Roman"/>
          <w:color w:val="000000" w:themeColor="text1"/>
          <w:szCs w:val="24"/>
        </w:rPr>
        <w:t>N.S Natural Sciences</w:t>
      </w:r>
    </w:p>
    <w:p w14:paraId="6DCC8DD7" w14:textId="77777777" w:rsidR="00FE584E" w:rsidRDefault="00FE584E" w:rsidP="00FE584E">
      <w:pPr>
        <w:rPr>
          <w:rFonts w:ascii="Times New Roman" w:hAnsi="Times New Roman"/>
          <w:color w:val="000000" w:themeColor="text1"/>
          <w:szCs w:val="24"/>
        </w:rPr>
      </w:pPr>
    </w:p>
    <w:p w14:paraId="5B6A61B9" w14:textId="77777777" w:rsidR="00FE584E" w:rsidRDefault="00FE584E" w:rsidP="00FE584E">
      <w:pPr>
        <w:rPr>
          <w:rFonts w:ascii="Times New Roman" w:hAnsi="Times New Roman"/>
          <w:color w:val="000000" w:themeColor="text1"/>
          <w:szCs w:val="24"/>
        </w:rPr>
      </w:pPr>
      <w:r w:rsidRPr="5A6B68CD">
        <w:rPr>
          <w:rFonts w:ascii="Times New Roman" w:hAnsi="Times New Roman"/>
          <w:color w:val="000000" w:themeColor="text1"/>
          <w:szCs w:val="24"/>
        </w:rPr>
        <w:t>ES 3620 - Environmental Science and Public Policy – A&amp;S S.S</w:t>
      </w:r>
    </w:p>
    <w:p w14:paraId="1B33D059" w14:textId="77777777" w:rsidR="00FE584E" w:rsidRDefault="00FE584E" w:rsidP="00FE584E">
      <w:pPr>
        <w:rPr>
          <w:rFonts w:ascii="Times New Roman" w:hAnsi="Times New Roman"/>
          <w:color w:val="000000" w:themeColor="text1"/>
          <w:szCs w:val="24"/>
        </w:rPr>
      </w:pPr>
      <w:r w:rsidRPr="5A6B68CD">
        <w:rPr>
          <w:rFonts w:ascii="Times New Roman" w:hAnsi="Times New Roman"/>
          <w:color w:val="000000" w:themeColor="text1"/>
          <w:szCs w:val="24"/>
        </w:rPr>
        <w:t>ES 4500 - Environmental Studies Capstone Seminar – A&amp;S S.S and N.S.</w:t>
      </w:r>
    </w:p>
    <w:p w14:paraId="2DCCAD84" w14:textId="77777777" w:rsidR="00FE584E" w:rsidRDefault="00FE584E" w:rsidP="00FE584E">
      <w:pPr>
        <w:rPr>
          <w:rFonts w:ascii="Times New Roman" w:hAnsi="Times New Roman"/>
          <w:color w:val="000000" w:themeColor="text1"/>
          <w:szCs w:val="24"/>
        </w:rPr>
      </w:pPr>
      <w:r w:rsidRPr="5A6B68CD">
        <w:rPr>
          <w:rFonts w:ascii="Times New Roman" w:hAnsi="Times New Roman"/>
          <w:color w:val="000000" w:themeColor="text1"/>
          <w:szCs w:val="24"/>
        </w:rPr>
        <w:t>ES 4910 - Environmental Studies Leadership Experience - A&amp;S S.S</w:t>
      </w:r>
    </w:p>
    <w:p w14:paraId="202969DC" w14:textId="77777777" w:rsidR="00FE584E" w:rsidRDefault="00FE584E" w:rsidP="00FE584E">
      <w:pPr>
        <w:rPr>
          <w:rFonts w:ascii="Times New Roman" w:hAnsi="Times New Roman"/>
          <w:color w:val="000000" w:themeColor="text1"/>
          <w:szCs w:val="24"/>
        </w:rPr>
      </w:pPr>
      <w:r w:rsidRPr="5A6B68CD">
        <w:rPr>
          <w:rFonts w:ascii="Times New Roman" w:hAnsi="Times New Roman"/>
          <w:color w:val="000000" w:themeColor="text1"/>
          <w:szCs w:val="24"/>
        </w:rPr>
        <w:t>ES 4710 - Bioenergy: Science, Policy, and Business - A&amp;S N.S and S.S.</w:t>
      </w:r>
    </w:p>
    <w:p w14:paraId="6FCEECA5" w14:textId="77777777" w:rsidR="00FE584E" w:rsidRDefault="00FE584E" w:rsidP="00FE584E">
      <w:pPr>
        <w:rPr>
          <w:rFonts w:ascii="Times New Roman" w:hAnsi="Times New Roman"/>
          <w:color w:val="000000" w:themeColor="text1"/>
          <w:szCs w:val="24"/>
        </w:rPr>
      </w:pPr>
      <w:r w:rsidRPr="5A6B68CD">
        <w:rPr>
          <w:rFonts w:ascii="Times New Roman" w:hAnsi="Times New Roman"/>
          <w:color w:val="000000" w:themeColor="text1"/>
          <w:szCs w:val="24"/>
        </w:rPr>
        <w:t>ES 4832 - Sustainability Implementation Practicum A&amp;S N.S and S.S.</w:t>
      </w:r>
    </w:p>
    <w:p w14:paraId="705959F8" w14:textId="77777777" w:rsidR="00FE584E" w:rsidRDefault="00FE584E" w:rsidP="00FE584E">
      <w:pPr>
        <w:rPr>
          <w:rFonts w:ascii="Times New Roman" w:hAnsi="Times New Roman"/>
          <w:color w:val="000000" w:themeColor="text1"/>
          <w:szCs w:val="24"/>
        </w:rPr>
      </w:pPr>
      <w:r w:rsidRPr="5A6B68CD">
        <w:rPr>
          <w:rFonts w:ascii="Times New Roman" w:hAnsi="Times New Roman"/>
          <w:color w:val="000000" w:themeColor="text1"/>
          <w:szCs w:val="24"/>
        </w:rPr>
        <w:t>ES 4250 - Watershed Management A&amp;S N.S</w:t>
      </w:r>
    </w:p>
    <w:p w14:paraId="2EDD6BD1" w14:textId="77777777" w:rsidR="00FE584E" w:rsidRDefault="00FE584E" w:rsidP="00FE584E">
      <w:pPr>
        <w:rPr>
          <w:rFonts w:ascii="Times New Roman" w:hAnsi="Times New Roman"/>
          <w:color w:val="000000" w:themeColor="text1"/>
          <w:szCs w:val="24"/>
        </w:rPr>
      </w:pPr>
      <w:r w:rsidRPr="5A6B68CD">
        <w:rPr>
          <w:rFonts w:ascii="Times New Roman" w:hAnsi="Times New Roman"/>
          <w:color w:val="000000" w:themeColor="text1"/>
          <w:szCs w:val="24"/>
        </w:rPr>
        <w:t>ES 4300 - Field Methods in Environmental Studies A&amp;S N.S</w:t>
      </w:r>
    </w:p>
    <w:p w14:paraId="7F7DF9FA" w14:textId="77777777" w:rsidR="00FE584E" w:rsidRDefault="00FE584E" w:rsidP="00FE584E">
      <w:pPr>
        <w:rPr>
          <w:rFonts w:ascii="Times New Roman" w:hAnsi="Times New Roman"/>
          <w:color w:val="000000" w:themeColor="text1"/>
          <w:szCs w:val="24"/>
        </w:rPr>
      </w:pPr>
      <w:r w:rsidRPr="5A6B68CD">
        <w:rPr>
          <w:rFonts w:ascii="Times New Roman" w:hAnsi="Times New Roman"/>
          <w:color w:val="000000" w:themeColor="text1"/>
          <w:szCs w:val="24"/>
        </w:rPr>
        <w:t>ES 4610 - Resilience Theory and Practice A&amp;S S.S</w:t>
      </w:r>
    </w:p>
    <w:p w14:paraId="1EEBEFD9" w14:textId="77777777" w:rsidR="00FE584E" w:rsidRDefault="00FE584E" w:rsidP="00FE584E">
      <w:pPr>
        <w:rPr>
          <w:rFonts w:ascii="Times New Roman" w:hAnsi="Times New Roman"/>
          <w:color w:val="000000" w:themeColor="text1"/>
          <w:szCs w:val="24"/>
        </w:rPr>
      </w:pPr>
      <w:r w:rsidRPr="5A6B68CD">
        <w:rPr>
          <w:rFonts w:ascii="Times New Roman" w:hAnsi="Times New Roman"/>
          <w:color w:val="000000" w:themeColor="text1"/>
          <w:szCs w:val="24"/>
        </w:rPr>
        <w:t>ES 4720 - Energy Systems and Policy A&amp;S S.S</w:t>
      </w:r>
    </w:p>
    <w:p w14:paraId="37C4B77C" w14:textId="4B425EC6" w:rsidR="00FE584E" w:rsidRPr="002347DC" w:rsidRDefault="00FE584E" w:rsidP="002347DC">
      <w:pPr>
        <w:rPr>
          <w:rFonts w:ascii="Times New Roman" w:hAnsi="Times New Roman"/>
          <w:color w:val="000000" w:themeColor="text1"/>
          <w:szCs w:val="24"/>
        </w:rPr>
      </w:pPr>
      <w:r w:rsidRPr="5A6B68CD">
        <w:rPr>
          <w:rFonts w:ascii="Times New Roman" w:hAnsi="Times New Roman"/>
          <w:color w:val="000000" w:themeColor="text1"/>
          <w:szCs w:val="24"/>
        </w:rPr>
        <w:t>ES 4730 - Environmental Entrepreneurship A&amp;S S.S</w:t>
      </w:r>
    </w:p>
    <w:p w14:paraId="44C02032" w14:textId="77777777" w:rsidR="00D53002" w:rsidRDefault="00D53002" w:rsidP="00D53002">
      <w:pPr>
        <w:jc w:val="center"/>
        <w:rPr>
          <w:rFonts w:ascii="Times New Roman" w:hAnsi="Times New Roman"/>
          <w:color w:val="000000" w:themeColor="text1"/>
          <w:szCs w:val="24"/>
        </w:rPr>
      </w:pPr>
    </w:p>
    <w:p w14:paraId="5E649736" w14:textId="189B9A21" w:rsidR="001E6C8C" w:rsidRDefault="001E6C8C" w:rsidP="001E6C8C">
      <w:pPr>
        <w:contextualSpacing/>
        <w:rPr>
          <w:rFonts w:ascii="Times New Roman" w:hAnsi="Times New Roman"/>
        </w:rPr>
      </w:pPr>
      <w:r w:rsidRPr="007467DE">
        <w:rPr>
          <w:rFonts w:ascii="Times New Roman" w:hAnsi="Times New Roman"/>
          <w:b/>
          <w:bCs/>
        </w:rPr>
        <w:t>P</w:t>
      </w:r>
      <w:r w:rsidR="00B67352">
        <w:rPr>
          <w:rFonts w:ascii="Times New Roman" w:hAnsi="Times New Roman"/>
          <w:b/>
          <w:bCs/>
        </w:rPr>
        <w:t>rogram</w:t>
      </w:r>
      <w:r w:rsidRPr="007467DE">
        <w:rPr>
          <w:rFonts w:ascii="Times New Roman" w:hAnsi="Times New Roman"/>
          <w:b/>
          <w:bCs/>
        </w:rPr>
        <w:t xml:space="preserve"> R</w:t>
      </w:r>
      <w:r w:rsidR="00B67352">
        <w:rPr>
          <w:rFonts w:ascii="Times New Roman" w:hAnsi="Times New Roman"/>
          <w:b/>
          <w:bCs/>
        </w:rPr>
        <w:t>eview</w:t>
      </w:r>
      <w:r w:rsidRPr="007467DE">
        <w:rPr>
          <w:rFonts w:ascii="Times New Roman" w:hAnsi="Times New Roman"/>
          <w:b/>
          <w:bCs/>
        </w:rPr>
        <w:t xml:space="preserve"> C</w:t>
      </w:r>
      <w:r w:rsidR="00B67352">
        <w:rPr>
          <w:rFonts w:ascii="Times New Roman" w:hAnsi="Times New Roman"/>
          <w:b/>
          <w:bCs/>
        </w:rPr>
        <w:t>ommittee</w:t>
      </w:r>
      <w:r w:rsidRPr="007467DE">
        <w:rPr>
          <w:rFonts w:ascii="Times New Roman" w:hAnsi="Times New Roman"/>
        </w:rPr>
        <w:t xml:space="preserve"> – </w:t>
      </w:r>
      <w:proofErr w:type="spellStart"/>
      <w:r w:rsidRPr="007467DE">
        <w:rPr>
          <w:rFonts w:ascii="Times New Roman" w:hAnsi="Times New Roman"/>
        </w:rPr>
        <w:t>Bärbel</w:t>
      </w:r>
      <w:proofErr w:type="spellEnd"/>
      <w:r w:rsidRPr="007467DE">
        <w:rPr>
          <w:rFonts w:ascii="Times New Roman" w:hAnsi="Times New Roman"/>
        </w:rPr>
        <w:t xml:space="preserve"> Such, Chair</w:t>
      </w:r>
    </w:p>
    <w:p w14:paraId="4AED0DBC" w14:textId="0334B194" w:rsidR="002A6988" w:rsidRDefault="002A6988" w:rsidP="001E6C8C">
      <w:pPr>
        <w:contextualSpacing/>
        <w:rPr>
          <w:rFonts w:ascii="Times New Roman" w:hAnsi="Times New Roman"/>
        </w:rPr>
      </w:pPr>
    </w:p>
    <w:p w14:paraId="7371C479" w14:textId="77777777" w:rsidR="002347DC" w:rsidRPr="002347DC" w:rsidRDefault="002347DC" w:rsidP="002347DC">
      <w:pPr>
        <w:contextualSpacing/>
        <w:rPr>
          <w:rFonts w:ascii="Times New Roman" w:hAnsi="Times New Roman"/>
          <w:szCs w:val="24"/>
        </w:rPr>
      </w:pPr>
      <w:r w:rsidRPr="002347DC">
        <w:rPr>
          <w:rFonts w:ascii="Times New Roman" w:hAnsi="Times New Roman"/>
          <w:szCs w:val="24"/>
        </w:rPr>
        <w:t>On-Going Reviews AY 2022-23</w:t>
      </w:r>
    </w:p>
    <w:p w14:paraId="6E8B5748" w14:textId="77777777" w:rsidR="002347DC" w:rsidRPr="002347DC" w:rsidRDefault="002347DC" w:rsidP="002347DC">
      <w:pPr>
        <w:contextualSpacing/>
        <w:rPr>
          <w:rFonts w:ascii="Times New Roman" w:hAnsi="Times New Roman"/>
          <w:szCs w:val="24"/>
        </w:rPr>
      </w:pPr>
    </w:p>
    <w:p w14:paraId="72A052C6" w14:textId="77777777" w:rsidR="002347DC" w:rsidRPr="002347DC" w:rsidRDefault="002347DC" w:rsidP="002347DC">
      <w:pPr>
        <w:pStyle w:val="ListParagraph"/>
        <w:numPr>
          <w:ilvl w:val="0"/>
          <w:numId w:val="1"/>
        </w:numPr>
        <w:rPr>
          <w:szCs w:val="24"/>
        </w:rPr>
      </w:pPr>
      <w:r w:rsidRPr="002347DC">
        <w:rPr>
          <w:szCs w:val="24"/>
        </w:rPr>
        <w:t>Review report at Graduate Council</w:t>
      </w:r>
    </w:p>
    <w:p w14:paraId="0B946C3F" w14:textId="77777777" w:rsidR="002347DC" w:rsidRPr="002347DC" w:rsidRDefault="002347DC" w:rsidP="002347DC">
      <w:pPr>
        <w:pStyle w:val="ListParagraph"/>
        <w:numPr>
          <w:ilvl w:val="1"/>
          <w:numId w:val="1"/>
        </w:numPr>
        <w:rPr>
          <w:szCs w:val="24"/>
        </w:rPr>
      </w:pPr>
      <w:r w:rsidRPr="002347DC">
        <w:rPr>
          <w:szCs w:val="24"/>
        </w:rPr>
        <w:t>Psychology, forwarded 11/29</w:t>
      </w:r>
    </w:p>
    <w:p w14:paraId="5809592B" w14:textId="77777777" w:rsidR="002347DC" w:rsidRPr="002347DC" w:rsidRDefault="002347DC" w:rsidP="002347DC">
      <w:pPr>
        <w:pStyle w:val="ListParagraph"/>
        <w:numPr>
          <w:ilvl w:val="1"/>
          <w:numId w:val="1"/>
        </w:numPr>
        <w:rPr>
          <w:szCs w:val="24"/>
        </w:rPr>
      </w:pPr>
      <w:r w:rsidRPr="002347DC">
        <w:rPr>
          <w:szCs w:val="24"/>
        </w:rPr>
        <w:t>History, forwarded 12/2</w:t>
      </w:r>
    </w:p>
    <w:p w14:paraId="79AEADDE" w14:textId="77777777" w:rsidR="002347DC" w:rsidRPr="002347DC" w:rsidRDefault="002347DC" w:rsidP="002347DC">
      <w:pPr>
        <w:pStyle w:val="ListParagraph"/>
        <w:numPr>
          <w:ilvl w:val="1"/>
          <w:numId w:val="1"/>
        </w:numPr>
        <w:rPr>
          <w:szCs w:val="24"/>
        </w:rPr>
      </w:pPr>
      <w:r w:rsidRPr="002347DC">
        <w:rPr>
          <w:szCs w:val="24"/>
        </w:rPr>
        <w:t>HCOM, forwarded 12/12</w:t>
      </w:r>
    </w:p>
    <w:p w14:paraId="3D512964" w14:textId="77777777" w:rsidR="002347DC" w:rsidRPr="002347DC" w:rsidRDefault="002347DC" w:rsidP="002347DC">
      <w:pPr>
        <w:pStyle w:val="ListParagraph"/>
        <w:numPr>
          <w:ilvl w:val="1"/>
          <w:numId w:val="1"/>
        </w:numPr>
        <w:rPr>
          <w:szCs w:val="24"/>
        </w:rPr>
      </w:pPr>
      <w:r w:rsidRPr="002347DC">
        <w:rPr>
          <w:szCs w:val="24"/>
        </w:rPr>
        <w:t>Social and Public Health, forwarded 1/11</w:t>
      </w:r>
    </w:p>
    <w:p w14:paraId="6DADB206" w14:textId="77777777" w:rsidR="002347DC" w:rsidRPr="002347DC" w:rsidRDefault="002347DC" w:rsidP="002347DC">
      <w:pPr>
        <w:pStyle w:val="ListParagraph"/>
        <w:rPr>
          <w:szCs w:val="24"/>
        </w:rPr>
      </w:pPr>
    </w:p>
    <w:p w14:paraId="3B938212" w14:textId="77777777" w:rsidR="002347DC" w:rsidRPr="002347DC" w:rsidRDefault="002347DC" w:rsidP="002347DC">
      <w:pPr>
        <w:pStyle w:val="ListParagraph"/>
        <w:numPr>
          <w:ilvl w:val="0"/>
          <w:numId w:val="1"/>
        </w:numPr>
        <w:rPr>
          <w:szCs w:val="24"/>
        </w:rPr>
      </w:pPr>
      <w:r w:rsidRPr="002347DC">
        <w:rPr>
          <w:szCs w:val="24"/>
        </w:rPr>
        <w:t>Site visit completed, review report received and forwarded to program director and dean</w:t>
      </w:r>
    </w:p>
    <w:p w14:paraId="24F1C9FA" w14:textId="77777777" w:rsidR="002347DC" w:rsidRPr="002347DC" w:rsidRDefault="002347DC" w:rsidP="002347DC">
      <w:pPr>
        <w:pStyle w:val="ListParagraph"/>
        <w:numPr>
          <w:ilvl w:val="1"/>
          <w:numId w:val="1"/>
        </w:numPr>
        <w:rPr>
          <w:szCs w:val="24"/>
        </w:rPr>
      </w:pPr>
      <w:r w:rsidRPr="002347DC">
        <w:rPr>
          <w:szCs w:val="24"/>
        </w:rPr>
        <w:t>English, forwarded 12/9</w:t>
      </w:r>
    </w:p>
    <w:p w14:paraId="6ADE42B3" w14:textId="77777777" w:rsidR="002347DC" w:rsidRPr="002347DC" w:rsidRDefault="002347DC" w:rsidP="002347DC">
      <w:pPr>
        <w:pStyle w:val="ListParagraph"/>
        <w:numPr>
          <w:ilvl w:val="1"/>
          <w:numId w:val="1"/>
        </w:numPr>
        <w:rPr>
          <w:szCs w:val="24"/>
        </w:rPr>
      </w:pPr>
      <w:r w:rsidRPr="002347DC">
        <w:rPr>
          <w:szCs w:val="24"/>
        </w:rPr>
        <w:t>Physics &amp; Astronomy, forwarded 12/21</w:t>
      </w:r>
    </w:p>
    <w:p w14:paraId="6BB1C6C9" w14:textId="77777777" w:rsidR="002347DC" w:rsidRPr="002347DC" w:rsidRDefault="002347DC" w:rsidP="002347DC">
      <w:pPr>
        <w:pStyle w:val="ListParagraph"/>
        <w:numPr>
          <w:ilvl w:val="1"/>
          <w:numId w:val="1"/>
        </w:numPr>
        <w:rPr>
          <w:szCs w:val="24"/>
        </w:rPr>
      </w:pPr>
      <w:r w:rsidRPr="002347DC">
        <w:rPr>
          <w:szCs w:val="24"/>
        </w:rPr>
        <w:t>Dance, forwarded 1/11</w:t>
      </w:r>
    </w:p>
    <w:p w14:paraId="1E23ED4E" w14:textId="77777777" w:rsidR="002347DC" w:rsidRPr="002347DC" w:rsidRDefault="002347DC" w:rsidP="002347DC">
      <w:pPr>
        <w:pStyle w:val="ListParagraph"/>
        <w:ind w:left="360"/>
        <w:rPr>
          <w:szCs w:val="24"/>
        </w:rPr>
      </w:pPr>
    </w:p>
    <w:p w14:paraId="63538C8B" w14:textId="77777777" w:rsidR="002347DC" w:rsidRPr="002347DC" w:rsidRDefault="002347DC" w:rsidP="002347DC">
      <w:pPr>
        <w:pStyle w:val="ListParagraph"/>
        <w:numPr>
          <w:ilvl w:val="0"/>
          <w:numId w:val="1"/>
        </w:numPr>
        <w:rPr>
          <w:szCs w:val="24"/>
        </w:rPr>
      </w:pPr>
      <w:r w:rsidRPr="002347DC">
        <w:rPr>
          <w:szCs w:val="24"/>
        </w:rPr>
        <w:t>Site visit scheduled; internal reviewers assigned</w:t>
      </w:r>
    </w:p>
    <w:p w14:paraId="1743AE14" w14:textId="77777777" w:rsidR="002347DC" w:rsidRPr="002347DC" w:rsidRDefault="002347DC" w:rsidP="002347DC">
      <w:pPr>
        <w:pStyle w:val="ListParagraph"/>
        <w:numPr>
          <w:ilvl w:val="1"/>
          <w:numId w:val="1"/>
        </w:numPr>
        <w:rPr>
          <w:szCs w:val="24"/>
        </w:rPr>
      </w:pPr>
      <w:r w:rsidRPr="002347DC">
        <w:rPr>
          <w:szCs w:val="24"/>
        </w:rPr>
        <w:t>Environmental and Plant Biology, 1/23-24</w:t>
      </w:r>
    </w:p>
    <w:p w14:paraId="1A79F93A" w14:textId="77777777" w:rsidR="002347DC" w:rsidRPr="002347DC" w:rsidRDefault="002347DC" w:rsidP="002347DC">
      <w:pPr>
        <w:pStyle w:val="ListParagraph"/>
        <w:numPr>
          <w:ilvl w:val="1"/>
          <w:numId w:val="1"/>
        </w:numPr>
        <w:rPr>
          <w:szCs w:val="24"/>
        </w:rPr>
      </w:pPr>
      <w:r w:rsidRPr="002347DC">
        <w:rPr>
          <w:szCs w:val="24"/>
        </w:rPr>
        <w:t>Chemistry and Biochemistry, 1/26-27</w:t>
      </w:r>
    </w:p>
    <w:p w14:paraId="545AF63E" w14:textId="77777777" w:rsidR="002347DC" w:rsidRPr="002347DC" w:rsidRDefault="002347DC" w:rsidP="002347DC">
      <w:pPr>
        <w:pStyle w:val="ListParagraph"/>
        <w:ind w:left="1440"/>
        <w:rPr>
          <w:szCs w:val="24"/>
        </w:rPr>
      </w:pPr>
    </w:p>
    <w:p w14:paraId="40A59000" w14:textId="77777777" w:rsidR="002347DC" w:rsidRPr="002347DC" w:rsidRDefault="002347DC" w:rsidP="002347DC">
      <w:pPr>
        <w:pStyle w:val="ListParagraph"/>
        <w:numPr>
          <w:ilvl w:val="0"/>
          <w:numId w:val="1"/>
        </w:numPr>
        <w:rPr>
          <w:szCs w:val="24"/>
        </w:rPr>
      </w:pPr>
      <w:r w:rsidRPr="002347DC">
        <w:rPr>
          <w:szCs w:val="24"/>
        </w:rPr>
        <w:t>Self-study received, site visit scheduled</w:t>
      </w:r>
    </w:p>
    <w:p w14:paraId="2A9223EC" w14:textId="77777777" w:rsidR="002347DC" w:rsidRPr="002347DC" w:rsidRDefault="002347DC" w:rsidP="002347DC">
      <w:pPr>
        <w:pStyle w:val="ListParagraph"/>
        <w:numPr>
          <w:ilvl w:val="1"/>
          <w:numId w:val="1"/>
        </w:numPr>
        <w:rPr>
          <w:szCs w:val="24"/>
        </w:rPr>
      </w:pPr>
      <w:r w:rsidRPr="002347DC">
        <w:rPr>
          <w:szCs w:val="24"/>
        </w:rPr>
        <w:t>Biological Sciences, 2/13-14</w:t>
      </w:r>
    </w:p>
    <w:p w14:paraId="4378D8FF" w14:textId="77777777" w:rsidR="002347DC" w:rsidRPr="002347DC" w:rsidRDefault="002347DC" w:rsidP="002347DC">
      <w:pPr>
        <w:pStyle w:val="ListParagraph"/>
        <w:ind w:left="1440"/>
        <w:rPr>
          <w:szCs w:val="24"/>
        </w:rPr>
      </w:pPr>
    </w:p>
    <w:p w14:paraId="0E297453" w14:textId="77777777" w:rsidR="002347DC" w:rsidRPr="002347DC" w:rsidRDefault="002347DC" w:rsidP="002347DC">
      <w:pPr>
        <w:pStyle w:val="ListParagraph"/>
        <w:numPr>
          <w:ilvl w:val="0"/>
          <w:numId w:val="1"/>
        </w:numPr>
        <w:rPr>
          <w:szCs w:val="24"/>
        </w:rPr>
      </w:pPr>
      <w:r w:rsidRPr="002347DC">
        <w:rPr>
          <w:szCs w:val="24"/>
        </w:rPr>
        <w:t>Self-study received</w:t>
      </w:r>
    </w:p>
    <w:p w14:paraId="3DBFECEA" w14:textId="36B14F77" w:rsidR="004250AC" w:rsidRPr="002347DC" w:rsidRDefault="002347DC" w:rsidP="002347DC">
      <w:pPr>
        <w:pStyle w:val="ListParagraph"/>
        <w:numPr>
          <w:ilvl w:val="1"/>
          <w:numId w:val="1"/>
        </w:numPr>
        <w:rPr>
          <w:szCs w:val="24"/>
        </w:rPr>
      </w:pPr>
      <w:r w:rsidRPr="002347DC">
        <w:rPr>
          <w:szCs w:val="24"/>
        </w:rPr>
        <w:t>Social Work, received 12/12/22</w:t>
      </w:r>
    </w:p>
    <w:p w14:paraId="5A68970D" w14:textId="77777777" w:rsidR="004250AC" w:rsidRPr="004250AC" w:rsidRDefault="004250AC" w:rsidP="004250AC">
      <w:pPr>
        <w:pStyle w:val="ListParagraph"/>
        <w:ind w:left="1440"/>
        <w:rPr>
          <w:szCs w:val="24"/>
        </w:rPr>
      </w:pPr>
    </w:p>
    <w:p w14:paraId="3DE7185E" w14:textId="112C65B1" w:rsidR="00111455" w:rsidRPr="0057405F" w:rsidRDefault="00111455" w:rsidP="00111455">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t>Individual Course Committee Report:</w:t>
      </w:r>
      <w:r w:rsidRPr="0057405F">
        <w:rPr>
          <w:rFonts w:ascii="Times New Roman" w:hAnsi="Times New Roman"/>
          <w:color w:val="000000"/>
          <w:szCs w:val="24"/>
        </w:rPr>
        <w:t xml:space="preserve"> </w:t>
      </w:r>
      <w:r w:rsidR="00F10DA2">
        <w:rPr>
          <w:rFonts w:ascii="Times New Roman" w:hAnsi="Times New Roman"/>
          <w:color w:val="000000"/>
          <w:szCs w:val="24"/>
        </w:rPr>
        <w:t xml:space="preserve">Beth </w:t>
      </w:r>
      <w:proofErr w:type="spellStart"/>
      <w:r w:rsidR="00F10DA2">
        <w:rPr>
          <w:rFonts w:ascii="Times New Roman" w:hAnsi="Times New Roman"/>
          <w:color w:val="000000"/>
          <w:szCs w:val="24"/>
        </w:rPr>
        <w:t>Quitslund</w:t>
      </w:r>
      <w:proofErr w:type="spellEnd"/>
      <w:r w:rsidRPr="0057405F">
        <w:rPr>
          <w:rFonts w:ascii="Times New Roman" w:hAnsi="Times New Roman"/>
          <w:color w:val="000000"/>
          <w:szCs w:val="24"/>
        </w:rPr>
        <w:t xml:space="preserve">, </w:t>
      </w:r>
      <w:r w:rsidR="00CC726B">
        <w:rPr>
          <w:rFonts w:ascii="Times New Roman" w:hAnsi="Times New Roman"/>
          <w:color w:val="000000"/>
          <w:szCs w:val="24"/>
        </w:rPr>
        <w:t>Co-</w:t>
      </w:r>
      <w:r w:rsidRPr="0057405F">
        <w:rPr>
          <w:rFonts w:ascii="Times New Roman" w:hAnsi="Times New Roman"/>
          <w:color w:val="000000"/>
          <w:szCs w:val="24"/>
        </w:rPr>
        <w:t xml:space="preserve">Chair </w:t>
      </w:r>
      <w:r w:rsidR="00F10DA2">
        <w:rPr>
          <w:rFonts w:ascii="Times New Roman" w:hAnsi="Times New Roman"/>
          <w:color w:val="000000"/>
          <w:szCs w:val="24"/>
        </w:rPr>
        <w:t xml:space="preserve">and </w:t>
      </w:r>
      <w:r w:rsidR="003502AC">
        <w:rPr>
          <w:rFonts w:ascii="Times New Roman" w:hAnsi="Times New Roman"/>
          <w:color w:val="000000"/>
          <w:szCs w:val="24"/>
        </w:rPr>
        <w:t>Allyson Hallman-Thrasher</w:t>
      </w:r>
      <w:r w:rsidRPr="0057405F">
        <w:rPr>
          <w:rFonts w:ascii="Times New Roman" w:hAnsi="Times New Roman"/>
          <w:color w:val="000000"/>
          <w:szCs w:val="24"/>
        </w:rPr>
        <w:t xml:space="preserve">, </w:t>
      </w:r>
      <w:r w:rsidR="005526B8" w:rsidRPr="0057405F">
        <w:rPr>
          <w:rFonts w:ascii="Times New Roman" w:hAnsi="Times New Roman"/>
          <w:color w:val="000000"/>
          <w:szCs w:val="24"/>
        </w:rPr>
        <w:t>Co-</w:t>
      </w:r>
      <w:r w:rsidRPr="0057405F">
        <w:rPr>
          <w:rFonts w:ascii="Times New Roman" w:hAnsi="Times New Roman"/>
          <w:color w:val="000000"/>
          <w:szCs w:val="24"/>
        </w:rPr>
        <w:t>Chair</w:t>
      </w:r>
    </w:p>
    <w:p w14:paraId="50FCB75F" w14:textId="3EFE21D1" w:rsidR="001E6C8C" w:rsidRDefault="001E6C8C" w:rsidP="001E6C8C">
      <w:pPr>
        <w:rPr>
          <w:rFonts w:ascii="Garamond" w:hAnsi="Garamond"/>
          <w:b/>
          <w:bCs/>
          <w:sz w:val="28"/>
          <w:szCs w:val="28"/>
        </w:rPr>
      </w:pPr>
    </w:p>
    <w:p w14:paraId="3A99A318" w14:textId="77777777" w:rsidR="002347DC" w:rsidRPr="00A34AE6" w:rsidRDefault="002347DC" w:rsidP="002347DC">
      <w:pPr>
        <w:rPr>
          <w:rFonts w:ascii="Garamond" w:hAnsi="Garamond"/>
          <w:szCs w:val="24"/>
        </w:rPr>
      </w:pPr>
      <w:r w:rsidRPr="00A34AE6">
        <w:rPr>
          <w:rFonts w:ascii="Garamond" w:hAnsi="Garamond"/>
          <w:szCs w:val="24"/>
        </w:rPr>
        <w:t>*</w:t>
      </w:r>
      <w:r>
        <w:rPr>
          <w:rFonts w:ascii="Garamond" w:hAnsi="Garamond"/>
          <w:szCs w:val="24"/>
        </w:rPr>
        <w:t xml:space="preserve">Were there any conditional BRICKS approvals this month, they would be </w:t>
      </w:r>
      <w:r w:rsidRPr="00A34AE6">
        <w:rPr>
          <w:rFonts w:ascii="Garamond" w:hAnsi="Garamond"/>
          <w:szCs w:val="24"/>
        </w:rPr>
        <w:t xml:space="preserve">in </w:t>
      </w:r>
      <w:r w:rsidRPr="00E9513F">
        <w:rPr>
          <w:rFonts w:ascii="Garamond" w:hAnsi="Garamond"/>
          <w:b/>
          <w:bCs/>
          <w:i/>
          <w:iCs/>
          <w:color w:val="FF0000"/>
          <w:szCs w:val="24"/>
        </w:rPr>
        <w:t>red italic</w:t>
      </w:r>
      <w:r>
        <w:rPr>
          <w:rFonts w:ascii="Garamond" w:hAnsi="Garamond"/>
          <w:color w:val="FF0000"/>
          <w:szCs w:val="24"/>
        </w:rPr>
        <w:t>.</w:t>
      </w:r>
    </w:p>
    <w:p w14:paraId="33129567" w14:textId="77777777" w:rsidR="002347DC" w:rsidRDefault="002347DC" w:rsidP="002347DC">
      <w:pPr>
        <w:rPr>
          <w:rFonts w:ascii="Garamond" w:hAnsi="Garamond"/>
          <w:b/>
          <w:bCs/>
          <w:sz w:val="28"/>
          <w:szCs w:val="28"/>
        </w:rPr>
      </w:pPr>
    </w:p>
    <w:p w14:paraId="6AFA6768" w14:textId="77777777" w:rsidR="002347DC" w:rsidRDefault="002347DC" w:rsidP="002347DC">
      <w:pPr>
        <w:rPr>
          <w:rFonts w:ascii="Garamond" w:hAnsi="Garamond"/>
          <w:b/>
          <w:bCs/>
          <w:szCs w:val="24"/>
        </w:rPr>
      </w:pPr>
      <w:r w:rsidRPr="00B15C94">
        <w:rPr>
          <w:rFonts w:ascii="Garamond" w:hAnsi="Garamond"/>
          <w:b/>
          <w:bCs/>
          <w:szCs w:val="24"/>
        </w:rPr>
        <w:t>NEW COURSES</w:t>
      </w:r>
    </w:p>
    <w:tbl>
      <w:tblPr>
        <w:tblW w:w="9715" w:type="dxa"/>
        <w:tblLook w:val="04A0" w:firstRow="1" w:lastRow="0" w:firstColumn="1" w:lastColumn="0" w:noHBand="0" w:noVBand="1"/>
      </w:tblPr>
      <w:tblGrid>
        <w:gridCol w:w="1795"/>
        <w:gridCol w:w="6570"/>
        <w:gridCol w:w="1350"/>
      </w:tblGrid>
      <w:tr w:rsidR="002347DC" w:rsidRPr="000615E1" w14:paraId="54E5A48F" w14:textId="77777777" w:rsidTr="00CD73BE">
        <w:trPr>
          <w:trHeight w:val="315"/>
        </w:trPr>
        <w:tc>
          <w:tcPr>
            <w:tcW w:w="1795"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35DFC91" w14:textId="77777777" w:rsidR="002347DC" w:rsidRPr="000615E1" w:rsidRDefault="002347DC" w:rsidP="00CD73BE">
            <w:pPr>
              <w:spacing w:before="40" w:after="40"/>
              <w:rPr>
                <w:rFonts w:ascii="Garamond" w:hAnsi="Garamond" w:cs="Calibri"/>
                <w:color w:val="000000"/>
                <w:szCs w:val="24"/>
              </w:rPr>
            </w:pPr>
            <w:r w:rsidRPr="000615E1">
              <w:rPr>
                <w:rFonts w:ascii="Garamond" w:hAnsi="Garamond" w:cs="Calibri"/>
                <w:color w:val="000000"/>
                <w:szCs w:val="24"/>
              </w:rPr>
              <w:t>College</w:t>
            </w:r>
          </w:p>
        </w:tc>
        <w:tc>
          <w:tcPr>
            <w:tcW w:w="6570" w:type="dxa"/>
            <w:tcBorders>
              <w:top w:val="single" w:sz="4" w:space="0" w:color="auto"/>
              <w:left w:val="nil"/>
              <w:bottom w:val="single" w:sz="4" w:space="0" w:color="auto"/>
              <w:right w:val="single" w:sz="4" w:space="0" w:color="auto"/>
            </w:tcBorders>
            <w:shd w:val="clear" w:color="000000" w:fill="D0CECE"/>
            <w:noWrap/>
            <w:vAlign w:val="bottom"/>
            <w:hideMark/>
          </w:tcPr>
          <w:p w14:paraId="67AEFCD9" w14:textId="77777777" w:rsidR="002347DC" w:rsidRPr="000615E1" w:rsidRDefault="002347DC" w:rsidP="00CD73BE">
            <w:pPr>
              <w:spacing w:before="40" w:after="40"/>
              <w:rPr>
                <w:rFonts w:ascii="Garamond" w:hAnsi="Garamond" w:cs="Calibri"/>
                <w:color w:val="000000"/>
                <w:szCs w:val="24"/>
              </w:rPr>
            </w:pPr>
            <w:r w:rsidRPr="000615E1">
              <w:rPr>
                <w:rFonts w:ascii="Garamond" w:hAnsi="Garamond" w:cs="Calibri"/>
                <w:color w:val="000000"/>
                <w:szCs w:val="24"/>
              </w:rPr>
              <w:t>Course</w:t>
            </w:r>
          </w:p>
        </w:tc>
        <w:tc>
          <w:tcPr>
            <w:tcW w:w="1350" w:type="dxa"/>
            <w:tcBorders>
              <w:top w:val="single" w:sz="4" w:space="0" w:color="auto"/>
              <w:left w:val="nil"/>
              <w:bottom w:val="single" w:sz="4" w:space="0" w:color="auto"/>
              <w:right w:val="single" w:sz="4" w:space="0" w:color="auto"/>
            </w:tcBorders>
            <w:shd w:val="clear" w:color="000000" w:fill="D0CECE"/>
            <w:noWrap/>
            <w:vAlign w:val="bottom"/>
            <w:hideMark/>
          </w:tcPr>
          <w:p w14:paraId="3F26F72F" w14:textId="77777777" w:rsidR="002347DC" w:rsidRPr="000615E1" w:rsidRDefault="002347DC" w:rsidP="00CD73BE">
            <w:pPr>
              <w:spacing w:before="40" w:after="40"/>
              <w:rPr>
                <w:rFonts w:ascii="Garamond" w:hAnsi="Garamond" w:cs="Calibri"/>
                <w:color w:val="000000"/>
                <w:szCs w:val="24"/>
              </w:rPr>
            </w:pPr>
            <w:r w:rsidRPr="000615E1">
              <w:rPr>
                <w:rFonts w:ascii="Garamond" w:hAnsi="Garamond" w:cs="Calibri"/>
                <w:color w:val="000000"/>
                <w:szCs w:val="24"/>
              </w:rPr>
              <w:t>BRICKS</w:t>
            </w:r>
          </w:p>
        </w:tc>
      </w:tr>
      <w:tr w:rsidR="002347DC" w:rsidRPr="000615E1" w14:paraId="50572B9D" w14:textId="77777777" w:rsidTr="00CD73BE">
        <w:trPr>
          <w:trHeight w:val="377"/>
        </w:trPr>
        <w:tc>
          <w:tcPr>
            <w:tcW w:w="1795" w:type="dxa"/>
            <w:tcBorders>
              <w:top w:val="nil"/>
              <w:left w:val="single" w:sz="4" w:space="0" w:color="auto"/>
              <w:bottom w:val="single" w:sz="4" w:space="0" w:color="auto"/>
              <w:right w:val="single" w:sz="4" w:space="0" w:color="auto"/>
            </w:tcBorders>
            <w:shd w:val="clear" w:color="auto" w:fill="auto"/>
            <w:hideMark/>
          </w:tcPr>
          <w:p w14:paraId="08E6DDAA" w14:textId="77777777" w:rsidR="002347DC" w:rsidRPr="000615E1" w:rsidRDefault="002347DC" w:rsidP="00CD73BE">
            <w:pPr>
              <w:spacing w:before="40" w:after="40"/>
              <w:rPr>
                <w:rFonts w:ascii="Garamond" w:hAnsi="Garamond" w:cs="Calibri"/>
                <w:color w:val="000000"/>
                <w:szCs w:val="24"/>
              </w:rPr>
            </w:pPr>
            <w:r w:rsidRPr="000615E1">
              <w:rPr>
                <w:rFonts w:ascii="Garamond" w:hAnsi="Garamond" w:cs="Calibri"/>
                <w:color w:val="000000"/>
                <w:szCs w:val="24"/>
              </w:rPr>
              <w:t>Fine Arts</w:t>
            </w:r>
          </w:p>
        </w:tc>
        <w:tc>
          <w:tcPr>
            <w:tcW w:w="6570" w:type="dxa"/>
            <w:tcBorders>
              <w:top w:val="nil"/>
              <w:left w:val="nil"/>
              <w:bottom w:val="single" w:sz="4" w:space="0" w:color="auto"/>
              <w:right w:val="single" w:sz="4" w:space="0" w:color="auto"/>
            </w:tcBorders>
            <w:shd w:val="clear" w:color="auto" w:fill="auto"/>
            <w:vAlign w:val="center"/>
            <w:hideMark/>
          </w:tcPr>
          <w:p w14:paraId="1BD282D3" w14:textId="77777777" w:rsidR="002347DC" w:rsidRPr="000615E1" w:rsidRDefault="002347DC" w:rsidP="00CD73BE">
            <w:pPr>
              <w:spacing w:before="40" w:after="40"/>
              <w:rPr>
                <w:rFonts w:ascii="Garamond" w:hAnsi="Garamond" w:cs="Calibri"/>
                <w:color w:val="000000"/>
                <w:szCs w:val="24"/>
              </w:rPr>
            </w:pPr>
            <w:r w:rsidRPr="000615E1">
              <w:rPr>
                <w:rFonts w:ascii="Garamond" w:hAnsi="Garamond" w:cs="Calibri"/>
                <w:color w:val="000000"/>
                <w:szCs w:val="24"/>
              </w:rPr>
              <w:t xml:space="preserve">MUS 2556/5556: </w:t>
            </w:r>
            <w:r>
              <w:rPr>
                <w:rFonts w:ascii="Garamond" w:hAnsi="Garamond" w:cs="Calibri"/>
                <w:color w:val="000000"/>
                <w:szCs w:val="24"/>
              </w:rPr>
              <w:t>Musical Theater Pit Orchestra</w:t>
            </w:r>
          </w:p>
        </w:tc>
        <w:tc>
          <w:tcPr>
            <w:tcW w:w="1350" w:type="dxa"/>
            <w:tcBorders>
              <w:top w:val="nil"/>
              <w:left w:val="nil"/>
              <w:bottom w:val="single" w:sz="4" w:space="0" w:color="auto"/>
              <w:right w:val="single" w:sz="4" w:space="0" w:color="auto"/>
            </w:tcBorders>
            <w:shd w:val="clear" w:color="auto" w:fill="auto"/>
            <w:vAlign w:val="center"/>
            <w:hideMark/>
          </w:tcPr>
          <w:p w14:paraId="75F197BD" w14:textId="77777777" w:rsidR="002347DC" w:rsidRPr="000615E1" w:rsidRDefault="002347DC" w:rsidP="00CD73BE">
            <w:pPr>
              <w:spacing w:before="40" w:after="40"/>
              <w:rPr>
                <w:rFonts w:ascii="Garamond" w:hAnsi="Garamond" w:cs="Calibri"/>
                <w:color w:val="000000"/>
                <w:szCs w:val="24"/>
              </w:rPr>
            </w:pPr>
            <w:r w:rsidRPr="000615E1">
              <w:rPr>
                <w:rFonts w:ascii="Garamond" w:hAnsi="Garamond" w:cs="Calibri"/>
                <w:color w:val="000000"/>
                <w:szCs w:val="24"/>
              </w:rPr>
              <w:t> </w:t>
            </w:r>
          </w:p>
        </w:tc>
      </w:tr>
      <w:tr w:rsidR="002347DC" w:rsidRPr="000615E1" w14:paraId="6987BE41" w14:textId="77777777" w:rsidTr="00CD73BE">
        <w:trPr>
          <w:trHeight w:val="315"/>
        </w:trPr>
        <w:tc>
          <w:tcPr>
            <w:tcW w:w="1795" w:type="dxa"/>
            <w:vMerge w:val="restart"/>
            <w:tcBorders>
              <w:top w:val="nil"/>
              <w:left w:val="single" w:sz="4" w:space="0" w:color="auto"/>
              <w:bottom w:val="single" w:sz="4" w:space="0" w:color="auto"/>
              <w:right w:val="single" w:sz="4" w:space="0" w:color="auto"/>
            </w:tcBorders>
            <w:shd w:val="clear" w:color="auto" w:fill="auto"/>
            <w:hideMark/>
          </w:tcPr>
          <w:p w14:paraId="3B310CEA" w14:textId="77777777" w:rsidR="002347DC" w:rsidRPr="000615E1" w:rsidRDefault="002347DC" w:rsidP="00CD73BE">
            <w:pPr>
              <w:spacing w:before="40" w:after="40"/>
              <w:rPr>
                <w:rFonts w:ascii="Garamond" w:hAnsi="Garamond" w:cs="Calibri"/>
                <w:color w:val="000000"/>
                <w:szCs w:val="24"/>
              </w:rPr>
            </w:pPr>
            <w:r w:rsidRPr="000615E1">
              <w:rPr>
                <w:rFonts w:ascii="Garamond" w:hAnsi="Garamond" w:cs="Calibri"/>
                <w:color w:val="000000"/>
                <w:szCs w:val="24"/>
              </w:rPr>
              <w:t>Health Sciences &amp; Professions</w:t>
            </w:r>
          </w:p>
        </w:tc>
        <w:tc>
          <w:tcPr>
            <w:tcW w:w="6570" w:type="dxa"/>
            <w:tcBorders>
              <w:top w:val="nil"/>
              <w:left w:val="nil"/>
              <w:bottom w:val="single" w:sz="4" w:space="0" w:color="auto"/>
              <w:right w:val="single" w:sz="4" w:space="0" w:color="auto"/>
            </w:tcBorders>
            <w:shd w:val="clear" w:color="auto" w:fill="auto"/>
            <w:vAlign w:val="center"/>
            <w:hideMark/>
          </w:tcPr>
          <w:p w14:paraId="63C92F8B" w14:textId="77777777" w:rsidR="002347DC" w:rsidRPr="000615E1" w:rsidRDefault="002347DC" w:rsidP="00CD73BE">
            <w:pPr>
              <w:spacing w:before="40" w:after="40"/>
              <w:rPr>
                <w:rFonts w:ascii="Garamond" w:hAnsi="Garamond" w:cs="Calibri"/>
                <w:color w:val="000000"/>
                <w:szCs w:val="24"/>
              </w:rPr>
            </w:pPr>
            <w:r w:rsidRPr="000615E1">
              <w:rPr>
                <w:rFonts w:ascii="Garamond" w:hAnsi="Garamond" w:cs="Calibri"/>
                <w:color w:val="000000"/>
                <w:szCs w:val="24"/>
              </w:rPr>
              <w:t>NRSE 6850: Nurse Leader Practicum I</w:t>
            </w:r>
          </w:p>
        </w:tc>
        <w:tc>
          <w:tcPr>
            <w:tcW w:w="1350" w:type="dxa"/>
            <w:tcBorders>
              <w:top w:val="nil"/>
              <w:left w:val="nil"/>
              <w:bottom w:val="single" w:sz="4" w:space="0" w:color="auto"/>
              <w:right w:val="single" w:sz="4" w:space="0" w:color="auto"/>
            </w:tcBorders>
            <w:shd w:val="clear" w:color="auto" w:fill="auto"/>
            <w:vAlign w:val="center"/>
            <w:hideMark/>
          </w:tcPr>
          <w:p w14:paraId="3831CCBA" w14:textId="77777777" w:rsidR="002347DC" w:rsidRPr="000615E1" w:rsidRDefault="002347DC" w:rsidP="00CD73BE">
            <w:pPr>
              <w:spacing w:before="40" w:after="40"/>
              <w:rPr>
                <w:rFonts w:ascii="Garamond" w:hAnsi="Garamond" w:cs="Calibri"/>
                <w:color w:val="000000"/>
                <w:szCs w:val="24"/>
              </w:rPr>
            </w:pPr>
            <w:r w:rsidRPr="000615E1">
              <w:rPr>
                <w:rFonts w:ascii="Garamond" w:hAnsi="Garamond" w:cs="Calibri"/>
                <w:color w:val="000000"/>
                <w:szCs w:val="24"/>
              </w:rPr>
              <w:t> </w:t>
            </w:r>
          </w:p>
        </w:tc>
      </w:tr>
      <w:tr w:rsidR="002347DC" w:rsidRPr="000615E1" w14:paraId="2892D367" w14:textId="77777777" w:rsidTr="00CD73BE">
        <w:trPr>
          <w:trHeight w:val="315"/>
        </w:trPr>
        <w:tc>
          <w:tcPr>
            <w:tcW w:w="1795" w:type="dxa"/>
            <w:vMerge/>
            <w:tcBorders>
              <w:top w:val="nil"/>
              <w:left w:val="single" w:sz="4" w:space="0" w:color="auto"/>
              <w:bottom w:val="single" w:sz="4" w:space="0" w:color="auto"/>
              <w:right w:val="single" w:sz="4" w:space="0" w:color="auto"/>
            </w:tcBorders>
            <w:vAlign w:val="center"/>
            <w:hideMark/>
          </w:tcPr>
          <w:p w14:paraId="179AB6C8" w14:textId="77777777" w:rsidR="002347DC" w:rsidRPr="000615E1" w:rsidRDefault="002347DC" w:rsidP="00CD73BE">
            <w:pPr>
              <w:spacing w:before="40" w:after="40"/>
              <w:rPr>
                <w:rFonts w:ascii="Garamond" w:hAnsi="Garamond" w:cs="Calibri"/>
                <w:color w:val="000000"/>
                <w:szCs w:val="24"/>
              </w:rPr>
            </w:pPr>
          </w:p>
        </w:tc>
        <w:tc>
          <w:tcPr>
            <w:tcW w:w="6570" w:type="dxa"/>
            <w:tcBorders>
              <w:top w:val="nil"/>
              <w:left w:val="nil"/>
              <w:bottom w:val="single" w:sz="4" w:space="0" w:color="auto"/>
              <w:right w:val="single" w:sz="4" w:space="0" w:color="auto"/>
            </w:tcBorders>
            <w:shd w:val="clear" w:color="auto" w:fill="auto"/>
            <w:vAlign w:val="center"/>
            <w:hideMark/>
          </w:tcPr>
          <w:p w14:paraId="2562D11A" w14:textId="77777777" w:rsidR="002347DC" w:rsidRPr="000615E1" w:rsidRDefault="002347DC" w:rsidP="00CD73BE">
            <w:pPr>
              <w:spacing w:before="40" w:after="40"/>
              <w:rPr>
                <w:rFonts w:ascii="Garamond" w:hAnsi="Garamond" w:cs="Calibri"/>
                <w:color w:val="000000"/>
                <w:szCs w:val="24"/>
              </w:rPr>
            </w:pPr>
            <w:r w:rsidRPr="000615E1">
              <w:rPr>
                <w:rFonts w:ascii="Garamond" w:hAnsi="Garamond" w:cs="Calibri"/>
                <w:color w:val="000000"/>
                <w:szCs w:val="24"/>
              </w:rPr>
              <w:t>NRSE 6851: Nurse Leader Practicum II</w:t>
            </w:r>
          </w:p>
        </w:tc>
        <w:tc>
          <w:tcPr>
            <w:tcW w:w="1350" w:type="dxa"/>
            <w:tcBorders>
              <w:top w:val="nil"/>
              <w:left w:val="nil"/>
              <w:bottom w:val="single" w:sz="4" w:space="0" w:color="auto"/>
              <w:right w:val="single" w:sz="4" w:space="0" w:color="auto"/>
            </w:tcBorders>
            <w:shd w:val="clear" w:color="auto" w:fill="auto"/>
            <w:vAlign w:val="center"/>
            <w:hideMark/>
          </w:tcPr>
          <w:p w14:paraId="5AFC9FFF" w14:textId="77777777" w:rsidR="002347DC" w:rsidRPr="000615E1" w:rsidRDefault="002347DC" w:rsidP="00CD73BE">
            <w:pPr>
              <w:spacing w:before="40" w:after="40"/>
              <w:rPr>
                <w:rFonts w:ascii="Garamond" w:hAnsi="Garamond" w:cs="Calibri"/>
                <w:color w:val="000000"/>
                <w:szCs w:val="24"/>
              </w:rPr>
            </w:pPr>
            <w:r w:rsidRPr="000615E1">
              <w:rPr>
                <w:rFonts w:ascii="Garamond" w:hAnsi="Garamond" w:cs="Calibri"/>
                <w:color w:val="000000"/>
                <w:szCs w:val="24"/>
              </w:rPr>
              <w:t> </w:t>
            </w:r>
          </w:p>
        </w:tc>
      </w:tr>
      <w:tr w:rsidR="002347DC" w:rsidRPr="000615E1" w14:paraId="68E833EE" w14:textId="77777777" w:rsidTr="00CD73BE">
        <w:trPr>
          <w:trHeight w:val="630"/>
        </w:trPr>
        <w:tc>
          <w:tcPr>
            <w:tcW w:w="1795" w:type="dxa"/>
            <w:vMerge/>
            <w:tcBorders>
              <w:top w:val="nil"/>
              <w:left w:val="single" w:sz="4" w:space="0" w:color="auto"/>
              <w:bottom w:val="single" w:sz="4" w:space="0" w:color="auto"/>
              <w:right w:val="single" w:sz="4" w:space="0" w:color="auto"/>
            </w:tcBorders>
            <w:vAlign w:val="center"/>
            <w:hideMark/>
          </w:tcPr>
          <w:p w14:paraId="23C4E120" w14:textId="77777777" w:rsidR="002347DC" w:rsidRPr="000615E1" w:rsidRDefault="002347DC" w:rsidP="00CD73BE">
            <w:pPr>
              <w:spacing w:before="40" w:after="40"/>
              <w:rPr>
                <w:rFonts w:ascii="Garamond" w:hAnsi="Garamond" w:cs="Calibri"/>
                <w:color w:val="000000"/>
                <w:szCs w:val="24"/>
              </w:rPr>
            </w:pPr>
          </w:p>
        </w:tc>
        <w:tc>
          <w:tcPr>
            <w:tcW w:w="6570" w:type="dxa"/>
            <w:tcBorders>
              <w:top w:val="nil"/>
              <w:left w:val="nil"/>
              <w:bottom w:val="single" w:sz="4" w:space="0" w:color="auto"/>
              <w:right w:val="single" w:sz="4" w:space="0" w:color="auto"/>
            </w:tcBorders>
            <w:shd w:val="clear" w:color="auto" w:fill="auto"/>
            <w:vAlign w:val="center"/>
            <w:hideMark/>
          </w:tcPr>
          <w:p w14:paraId="52FD3FC5" w14:textId="77777777" w:rsidR="002347DC" w:rsidRPr="000615E1" w:rsidRDefault="002347DC" w:rsidP="00CD73BE">
            <w:pPr>
              <w:spacing w:before="40" w:after="40"/>
              <w:rPr>
                <w:rFonts w:ascii="Garamond" w:hAnsi="Garamond" w:cs="Calibri"/>
                <w:color w:val="000000"/>
                <w:szCs w:val="24"/>
              </w:rPr>
            </w:pPr>
            <w:r w:rsidRPr="000615E1">
              <w:rPr>
                <w:rFonts w:ascii="Garamond" w:hAnsi="Garamond" w:cs="Calibri"/>
                <w:color w:val="000000"/>
                <w:szCs w:val="24"/>
              </w:rPr>
              <w:t>NRSE 7210: Advanced Pathophysiology for Advanced Practice Nursing</w:t>
            </w:r>
          </w:p>
        </w:tc>
        <w:tc>
          <w:tcPr>
            <w:tcW w:w="1350" w:type="dxa"/>
            <w:tcBorders>
              <w:top w:val="nil"/>
              <w:left w:val="nil"/>
              <w:bottom w:val="single" w:sz="4" w:space="0" w:color="auto"/>
              <w:right w:val="single" w:sz="4" w:space="0" w:color="auto"/>
            </w:tcBorders>
            <w:shd w:val="clear" w:color="auto" w:fill="auto"/>
            <w:vAlign w:val="center"/>
            <w:hideMark/>
          </w:tcPr>
          <w:p w14:paraId="58845CC7" w14:textId="77777777" w:rsidR="002347DC" w:rsidRPr="000615E1" w:rsidRDefault="002347DC" w:rsidP="00CD73BE">
            <w:pPr>
              <w:spacing w:before="40" w:after="40"/>
              <w:rPr>
                <w:rFonts w:ascii="Garamond" w:hAnsi="Garamond" w:cs="Calibri"/>
                <w:color w:val="000000"/>
                <w:szCs w:val="24"/>
              </w:rPr>
            </w:pPr>
            <w:r w:rsidRPr="000615E1">
              <w:rPr>
                <w:rFonts w:ascii="Garamond" w:hAnsi="Garamond" w:cs="Calibri"/>
                <w:color w:val="000000"/>
                <w:szCs w:val="24"/>
              </w:rPr>
              <w:t> </w:t>
            </w:r>
          </w:p>
        </w:tc>
      </w:tr>
      <w:tr w:rsidR="002347DC" w:rsidRPr="000615E1" w14:paraId="07DDCE5B" w14:textId="77777777" w:rsidTr="00CD73BE">
        <w:trPr>
          <w:trHeight w:val="630"/>
        </w:trPr>
        <w:tc>
          <w:tcPr>
            <w:tcW w:w="1795" w:type="dxa"/>
            <w:vMerge/>
            <w:tcBorders>
              <w:top w:val="nil"/>
              <w:left w:val="single" w:sz="4" w:space="0" w:color="auto"/>
              <w:bottom w:val="single" w:sz="4" w:space="0" w:color="auto"/>
              <w:right w:val="single" w:sz="4" w:space="0" w:color="auto"/>
            </w:tcBorders>
            <w:vAlign w:val="center"/>
            <w:hideMark/>
          </w:tcPr>
          <w:p w14:paraId="2F1D120B" w14:textId="77777777" w:rsidR="002347DC" w:rsidRPr="000615E1" w:rsidRDefault="002347DC" w:rsidP="00CD73BE">
            <w:pPr>
              <w:spacing w:before="40" w:after="40"/>
              <w:rPr>
                <w:rFonts w:ascii="Garamond" w:hAnsi="Garamond" w:cs="Calibri"/>
                <w:color w:val="000000"/>
                <w:szCs w:val="24"/>
              </w:rPr>
            </w:pPr>
          </w:p>
        </w:tc>
        <w:tc>
          <w:tcPr>
            <w:tcW w:w="6570" w:type="dxa"/>
            <w:tcBorders>
              <w:top w:val="nil"/>
              <w:left w:val="nil"/>
              <w:bottom w:val="single" w:sz="4" w:space="0" w:color="auto"/>
              <w:right w:val="single" w:sz="4" w:space="0" w:color="auto"/>
            </w:tcBorders>
            <w:shd w:val="clear" w:color="auto" w:fill="auto"/>
            <w:vAlign w:val="center"/>
            <w:hideMark/>
          </w:tcPr>
          <w:p w14:paraId="094A0F02" w14:textId="77777777" w:rsidR="002347DC" w:rsidRPr="000615E1" w:rsidRDefault="002347DC" w:rsidP="00CD73BE">
            <w:pPr>
              <w:spacing w:before="40" w:after="40"/>
              <w:rPr>
                <w:rFonts w:ascii="Garamond" w:hAnsi="Garamond" w:cs="Calibri"/>
                <w:color w:val="000000"/>
                <w:szCs w:val="24"/>
              </w:rPr>
            </w:pPr>
            <w:r w:rsidRPr="000615E1">
              <w:rPr>
                <w:rFonts w:ascii="Garamond" w:hAnsi="Garamond" w:cs="Calibri"/>
                <w:color w:val="000000"/>
                <w:szCs w:val="24"/>
              </w:rPr>
              <w:t>NRSE 7810: Foundations of Leadership and Organizations in Advanced Nursing Practice</w:t>
            </w:r>
          </w:p>
        </w:tc>
        <w:tc>
          <w:tcPr>
            <w:tcW w:w="1350" w:type="dxa"/>
            <w:tcBorders>
              <w:top w:val="nil"/>
              <w:left w:val="nil"/>
              <w:bottom w:val="single" w:sz="4" w:space="0" w:color="auto"/>
              <w:right w:val="single" w:sz="4" w:space="0" w:color="auto"/>
            </w:tcBorders>
            <w:shd w:val="clear" w:color="auto" w:fill="auto"/>
            <w:vAlign w:val="center"/>
            <w:hideMark/>
          </w:tcPr>
          <w:p w14:paraId="792E7F7D" w14:textId="77777777" w:rsidR="002347DC" w:rsidRPr="000615E1" w:rsidRDefault="002347DC" w:rsidP="00CD73BE">
            <w:pPr>
              <w:spacing w:before="40" w:after="40"/>
              <w:rPr>
                <w:rFonts w:ascii="Garamond" w:hAnsi="Garamond" w:cs="Calibri"/>
                <w:color w:val="000000"/>
                <w:szCs w:val="24"/>
              </w:rPr>
            </w:pPr>
            <w:r w:rsidRPr="000615E1">
              <w:rPr>
                <w:rFonts w:ascii="Garamond" w:hAnsi="Garamond" w:cs="Calibri"/>
                <w:color w:val="000000"/>
                <w:szCs w:val="24"/>
              </w:rPr>
              <w:t> </w:t>
            </w:r>
          </w:p>
        </w:tc>
      </w:tr>
      <w:tr w:rsidR="002347DC" w:rsidRPr="000615E1" w14:paraId="136A4949" w14:textId="77777777" w:rsidTr="00CD73BE">
        <w:trPr>
          <w:trHeight w:val="630"/>
        </w:trPr>
        <w:tc>
          <w:tcPr>
            <w:tcW w:w="1795" w:type="dxa"/>
            <w:vMerge/>
            <w:tcBorders>
              <w:top w:val="nil"/>
              <w:left w:val="single" w:sz="4" w:space="0" w:color="auto"/>
              <w:bottom w:val="single" w:sz="4" w:space="0" w:color="auto"/>
              <w:right w:val="single" w:sz="4" w:space="0" w:color="auto"/>
            </w:tcBorders>
            <w:vAlign w:val="center"/>
            <w:hideMark/>
          </w:tcPr>
          <w:p w14:paraId="63423AEB" w14:textId="77777777" w:rsidR="002347DC" w:rsidRPr="000615E1" w:rsidRDefault="002347DC" w:rsidP="00CD73BE">
            <w:pPr>
              <w:spacing w:before="40" w:after="40"/>
              <w:rPr>
                <w:rFonts w:ascii="Garamond" w:hAnsi="Garamond" w:cs="Calibri"/>
                <w:color w:val="000000"/>
                <w:szCs w:val="24"/>
              </w:rPr>
            </w:pPr>
          </w:p>
        </w:tc>
        <w:tc>
          <w:tcPr>
            <w:tcW w:w="6570" w:type="dxa"/>
            <w:tcBorders>
              <w:top w:val="nil"/>
              <w:left w:val="nil"/>
              <w:bottom w:val="single" w:sz="4" w:space="0" w:color="auto"/>
              <w:right w:val="single" w:sz="4" w:space="0" w:color="auto"/>
            </w:tcBorders>
            <w:shd w:val="clear" w:color="auto" w:fill="auto"/>
            <w:vAlign w:val="center"/>
            <w:hideMark/>
          </w:tcPr>
          <w:p w14:paraId="7EDB3C9B" w14:textId="77777777" w:rsidR="002347DC" w:rsidRPr="000615E1" w:rsidRDefault="002347DC" w:rsidP="00CD73BE">
            <w:pPr>
              <w:spacing w:before="40" w:after="40"/>
              <w:rPr>
                <w:rFonts w:ascii="Garamond" w:hAnsi="Garamond" w:cs="Calibri"/>
                <w:color w:val="000000"/>
                <w:szCs w:val="24"/>
              </w:rPr>
            </w:pPr>
            <w:r w:rsidRPr="000615E1">
              <w:rPr>
                <w:rFonts w:ascii="Garamond" w:hAnsi="Garamond" w:cs="Calibri"/>
                <w:color w:val="000000"/>
                <w:szCs w:val="24"/>
              </w:rPr>
              <w:t>NRSE 7812: Foundations of Quality and Safety in Population Health for Advanced Nursing Practice</w:t>
            </w:r>
          </w:p>
        </w:tc>
        <w:tc>
          <w:tcPr>
            <w:tcW w:w="1350" w:type="dxa"/>
            <w:tcBorders>
              <w:top w:val="nil"/>
              <w:left w:val="nil"/>
              <w:bottom w:val="single" w:sz="4" w:space="0" w:color="auto"/>
              <w:right w:val="single" w:sz="4" w:space="0" w:color="auto"/>
            </w:tcBorders>
            <w:shd w:val="clear" w:color="auto" w:fill="auto"/>
            <w:vAlign w:val="center"/>
            <w:hideMark/>
          </w:tcPr>
          <w:p w14:paraId="3BB11473" w14:textId="77777777" w:rsidR="002347DC" w:rsidRPr="000615E1" w:rsidRDefault="002347DC" w:rsidP="00CD73BE">
            <w:pPr>
              <w:spacing w:before="40" w:after="40"/>
              <w:rPr>
                <w:rFonts w:ascii="Garamond" w:hAnsi="Garamond" w:cs="Calibri"/>
                <w:color w:val="000000"/>
                <w:szCs w:val="24"/>
              </w:rPr>
            </w:pPr>
            <w:r w:rsidRPr="000615E1">
              <w:rPr>
                <w:rFonts w:ascii="Garamond" w:hAnsi="Garamond" w:cs="Calibri"/>
                <w:color w:val="000000"/>
                <w:szCs w:val="24"/>
              </w:rPr>
              <w:t> </w:t>
            </w:r>
          </w:p>
        </w:tc>
      </w:tr>
      <w:tr w:rsidR="002347DC" w:rsidRPr="000615E1" w14:paraId="7201841E" w14:textId="77777777" w:rsidTr="00CD73BE">
        <w:trPr>
          <w:trHeight w:val="630"/>
        </w:trPr>
        <w:tc>
          <w:tcPr>
            <w:tcW w:w="1795" w:type="dxa"/>
            <w:vMerge w:val="restart"/>
            <w:tcBorders>
              <w:top w:val="nil"/>
              <w:left w:val="single" w:sz="4" w:space="0" w:color="auto"/>
              <w:bottom w:val="single" w:sz="4" w:space="0" w:color="auto"/>
              <w:right w:val="single" w:sz="4" w:space="0" w:color="auto"/>
            </w:tcBorders>
            <w:shd w:val="clear" w:color="auto" w:fill="auto"/>
            <w:hideMark/>
          </w:tcPr>
          <w:p w14:paraId="6F8A3043" w14:textId="77777777" w:rsidR="002347DC" w:rsidRPr="000615E1" w:rsidRDefault="002347DC" w:rsidP="00CD73BE">
            <w:pPr>
              <w:spacing w:before="40" w:after="40"/>
              <w:rPr>
                <w:rFonts w:ascii="Garamond" w:hAnsi="Garamond" w:cs="Calibri"/>
                <w:color w:val="000000"/>
                <w:szCs w:val="24"/>
              </w:rPr>
            </w:pPr>
            <w:r w:rsidRPr="000615E1">
              <w:rPr>
                <w:rFonts w:ascii="Garamond" w:hAnsi="Garamond" w:cs="Calibri"/>
                <w:color w:val="000000"/>
                <w:szCs w:val="24"/>
              </w:rPr>
              <w:t>Patton College</w:t>
            </w:r>
          </w:p>
        </w:tc>
        <w:tc>
          <w:tcPr>
            <w:tcW w:w="6570" w:type="dxa"/>
            <w:tcBorders>
              <w:top w:val="nil"/>
              <w:left w:val="nil"/>
              <w:bottom w:val="single" w:sz="4" w:space="0" w:color="auto"/>
              <w:right w:val="single" w:sz="4" w:space="0" w:color="auto"/>
            </w:tcBorders>
            <w:shd w:val="clear" w:color="auto" w:fill="auto"/>
            <w:vAlign w:val="center"/>
            <w:hideMark/>
          </w:tcPr>
          <w:p w14:paraId="236A63C4" w14:textId="77777777" w:rsidR="002347DC" w:rsidRPr="000615E1" w:rsidRDefault="002347DC" w:rsidP="00CD73BE">
            <w:pPr>
              <w:spacing w:before="40" w:after="40"/>
              <w:rPr>
                <w:rFonts w:ascii="Garamond" w:hAnsi="Garamond" w:cs="Calibri"/>
                <w:color w:val="000000"/>
                <w:szCs w:val="24"/>
              </w:rPr>
            </w:pPr>
            <w:r w:rsidRPr="000615E1">
              <w:rPr>
                <w:rFonts w:ascii="Garamond" w:hAnsi="Garamond" w:cs="Calibri"/>
                <w:color w:val="000000"/>
                <w:szCs w:val="24"/>
              </w:rPr>
              <w:t>EDSP 2850: Data-Based Decision Making in Classroom Contexts</w:t>
            </w:r>
          </w:p>
        </w:tc>
        <w:tc>
          <w:tcPr>
            <w:tcW w:w="1350" w:type="dxa"/>
            <w:tcBorders>
              <w:top w:val="nil"/>
              <w:left w:val="nil"/>
              <w:bottom w:val="single" w:sz="4" w:space="0" w:color="auto"/>
              <w:right w:val="single" w:sz="4" w:space="0" w:color="auto"/>
            </w:tcBorders>
            <w:shd w:val="clear" w:color="auto" w:fill="auto"/>
            <w:vAlign w:val="center"/>
            <w:hideMark/>
          </w:tcPr>
          <w:p w14:paraId="43821F8F" w14:textId="77777777" w:rsidR="002347DC" w:rsidRPr="000615E1" w:rsidRDefault="002347DC" w:rsidP="00CD73BE">
            <w:pPr>
              <w:spacing w:before="40" w:after="40"/>
              <w:rPr>
                <w:rFonts w:ascii="Garamond" w:hAnsi="Garamond" w:cs="Calibri"/>
                <w:color w:val="000000"/>
                <w:szCs w:val="24"/>
              </w:rPr>
            </w:pPr>
            <w:r w:rsidRPr="000615E1">
              <w:rPr>
                <w:rFonts w:ascii="Garamond" w:hAnsi="Garamond" w:cs="Calibri"/>
                <w:color w:val="000000"/>
                <w:szCs w:val="24"/>
              </w:rPr>
              <w:t> </w:t>
            </w:r>
          </w:p>
        </w:tc>
      </w:tr>
      <w:tr w:rsidR="002347DC" w:rsidRPr="000615E1" w14:paraId="21096DAA" w14:textId="77777777" w:rsidTr="00CD73BE">
        <w:trPr>
          <w:trHeight w:val="630"/>
        </w:trPr>
        <w:tc>
          <w:tcPr>
            <w:tcW w:w="1795" w:type="dxa"/>
            <w:vMerge/>
            <w:tcBorders>
              <w:top w:val="nil"/>
              <w:left w:val="single" w:sz="4" w:space="0" w:color="auto"/>
              <w:bottom w:val="single" w:sz="4" w:space="0" w:color="auto"/>
              <w:right w:val="single" w:sz="4" w:space="0" w:color="auto"/>
            </w:tcBorders>
            <w:vAlign w:val="center"/>
            <w:hideMark/>
          </w:tcPr>
          <w:p w14:paraId="3F366491" w14:textId="77777777" w:rsidR="002347DC" w:rsidRPr="000615E1" w:rsidRDefault="002347DC" w:rsidP="00CD73BE">
            <w:pPr>
              <w:spacing w:before="40" w:after="40"/>
              <w:rPr>
                <w:rFonts w:ascii="Garamond" w:hAnsi="Garamond" w:cs="Calibri"/>
                <w:color w:val="000000"/>
                <w:szCs w:val="24"/>
              </w:rPr>
            </w:pPr>
          </w:p>
        </w:tc>
        <w:tc>
          <w:tcPr>
            <w:tcW w:w="6570" w:type="dxa"/>
            <w:tcBorders>
              <w:top w:val="nil"/>
              <w:left w:val="nil"/>
              <w:bottom w:val="single" w:sz="4" w:space="0" w:color="auto"/>
              <w:right w:val="single" w:sz="4" w:space="0" w:color="auto"/>
            </w:tcBorders>
            <w:shd w:val="clear" w:color="auto" w:fill="auto"/>
            <w:vAlign w:val="center"/>
            <w:hideMark/>
          </w:tcPr>
          <w:p w14:paraId="24BCD749" w14:textId="77777777" w:rsidR="002347DC" w:rsidRPr="000615E1" w:rsidRDefault="002347DC" w:rsidP="00CD73BE">
            <w:pPr>
              <w:spacing w:before="40" w:after="40"/>
              <w:rPr>
                <w:rFonts w:ascii="Garamond" w:hAnsi="Garamond" w:cs="Calibri"/>
                <w:color w:val="000000"/>
                <w:szCs w:val="24"/>
              </w:rPr>
            </w:pPr>
            <w:r w:rsidRPr="000615E1">
              <w:rPr>
                <w:rFonts w:ascii="Garamond" w:hAnsi="Garamond" w:cs="Calibri"/>
                <w:color w:val="000000"/>
                <w:szCs w:val="24"/>
              </w:rPr>
              <w:t>EDSP 4500: Providing Effective Health, Medical, and Communication Supports</w:t>
            </w:r>
          </w:p>
        </w:tc>
        <w:tc>
          <w:tcPr>
            <w:tcW w:w="1350" w:type="dxa"/>
            <w:tcBorders>
              <w:top w:val="nil"/>
              <w:left w:val="nil"/>
              <w:bottom w:val="single" w:sz="4" w:space="0" w:color="auto"/>
              <w:right w:val="single" w:sz="4" w:space="0" w:color="auto"/>
            </w:tcBorders>
            <w:shd w:val="clear" w:color="auto" w:fill="auto"/>
            <w:vAlign w:val="center"/>
            <w:hideMark/>
          </w:tcPr>
          <w:p w14:paraId="7B9BBF5E" w14:textId="77777777" w:rsidR="002347DC" w:rsidRPr="000615E1" w:rsidRDefault="002347DC" w:rsidP="00CD73BE">
            <w:pPr>
              <w:spacing w:before="40" w:after="40"/>
              <w:rPr>
                <w:rFonts w:ascii="Garamond" w:hAnsi="Garamond" w:cs="Calibri"/>
                <w:color w:val="000000"/>
                <w:szCs w:val="24"/>
              </w:rPr>
            </w:pPr>
            <w:r w:rsidRPr="000615E1">
              <w:rPr>
                <w:rFonts w:ascii="Garamond" w:hAnsi="Garamond" w:cs="Calibri"/>
                <w:color w:val="000000"/>
                <w:szCs w:val="24"/>
              </w:rPr>
              <w:t> </w:t>
            </w:r>
          </w:p>
        </w:tc>
      </w:tr>
      <w:tr w:rsidR="002347DC" w:rsidRPr="000615E1" w14:paraId="2A6CC0D2" w14:textId="77777777" w:rsidTr="00CD73BE">
        <w:trPr>
          <w:trHeight w:val="315"/>
        </w:trPr>
        <w:tc>
          <w:tcPr>
            <w:tcW w:w="1795" w:type="dxa"/>
            <w:vMerge/>
            <w:tcBorders>
              <w:top w:val="nil"/>
              <w:left w:val="single" w:sz="4" w:space="0" w:color="auto"/>
              <w:bottom w:val="single" w:sz="4" w:space="0" w:color="auto"/>
              <w:right w:val="single" w:sz="4" w:space="0" w:color="auto"/>
            </w:tcBorders>
            <w:vAlign w:val="center"/>
            <w:hideMark/>
          </w:tcPr>
          <w:p w14:paraId="01C0D79F" w14:textId="77777777" w:rsidR="002347DC" w:rsidRPr="000615E1" w:rsidRDefault="002347DC" w:rsidP="00CD73BE">
            <w:pPr>
              <w:spacing w:before="40" w:after="40"/>
              <w:rPr>
                <w:rFonts w:ascii="Garamond" w:hAnsi="Garamond" w:cs="Calibri"/>
                <w:color w:val="000000"/>
                <w:szCs w:val="24"/>
              </w:rPr>
            </w:pPr>
          </w:p>
        </w:tc>
        <w:tc>
          <w:tcPr>
            <w:tcW w:w="6570" w:type="dxa"/>
            <w:tcBorders>
              <w:top w:val="nil"/>
              <w:left w:val="nil"/>
              <w:bottom w:val="single" w:sz="4" w:space="0" w:color="auto"/>
              <w:right w:val="single" w:sz="4" w:space="0" w:color="auto"/>
            </w:tcBorders>
            <w:shd w:val="clear" w:color="auto" w:fill="auto"/>
            <w:vAlign w:val="center"/>
            <w:hideMark/>
          </w:tcPr>
          <w:p w14:paraId="5E1C9F77" w14:textId="77777777" w:rsidR="002347DC" w:rsidRPr="000615E1" w:rsidRDefault="002347DC" w:rsidP="00CD73BE">
            <w:pPr>
              <w:spacing w:before="40" w:after="40"/>
              <w:rPr>
                <w:rFonts w:ascii="Garamond" w:hAnsi="Garamond" w:cs="Calibri"/>
                <w:color w:val="000000"/>
                <w:szCs w:val="24"/>
              </w:rPr>
            </w:pPr>
            <w:r w:rsidRPr="000615E1">
              <w:rPr>
                <w:rFonts w:ascii="Garamond" w:hAnsi="Garamond" w:cs="Calibri"/>
                <w:color w:val="000000"/>
                <w:szCs w:val="24"/>
              </w:rPr>
              <w:t>EDTE 2110: Youth Culture, Education &amp; Society</w:t>
            </w:r>
          </w:p>
        </w:tc>
        <w:tc>
          <w:tcPr>
            <w:tcW w:w="1350" w:type="dxa"/>
            <w:tcBorders>
              <w:top w:val="nil"/>
              <w:left w:val="nil"/>
              <w:bottom w:val="single" w:sz="4" w:space="0" w:color="auto"/>
              <w:right w:val="single" w:sz="4" w:space="0" w:color="auto"/>
            </w:tcBorders>
            <w:shd w:val="clear" w:color="auto" w:fill="auto"/>
            <w:vAlign w:val="center"/>
            <w:hideMark/>
          </w:tcPr>
          <w:p w14:paraId="0B1E749F" w14:textId="77777777" w:rsidR="002347DC" w:rsidRPr="000615E1" w:rsidRDefault="002347DC" w:rsidP="00CD73BE">
            <w:pPr>
              <w:spacing w:before="40" w:after="40"/>
              <w:rPr>
                <w:rFonts w:ascii="Garamond" w:hAnsi="Garamond" w:cs="Calibri"/>
                <w:color w:val="000000"/>
                <w:szCs w:val="24"/>
              </w:rPr>
            </w:pPr>
            <w:r w:rsidRPr="000615E1">
              <w:rPr>
                <w:rFonts w:ascii="Garamond" w:hAnsi="Garamond" w:cs="Calibri"/>
                <w:color w:val="000000"/>
                <w:szCs w:val="24"/>
              </w:rPr>
              <w:t>FIE/BER</w:t>
            </w:r>
          </w:p>
        </w:tc>
      </w:tr>
      <w:tr w:rsidR="002347DC" w:rsidRPr="000615E1" w14:paraId="2F03F0C5" w14:textId="77777777" w:rsidTr="00CD73BE">
        <w:trPr>
          <w:trHeight w:val="315"/>
        </w:trPr>
        <w:tc>
          <w:tcPr>
            <w:tcW w:w="1795" w:type="dxa"/>
            <w:vMerge/>
            <w:tcBorders>
              <w:top w:val="nil"/>
              <w:left w:val="single" w:sz="4" w:space="0" w:color="auto"/>
              <w:bottom w:val="single" w:sz="4" w:space="0" w:color="auto"/>
              <w:right w:val="single" w:sz="4" w:space="0" w:color="auto"/>
            </w:tcBorders>
            <w:vAlign w:val="center"/>
            <w:hideMark/>
          </w:tcPr>
          <w:p w14:paraId="292DEF96" w14:textId="77777777" w:rsidR="002347DC" w:rsidRPr="000615E1" w:rsidRDefault="002347DC" w:rsidP="00CD73BE">
            <w:pPr>
              <w:spacing w:before="40" w:after="40"/>
              <w:rPr>
                <w:rFonts w:ascii="Garamond" w:hAnsi="Garamond" w:cs="Calibri"/>
                <w:color w:val="000000"/>
                <w:szCs w:val="24"/>
              </w:rPr>
            </w:pPr>
          </w:p>
        </w:tc>
        <w:tc>
          <w:tcPr>
            <w:tcW w:w="6570" w:type="dxa"/>
            <w:tcBorders>
              <w:top w:val="nil"/>
              <w:left w:val="nil"/>
              <w:bottom w:val="single" w:sz="4" w:space="0" w:color="auto"/>
              <w:right w:val="single" w:sz="4" w:space="0" w:color="auto"/>
            </w:tcBorders>
            <w:shd w:val="clear" w:color="auto" w:fill="auto"/>
            <w:vAlign w:val="center"/>
            <w:hideMark/>
          </w:tcPr>
          <w:p w14:paraId="624D2947" w14:textId="77777777" w:rsidR="002347DC" w:rsidRPr="000615E1" w:rsidRDefault="002347DC" w:rsidP="00CD73BE">
            <w:pPr>
              <w:spacing w:before="40" w:after="40"/>
              <w:rPr>
                <w:rFonts w:ascii="Garamond" w:hAnsi="Garamond" w:cs="Calibri"/>
                <w:color w:val="000000"/>
                <w:szCs w:val="24"/>
              </w:rPr>
            </w:pPr>
            <w:r w:rsidRPr="000615E1">
              <w:rPr>
                <w:rFonts w:ascii="Garamond" w:hAnsi="Garamond" w:cs="Calibri"/>
                <w:color w:val="000000"/>
                <w:szCs w:val="24"/>
              </w:rPr>
              <w:t>PCOE 5270: Phonics and The Structure of Language</w:t>
            </w:r>
          </w:p>
        </w:tc>
        <w:tc>
          <w:tcPr>
            <w:tcW w:w="1350" w:type="dxa"/>
            <w:tcBorders>
              <w:top w:val="nil"/>
              <w:left w:val="nil"/>
              <w:bottom w:val="single" w:sz="4" w:space="0" w:color="auto"/>
              <w:right w:val="single" w:sz="4" w:space="0" w:color="auto"/>
            </w:tcBorders>
            <w:shd w:val="clear" w:color="auto" w:fill="auto"/>
            <w:vAlign w:val="center"/>
            <w:hideMark/>
          </w:tcPr>
          <w:p w14:paraId="45357630" w14:textId="77777777" w:rsidR="002347DC" w:rsidRPr="000615E1" w:rsidRDefault="002347DC" w:rsidP="00CD73BE">
            <w:pPr>
              <w:spacing w:before="40" w:after="40"/>
              <w:rPr>
                <w:rFonts w:ascii="Garamond" w:hAnsi="Garamond" w:cs="Calibri"/>
                <w:color w:val="000000"/>
                <w:szCs w:val="24"/>
              </w:rPr>
            </w:pPr>
            <w:r w:rsidRPr="000615E1">
              <w:rPr>
                <w:rFonts w:ascii="Garamond" w:hAnsi="Garamond" w:cs="Calibri"/>
                <w:color w:val="000000"/>
                <w:szCs w:val="24"/>
              </w:rPr>
              <w:t> </w:t>
            </w:r>
          </w:p>
        </w:tc>
      </w:tr>
    </w:tbl>
    <w:p w14:paraId="45388D88" w14:textId="77777777" w:rsidR="002347DC" w:rsidRDefault="002347DC" w:rsidP="002347DC">
      <w:pPr>
        <w:rPr>
          <w:rFonts w:ascii="Garamond" w:hAnsi="Garamond"/>
          <w:b/>
          <w:bCs/>
          <w:szCs w:val="24"/>
        </w:rPr>
      </w:pPr>
    </w:p>
    <w:p w14:paraId="259A7DB0" w14:textId="77777777" w:rsidR="002347DC" w:rsidRDefault="002347DC" w:rsidP="002347DC">
      <w:pPr>
        <w:rPr>
          <w:rFonts w:ascii="Garamond" w:hAnsi="Garamond"/>
          <w:b/>
          <w:bCs/>
          <w:szCs w:val="24"/>
        </w:rPr>
      </w:pPr>
    </w:p>
    <w:p w14:paraId="32D49644" w14:textId="77777777" w:rsidR="002347DC" w:rsidRDefault="002347DC" w:rsidP="002347DC">
      <w:pPr>
        <w:rPr>
          <w:rFonts w:ascii="Garamond" w:hAnsi="Garamond"/>
          <w:b/>
          <w:bCs/>
          <w:szCs w:val="24"/>
        </w:rPr>
      </w:pPr>
      <w:r w:rsidRPr="00EE4B1D">
        <w:rPr>
          <w:rFonts w:ascii="Garamond" w:hAnsi="Garamond"/>
          <w:b/>
          <w:bCs/>
          <w:szCs w:val="24"/>
        </w:rPr>
        <w:t>COURSE CHANGES</w:t>
      </w:r>
    </w:p>
    <w:tbl>
      <w:tblPr>
        <w:tblW w:w="9715" w:type="dxa"/>
        <w:tblLook w:val="04A0" w:firstRow="1" w:lastRow="0" w:firstColumn="1" w:lastColumn="0" w:noHBand="0" w:noVBand="1"/>
      </w:tblPr>
      <w:tblGrid>
        <w:gridCol w:w="1294"/>
        <w:gridCol w:w="3381"/>
        <w:gridCol w:w="1179"/>
        <w:gridCol w:w="3861"/>
      </w:tblGrid>
      <w:tr w:rsidR="002347DC" w:rsidRPr="00DD6B84" w14:paraId="034D25DD" w14:textId="77777777" w:rsidTr="00CD73BE">
        <w:trPr>
          <w:trHeight w:val="315"/>
          <w:tblHeader/>
        </w:trPr>
        <w:tc>
          <w:tcPr>
            <w:tcW w:w="1294" w:type="dxa"/>
            <w:tcBorders>
              <w:top w:val="single" w:sz="4" w:space="0" w:color="auto"/>
              <w:left w:val="single" w:sz="4" w:space="0" w:color="auto"/>
              <w:bottom w:val="single" w:sz="4" w:space="0" w:color="auto"/>
              <w:right w:val="single" w:sz="4" w:space="0" w:color="auto"/>
            </w:tcBorders>
            <w:shd w:val="clear" w:color="000000" w:fill="D0CECE"/>
            <w:noWrap/>
            <w:hideMark/>
          </w:tcPr>
          <w:p w14:paraId="20957391" w14:textId="77777777" w:rsidR="002347DC" w:rsidRPr="00DD6B84" w:rsidRDefault="002347DC" w:rsidP="00CD73BE">
            <w:pPr>
              <w:rPr>
                <w:rFonts w:ascii="Garamond" w:hAnsi="Garamond" w:cs="Calibri"/>
                <w:b/>
                <w:bCs/>
                <w:color w:val="000000"/>
                <w:szCs w:val="24"/>
              </w:rPr>
            </w:pPr>
            <w:r w:rsidRPr="00DD6B84">
              <w:rPr>
                <w:rFonts w:ascii="Garamond" w:hAnsi="Garamond" w:cs="Calibri"/>
                <w:b/>
                <w:bCs/>
                <w:color w:val="000000"/>
                <w:szCs w:val="24"/>
              </w:rPr>
              <w:lastRenderedPageBreak/>
              <w:t>College</w:t>
            </w:r>
          </w:p>
        </w:tc>
        <w:tc>
          <w:tcPr>
            <w:tcW w:w="3381" w:type="dxa"/>
            <w:tcBorders>
              <w:top w:val="single" w:sz="4" w:space="0" w:color="auto"/>
              <w:left w:val="nil"/>
              <w:bottom w:val="single" w:sz="4" w:space="0" w:color="auto"/>
              <w:right w:val="single" w:sz="4" w:space="0" w:color="auto"/>
            </w:tcBorders>
            <w:shd w:val="clear" w:color="000000" w:fill="D0CECE"/>
            <w:noWrap/>
            <w:hideMark/>
          </w:tcPr>
          <w:p w14:paraId="207F3262" w14:textId="77777777" w:rsidR="002347DC" w:rsidRPr="00DD6B84" w:rsidRDefault="002347DC" w:rsidP="00CD73BE">
            <w:pPr>
              <w:rPr>
                <w:rFonts w:ascii="Garamond" w:hAnsi="Garamond" w:cs="Calibri"/>
                <w:b/>
                <w:bCs/>
                <w:color w:val="000000"/>
                <w:szCs w:val="24"/>
              </w:rPr>
            </w:pPr>
            <w:r w:rsidRPr="00DD6B84">
              <w:rPr>
                <w:rFonts w:ascii="Garamond" w:hAnsi="Garamond" w:cs="Calibri"/>
                <w:b/>
                <w:bCs/>
                <w:color w:val="000000"/>
                <w:szCs w:val="24"/>
              </w:rPr>
              <w:t>Course</w:t>
            </w:r>
          </w:p>
        </w:tc>
        <w:tc>
          <w:tcPr>
            <w:tcW w:w="360" w:type="dxa"/>
            <w:tcBorders>
              <w:top w:val="single" w:sz="4" w:space="0" w:color="auto"/>
              <w:left w:val="nil"/>
              <w:bottom w:val="single" w:sz="4" w:space="0" w:color="auto"/>
              <w:right w:val="single" w:sz="4" w:space="0" w:color="auto"/>
            </w:tcBorders>
            <w:shd w:val="clear" w:color="000000" w:fill="D0CECE"/>
            <w:noWrap/>
            <w:hideMark/>
          </w:tcPr>
          <w:p w14:paraId="4ABC8FA0" w14:textId="77777777" w:rsidR="002347DC" w:rsidRPr="00DD6B84" w:rsidRDefault="002347DC" w:rsidP="00CD73BE">
            <w:pPr>
              <w:rPr>
                <w:rFonts w:ascii="Garamond" w:hAnsi="Garamond" w:cs="Calibri"/>
                <w:b/>
                <w:bCs/>
                <w:color w:val="000000"/>
                <w:szCs w:val="24"/>
              </w:rPr>
            </w:pPr>
            <w:r w:rsidRPr="00DD6B84">
              <w:rPr>
                <w:rFonts w:ascii="Garamond" w:hAnsi="Garamond" w:cs="Calibri"/>
                <w:b/>
                <w:bCs/>
                <w:color w:val="000000"/>
                <w:szCs w:val="24"/>
              </w:rPr>
              <w:t>BRICKS</w:t>
            </w:r>
          </w:p>
        </w:tc>
        <w:tc>
          <w:tcPr>
            <w:tcW w:w="4680" w:type="dxa"/>
            <w:tcBorders>
              <w:top w:val="single" w:sz="4" w:space="0" w:color="auto"/>
              <w:left w:val="nil"/>
              <w:bottom w:val="single" w:sz="4" w:space="0" w:color="auto"/>
              <w:right w:val="single" w:sz="4" w:space="0" w:color="auto"/>
            </w:tcBorders>
            <w:shd w:val="clear" w:color="000000" w:fill="D0CECE"/>
            <w:hideMark/>
          </w:tcPr>
          <w:p w14:paraId="3EDEC58A" w14:textId="77777777" w:rsidR="002347DC" w:rsidRPr="00DD6B84" w:rsidRDefault="002347DC" w:rsidP="00CD73BE">
            <w:pPr>
              <w:rPr>
                <w:rFonts w:ascii="Garamond" w:hAnsi="Garamond" w:cs="Calibri"/>
                <w:b/>
                <w:bCs/>
                <w:color w:val="000000"/>
                <w:szCs w:val="24"/>
              </w:rPr>
            </w:pPr>
            <w:r w:rsidRPr="00DD6B84">
              <w:rPr>
                <w:rFonts w:ascii="Garamond" w:hAnsi="Garamond" w:cs="Calibri"/>
                <w:b/>
                <w:bCs/>
                <w:color w:val="000000"/>
                <w:szCs w:val="24"/>
              </w:rPr>
              <w:t>Changes</w:t>
            </w:r>
          </w:p>
        </w:tc>
      </w:tr>
      <w:tr w:rsidR="002347DC" w:rsidRPr="00DD6B84" w14:paraId="1CBD7B45" w14:textId="77777777" w:rsidTr="00CD73BE">
        <w:trPr>
          <w:trHeight w:val="630"/>
        </w:trPr>
        <w:tc>
          <w:tcPr>
            <w:tcW w:w="1294" w:type="dxa"/>
            <w:vMerge w:val="restart"/>
            <w:tcBorders>
              <w:top w:val="nil"/>
              <w:left w:val="single" w:sz="4" w:space="0" w:color="auto"/>
              <w:right w:val="single" w:sz="4" w:space="0" w:color="auto"/>
            </w:tcBorders>
            <w:shd w:val="clear" w:color="auto" w:fill="auto"/>
            <w:hideMark/>
          </w:tcPr>
          <w:p w14:paraId="41B243E3"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Arts &amp; Sciences</w:t>
            </w:r>
          </w:p>
          <w:p w14:paraId="6EE32292"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1AB23A58"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CAS 2411: Food Matters! Explorations in Food Across the Liberal Arts</w:t>
            </w:r>
          </w:p>
        </w:tc>
        <w:tc>
          <w:tcPr>
            <w:tcW w:w="360" w:type="dxa"/>
            <w:tcBorders>
              <w:top w:val="nil"/>
              <w:left w:val="nil"/>
              <w:bottom w:val="single" w:sz="4" w:space="0" w:color="auto"/>
              <w:right w:val="single" w:sz="4" w:space="0" w:color="auto"/>
            </w:tcBorders>
            <w:shd w:val="clear" w:color="auto" w:fill="auto"/>
            <w:hideMark/>
          </w:tcPr>
          <w:p w14:paraId="42750CD3"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BLD</w:t>
            </w:r>
          </w:p>
        </w:tc>
        <w:tc>
          <w:tcPr>
            <w:tcW w:w="4680" w:type="dxa"/>
            <w:tcBorders>
              <w:top w:val="nil"/>
              <w:left w:val="nil"/>
              <w:bottom w:val="single" w:sz="4" w:space="0" w:color="auto"/>
              <w:right w:val="single" w:sz="4" w:space="0" w:color="auto"/>
            </w:tcBorders>
            <w:shd w:val="clear" w:color="auto" w:fill="auto"/>
            <w:hideMark/>
          </w:tcPr>
          <w:p w14:paraId="1F79BFBD"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Desc, LOs, Course Topics info; add BRICKS component</w:t>
            </w:r>
          </w:p>
        </w:tc>
      </w:tr>
      <w:tr w:rsidR="002347DC" w:rsidRPr="00DD6B84" w14:paraId="5B613DC4" w14:textId="77777777" w:rsidTr="00CD73BE">
        <w:trPr>
          <w:trHeight w:val="1260"/>
        </w:trPr>
        <w:tc>
          <w:tcPr>
            <w:tcW w:w="1294" w:type="dxa"/>
            <w:vMerge/>
            <w:tcBorders>
              <w:left w:val="single" w:sz="4" w:space="0" w:color="auto"/>
              <w:right w:val="single" w:sz="4" w:space="0" w:color="auto"/>
            </w:tcBorders>
            <w:shd w:val="clear" w:color="auto" w:fill="auto"/>
            <w:hideMark/>
          </w:tcPr>
          <w:p w14:paraId="2C2ED617"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1BD809E6"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HIST 4742/5742: The Cold War: a Global History (from 3742/5742)</w:t>
            </w:r>
          </w:p>
        </w:tc>
        <w:tc>
          <w:tcPr>
            <w:tcW w:w="360" w:type="dxa"/>
            <w:tcBorders>
              <w:top w:val="nil"/>
              <w:left w:val="nil"/>
              <w:bottom w:val="single" w:sz="4" w:space="0" w:color="auto"/>
              <w:right w:val="single" w:sz="4" w:space="0" w:color="auto"/>
            </w:tcBorders>
            <w:shd w:val="clear" w:color="auto" w:fill="auto"/>
            <w:hideMark/>
          </w:tcPr>
          <w:p w14:paraId="4A00725A"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BLD/Cap [T3E]</w:t>
            </w:r>
          </w:p>
        </w:tc>
        <w:tc>
          <w:tcPr>
            <w:tcW w:w="4680" w:type="dxa"/>
            <w:tcBorders>
              <w:top w:val="nil"/>
              <w:left w:val="nil"/>
              <w:bottom w:val="single" w:sz="4" w:space="0" w:color="auto"/>
              <w:right w:val="single" w:sz="4" w:space="0" w:color="auto"/>
            </w:tcBorders>
            <w:shd w:val="clear" w:color="auto" w:fill="auto"/>
            <w:hideMark/>
          </w:tcPr>
          <w:p w14:paraId="0E2FD093"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xml:space="preserve">UG number (from 3742), name (from The Cold War, 1941-1989), desc, UG LOs; adds UG Course Topics info, BRICKS components </w:t>
            </w:r>
          </w:p>
        </w:tc>
      </w:tr>
      <w:tr w:rsidR="002347DC" w:rsidRPr="00DD6B84" w14:paraId="7171C6AD" w14:textId="77777777" w:rsidTr="00CD73BE">
        <w:trPr>
          <w:trHeight w:val="945"/>
        </w:trPr>
        <w:tc>
          <w:tcPr>
            <w:tcW w:w="1294" w:type="dxa"/>
            <w:vMerge/>
            <w:tcBorders>
              <w:left w:val="single" w:sz="4" w:space="0" w:color="auto"/>
              <w:right w:val="single" w:sz="4" w:space="0" w:color="auto"/>
            </w:tcBorders>
            <w:shd w:val="clear" w:color="auto" w:fill="auto"/>
            <w:hideMark/>
          </w:tcPr>
          <w:p w14:paraId="3C8B620B"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4A3D11AB"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SOC 6800: Sociology Proseminar</w:t>
            </w:r>
          </w:p>
        </w:tc>
        <w:tc>
          <w:tcPr>
            <w:tcW w:w="360" w:type="dxa"/>
            <w:tcBorders>
              <w:top w:val="nil"/>
              <w:left w:val="nil"/>
              <w:bottom w:val="single" w:sz="4" w:space="0" w:color="auto"/>
              <w:right w:val="single" w:sz="4" w:space="0" w:color="auto"/>
            </w:tcBorders>
            <w:shd w:val="clear" w:color="auto" w:fill="auto"/>
            <w:noWrap/>
            <w:hideMark/>
          </w:tcPr>
          <w:p w14:paraId="23DBA683"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3C8FBDD1"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xml:space="preserve">Name (from "Special Topics"), desc, credit </w:t>
            </w:r>
            <w:proofErr w:type="spellStart"/>
            <w:r w:rsidRPr="00DD6B84">
              <w:rPr>
                <w:rFonts w:ascii="Garamond" w:hAnsi="Garamond" w:cs="Calibri"/>
                <w:color w:val="000000"/>
                <w:szCs w:val="24"/>
              </w:rPr>
              <w:t>hrs</w:t>
            </w:r>
            <w:proofErr w:type="spellEnd"/>
            <w:r w:rsidRPr="00DD6B84">
              <w:rPr>
                <w:rFonts w:ascii="Garamond" w:hAnsi="Garamond" w:cs="Calibri"/>
                <w:color w:val="000000"/>
                <w:szCs w:val="24"/>
              </w:rPr>
              <w:t xml:space="preserve"> (variable 1-4 to 1), LOs; add Course Topics info</w:t>
            </w:r>
          </w:p>
        </w:tc>
      </w:tr>
      <w:tr w:rsidR="002347DC" w:rsidRPr="00DD6B84" w14:paraId="38B55C74" w14:textId="77777777" w:rsidTr="00CD73BE">
        <w:trPr>
          <w:trHeight w:val="945"/>
        </w:trPr>
        <w:tc>
          <w:tcPr>
            <w:tcW w:w="1294" w:type="dxa"/>
            <w:vMerge/>
            <w:tcBorders>
              <w:left w:val="single" w:sz="4" w:space="0" w:color="auto"/>
              <w:bottom w:val="single" w:sz="4" w:space="0" w:color="auto"/>
              <w:right w:val="single" w:sz="4" w:space="0" w:color="auto"/>
            </w:tcBorders>
            <w:shd w:val="clear" w:color="auto" w:fill="auto"/>
            <w:hideMark/>
          </w:tcPr>
          <w:p w14:paraId="34DFCD30"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08CF8B79"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T3 4414: The True Value of Food</w:t>
            </w:r>
          </w:p>
        </w:tc>
        <w:tc>
          <w:tcPr>
            <w:tcW w:w="360" w:type="dxa"/>
            <w:tcBorders>
              <w:top w:val="nil"/>
              <w:left w:val="nil"/>
              <w:bottom w:val="single" w:sz="4" w:space="0" w:color="auto"/>
              <w:right w:val="single" w:sz="4" w:space="0" w:color="auto"/>
            </w:tcBorders>
            <w:shd w:val="clear" w:color="auto" w:fill="auto"/>
            <w:hideMark/>
          </w:tcPr>
          <w:p w14:paraId="1D265D0D"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BLD [T3]</w:t>
            </w:r>
          </w:p>
        </w:tc>
        <w:tc>
          <w:tcPr>
            <w:tcW w:w="4680" w:type="dxa"/>
            <w:tcBorders>
              <w:top w:val="nil"/>
              <w:left w:val="nil"/>
              <w:bottom w:val="single" w:sz="4" w:space="0" w:color="auto"/>
              <w:right w:val="single" w:sz="4" w:space="0" w:color="auto"/>
            </w:tcBorders>
            <w:shd w:val="clear" w:color="auto" w:fill="auto"/>
            <w:hideMark/>
          </w:tcPr>
          <w:p w14:paraId="63CC891F"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xml:space="preserve">Desc, LOs, </w:t>
            </w:r>
            <w:proofErr w:type="spellStart"/>
            <w:r w:rsidRPr="00DD6B84">
              <w:rPr>
                <w:rFonts w:ascii="Garamond" w:hAnsi="Garamond" w:cs="Calibri"/>
                <w:color w:val="000000"/>
                <w:szCs w:val="24"/>
              </w:rPr>
              <w:t>prereqs</w:t>
            </w:r>
            <w:proofErr w:type="spellEnd"/>
            <w:r w:rsidRPr="00DD6B84">
              <w:rPr>
                <w:rFonts w:ascii="Garamond" w:hAnsi="Garamond" w:cs="Calibri"/>
                <w:color w:val="000000"/>
                <w:szCs w:val="24"/>
              </w:rPr>
              <w:t>, Course Topics info; add BRICKS component; remove laboratory component</w:t>
            </w:r>
          </w:p>
        </w:tc>
      </w:tr>
      <w:tr w:rsidR="002347DC" w:rsidRPr="00DD6B84" w14:paraId="48AE1809" w14:textId="77777777" w:rsidTr="00CD73BE">
        <w:trPr>
          <w:trHeight w:val="315"/>
        </w:trPr>
        <w:tc>
          <w:tcPr>
            <w:tcW w:w="1294" w:type="dxa"/>
            <w:vMerge w:val="restart"/>
            <w:tcBorders>
              <w:top w:val="nil"/>
              <w:left w:val="single" w:sz="4" w:space="0" w:color="auto"/>
              <w:right w:val="single" w:sz="4" w:space="0" w:color="auto"/>
            </w:tcBorders>
            <w:shd w:val="clear" w:color="auto" w:fill="auto"/>
            <w:hideMark/>
          </w:tcPr>
          <w:p w14:paraId="20A8A117"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Fine Arts</w:t>
            </w:r>
          </w:p>
        </w:tc>
        <w:tc>
          <w:tcPr>
            <w:tcW w:w="3381" w:type="dxa"/>
            <w:tcBorders>
              <w:top w:val="nil"/>
              <w:left w:val="nil"/>
              <w:bottom w:val="single" w:sz="4" w:space="0" w:color="auto"/>
              <w:right w:val="single" w:sz="4" w:space="0" w:color="auto"/>
            </w:tcBorders>
            <w:shd w:val="clear" w:color="auto" w:fill="auto"/>
            <w:hideMark/>
          </w:tcPr>
          <w:p w14:paraId="0038A5C2"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ART 2110: Digital Art + Technology I</w:t>
            </w:r>
          </w:p>
        </w:tc>
        <w:tc>
          <w:tcPr>
            <w:tcW w:w="360" w:type="dxa"/>
            <w:tcBorders>
              <w:top w:val="nil"/>
              <w:left w:val="nil"/>
              <w:bottom w:val="single" w:sz="4" w:space="0" w:color="auto"/>
              <w:right w:val="single" w:sz="4" w:space="0" w:color="auto"/>
            </w:tcBorders>
            <w:shd w:val="clear" w:color="auto" w:fill="auto"/>
            <w:hideMark/>
          </w:tcPr>
          <w:p w14:paraId="183BB203"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4528C8D9" w14:textId="77777777" w:rsidR="002347DC" w:rsidRPr="00DD6B84" w:rsidRDefault="002347DC" w:rsidP="00CD73BE">
            <w:pPr>
              <w:rPr>
                <w:rFonts w:ascii="Garamond" w:hAnsi="Garamond" w:cs="Calibri"/>
                <w:color w:val="000000"/>
                <w:szCs w:val="24"/>
              </w:rPr>
            </w:pPr>
            <w:proofErr w:type="spellStart"/>
            <w:r w:rsidRPr="00DD6B84">
              <w:rPr>
                <w:rFonts w:ascii="Garamond" w:hAnsi="Garamond" w:cs="Calibri"/>
                <w:color w:val="000000"/>
                <w:szCs w:val="24"/>
              </w:rPr>
              <w:t>Prereqs</w:t>
            </w:r>
            <w:proofErr w:type="spellEnd"/>
            <w:r w:rsidRPr="00DD6B84">
              <w:rPr>
                <w:rFonts w:ascii="Garamond" w:hAnsi="Garamond" w:cs="Calibri"/>
                <w:color w:val="000000"/>
                <w:szCs w:val="24"/>
              </w:rPr>
              <w:t>, major set-aside lowered</w:t>
            </w:r>
          </w:p>
        </w:tc>
      </w:tr>
      <w:tr w:rsidR="002347DC" w:rsidRPr="00DD6B84" w14:paraId="3481B9A6" w14:textId="77777777" w:rsidTr="00CD73BE">
        <w:trPr>
          <w:trHeight w:val="315"/>
        </w:trPr>
        <w:tc>
          <w:tcPr>
            <w:tcW w:w="1294" w:type="dxa"/>
            <w:vMerge/>
            <w:tcBorders>
              <w:left w:val="single" w:sz="4" w:space="0" w:color="auto"/>
              <w:right w:val="single" w:sz="4" w:space="0" w:color="auto"/>
            </w:tcBorders>
            <w:shd w:val="clear" w:color="auto" w:fill="auto"/>
            <w:hideMark/>
          </w:tcPr>
          <w:p w14:paraId="59DCF034"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0BF7DA0E"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ART 2120: Creative Coding for Artists I</w:t>
            </w:r>
          </w:p>
        </w:tc>
        <w:tc>
          <w:tcPr>
            <w:tcW w:w="360" w:type="dxa"/>
            <w:tcBorders>
              <w:top w:val="nil"/>
              <w:left w:val="nil"/>
              <w:bottom w:val="single" w:sz="4" w:space="0" w:color="auto"/>
              <w:right w:val="single" w:sz="4" w:space="0" w:color="auto"/>
            </w:tcBorders>
            <w:shd w:val="clear" w:color="auto" w:fill="auto"/>
            <w:hideMark/>
          </w:tcPr>
          <w:p w14:paraId="3E74F26C"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278500F0" w14:textId="77777777" w:rsidR="002347DC" w:rsidRPr="00DD6B84" w:rsidRDefault="002347DC" w:rsidP="00CD73BE">
            <w:pPr>
              <w:rPr>
                <w:rFonts w:ascii="Garamond" w:hAnsi="Garamond" w:cs="Calibri"/>
                <w:color w:val="000000"/>
                <w:szCs w:val="24"/>
              </w:rPr>
            </w:pPr>
            <w:proofErr w:type="spellStart"/>
            <w:r w:rsidRPr="00DD6B84">
              <w:rPr>
                <w:rFonts w:ascii="Garamond" w:hAnsi="Garamond" w:cs="Calibri"/>
                <w:color w:val="000000"/>
                <w:szCs w:val="24"/>
              </w:rPr>
              <w:t>Prereqs</w:t>
            </w:r>
            <w:proofErr w:type="spellEnd"/>
            <w:r w:rsidRPr="00DD6B84">
              <w:rPr>
                <w:rFonts w:ascii="Garamond" w:hAnsi="Garamond" w:cs="Calibri"/>
                <w:color w:val="000000"/>
                <w:szCs w:val="24"/>
              </w:rPr>
              <w:t>, major set-aside lowered</w:t>
            </w:r>
          </w:p>
        </w:tc>
      </w:tr>
      <w:tr w:rsidR="002347DC" w:rsidRPr="00DD6B84" w14:paraId="5A727B91" w14:textId="77777777" w:rsidTr="00CD73BE">
        <w:trPr>
          <w:trHeight w:val="630"/>
        </w:trPr>
        <w:tc>
          <w:tcPr>
            <w:tcW w:w="1294" w:type="dxa"/>
            <w:vMerge/>
            <w:tcBorders>
              <w:left w:val="single" w:sz="4" w:space="0" w:color="auto"/>
              <w:right w:val="single" w:sz="4" w:space="0" w:color="auto"/>
            </w:tcBorders>
            <w:shd w:val="clear" w:color="auto" w:fill="auto"/>
            <w:hideMark/>
          </w:tcPr>
          <w:p w14:paraId="6FBBF390"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187BC87C"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ART 6010: Thesis Proposal Seminar</w:t>
            </w:r>
          </w:p>
        </w:tc>
        <w:tc>
          <w:tcPr>
            <w:tcW w:w="360" w:type="dxa"/>
            <w:tcBorders>
              <w:top w:val="nil"/>
              <w:left w:val="nil"/>
              <w:bottom w:val="single" w:sz="4" w:space="0" w:color="auto"/>
              <w:right w:val="single" w:sz="4" w:space="0" w:color="auto"/>
            </w:tcBorders>
            <w:shd w:val="clear" w:color="auto" w:fill="auto"/>
            <w:hideMark/>
          </w:tcPr>
          <w:p w14:paraId="5FC7098C"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71C62B27"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xml:space="preserve">Desc, LOs, </w:t>
            </w:r>
            <w:proofErr w:type="spellStart"/>
            <w:r w:rsidRPr="00DD6B84">
              <w:rPr>
                <w:rFonts w:ascii="Garamond" w:hAnsi="Garamond" w:cs="Calibri"/>
                <w:color w:val="000000"/>
                <w:szCs w:val="24"/>
              </w:rPr>
              <w:t>prereq</w:t>
            </w:r>
            <w:proofErr w:type="spellEnd"/>
            <w:r w:rsidRPr="00DD6B84">
              <w:rPr>
                <w:rFonts w:ascii="Garamond" w:hAnsi="Garamond" w:cs="Calibri"/>
                <w:color w:val="000000"/>
                <w:szCs w:val="24"/>
              </w:rPr>
              <w:t>, component type; add Course Topics info</w:t>
            </w:r>
          </w:p>
        </w:tc>
      </w:tr>
      <w:tr w:rsidR="002347DC" w:rsidRPr="00DD6B84" w14:paraId="241C89DE" w14:textId="77777777" w:rsidTr="00CD73BE">
        <w:trPr>
          <w:trHeight w:val="630"/>
        </w:trPr>
        <w:tc>
          <w:tcPr>
            <w:tcW w:w="1294" w:type="dxa"/>
            <w:vMerge/>
            <w:tcBorders>
              <w:left w:val="single" w:sz="4" w:space="0" w:color="auto"/>
              <w:bottom w:val="single" w:sz="4" w:space="0" w:color="auto"/>
              <w:right w:val="single" w:sz="4" w:space="0" w:color="auto"/>
            </w:tcBorders>
            <w:shd w:val="clear" w:color="auto" w:fill="auto"/>
            <w:hideMark/>
          </w:tcPr>
          <w:p w14:paraId="74FB4203"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66207336"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FILM 3110: Filmmaking I</w:t>
            </w:r>
          </w:p>
        </w:tc>
        <w:tc>
          <w:tcPr>
            <w:tcW w:w="360" w:type="dxa"/>
            <w:tcBorders>
              <w:top w:val="nil"/>
              <w:left w:val="nil"/>
              <w:bottom w:val="single" w:sz="4" w:space="0" w:color="auto"/>
              <w:right w:val="single" w:sz="4" w:space="0" w:color="auto"/>
            </w:tcBorders>
            <w:shd w:val="clear" w:color="auto" w:fill="auto"/>
            <w:noWrap/>
            <w:hideMark/>
          </w:tcPr>
          <w:p w14:paraId="05F0BDDB"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7FB028DC"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Name (from "Narrative Filmmaking I")</w:t>
            </w:r>
          </w:p>
        </w:tc>
      </w:tr>
      <w:tr w:rsidR="002347DC" w:rsidRPr="00DD6B84" w14:paraId="3A27C3B5" w14:textId="77777777" w:rsidTr="00CD73BE">
        <w:trPr>
          <w:trHeight w:val="630"/>
        </w:trPr>
        <w:tc>
          <w:tcPr>
            <w:tcW w:w="1294" w:type="dxa"/>
            <w:vMerge w:val="restart"/>
            <w:tcBorders>
              <w:top w:val="nil"/>
              <w:left w:val="single" w:sz="4" w:space="0" w:color="auto"/>
              <w:right w:val="single" w:sz="4" w:space="0" w:color="auto"/>
            </w:tcBorders>
            <w:shd w:val="clear" w:color="auto" w:fill="auto"/>
            <w:hideMark/>
          </w:tcPr>
          <w:p w14:paraId="75E1CC8E"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Health Sciences &amp; Professions</w:t>
            </w:r>
          </w:p>
        </w:tc>
        <w:tc>
          <w:tcPr>
            <w:tcW w:w="3381" w:type="dxa"/>
            <w:tcBorders>
              <w:top w:val="nil"/>
              <w:left w:val="nil"/>
              <w:bottom w:val="single" w:sz="4" w:space="0" w:color="auto"/>
              <w:right w:val="single" w:sz="4" w:space="0" w:color="auto"/>
            </w:tcBorders>
            <w:shd w:val="clear" w:color="auto" w:fill="auto"/>
            <w:hideMark/>
          </w:tcPr>
          <w:p w14:paraId="72716BA7"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AT 5342: Clinical Research in Athletic Training II</w:t>
            </w:r>
          </w:p>
        </w:tc>
        <w:tc>
          <w:tcPr>
            <w:tcW w:w="360" w:type="dxa"/>
            <w:tcBorders>
              <w:top w:val="nil"/>
              <w:left w:val="nil"/>
              <w:bottom w:val="single" w:sz="4" w:space="0" w:color="auto"/>
              <w:right w:val="single" w:sz="4" w:space="0" w:color="auto"/>
            </w:tcBorders>
            <w:shd w:val="clear" w:color="auto" w:fill="auto"/>
            <w:hideMark/>
          </w:tcPr>
          <w:p w14:paraId="043BE07B"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081F7713" w14:textId="77777777" w:rsidR="002347DC" w:rsidRPr="00DD6B84" w:rsidRDefault="002347DC" w:rsidP="00CD73BE">
            <w:pPr>
              <w:rPr>
                <w:rFonts w:ascii="Garamond" w:hAnsi="Garamond" w:cs="Calibri"/>
                <w:color w:val="000000"/>
                <w:szCs w:val="24"/>
              </w:rPr>
            </w:pPr>
            <w:proofErr w:type="spellStart"/>
            <w:r w:rsidRPr="00DD6B84">
              <w:rPr>
                <w:rFonts w:ascii="Garamond" w:hAnsi="Garamond" w:cs="Calibri"/>
                <w:color w:val="000000"/>
                <w:szCs w:val="24"/>
              </w:rPr>
              <w:t>Prereq</w:t>
            </w:r>
            <w:proofErr w:type="spellEnd"/>
          </w:p>
        </w:tc>
      </w:tr>
      <w:tr w:rsidR="002347DC" w:rsidRPr="00DD6B84" w14:paraId="33F5F764" w14:textId="77777777" w:rsidTr="00CD73BE">
        <w:trPr>
          <w:trHeight w:val="630"/>
        </w:trPr>
        <w:tc>
          <w:tcPr>
            <w:tcW w:w="1294" w:type="dxa"/>
            <w:vMerge/>
            <w:tcBorders>
              <w:left w:val="single" w:sz="4" w:space="0" w:color="auto"/>
              <w:right w:val="single" w:sz="4" w:space="0" w:color="auto"/>
            </w:tcBorders>
            <w:shd w:val="clear" w:color="auto" w:fill="auto"/>
          </w:tcPr>
          <w:p w14:paraId="228BCC40"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68277064"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NUTR 2250: Principles of Food Science</w:t>
            </w:r>
          </w:p>
        </w:tc>
        <w:tc>
          <w:tcPr>
            <w:tcW w:w="360" w:type="dxa"/>
            <w:tcBorders>
              <w:top w:val="nil"/>
              <w:left w:val="nil"/>
              <w:bottom w:val="single" w:sz="4" w:space="0" w:color="auto"/>
              <w:right w:val="single" w:sz="4" w:space="0" w:color="auto"/>
            </w:tcBorders>
            <w:shd w:val="clear" w:color="auto" w:fill="auto"/>
            <w:noWrap/>
            <w:hideMark/>
          </w:tcPr>
          <w:p w14:paraId="4C0F8E8F"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0BDCE2D0"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xml:space="preserve">LOs, </w:t>
            </w:r>
            <w:proofErr w:type="spellStart"/>
            <w:r w:rsidRPr="00DD6B84">
              <w:rPr>
                <w:rFonts w:ascii="Garamond" w:hAnsi="Garamond" w:cs="Calibri"/>
                <w:color w:val="000000"/>
                <w:szCs w:val="24"/>
              </w:rPr>
              <w:t>prereqs</w:t>
            </w:r>
            <w:proofErr w:type="spellEnd"/>
          </w:p>
        </w:tc>
      </w:tr>
      <w:tr w:rsidR="002347DC" w:rsidRPr="00DD6B84" w14:paraId="1F3F855D" w14:textId="77777777" w:rsidTr="00CD73BE">
        <w:trPr>
          <w:trHeight w:val="1260"/>
        </w:trPr>
        <w:tc>
          <w:tcPr>
            <w:tcW w:w="1294" w:type="dxa"/>
            <w:vMerge/>
            <w:tcBorders>
              <w:left w:val="single" w:sz="4" w:space="0" w:color="auto"/>
              <w:right w:val="single" w:sz="4" w:space="0" w:color="auto"/>
            </w:tcBorders>
            <w:shd w:val="clear" w:color="auto" w:fill="auto"/>
          </w:tcPr>
          <w:p w14:paraId="7E208925"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413A5E22"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PT 7701: Foundations of Tissue Mechanics for the Physical Therapist</w:t>
            </w:r>
          </w:p>
        </w:tc>
        <w:tc>
          <w:tcPr>
            <w:tcW w:w="360" w:type="dxa"/>
            <w:tcBorders>
              <w:top w:val="nil"/>
              <w:left w:val="nil"/>
              <w:bottom w:val="single" w:sz="4" w:space="0" w:color="auto"/>
              <w:right w:val="single" w:sz="4" w:space="0" w:color="auto"/>
            </w:tcBorders>
            <w:shd w:val="clear" w:color="auto" w:fill="auto"/>
            <w:noWrap/>
            <w:hideMark/>
          </w:tcPr>
          <w:p w14:paraId="773A0468"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07C8039E"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xml:space="preserve">Name (from "Tissue Mechanics: Non-contractile Tissues"), desc, credit </w:t>
            </w:r>
            <w:proofErr w:type="spellStart"/>
            <w:r w:rsidRPr="00DD6B84">
              <w:rPr>
                <w:rFonts w:ascii="Garamond" w:hAnsi="Garamond" w:cs="Calibri"/>
                <w:color w:val="000000"/>
                <w:szCs w:val="24"/>
              </w:rPr>
              <w:t>hrs</w:t>
            </w:r>
            <w:proofErr w:type="spellEnd"/>
            <w:r w:rsidRPr="00DD6B84">
              <w:rPr>
                <w:rFonts w:ascii="Garamond" w:hAnsi="Garamond" w:cs="Calibri"/>
                <w:color w:val="000000"/>
                <w:szCs w:val="24"/>
              </w:rPr>
              <w:t xml:space="preserve"> (2 to 3), LOs, Course Topics info</w:t>
            </w:r>
          </w:p>
        </w:tc>
      </w:tr>
      <w:tr w:rsidR="002347DC" w:rsidRPr="00DD6B84" w14:paraId="294D7A8A" w14:textId="77777777" w:rsidTr="00CD73BE">
        <w:trPr>
          <w:trHeight w:val="1260"/>
        </w:trPr>
        <w:tc>
          <w:tcPr>
            <w:tcW w:w="1294" w:type="dxa"/>
            <w:vMerge/>
            <w:tcBorders>
              <w:left w:val="single" w:sz="4" w:space="0" w:color="auto"/>
              <w:bottom w:val="single" w:sz="4" w:space="0" w:color="auto"/>
              <w:right w:val="single" w:sz="4" w:space="0" w:color="auto"/>
            </w:tcBorders>
            <w:shd w:val="clear" w:color="auto" w:fill="auto"/>
          </w:tcPr>
          <w:p w14:paraId="62EC06C4"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13CC8012"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PT 7702: Clinical Application of Tissue Mechanics and Therapeutic Exercise for the Physical Therapist</w:t>
            </w:r>
          </w:p>
        </w:tc>
        <w:tc>
          <w:tcPr>
            <w:tcW w:w="360" w:type="dxa"/>
            <w:tcBorders>
              <w:top w:val="nil"/>
              <w:left w:val="nil"/>
              <w:bottom w:val="single" w:sz="4" w:space="0" w:color="auto"/>
              <w:right w:val="single" w:sz="4" w:space="0" w:color="auto"/>
            </w:tcBorders>
            <w:shd w:val="clear" w:color="auto" w:fill="auto"/>
            <w:noWrap/>
            <w:hideMark/>
          </w:tcPr>
          <w:p w14:paraId="2759F77A"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4177BAFE"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xml:space="preserve">Name (from "Tissue Mechanics: </w:t>
            </w:r>
            <w:proofErr w:type="spellStart"/>
            <w:r w:rsidRPr="00DD6B84">
              <w:rPr>
                <w:rFonts w:ascii="Garamond" w:hAnsi="Garamond" w:cs="Calibri"/>
                <w:color w:val="000000"/>
                <w:szCs w:val="24"/>
              </w:rPr>
              <w:t>Contractial</w:t>
            </w:r>
            <w:proofErr w:type="spellEnd"/>
            <w:r w:rsidRPr="00DD6B84">
              <w:rPr>
                <w:rFonts w:ascii="Garamond" w:hAnsi="Garamond" w:cs="Calibri"/>
                <w:color w:val="000000"/>
                <w:szCs w:val="24"/>
              </w:rPr>
              <w:t xml:space="preserve"> Tissue and Therapeutic Exercise"), desc, credit </w:t>
            </w:r>
            <w:proofErr w:type="spellStart"/>
            <w:r w:rsidRPr="00DD6B84">
              <w:rPr>
                <w:rFonts w:ascii="Garamond" w:hAnsi="Garamond" w:cs="Calibri"/>
                <w:color w:val="000000"/>
                <w:szCs w:val="24"/>
              </w:rPr>
              <w:t>hrs</w:t>
            </w:r>
            <w:proofErr w:type="spellEnd"/>
            <w:r w:rsidRPr="00DD6B84">
              <w:rPr>
                <w:rFonts w:ascii="Garamond" w:hAnsi="Garamond" w:cs="Calibri"/>
                <w:color w:val="000000"/>
                <w:szCs w:val="24"/>
              </w:rPr>
              <w:t xml:space="preserve"> (2 to 3), LOs, Course Topics info</w:t>
            </w:r>
          </w:p>
        </w:tc>
      </w:tr>
      <w:tr w:rsidR="002347DC" w:rsidRPr="00DD6B84" w14:paraId="498FAAD1" w14:textId="77777777" w:rsidTr="00CD73BE">
        <w:trPr>
          <w:trHeight w:val="630"/>
        </w:trPr>
        <w:tc>
          <w:tcPr>
            <w:tcW w:w="1294" w:type="dxa"/>
            <w:vMerge w:val="restart"/>
            <w:tcBorders>
              <w:top w:val="nil"/>
              <w:left w:val="single" w:sz="4" w:space="0" w:color="auto"/>
              <w:right w:val="single" w:sz="4" w:space="0" w:color="auto"/>
            </w:tcBorders>
            <w:shd w:val="clear" w:color="auto" w:fill="auto"/>
            <w:hideMark/>
          </w:tcPr>
          <w:p w14:paraId="1C62D8ED"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Patton College</w:t>
            </w:r>
          </w:p>
        </w:tc>
        <w:tc>
          <w:tcPr>
            <w:tcW w:w="3381" w:type="dxa"/>
            <w:tcBorders>
              <w:top w:val="nil"/>
              <w:left w:val="nil"/>
              <w:bottom w:val="single" w:sz="4" w:space="0" w:color="auto"/>
              <w:right w:val="single" w:sz="4" w:space="0" w:color="auto"/>
            </w:tcBorders>
            <w:shd w:val="clear" w:color="auto" w:fill="auto"/>
            <w:hideMark/>
          </w:tcPr>
          <w:p w14:paraId="1728B8F1"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ECEE 3120: Using Reading Assessments to Inform Instruction</w:t>
            </w:r>
          </w:p>
        </w:tc>
        <w:tc>
          <w:tcPr>
            <w:tcW w:w="360" w:type="dxa"/>
            <w:tcBorders>
              <w:top w:val="nil"/>
              <w:left w:val="nil"/>
              <w:bottom w:val="single" w:sz="4" w:space="0" w:color="auto"/>
              <w:right w:val="single" w:sz="4" w:space="0" w:color="auto"/>
            </w:tcBorders>
            <w:shd w:val="clear" w:color="auto" w:fill="auto"/>
            <w:hideMark/>
          </w:tcPr>
          <w:p w14:paraId="104BBBE9"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4474A2A0" w14:textId="77777777" w:rsidR="002347DC" w:rsidRPr="00DD6B84" w:rsidRDefault="002347DC" w:rsidP="00CD73BE">
            <w:pPr>
              <w:rPr>
                <w:rFonts w:ascii="Garamond" w:hAnsi="Garamond" w:cs="Calibri"/>
                <w:color w:val="000000"/>
                <w:szCs w:val="24"/>
              </w:rPr>
            </w:pPr>
            <w:proofErr w:type="spellStart"/>
            <w:r w:rsidRPr="00DD6B84">
              <w:rPr>
                <w:rFonts w:ascii="Garamond" w:hAnsi="Garamond" w:cs="Calibri"/>
                <w:color w:val="000000"/>
                <w:szCs w:val="24"/>
              </w:rPr>
              <w:t>Prereqs</w:t>
            </w:r>
            <w:proofErr w:type="spellEnd"/>
          </w:p>
        </w:tc>
      </w:tr>
      <w:tr w:rsidR="002347DC" w:rsidRPr="00DD6B84" w14:paraId="0F3C6CAE" w14:textId="77777777" w:rsidTr="00CD73BE">
        <w:trPr>
          <w:trHeight w:val="630"/>
        </w:trPr>
        <w:tc>
          <w:tcPr>
            <w:tcW w:w="1294" w:type="dxa"/>
            <w:vMerge/>
            <w:tcBorders>
              <w:left w:val="single" w:sz="4" w:space="0" w:color="auto"/>
              <w:right w:val="single" w:sz="4" w:space="0" w:color="auto"/>
            </w:tcBorders>
            <w:shd w:val="clear" w:color="auto" w:fill="auto"/>
          </w:tcPr>
          <w:p w14:paraId="2798F3D6"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31CF1F67"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ECEE 3400: Methods for Teaching Early Childhood and Elementary Science</w:t>
            </w:r>
          </w:p>
        </w:tc>
        <w:tc>
          <w:tcPr>
            <w:tcW w:w="360" w:type="dxa"/>
            <w:tcBorders>
              <w:top w:val="nil"/>
              <w:left w:val="nil"/>
              <w:bottom w:val="single" w:sz="4" w:space="0" w:color="auto"/>
              <w:right w:val="single" w:sz="4" w:space="0" w:color="auto"/>
            </w:tcBorders>
            <w:shd w:val="clear" w:color="auto" w:fill="auto"/>
            <w:hideMark/>
          </w:tcPr>
          <w:p w14:paraId="71F470E8"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499C60DA" w14:textId="77777777" w:rsidR="002347DC" w:rsidRPr="00DD6B84" w:rsidRDefault="002347DC" w:rsidP="00CD73BE">
            <w:pPr>
              <w:rPr>
                <w:rFonts w:ascii="Garamond" w:hAnsi="Garamond" w:cs="Calibri"/>
                <w:color w:val="000000"/>
                <w:szCs w:val="24"/>
              </w:rPr>
            </w:pPr>
            <w:proofErr w:type="spellStart"/>
            <w:r w:rsidRPr="00DD6B84">
              <w:rPr>
                <w:rFonts w:ascii="Garamond" w:hAnsi="Garamond" w:cs="Calibri"/>
                <w:color w:val="000000"/>
                <w:szCs w:val="24"/>
              </w:rPr>
              <w:t>Prereqs</w:t>
            </w:r>
            <w:proofErr w:type="spellEnd"/>
          </w:p>
        </w:tc>
      </w:tr>
      <w:tr w:rsidR="002347DC" w:rsidRPr="00DD6B84" w14:paraId="2054C2CC" w14:textId="77777777" w:rsidTr="00CD73BE">
        <w:trPr>
          <w:trHeight w:val="630"/>
        </w:trPr>
        <w:tc>
          <w:tcPr>
            <w:tcW w:w="1294" w:type="dxa"/>
            <w:vMerge/>
            <w:tcBorders>
              <w:left w:val="single" w:sz="4" w:space="0" w:color="auto"/>
              <w:right w:val="single" w:sz="4" w:space="0" w:color="auto"/>
            </w:tcBorders>
            <w:shd w:val="clear" w:color="auto" w:fill="auto"/>
          </w:tcPr>
          <w:p w14:paraId="1C220EC1"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619CB6C9"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ECEE 3500: Methods of Teaching Early Childhood and Elementary Social Studies</w:t>
            </w:r>
          </w:p>
        </w:tc>
        <w:tc>
          <w:tcPr>
            <w:tcW w:w="360" w:type="dxa"/>
            <w:tcBorders>
              <w:top w:val="nil"/>
              <w:left w:val="nil"/>
              <w:bottom w:val="single" w:sz="4" w:space="0" w:color="auto"/>
              <w:right w:val="single" w:sz="4" w:space="0" w:color="auto"/>
            </w:tcBorders>
            <w:shd w:val="clear" w:color="auto" w:fill="auto"/>
            <w:hideMark/>
          </w:tcPr>
          <w:p w14:paraId="541D3175"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7EFF39AE" w14:textId="77777777" w:rsidR="002347DC" w:rsidRPr="00DD6B84" w:rsidRDefault="002347DC" w:rsidP="00CD73BE">
            <w:pPr>
              <w:rPr>
                <w:rFonts w:ascii="Garamond" w:hAnsi="Garamond" w:cs="Calibri"/>
                <w:color w:val="000000"/>
                <w:szCs w:val="24"/>
              </w:rPr>
            </w:pPr>
            <w:proofErr w:type="spellStart"/>
            <w:r w:rsidRPr="00DD6B84">
              <w:rPr>
                <w:rFonts w:ascii="Garamond" w:hAnsi="Garamond" w:cs="Calibri"/>
                <w:color w:val="000000"/>
                <w:szCs w:val="24"/>
              </w:rPr>
              <w:t>Prereqs</w:t>
            </w:r>
            <w:proofErr w:type="spellEnd"/>
          </w:p>
        </w:tc>
      </w:tr>
      <w:tr w:rsidR="002347DC" w:rsidRPr="00DD6B84" w14:paraId="57AA90EF" w14:textId="77777777" w:rsidTr="00CD73BE">
        <w:trPr>
          <w:trHeight w:val="630"/>
        </w:trPr>
        <w:tc>
          <w:tcPr>
            <w:tcW w:w="1294" w:type="dxa"/>
            <w:vMerge/>
            <w:tcBorders>
              <w:left w:val="single" w:sz="4" w:space="0" w:color="auto"/>
              <w:right w:val="single" w:sz="4" w:space="0" w:color="auto"/>
            </w:tcBorders>
            <w:shd w:val="clear" w:color="auto" w:fill="auto"/>
          </w:tcPr>
          <w:p w14:paraId="6EC1C5E0"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1AD1244E"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ECEE 4100: Family, School and Community Collaboration</w:t>
            </w:r>
          </w:p>
        </w:tc>
        <w:tc>
          <w:tcPr>
            <w:tcW w:w="360" w:type="dxa"/>
            <w:tcBorders>
              <w:top w:val="nil"/>
              <w:left w:val="nil"/>
              <w:bottom w:val="single" w:sz="4" w:space="0" w:color="auto"/>
              <w:right w:val="single" w:sz="4" w:space="0" w:color="auto"/>
            </w:tcBorders>
            <w:shd w:val="clear" w:color="auto" w:fill="auto"/>
            <w:hideMark/>
          </w:tcPr>
          <w:p w14:paraId="646A769C"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63553A4D" w14:textId="77777777" w:rsidR="002347DC" w:rsidRPr="00DD6B84" w:rsidRDefault="002347DC" w:rsidP="00CD73BE">
            <w:pPr>
              <w:rPr>
                <w:rFonts w:ascii="Garamond" w:hAnsi="Garamond" w:cs="Calibri"/>
                <w:color w:val="000000"/>
                <w:szCs w:val="24"/>
              </w:rPr>
            </w:pPr>
            <w:proofErr w:type="spellStart"/>
            <w:r w:rsidRPr="00DD6B84">
              <w:rPr>
                <w:rFonts w:ascii="Garamond" w:hAnsi="Garamond" w:cs="Calibri"/>
                <w:color w:val="000000"/>
                <w:szCs w:val="24"/>
              </w:rPr>
              <w:t>Prereqs</w:t>
            </w:r>
            <w:proofErr w:type="spellEnd"/>
          </w:p>
        </w:tc>
      </w:tr>
      <w:tr w:rsidR="002347DC" w:rsidRPr="00DD6B84" w14:paraId="78AA62B2" w14:textId="77777777" w:rsidTr="00CD73BE">
        <w:trPr>
          <w:trHeight w:val="945"/>
        </w:trPr>
        <w:tc>
          <w:tcPr>
            <w:tcW w:w="1294" w:type="dxa"/>
            <w:vMerge/>
            <w:tcBorders>
              <w:left w:val="single" w:sz="4" w:space="0" w:color="auto"/>
              <w:right w:val="single" w:sz="4" w:space="0" w:color="auto"/>
            </w:tcBorders>
            <w:shd w:val="clear" w:color="auto" w:fill="auto"/>
          </w:tcPr>
          <w:p w14:paraId="45870F6B"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6967599B"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ECEE 4400: Actively Engaging and Teaching with Literature and Storytelling Across Content Areas</w:t>
            </w:r>
          </w:p>
        </w:tc>
        <w:tc>
          <w:tcPr>
            <w:tcW w:w="360" w:type="dxa"/>
            <w:tcBorders>
              <w:top w:val="nil"/>
              <w:left w:val="nil"/>
              <w:bottom w:val="single" w:sz="4" w:space="0" w:color="auto"/>
              <w:right w:val="single" w:sz="4" w:space="0" w:color="auto"/>
            </w:tcBorders>
            <w:shd w:val="clear" w:color="auto" w:fill="auto"/>
            <w:hideMark/>
          </w:tcPr>
          <w:p w14:paraId="3CE57211"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4955B916" w14:textId="77777777" w:rsidR="002347DC" w:rsidRPr="00DD6B84" w:rsidRDefault="002347DC" w:rsidP="00CD73BE">
            <w:pPr>
              <w:rPr>
                <w:rFonts w:ascii="Garamond" w:hAnsi="Garamond" w:cs="Calibri"/>
                <w:color w:val="000000"/>
                <w:szCs w:val="24"/>
              </w:rPr>
            </w:pPr>
            <w:proofErr w:type="spellStart"/>
            <w:r w:rsidRPr="00DD6B84">
              <w:rPr>
                <w:rFonts w:ascii="Garamond" w:hAnsi="Garamond" w:cs="Calibri"/>
                <w:color w:val="000000"/>
                <w:szCs w:val="24"/>
              </w:rPr>
              <w:t>Prereqs</w:t>
            </w:r>
            <w:proofErr w:type="spellEnd"/>
          </w:p>
        </w:tc>
      </w:tr>
      <w:tr w:rsidR="002347DC" w:rsidRPr="00DD6B84" w14:paraId="34CA4531" w14:textId="77777777" w:rsidTr="00CD73BE">
        <w:trPr>
          <w:trHeight w:val="945"/>
        </w:trPr>
        <w:tc>
          <w:tcPr>
            <w:tcW w:w="1294" w:type="dxa"/>
            <w:vMerge/>
            <w:tcBorders>
              <w:left w:val="single" w:sz="4" w:space="0" w:color="auto"/>
              <w:right w:val="single" w:sz="4" w:space="0" w:color="auto"/>
            </w:tcBorders>
            <w:shd w:val="clear" w:color="auto" w:fill="auto"/>
          </w:tcPr>
          <w:p w14:paraId="3B994179"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01718DB6"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ECEE 4500: Principles and Practices of Curriculum in Early Childhood &amp; Elementary Education</w:t>
            </w:r>
          </w:p>
        </w:tc>
        <w:tc>
          <w:tcPr>
            <w:tcW w:w="360" w:type="dxa"/>
            <w:tcBorders>
              <w:top w:val="nil"/>
              <w:left w:val="nil"/>
              <w:bottom w:val="single" w:sz="4" w:space="0" w:color="auto"/>
              <w:right w:val="single" w:sz="4" w:space="0" w:color="auto"/>
            </w:tcBorders>
            <w:shd w:val="clear" w:color="auto" w:fill="auto"/>
            <w:hideMark/>
          </w:tcPr>
          <w:p w14:paraId="7C562EEB"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[FAW]</w:t>
            </w:r>
          </w:p>
        </w:tc>
        <w:tc>
          <w:tcPr>
            <w:tcW w:w="4680" w:type="dxa"/>
            <w:tcBorders>
              <w:top w:val="nil"/>
              <w:left w:val="nil"/>
              <w:bottom w:val="single" w:sz="4" w:space="0" w:color="auto"/>
              <w:right w:val="single" w:sz="4" w:space="0" w:color="auto"/>
            </w:tcBorders>
            <w:shd w:val="clear" w:color="auto" w:fill="auto"/>
            <w:hideMark/>
          </w:tcPr>
          <w:p w14:paraId="1152E93B"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xml:space="preserve">Desc, </w:t>
            </w:r>
            <w:proofErr w:type="spellStart"/>
            <w:r w:rsidRPr="00DD6B84">
              <w:rPr>
                <w:rFonts w:ascii="Garamond" w:hAnsi="Garamond" w:cs="Calibri"/>
                <w:color w:val="000000"/>
                <w:szCs w:val="24"/>
              </w:rPr>
              <w:t>prereqs</w:t>
            </w:r>
            <w:proofErr w:type="spellEnd"/>
          </w:p>
        </w:tc>
      </w:tr>
      <w:tr w:rsidR="002347DC" w:rsidRPr="00DD6B84" w14:paraId="4289A524" w14:textId="77777777" w:rsidTr="00CD73BE">
        <w:trPr>
          <w:trHeight w:val="945"/>
        </w:trPr>
        <w:tc>
          <w:tcPr>
            <w:tcW w:w="1294" w:type="dxa"/>
            <w:vMerge/>
            <w:tcBorders>
              <w:left w:val="single" w:sz="4" w:space="0" w:color="auto"/>
              <w:right w:val="single" w:sz="4" w:space="0" w:color="auto"/>
            </w:tcBorders>
            <w:shd w:val="clear" w:color="auto" w:fill="auto"/>
          </w:tcPr>
          <w:p w14:paraId="4ECD2A96"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2FE7A8C4"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EDSP 2730: Roles and Responsibilities of Intervention Specialists</w:t>
            </w:r>
          </w:p>
        </w:tc>
        <w:tc>
          <w:tcPr>
            <w:tcW w:w="360" w:type="dxa"/>
            <w:tcBorders>
              <w:top w:val="nil"/>
              <w:left w:val="nil"/>
              <w:bottom w:val="single" w:sz="4" w:space="0" w:color="auto"/>
              <w:right w:val="single" w:sz="4" w:space="0" w:color="auto"/>
            </w:tcBorders>
            <w:shd w:val="clear" w:color="auto" w:fill="auto"/>
            <w:hideMark/>
          </w:tcPr>
          <w:p w14:paraId="65422CBC"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36BB17B7"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Name (from "Current Issues in Special Education (MM, MI)"),  desc, LOs, Course Topics info</w:t>
            </w:r>
          </w:p>
        </w:tc>
      </w:tr>
      <w:tr w:rsidR="002347DC" w:rsidRPr="00DD6B84" w14:paraId="6D59DA25" w14:textId="77777777" w:rsidTr="00CD73BE">
        <w:trPr>
          <w:trHeight w:val="1260"/>
        </w:trPr>
        <w:tc>
          <w:tcPr>
            <w:tcW w:w="1294" w:type="dxa"/>
            <w:vMerge/>
            <w:tcBorders>
              <w:left w:val="single" w:sz="4" w:space="0" w:color="auto"/>
              <w:right w:val="single" w:sz="4" w:space="0" w:color="auto"/>
            </w:tcBorders>
            <w:shd w:val="clear" w:color="auto" w:fill="auto"/>
          </w:tcPr>
          <w:p w14:paraId="359131DE"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1E32D8AF"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EDSP 3700/5740: Cultivating a Responsive Classroom Ecology</w:t>
            </w:r>
          </w:p>
        </w:tc>
        <w:tc>
          <w:tcPr>
            <w:tcW w:w="360" w:type="dxa"/>
            <w:tcBorders>
              <w:top w:val="nil"/>
              <w:left w:val="nil"/>
              <w:bottom w:val="single" w:sz="4" w:space="0" w:color="auto"/>
              <w:right w:val="single" w:sz="4" w:space="0" w:color="auto"/>
            </w:tcBorders>
            <w:shd w:val="clear" w:color="auto" w:fill="auto"/>
            <w:hideMark/>
          </w:tcPr>
          <w:p w14:paraId="1FAF6C8C"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27E3E877"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Name (from "Understanding and Guiding Behavior: Effective Classroom Practices"), desc, LOs, Course Topics info</w:t>
            </w:r>
          </w:p>
        </w:tc>
      </w:tr>
      <w:tr w:rsidR="002347DC" w:rsidRPr="00DD6B84" w14:paraId="012206C9" w14:textId="77777777" w:rsidTr="00CD73BE">
        <w:trPr>
          <w:trHeight w:val="945"/>
        </w:trPr>
        <w:tc>
          <w:tcPr>
            <w:tcW w:w="1294" w:type="dxa"/>
            <w:vMerge/>
            <w:tcBorders>
              <w:left w:val="single" w:sz="4" w:space="0" w:color="auto"/>
              <w:right w:val="single" w:sz="4" w:space="0" w:color="auto"/>
            </w:tcBorders>
            <w:shd w:val="clear" w:color="auto" w:fill="auto"/>
          </w:tcPr>
          <w:p w14:paraId="2B12B122"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07222A37"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EDSP 3710/5710: Functional Behavioral Assessment and Behavioral Interventions</w:t>
            </w:r>
          </w:p>
        </w:tc>
        <w:tc>
          <w:tcPr>
            <w:tcW w:w="360" w:type="dxa"/>
            <w:tcBorders>
              <w:top w:val="nil"/>
              <w:left w:val="nil"/>
              <w:bottom w:val="single" w:sz="4" w:space="0" w:color="auto"/>
              <w:right w:val="single" w:sz="4" w:space="0" w:color="auto"/>
            </w:tcBorders>
            <w:shd w:val="clear" w:color="auto" w:fill="auto"/>
            <w:hideMark/>
          </w:tcPr>
          <w:p w14:paraId="44BA30AF"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35EA85F6"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xml:space="preserve">Name (from "Intensive Behavioral Interventions"), desc, LOs, </w:t>
            </w:r>
            <w:proofErr w:type="spellStart"/>
            <w:r w:rsidRPr="00DD6B84">
              <w:rPr>
                <w:rFonts w:ascii="Garamond" w:hAnsi="Garamond" w:cs="Calibri"/>
                <w:color w:val="000000"/>
                <w:szCs w:val="24"/>
              </w:rPr>
              <w:t>prereq</w:t>
            </w:r>
            <w:proofErr w:type="spellEnd"/>
            <w:r w:rsidRPr="00DD6B84">
              <w:rPr>
                <w:rFonts w:ascii="Garamond" w:hAnsi="Garamond" w:cs="Calibri"/>
                <w:color w:val="000000"/>
                <w:szCs w:val="24"/>
              </w:rPr>
              <w:t>, topics, texts</w:t>
            </w:r>
          </w:p>
        </w:tc>
      </w:tr>
      <w:tr w:rsidR="002347DC" w:rsidRPr="00DD6B84" w14:paraId="308D7101" w14:textId="77777777" w:rsidTr="00CD73BE">
        <w:trPr>
          <w:trHeight w:val="1260"/>
        </w:trPr>
        <w:tc>
          <w:tcPr>
            <w:tcW w:w="1294" w:type="dxa"/>
            <w:vMerge/>
            <w:tcBorders>
              <w:left w:val="single" w:sz="4" w:space="0" w:color="auto"/>
              <w:bottom w:val="single" w:sz="4" w:space="0" w:color="auto"/>
              <w:right w:val="single" w:sz="4" w:space="0" w:color="auto"/>
            </w:tcBorders>
            <w:shd w:val="clear" w:color="auto" w:fill="auto"/>
          </w:tcPr>
          <w:p w14:paraId="116B0D63"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52ED4391"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EDSP 3760: Methods of Teaching Students with High Incidence Disabilities</w:t>
            </w:r>
          </w:p>
        </w:tc>
        <w:tc>
          <w:tcPr>
            <w:tcW w:w="360" w:type="dxa"/>
            <w:tcBorders>
              <w:top w:val="nil"/>
              <w:left w:val="nil"/>
              <w:bottom w:val="single" w:sz="4" w:space="0" w:color="auto"/>
              <w:right w:val="single" w:sz="4" w:space="0" w:color="auto"/>
            </w:tcBorders>
            <w:shd w:val="clear" w:color="auto" w:fill="auto"/>
            <w:hideMark/>
          </w:tcPr>
          <w:p w14:paraId="7345E448"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5B539524"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xml:space="preserve">Name (from "Methods for Learners with Mild to Moderate Educational Needs"), desc, LOs, </w:t>
            </w:r>
            <w:proofErr w:type="spellStart"/>
            <w:r w:rsidRPr="00DD6B84">
              <w:rPr>
                <w:rFonts w:ascii="Garamond" w:hAnsi="Garamond" w:cs="Calibri"/>
                <w:color w:val="000000"/>
                <w:szCs w:val="24"/>
              </w:rPr>
              <w:t>prereqs</w:t>
            </w:r>
            <w:proofErr w:type="spellEnd"/>
            <w:r w:rsidRPr="00DD6B84">
              <w:rPr>
                <w:rFonts w:ascii="Garamond" w:hAnsi="Garamond" w:cs="Calibri"/>
                <w:color w:val="000000"/>
                <w:szCs w:val="24"/>
              </w:rPr>
              <w:t>; add Course Topics info</w:t>
            </w:r>
          </w:p>
        </w:tc>
      </w:tr>
      <w:tr w:rsidR="002347DC" w:rsidRPr="00DD6B84" w14:paraId="7A7BEC3A" w14:textId="77777777" w:rsidTr="00CD73BE">
        <w:trPr>
          <w:trHeight w:val="1575"/>
        </w:trPr>
        <w:tc>
          <w:tcPr>
            <w:tcW w:w="1294" w:type="dxa"/>
            <w:vMerge w:val="restart"/>
            <w:tcBorders>
              <w:top w:val="nil"/>
              <w:left w:val="single" w:sz="4" w:space="0" w:color="auto"/>
              <w:right w:val="single" w:sz="4" w:space="0" w:color="auto"/>
            </w:tcBorders>
            <w:shd w:val="clear" w:color="auto" w:fill="auto"/>
          </w:tcPr>
          <w:p w14:paraId="3D34EE8F" w14:textId="77777777" w:rsidR="002347DC" w:rsidRPr="00DD6B84" w:rsidRDefault="002347DC" w:rsidP="00CD73BE">
            <w:pPr>
              <w:rPr>
                <w:rFonts w:ascii="Garamond" w:hAnsi="Garamond" w:cs="Calibri"/>
                <w:color w:val="000000"/>
                <w:szCs w:val="24"/>
              </w:rPr>
            </w:pPr>
            <w:r>
              <w:rPr>
                <w:rFonts w:ascii="Garamond" w:hAnsi="Garamond" w:cs="Calibri"/>
                <w:color w:val="000000"/>
                <w:szCs w:val="24"/>
              </w:rPr>
              <w:t>Patton College</w:t>
            </w:r>
          </w:p>
        </w:tc>
        <w:tc>
          <w:tcPr>
            <w:tcW w:w="3381" w:type="dxa"/>
            <w:tcBorders>
              <w:top w:val="nil"/>
              <w:left w:val="nil"/>
              <w:bottom w:val="single" w:sz="4" w:space="0" w:color="auto"/>
              <w:right w:val="single" w:sz="4" w:space="0" w:color="auto"/>
            </w:tcBorders>
            <w:shd w:val="clear" w:color="auto" w:fill="auto"/>
            <w:hideMark/>
          </w:tcPr>
          <w:p w14:paraId="32B0AA75"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EDSP 4600: Field Experience in Special Education II</w:t>
            </w:r>
          </w:p>
        </w:tc>
        <w:tc>
          <w:tcPr>
            <w:tcW w:w="360" w:type="dxa"/>
            <w:tcBorders>
              <w:top w:val="nil"/>
              <w:left w:val="nil"/>
              <w:bottom w:val="single" w:sz="4" w:space="0" w:color="auto"/>
              <w:right w:val="single" w:sz="4" w:space="0" w:color="auto"/>
            </w:tcBorders>
            <w:shd w:val="clear" w:color="auto" w:fill="auto"/>
            <w:hideMark/>
          </w:tcPr>
          <w:p w14:paraId="3E88216C"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0776FAB0"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xml:space="preserve">Name (from "Field Experience in Special Education: Mild to Moderate Educational Needs"), desc, LOs, </w:t>
            </w:r>
            <w:proofErr w:type="spellStart"/>
            <w:r w:rsidRPr="00DD6B84">
              <w:rPr>
                <w:rFonts w:ascii="Garamond" w:hAnsi="Garamond" w:cs="Calibri"/>
                <w:color w:val="000000"/>
                <w:szCs w:val="24"/>
              </w:rPr>
              <w:t>prereqs</w:t>
            </w:r>
            <w:proofErr w:type="spellEnd"/>
            <w:r w:rsidRPr="00DD6B84">
              <w:rPr>
                <w:rFonts w:ascii="Garamond" w:hAnsi="Garamond" w:cs="Calibri"/>
                <w:color w:val="000000"/>
                <w:szCs w:val="24"/>
              </w:rPr>
              <w:t>; add Field Exp component, Course Topics info</w:t>
            </w:r>
          </w:p>
        </w:tc>
      </w:tr>
      <w:tr w:rsidR="002347DC" w:rsidRPr="00DD6B84" w14:paraId="4481B2B8" w14:textId="77777777" w:rsidTr="00CD73BE">
        <w:trPr>
          <w:trHeight w:val="1260"/>
        </w:trPr>
        <w:tc>
          <w:tcPr>
            <w:tcW w:w="1294" w:type="dxa"/>
            <w:vMerge/>
            <w:tcBorders>
              <w:left w:val="single" w:sz="4" w:space="0" w:color="auto"/>
              <w:right w:val="single" w:sz="4" w:space="0" w:color="auto"/>
            </w:tcBorders>
            <w:shd w:val="clear" w:color="auto" w:fill="auto"/>
          </w:tcPr>
          <w:p w14:paraId="7F227968"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68989339"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EDSP 4770: Curriculum, Collaboration, and Consultation</w:t>
            </w:r>
          </w:p>
        </w:tc>
        <w:tc>
          <w:tcPr>
            <w:tcW w:w="360" w:type="dxa"/>
            <w:tcBorders>
              <w:top w:val="nil"/>
              <w:left w:val="nil"/>
              <w:bottom w:val="single" w:sz="4" w:space="0" w:color="auto"/>
              <w:right w:val="single" w:sz="4" w:space="0" w:color="auto"/>
            </w:tcBorders>
            <w:shd w:val="clear" w:color="auto" w:fill="auto"/>
            <w:hideMark/>
          </w:tcPr>
          <w:p w14:paraId="4054E911"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147E1894"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xml:space="preserve">Name (from "Collaboration, Consultation, Co-Teaching and Teaming in Special Education"), desc, LOs, </w:t>
            </w:r>
            <w:proofErr w:type="spellStart"/>
            <w:r w:rsidRPr="00DD6B84">
              <w:rPr>
                <w:rFonts w:ascii="Garamond" w:hAnsi="Garamond" w:cs="Calibri"/>
                <w:color w:val="000000"/>
                <w:szCs w:val="24"/>
              </w:rPr>
              <w:t>prereqs</w:t>
            </w:r>
            <w:proofErr w:type="spellEnd"/>
            <w:r w:rsidRPr="00DD6B84">
              <w:rPr>
                <w:rFonts w:ascii="Garamond" w:hAnsi="Garamond" w:cs="Calibri"/>
                <w:color w:val="000000"/>
                <w:szCs w:val="24"/>
              </w:rPr>
              <w:t>, KGFs</w:t>
            </w:r>
          </w:p>
        </w:tc>
      </w:tr>
      <w:tr w:rsidR="002347DC" w:rsidRPr="00DD6B84" w14:paraId="03D53799" w14:textId="77777777" w:rsidTr="00CD73BE">
        <w:trPr>
          <w:trHeight w:val="1260"/>
        </w:trPr>
        <w:tc>
          <w:tcPr>
            <w:tcW w:w="1294" w:type="dxa"/>
            <w:vMerge/>
            <w:tcBorders>
              <w:left w:val="single" w:sz="4" w:space="0" w:color="auto"/>
              <w:right w:val="single" w:sz="4" w:space="0" w:color="auto"/>
            </w:tcBorders>
            <w:shd w:val="clear" w:color="auto" w:fill="auto"/>
          </w:tcPr>
          <w:p w14:paraId="3EB2053A"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4E7F4761"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EDSP 4850: Assessment and Evaluation Under IDEA</w:t>
            </w:r>
          </w:p>
        </w:tc>
        <w:tc>
          <w:tcPr>
            <w:tcW w:w="360" w:type="dxa"/>
            <w:tcBorders>
              <w:top w:val="nil"/>
              <w:left w:val="nil"/>
              <w:bottom w:val="single" w:sz="4" w:space="0" w:color="auto"/>
              <w:right w:val="single" w:sz="4" w:space="0" w:color="auto"/>
            </w:tcBorders>
            <w:shd w:val="clear" w:color="auto" w:fill="auto"/>
            <w:hideMark/>
          </w:tcPr>
          <w:p w14:paraId="03E22EC1"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172865C7"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xml:space="preserve">Name (from "Assessment of Learners with Special Needs"), desc, LOs, </w:t>
            </w:r>
            <w:proofErr w:type="spellStart"/>
            <w:r w:rsidRPr="00DD6B84">
              <w:rPr>
                <w:rFonts w:ascii="Garamond" w:hAnsi="Garamond" w:cs="Calibri"/>
                <w:color w:val="000000"/>
                <w:szCs w:val="24"/>
              </w:rPr>
              <w:t>prereqs</w:t>
            </w:r>
            <w:proofErr w:type="spellEnd"/>
            <w:r w:rsidRPr="00DD6B84">
              <w:rPr>
                <w:rFonts w:ascii="Garamond" w:hAnsi="Garamond" w:cs="Calibri"/>
                <w:color w:val="000000"/>
                <w:szCs w:val="24"/>
              </w:rPr>
              <w:t>, Course Topics info</w:t>
            </w:r>
          </w:p>
        </w:tc>
      </w:tr>
      <w:tr w:rsidR="002347DC" w:rsidRPr="00DD6B84" w14:paraId="5943355B" w14:textId="77777777" w:rsidTr="00CD73BE">
        <w:trPr>
          <w:trHeight w:val="945"/>
        </w:trPr>
        <w:tc>
          <w:tcPr>
            <w:tcW w:w="1294" w:type="dxa"/>
            <w:vMerge/>
            <w:tcBorders>
              <w:left w:val="single" w:sz="4" w:space="0" w:color="auto"/>
              <w:right w:val="single" w:sz="4" w:space="0" w:color="auto"/>
            </w:tcBorders>
            <w:shd w:val="clear" w:color="auto" w:fill="auto"/>
          </w:tcPr>
          <w:p w14:paraId="25C293D1"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34AD8B59"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EDSP 5700: Services and Supports under IDEA</w:t>
            </w:r>
          </w:p>
        </w:tc>
        <w:tc>
          <w:tcPr>
            <w:tcW w:w="360" w:type="dxa"/>
            <w:tcBorders>
              <w:top w:val="nil"/>
              <w:left w:val="nil"/>
              <w:bottom w:val="single" w:sz="4" w:space="0" w:color="auto"/>
              <w:right w:val="single" w:sz="4" w:space="0" w:color="auto"/>
            </w:tcBorders>
            <w:shd w:val="clear" w:color="auto" w:fill="auto"/>
            <w:hideMark/>
          </w:tcPr>
          <w:p w14:paraId="00C7A7AF"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06788998"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Name (from "</w:t>
            </w:r>
            <w:proofErr w:type="spellStart"/>
            <w:r w:rsidRPr="00DD6B84">
              <w:rPr>
                <w:rFonts w:ascii="Garamond" w:hAnsi="Garamond" w:cs="Calibri"/>
                <w:color w:val="000000"/>
                <w:szCs w:val="24"/>
              </w:rPr>
              <w:t>Naure</w:t>
            </w:r>
            <w:proofErr w:type="spellEnd"/>
            <w:r w:rsidRPr="00DD6B84">
              <w:rPr>
                <w:rFonts w:ascii="Garamond" w:hAnsi="Garamond" w:cs="Calibri"/>
                <w:color w:val="000000"/>
                <w:szCs w:val="24"/>
              </w:rPr>
              <w:t xml:space="preserve"> and Needs of Persons with Exceptionalities"), desc, LOs; add Texts, KGFs </w:t>
            </w:r>
          </w:p>
        </w:tc>
      </w:tr>
      <w:tr w:rsidR="002347DC" w:rsidRPr="00DD6B84" w14:paraId="2EC1FABF" w14:textId="77777777" w:rsidTr="00CD73BE">
        <w:trPr>
          <w:trHeight w:val="945"/>
        </w:trPr>
        <w:tc>
          <w:tcPr>
            <w:tcW w:w="1294" w:type="dxa"/>
            <w:vMerge/>
            <w:tcBorders>
              <w:left w:val="single" w:sz="4" w:space="0" w:color="auto"/>
              <w:right w:val="single" w:sz="4" w:space="0" w:color="auto"/>
            </w:tcBorders>
            <w:shd w:val="clear" w:color="auto" w:fill="auto"/>
          </w:tcPr>
          <w:p w14:paraId="0262BEAF"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2139F2E7"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EDSP 5720: Career Development and Transition Planning</w:t>
            </w:r>
          </w:p>
        </w:tc>
        <w:tc>
          <w:tcPr>
            <w:tcW w:w="360" w:type="dxa"/>
            <w:tcBorders>
              <w:top w:val="nil"/>
              <w:left w:val="nil"/>
              <w:bottom w:val="single" w:sz="4" w:space="0" w:color="auto"/>
              <w:right w:val="single" w:sz="4" w:space="0" w:color="auto"/>
            </w:tcBorders>
            <w:shd w:val="clear" w:color="auto" w:fill="auto"/>
            <w:hideMark/>
          </w:tcPr>
          <w:p w14:paraId="47284BA8"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6FEB3E4D"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xml:space="preserve">Name (from "Career … Planning for Individuals with Disabilities"), desc, LOs, </w:t>
            </w:r>
          </w:p>
        </w:tc>
      </w:tr>
      <w:tr w:rsidR="002347DC" w:rsidRPr="00DD6B84" w14:paraId="3ADE12CB" w14:textId="77777777" w:rsidTr="00CD73BE">
        <w:trPr>
          <w:trHeight w:val="1260"/>
        </w:trPr>
        <w:tc>
          <w:tcPr>
            <w:tcW w:w="1294" w:type="dxa"/>
            <w:vMerge/>
            <w:tcBorders>
              <w:left w:val="single" w:sz="4" w:space="0" w:color="auto"/>
              <w:right w:val="single" w:sz="4" w:space="0" w:color="auto"/>
            </w:tcBorders>
            <w:shd w:val="clear" w:color="auto" w:fill="auto"/>
          </w:tcPr>
          <w:p w14:paraId="62BD4514"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12100C5A"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EDSP 5730: Diagnostic assessment</w:t>
            </w:r>
          </w:p>
        </w:tc>
        <w:tc>
          <w:tcPr>
            <w:tcW w:w="360" w:type="dxa"/>
            <w:tcBorders>
              <w:top w:val="nil"/>
              <w:left w:val="nil"/>
              <w:bottom w:val="single" w:sz="4" w:space="0" w:color="auto"/>
              <w:right w:val="single" w:sz="4" w:space="0" w:color="auto"/>
            </w:tcBorders>
            <w:shd w:val="clear" w:color="auto" w:fill="auto"/>
            <w:hideMark/>
          </w:tcPr>
          <w:p w14:paraId="0CB68462"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5101531B"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xml:space="preserve">Name (from "Assessment of Learners with Special Needs"), desc, LOs, </w:t>
            </w:r>
            <w:proofErr w:type="spellStart"/>
            <w:r w:rsidRPr="00DD6B84">
              <w:rPr>
                <w:rFonts w:ascii="Garamond" w:hAnsi="Garamond" w:cs="Calibri"/>
                <w:color w:val="000000"/>
                <w:szCs w:val="24"/>
              </w:rPr>
              <w:t>prereq</w:t>
            </w:r>
            <w:proofErr w:type="spellEnd"/>
            <w:r w:rsidRPr="00DD6B84">
              <w:rPr>
                <w:rFonts w:ascii="Garamond" w:hAnsi="Garamond" w:cs="Calibri"/>
                <w:color w:val="000000"/>
                <w:szCs w:val="24"/>
              </w:rPr>
              <w:t>; add Course Topics info</w:t>
            </w:r>
          </w:p>
        </w:tc>
      </w:tr>
      <w:tr w:rsidR="002347DC" w:rsidRPr="00DD6B84" w14:paraId="4C164AC6" w14:textId="77777777" w:rsidTr="00CD73BE">
        <w:trPr>
          <w:trHeight w:val="1260"/>
        </w:trPr>
        <w:tc>
          <w:tcPr>
            <w:tcW w:w="1294" w:type="dxa"/>
            <w:vMerge/>
            <w:tcBorders>
              <w:left w:val="single" w:sz="4" w:space="0" w:color="auto"/>
              <w:bottom w:val="single" w:sz="4" w:space="0" w:color="auto"/>
              <w:right w:val="single" w:sz="4" w:space="0" w:color="auto"/>
            </w:tcBorders>
            <w:shd w:val="clear" w:color="auto" w:fill="auto"/>
          </w:tcPr>
          <w:p w14:paraId="7483C35E"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7DEAF43E"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EDSP 5760: Roles and Responsibilities of Intervention Specialists</w:t>
            </w:r>
          </w:p>
        </w:tc>
        <w:tc>
          <w:tcPr>
            <w:tcW w:w="360" w:type="dxa"/>
            <w:tcBorders>
              <w:top w:val="nil"/>
              <w:left w:val="nil"/>
              <w:bottom w:val="single" w:sz="4" w:space="0" w:color="auto"/>
              <w:right w:val="single" w:sz="4" w:space="0" w:color="auto"/>
            </w:tcBorders>
            <w:shd w:val="clear" w:color="auto" w:fill="auto"/>
            <w:hideMark/>
          </w:tcPr>
          <w:p w14:paraId="39A8DB8B"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1DFB486D"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Name (from "Current Issues in Special Education (MM, MI, ECIS)"),  desc, LOs; add Course Topics info</w:t>
            </w:r>
          </w:p>
        </w:tc>
      </w:tr>
      <w:tr w:rsidR="002347DC" w:rsidRPr="00DD6B84" w14:paraId="48DEFCA7" w14:textId="77777777" w:rsidTr="00CD73BE">
        <w:trPr>
          <w:trHeight w:val="1260"/>
        </w:trPr>
        <w:tc>
          <w:tcPr>
            <w:tcW w:w="1294" w:type="dxa"/>
            <w:vMerge w:val="restart"/>
            <w:tcBorders>
              <w:top w:val="nil"/>
              <w:left w:val="single" w:sz="4" w:space="0" w:color="auto"/>
              <w:right w:val="single" w:sz="4" w:space="0" w:color="auto"/>
            </w:tcBorders>
            <w:shd w:val="clear" w:color="auto" w:fill="auto"/>
            <w:hideMark/>
          </w:tcPr>
          <w:p w14:paraId="0E3F6B38"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Patton College</w:t>
            </w:r>
          </w:p>
        </w:tc>
        <w:tc>
          <w:tcPr>
            <w:tcW w:w="3381" w:type="dxa"/>
            <w:tcBorders>
              <w:top w:val="nil"/>
              <w:left w:val="nil"/>
              <w:bottom w:val="single" w:sz="4" w:space="0" w:color="auto"/>
              <w:right w:val="single" w:sz="4" w:space="0" w:color="auto"/>
            </w:tcBorders>
            <w:shd w:val="clear" w:color="auto" w:fill="auto"/>
            <w:hideMark/>
          </w:tcPr>
          <w:p w14:paraId="3200FC4A"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EDSP 5790: Methods of Teaching Students with High Incidence Disabilities</w:t>
            </w:r>
          </w:p>
        </w:tc>
        <w:tc>
          <w:tcPr>
            <w:tcW w:w="360" w:type="dxa"/>
            <w:tcBorders>
              <w:top w:val="nil"/>
              <w:left w:val="nil"/>
              <w:bottom w:val="single" w:sz="4" w:space="0" w:color="auto"/>
              <w:right w:val="single" w:sz="4" w:space="0" w:color="auto"/>
            </w:tcBorders>
            <w:shd w:val="clear" w:color="auto" w:fill="auto"/>
            <w:hideMark/>
          </w:tcPr>
          <w:p w14:paraId="6ADB7E85"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019193C7"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Name (from "Methods and Materials for Learners with Mild-Moderate Educational Needs"), desc, LOs; add Course Topics info</w:t>
            </w:r>
          </w:p>
        </w:tc>
      </w:tr>
      <w:tr w:rsidR="002347DC" w:rsidRPr="00DD6B84" w14:paraId="69D20A71" w14:textId="77777777" w:rsidTr="00CD73BE">
        <w:trPr>
          <w:trHeight w:val="630"/>
        </w:trPr>
        <w:tc>
          <w:tcPr>
            <w:tcW w:w="1294" w:type="dxa"/>
            <w:vMerge/>
            <w:tcBorders>
              <w:left w:val="single" w:sz="4" w:space="0" w:color="auto"/>
              <w:right w:val="single" w:sz="4" w:space="0" w:color="auto"/>
            </w:tcBorders>
            <w:shd w:val="clear" w:color="auto" w:fill="auto"/>
          </w:tcPr>
          <w:p w14:paraId="2D8F77D3"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73F4A0D5"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EDSP 5800: Typical and Atypical Early Development</w:t>
            </w:r>
          </w:p>
        </w:tc>
        <w:tc>
          <w:tcPr>
            <w:tcW w:w="360" w:type="dxa"/>
            <w:tcBorders>
              <w:top w:val="nil"/>
              <w:left w:val="nil"/>
              <w:bottom w:val="single" w:sz="4" w:space="0" w:color="auto"/>
              <w:right w:val="single" w:sz="4" w:space="0" w:color="auto"/>
            </w:tcBorders>
            <w:shd w:val="clear" w:color="auto" w:fill="auto"/>
            <w:hideMark/>
          </w:tcPr>
          <w:p w14:paraId="0ACAFAA7"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27FE821B"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Desc, LOs, KGFs</w:t>
            </w:r>
          </w:p>
        </w:tc>
      </w:tr>
      <w:tr w:rsidR="002347DC" w:rsidRPr="00DD6B84" w14:paraId="43E9418C" w14:textId="77777777" w:rsidTr="00CD73BE">
        <w:trPr>
          <w:trHeight w:val="945"/>
        </w:trPr>
        <w:tc>
          <w:tcPr>
            <w:tcW w:w="1294" w:type="dxa"/>
            <w:vMerge/>
            <w:tcBorders>
              <w:left w:val="single" w:sz="4" w:space="0" w:color="auto"/>
              <w:right w:val="single" w:sz="4" w:space="0" w:color="auto"/>
            </w:tcBorders>
            <w:shd w:val="clear" w:color="auto" w:fill="auto"/>
          </w:tcPr>
          <w:p w14:paraId="39E77994"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002FE528"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EDSP 5820: Assessment and Evaluation of Learners with Disabilities in Early Childhood</w:t>
            </w:r>
          </w:p>
        </w:tc>
        <w:tc>
          <w:tcPr>
            <w:tcW w:w="360" w:type="dxa"/>
            <w:tcBorders>
              <w:top w:val="nil"/>
              <w:left w:val="nil"/>
              <w:bottom w:val="single" w:sz="4" w:space="0" w:color="auto"/>
              <w:right w:val="single" w:sz="4" w:space="0" w:color="auto"/>
            </w:tcBorders>
            <w:shd w:val="clear" w:color="auto" w:fill="auto"/>
            <w:hideMark/>
          </w:tcPr>
          <w:p w14:paraId="4876E076"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138DD9CD"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Name (from "Assessment of Young Children with Exceptionalities"), desc, LO</w:t>
            </w:r>
          </w:p>
        </w:tc>
      </w:tr>
      <w:tr w:rsidR="002347DC" w:rsidRPr="00DD6B84" w14:paraId="235BA14C" w14:textId="77777777" w:rsidTr="00CD73BE">
        <w:trPr>
          <w:trHeight w:val="1260"/>
        </w:trPr>
        <w:tc>
          <w:tcPr>
            <w:tcW w:w="1294" w:type="dxa"/>
            <w:vMerge/>
            <w:tcBorders>
              <w:left w:val="single" w:sz="4" w:space="0" w:color="auto"/>
              <w:right w:val="single" w:sz="4" w:space="0" w:color="auto"/>
            </w:tcBorders>
            <w:shd w:val="clear" w:color="auto" w:fill="auto"/>
          </w:tcPr>
          <w:p w14:paraId="66847AEA"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036C41CC"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EDSP 6800: Practicum in Low Incidence Disabilities</w:t>
            </w:r>
          </w:p>
        </w:tc>
        <w:tc>
          <w:tcPr>
            <w:tcW w:w="360" w:type="dxa"/>
            <w:tcBorders>
              <w:top w:val="nil"/>
              <w:left w:val="nil"/>
              <w:bottom w:val="single" w:sz="4" w:space="0" w:color="auto"/>
              <w:right w:val="single" w:sz="4" w:space="0" w:color="auto"/>
            </w:tcBorders>
            <w:shd w:val="clear" w:color="auto" w:fill="auto"/>
            <w:hideMark/>
          </w:tcPr>
          <w:p w14:paraId="6B24D9F7"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7FCAD508"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xml:space="preserve">Name (from "Practicum in Moderate-Intensive Educational Needs"), desc, LOs; add Practicum component, Course Topics info </w:t>
            </w:r>
          </w:p>
        </w:tc>
      </w:tr>
      <w:tr w:rsidR="002347DC" w:rsidRPr="00DD6B84" w14:paraId="6DDF79D4" w14:textId="77777777" w:rsidTr="00CD73BE">
        <w:trPr>
          <w:trHeight w:val="1260"/>
        </w:trPr>
        <w:tc>
          <w:tcPr>
            <w:tcW w:w="1294" w:type="dxa"/>
            <w:vMerge/>
            <w:tcBorders>
              <w:left w:val="single" w:sz="4" w:space="0" w:color="auto"/>
              <w:right w:val="single" w:sz="4" w:space="0" w:color="auto"/>
            </w:tcBorders>
            <w:shd w:val="clear" w:color="auto" w:fill="auto"/>
          </w:tcPr>
          <w:p w14:paraId="0D47B129"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12642F7D"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EDSP 6810: Practicum in High Incidence Disabilities</w:t>
            </w:r>
          </w:p>
        </w:tc>
        <w:tc>
          <w:tcPr>
            <w:tcW w:w="360" w:type="dxa"/>
            <w:tcBorders>
              <w:top w:val="nil"/>
              <w:left w:val="nil"/>
              <w:bottom w:val="single" w:sz="4" w:space="0" w:color="auto"/>
              <w:right w:val="single" w:sz="4" w:space="0" w:color="auto"/>
            </w:tcBorders>
            <w:shd w:val="clear" w:color="auto" w:fill="auto"/>
            <w:hideMark/>
          </w:tcPr>
          <w:p w14:paraId="287E8DBA"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1A0FDEB5"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Name (from "Graduate Practicum in Mild-</w:t>
            </w:r>
            <w:proofErr w:type="spellStart"/>
            <w:r w:rsidRPr="00DD6B84">
              <w:rPr>
                <w:rFonts w:ascii="Garamond" w:hAnsi="Garamond" w:cs="Calibri"/>
                <w:color w:val="000000"/>
                <w:szCs w:val="24"/>
              </w:rPr>
              <w:t>Moderat</w:t>
            </w:r>
            <w:proofErr w:type="spellEnd"/>
            <w:r w:rsidRPr="00DD6B84">
              <w:rPr>
                <w:rFonts w:ascii="Garamond" w:hAnsi="Garamond" w:cs="Calibri"/>
                <w:color w:val="000000"/>
                <w:szCs w:val="24"/>
              </w:rPr>
              <w:t xml:space="preserve"> Educational Needs"), desc, LOs; add Practicum, Course Topics info</w:t>
            </w:r>
          </w:p>
        </w:tc>
      </w:tr>
      <w:tr w:rsidR="002347DC" w:rsidRPr="00DD6B84" w14:paraId="5D2B3C48" w14:textId="77777777" w:rsidTr="00CD73BE">
        <w:trPr>
          <w:trHeight w:val="1260"/>
        </w:trPr>
        <w:tc>
          <w:tcPr>
            <w:tcW w:w="1294" w:type="dxa"/>
            <w:vMerge/>
            <w:tcBorders>
              <w:left w:val="single" w:sz="4" w:space="0" w:color="auto"/>
              <w:bottom w:val="single" w:sz="4" w:space="0" w:color="auto"/>
              <w:right w:val="single" w:sz="4" w:space="0" w:color="auto"/>
            </w:tcBorders>
            <w:shd w:val="clear" w:color="auto" w:fill="auto"/>
          </w:tcPr>
          <w:p w14:paraId="31519D12"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23039A7A"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EDTE 3720: Instructional Adaptations for Inclusive Middle Childhood Classrooms</w:t>
            </w:r>
          </w:p>
        </w:tc>
        <w:tc>
          <w:tcPr>
            <w:tcW w:w="360" w:type="dxa"/>
            <w:tcBorders>
              <w:top w:val="nil"/>
              <w:left w:val="nil"/>
              <w:bottom w:val="single" w:sz="4" w:space="0" w:color="auto"/>
              <w:right w:val="single" w:sz="4" w:space="0" w:color="auto"/>
            </w:tcBorders>
            <w:shd w:val="clear" w:color="auto" w:fill="auto"/>
            <w:hideMark/>
          </w:tcPr>
          <w:p w14:paraId="5C49F31D"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1C00939A"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Name (from "Instructional Adaptations for Middle Childhood Learners with Exceptionalities and Diverse Needs"), desc, LOs, KGFs</w:t>
            </w:r>
          </w:p>
        </w:tc>
      </w:tr>
      <w:tr w:rsidR="002347DC" w:rsidRPr="00DD6B84" w14:paraId="1FBB98AF" w14:textId="77777777" w:rsidTr="00CD73BE">
        <w:trPr>
          <w:trHeight w:val="945"/>
        </w:trPr>
        <w:tc>
          <w:tcPr>
            <w:tcW w:w="1294" w:type="dxa"/>
            <w:vMerge w:val="restart"/>
            <w:tcBorders>
              <w:top w:val="nil"/>
              <w:left w:val="single" w:sz="4" w:space="0" w:color="auto"/>
              <w:right w:val="single" w:sz="4" w:space="0" w:color="auto"/>
            </w:tcBorders>
            <w:shd w:val="clear" w:color="auto" w:fill="auto"/>
            <w:hideMark/>
          </w:tcPr>
          <w:p w14:paraId="5EB47EFB"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Russ College</w:t>
            </w:r>
          </w:p>
        </w:tc>
        <w:tc>
          <w:tcPr>
            <w:tcW w:w="3381" w:type="dxa"/>
            <w:tcBorders>
              <w:top w:val="nil"/>
              <w:left w:val="nil"/>
              <w:bottom w:val="single" w:sz="4" w:space="0" w:color="auto"/>
              <w:right w:val="single" w:sz="4" w:space="0" w:color="auto"/>
            </w:tcBorders>
            <w:shd w:val="clear" w:color="auto" w:fill="auto"/>
            <w:hideMark/>
          </w:tcPr>
          <w:p w14:paraId="4D784171"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ETM 3001: Introduction to Project Management</w:t>
            </w:r>
          </w:p>
        </w:tc>
        <w:tc>
          <w:tcPr>
            <w:tcW w:w="360" w:type="dxa"/>
            <w:tcBorders>
              <w:top w:val="nil"/>
              <w:left w:val="nil"/>
              <w:bottom w:val="single" w:sz="4" w:space="0" w:color="auto"/>
              <w:right w:val="single" w:sz="4" w:space="0" w:color="auto"/>
            </w:tcBorders>
            <w:shd w:val="clear" w:color="auto" w:fill="auto"/>
            <w:noWrap/>
            <w:hideMark/>
          </w:tcPr>
          <w:p w14:paraId="19737939"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7DFE4C21"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Name (from Introduction to Technical Operations Management), desc, KGFs</w:t>
            </w:r>
          </w:p>
        </w:tc>
      </w:tr>
      <w:tr w:rsidR="002347DC" w:rsidRPr="00DD6B84" w14:paraId="0BD2D66C" w14:textId="77777777" w:rsidTr="00CD73BE">
        <w:trPr>
          <w:trHeight w:val="945"/>
        </w:trPr>
        <w:tc>
          <w:tcPr>
            <w:tcW w:w="1294" w:type="dxa"/>
            <w:vMerge/>
            <w:tcBorders>
              <w:left w:val="single" w:sz="4" w:space="0" w:color="auto"/>
              <w:bottom w:val="single" w:sz="4" w:space="0" w:color="auto"/>
              <w:right w:val="single" w:sz="4" w:space="0" w:color="auto"/>
            </w:tcBorders>
            <w:shd w:val="clear" w:color="auto" w:fill="auto"/>
            <w:hideMark/>
          </w:tcPr>
          <w:p w14:paraId="7ADD2D70"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122526EA"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ETM 3625: Supervision and Leadership in Project Management</w:t>
            </w:r>
          </w:p>
        </w:tc>
        <w:tc>
          <w:tcPr>
            <w:tcW w:w="360" w:type="dxa"/>
            <w:tcBorders>
              <w:top w:val="nil"/>
              <w:left w:val="nil"/>
              <w:bottom w:val="single" w:sz="4" w:space="0" w:color="auto"/>
              <w:right w:val="single" w:sz="4" w:space="0" w:color="auto"/>
            </w:tcBorders>
            <w:shd w:val="clear" w:color="auto" w:fill="auto"/>
            <w:noWrap/>
            <w:hideMark/>
          </w:tcPr>
          <w:p w14:paraId="365290FC"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1890F34F"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Name (from Supervision and Leadership in Technical Operations), desc, Texts</w:t>
            </w:r>
          </w:p>
        </w:tc>
      </w:tr>
      <w:tr w:rsidR="002347DC" w:rsidRPr="00DD6B84" w14:paraId="06B0F31F" w14:textId="77777777" w:rsidTr="00CD73BE">
        <w:trPr>
          <w:trHeight w:val="630"/>
        </w:trPr>
        <w:tc>
          <w:tcPr>
            <w:tcW w:w="1294" w:type="dxa"/>
            <w:vMerge w:val="restart"/>
            <w:tcBorders>
              <w:top w:val="nil"/>
              <w:left w:val="single" w:sz="4" w:space="0" w:color="auto"/>
              <w:right w:val="single" w:sz="4" w:space="0" w:color="auto"/>
            </w:tcBorders>
            <w:shd w:val="clear" w:color="auto" w:fill="auto"/>
            <w:hideMark/>
          </w:tcPr>
          <w:p w14:paraId="3278B3F8"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Russ College</w:t>
            </w:r>
          </w:p>
        </w:tc>
        <w:tc>
          <w:tcPr>
            <w:tcW w:w="3381" w:type="dxa"/>
            <w:tcBorders>
              <w:top w:val="nil"/>
              <w:left w:val="nil"/>
              <w:bottom w:val="single" w:sz="4" w:space="0" w:color="auto"/>
              <w:right w:val="single" w:sz="4" w:space="0" w:color="auto"/>
            </w:tcBorders>
            <w:shd w:val="clear" w:color="auto" w:fill="auto"/>
            <w:hideMark/>
          </w:tcPr>
          <w:p w14:paraId="5B9CF68D"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ETM 3820: Contemporary Project Management</w:t>
            </w:r>
          </w:p>
        </w:tc>
        <w:tc>
          <w:tcPr>
            <w:tcW w:w="360" w:type="dxa"/>
            <w:tcBorders>
              <w:top w:val="nil"/>
              <w:left w:val="nil"/>
              <w:bottom w:val="single" w:sz="4" w:space="0" w:color="auto"/>
              <w:right w:val="single" w:sz="4" w:space="0" w:color="auto"/>
            </w:tcBorders>
            <w:shd w:val="clear" w:color="auto" w:fill="auto"/>
            <w:noWrap/>
            <w:hideMark/>
          </w:tcPr>
          <w:p w14:paraId="2FAB67AD"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5DB51344"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Name (from Technical Project Management), Texts</w:t>
            </w:r>
          </w:p>
        </w:tc>
      </w:tr>
      <w:tr w:rsidR="002347DC" w:rsidRPr="00DD6B84" w14:paraId="686B23B9" w14:textId="77777777" w:rsidTr="00CD73BE">
        <w:trPr>
          <w:trHeight w:val="945"/>
        </w:trPr>
        <w:tc>
          <w:tcPr>
            <w:tcW w:w="1294" w:type="dxa"/>
            <w:vMerge/>
            <w:tcBorders>
              <w:left w:val="single" w:sz="4" w:space="0" w:color="auto"/>
              <w:bottom w:val="single" w:sz="4" w:space="0" w:color="auto"/>
              <w:right w:val="single" w:sz="4" w:space="0" w:color="auto"/>
            </w:tcBorders>
            <w:shd w:val="clear" w:color="auto" w:fill="auto"/>
          </w:tcPr>
          <w:p w14:paraId="4D6B9074"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329181B7"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ETM 4005: Project Management Senior Seminar</w:t>
            </w:r>
          </w:p>
        </w:tc>
        <w:tc>
          <w:tcPr>
            <w:tcW w:w="360" w:type="dxa"/>
            <w:tcBorders>
              <w:top w:val="nil"/>
              <w:left w:val="nil"/>
              <w:bottom w:val="single" w:sz="4" w:space="0" w:color="auto"/>
              <w:right w:val="single" w:sz="4" w:space="0" w:color="auto"/>
            </w:tcBorders>
            <w:shd w:val="clear" w:color="auto" w:fill="auto"/>
            <w:noWrap/>
            <w:hideMark/>
          </w:tcPr>
          <w:p w14:paraId="132A1F93"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520A18ED"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Name (from Technical Operations Management Senior Seminar), KGFs</w:t>
            </w:r>
          </w:p>
        </w:tc>
      </w:tr>
      <w:tr w:rsidR="002347DC" w:rsidRPr="00DD6B84" w14:paraId="7D8204DD" w14:textId="77777777" w:rsidTr="00CD73BE">
        <w:trPr>
          <w:trHeight w:val="630"/>
        </w:trPr>
        <w:tc>
          <w:tcPr>
            <w:tcW w:w="1294" w:type="dxa"/>
            <w:vMerge w:val="restart"/>
            <w:tcBorders>
              <w:top w:val="nil"/>
              <w:left w:val="single" w:sz="4" w:space="0" w:color="auto"/>
              <w:right w:val="single" w:sz="4" w:space="0" w:color="auto"/>
            </w:tcBorders>
            <w:shd w:val="clear" w:color="auto" w:fill="auto"/>
            <w:hideMark/>
          </w:tcPr>
          <w:p w14:paraId="71465210"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Scripps College</w:t>
            </w:r>
          </w:p>
        </w:tc>
        <w:tc>
          <w:tcPr>
            <w:tcW w:w="3381" w:type="dxa"/>
            <w:tcBorders>
              <w:top w:val="nil"/>
              <w:left w:val="nil"/>
              <w:bottom w:val="single" w:sz="4" w:space="0" w:color="auto"/>
              <w:right w:val="single" w:sz="4" w:space="0" w:color="auto"/>
            </w:tcBorders>
            <w:shd w:val="clear" w:color="auto" w:fill="auto"/>
            <w:hideMark/>
          </w:tcPr>
          <w:p w14:paraId="31C71232"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COMM 6000: Introduction to Graduate Research in Communication</w:t>
            </w:r>
          </w:p>
        </w:tc>
        <w:tc>
          <w:tcPr>
            <w:tcW w:w="360" w:type="dxa"/>
            <w:tcBorders>
              <w:top w:val="nil"/>
              <w:left w:val="nil"/>
              <w:bottom w:val="single" w:sz="4" w:space="0" w:color="auto"/>
              <w:right w:val="single" w:sz="4" w:space="0" w:color="auto"/>
            </w:tcBorders>
            <w:shd w:val="clear" w:color="auto" w:fill="auto"/>
            <w:hideMark/>
          </w:tcPr>
          <w:p w14:paraId="3D11CEAC"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6F327366" w14:textId="77777777" w:rsidR="002347DC" w:rsidRPr="00DD6B84" w:rsidRDefault="002347DC" w:rsidP="00CD73BE">
            <w:pPr>
              <w:rPr>
                <w:rFonts w:ascii="Garamond" w:hAnsi="Garamond" w:cs="Calibri"/>
                <w:color w:val="000000"/>
                <w:szCs w:val="24"/>
              </w:rPr>
            </w:pPr>
            <w:proofErr w:type="spellStart"/>
            <w:r w:rsidRPr="00DD6B84">
              <w:rPr>
                <w:rFonts w:ascii="Garamond" w:hAnsi="Garamond" w:cs="Calibri"/>
                <w:color w:val="000000"/>
                <w:szCs w:val="24"/>
              </w:rPr>
              <w:t>Prereqs</w:t>
            </w:r>
            <w:proofErr w:type="spellEnd"/>
          </w:p>
        </w:tc>
      </w:tr>
      <w:tr w:rsidR="002347DC" w:rsidRPr="00DD6B84" w14:paraId="70DAAFF9" w14:textId="77777777" w:rsidTr="00CD73BE">
        <w:trPr>
          <w:trHeight w:val="945"/>
        </w:trPr>
        <w:tc>
          <w:tcPr>
            <w:tcW w:w="1294" w:type="dxa"/>
            <w:vMerge/>
            <w:tcBorders>
              <w:left w:val="single" w:sz="4" w:space="0" w:color="auto"/>
              <w:bottom w:val="single" w:sz="4" w:space="0" w:color="auto"/>
              <w:right w:val="single" w:sz="4" w:space="0" w:color="auto"/>
            </w:tcBorders>
            <w:shd w:val="clear" w:color="auto" w:fill="auto"/>
            <w:hideMark/>
          </w:tcPr>
          <w:p w14:paraId="00019963"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58660B42"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ITS 4440 / ECT 4440/ITS 5440/ECT 5440: Lifecycle Management in Emerging Communication Systems</w:t>
            </w:r>
          </w:p>
        </w:tc>
        <w:tc>
          <w:tcPr>
            <w:tcW w:w="360" w:type="dxa"/>
            <w:tcBorders>
              <w:top w:val="nil"/>
              <w:left w:val="nil"/>
              <w:bottom w:val="single" w:sz="4" w:space="0" w:color="auto"/>
              <w:right w:val="single" w:sz="4" w:space="0" w:color="auto"/>
            </w:tcBorders>
            <w:shd w:val="clear" w:color="auto" w:fill="auto"/>
            <w:hideMark/>
          </w:tcPr>
          <w:p w14:paraId="5DCAC7D4"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BLD/Cap [T3E]</w:t>
            </w:r>
          </w:p>
        </w:tc>
        <w:tc>
          <w:tcPr>
            <w:tcW w:w="4680" w:type="dxa"/>
            <w:tcBorders>
              <w:top w:val="nil"/>
              <w:left w:val="nil"/>
              <w:bottom w:val="single" w:sz="4" w:space="0" w:color="auto"/>
              <w:right w:val="single" w:sz="4" w:space="0" w:color="auto"/>
            </w:tcBorders>
            <w:shd w:val="clear" w:color="auto" w:fill="auto"/>
            <w:hideMark/>
          </w:tcPr>
          <w:p w14:paraId="47610A73"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xml:space="preserve">Name, desc, LOs, </w:t>
            </w:r>
            <w:proofErr w:type="spellStart"/>
            <w:r w:rsidRPr="00DD6B84">
              <w:rPr>
                <w:rFonts w:ascii="Garamond" w:hAnsi="Garamond" w:cs="Calibri"/>
                <w:color w:val="000000"/>
                <w:szCs w:val="24"/>
              </w:rPr>
              <w:t>prereqs</w:t>
            </w:r>
            <w:proofErr w:type="spellEnd"/>
            <w:r w:rsidRPr="00DD6B84">
              <w:rPr>
                <w:rFonts w:ascii="Garamond" w:hAnsi="Garamond" w:cs="Calibri"/>
                <w:color w:val="000000"/>
                <w:szCs w:val="24"/>
              </w:rPr>
              <w:t>, Course Topics info; adds dual-list, BRICKS components</w:t>
            </w:r>
          </w:p>
        </w:tc>
      </w:tr>
      <w:tr w:rsidR="002347DC" w:rsidRPr="00DD6B84" w14:paraId="095551D3" w14:textId="77777777" w:rsidTr="00CD73BE">
        <w:trPr>
          <w:trHeight w:val="630"/>
        </w:trPr>
        <w:tc>
          <w:tcPr>
            <w:tcW w:w="1294" w:type="dxa"/>
            <w:vMerge w:val="restart"/>
            <w:tcBorders>
              <w:top w:val="nil"/>
              <w:left w:val="single" w:sz="4" w:space="0" w:color="auto"/>
              <w:right w:val="single" w:sz="4" w:space="0" w:color="auto"/>
            </w:tcBorders>
            <w:shd w:val="clear" w:color="auto" w:fill="auto"/>
            <w:hideMark/>
          </w:tcPr>
          <w:p w14:paraId="109DC744"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University College</w:t>
            </w:r>
          </w:p>
        </w:tc>
        <w:tc>
          <w:tcPr>
            <w:tcW w:w="3381" w:type="dxa"/>
            <w:tcBorders>
              <w:top w:val="nil"/>
              <w:left w:val="nil"/>
              <w:bottom w:val="single" w:sz="4" w:space="0" w:color="auto"/>
              <w:right w:val="single" w:sz="4" w:space="0" w:color="auto"/>
            </w:tcBorders>
            <w:shd w:val="clear" w:color="auto" w:fill="auto"/>
            <w:hideMark/>
          </w:tcPr>
          <w:p w14:paraId="0FF22D16"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REAL 1010: Real Estate Principles and Practices</w:t>
            </w:r>
          </w:p>
        </w:tc>
        <w:tc>
          <w:tcPr>
            <w:tcW w:w="360" w:type="dxa"/>
            <w:tcBorders>
              <w:top w:val="nil"/>
              <w:left w:val="nil"/>
              <w:bottom w:val="single" w:sz="4" w:space="0" w:color="auto"/>
              <w:right w:val="single" w:sz="4" w:space="0" w:color="auto"/>
            </w:tcBorders>
            <w:shd w:val="clear" w:color="auto" w:fill="auto"/>
            <w:noWrap/>
            <w:hideMark/>
          </w:tcPr>
          <w:p w14:paraId="58B84D01"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316EF90E"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Desc, LOs; add Course Topics info</w:t>
            </w:r>
          </w:p>
        </w:tc>
      </w:tr>
      <w:tr w:rsidR="002347DC" w:rsidRPr="00DD6B84" w14:paraId="1BFE1E04" w14:textId="77777777" w:rsidTr="00CD73BE">
        <w:trPr>
          <w:trHeight w:val="315"/>
        </w:trPr>
        <w:tc>
          <w:tcPr>
            <w:tcW w:w="1294" w:type="dxa"/>
            <w:vMerge/>
            <w:tcBorders>
              <w:left w:val="single" w:sz="4" w:space="0" w:color="auto"/>
              <w:right w:val="single" w:sz="4" w:space="0" w:color="auto"/>
            </w:tcBorders>
            <w:shd w:val="clear" w:color="auto" w:fill="auto"/>
          </w:tcPr>
          <w:p w14:paraId="2930C6EC"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4F4C1936"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REAL 1030: Real Estate Law</w:t>
            </w:r>
          </w:p>
        </w:tc>
        <w:tc>
          <w:tcPr>
            <w:tcW w:w="360" w:type="dxa"/>
            <w:tcBorders>
              <w:top w:val="nil"/>
              <w:left w:val="nil"/>
              <w:bottom w:val="single" w:sz="4" w:space="0" w:color="auto"/>
              <w:right w:val="single" w:sz="4" w:space="0" w:color="auto"/>
            </w:tcBorders>
            <w:shd w:val="clear" w:color="auto" w:fill="auto"/>
            <w:noWrap/>
            <w:hideMark/>
          </w:tcPr>
          <w:p w14:paraId="356FFF6A"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24A65456"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xml:space="preserve">Desc, LOs; add Course Topics info </w:t>
            </w:r>
          </w:p>
        </w:tc>
      </w:tr>
      <w:tr w:rsidR="002347DC" w:rsidRPr="00DD6B84" w14:paraId="2423BB20" w14:textId="77777777" w:rsidTr="00CD73BE">
        <w:trPr>
          <w:trHeight w:val="630"/>
        </w:trPr>
        <w:tc>
          <w:tcPr>
            <w:tcW w:w="1294" w:type="dxa"/>
            <w:vMerge/>
            <w:tcBorders>
              <w:left w:val="single" w:sz="4" w:space="0" w:color="auto"/>
              <w:right w:val="single" w:sz="4" w:space="0" w:color="auto"/>
            </w:tcBorders>
            <w:shd w:val="clear" w:color="auto" w:fill="auto"/>
          </w:tcPr>
          <w:p w14:paraId="7ED250D2"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65739288"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REAL 2010: Real Estate Appraising</w:t>
            </w:r>
          </w:p>
        </w:tc>
        <w:tc>
          <w:tcPr>
            <w:tcW w:w="360" w:type="dxa"/>
            <w:tcBorders>
              <w:top w:val="nil"/>
              <w:left w:val="nil"/>
              <w:bottom w:val="single" w:sz="4" w:space="0" w:color="auto"/>
              <w:right w:val="single" w:sz="4" w:space="0" w:color="auto"/>
            </w:tcBorders>
            <w:shd w:val="clear" w:color="auto" w:fill="auto"/>
            <w:noWrap/>
            <w:hideMark/>
          </w:tcPr>
          <w:p w14:paraId="1DC94A31"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4E300B06"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xml:space="preserve">Desc, LOs, </w:t>
            </w:r>
            <w:proofErr w:type="spellStart"/>
            <w:r w:rsidRPr="00DD6B84">
              <w:rPr>
                <w:rFonts w:ascii="Garamond" w:hAnsi="Garamond" w:cs="Calibri"/>
                <w:color w:val="000000"/>
                <w:szCs w:val="24"/>
              </w:rPr>
              <w:t>prereq</w:t>
            </w:r>
            <w:proofErr w:type="spellEnd"/>
            <w:r w:rsidRPr="00DD6B84">
              <w:rPr>
                <w:rFonts w:ascii="Garamond" w:hAnsi="Garamond" w:cs="Calibri"/>
                <w:color w:val="000000"/>
                <w:szCs w:val="24"/>
              </w:rPr>
              <w:t>; add Course Topics info</w:t>
            </w:r>
          </w:p>
        </w:tc>
      </w:tr>
      <w:tr w:rsidR="002347DC" w:rsidRPr="00DD6B84" w14:paraId="785BE192" w14:textId="77777777" w:rsidTr="00CD73BE">
        <w:trPr>
          <w:trHeight w:val="315"/>
        </w:trPr>
        <w:tc>
          <w:tcPr>
            <w:tcW w:w="1294" w:type="dxa"/>
            <w:vMerge/>
            <w:tcBorders>
              <w:left w:val="single" w:sz="4" w:space="0" w:color="auto"/>
              <w:right w:val="single" w:sz="4" w:space="0" w:color="auto"/>
            </w:tcBorders>
            <w:shd w:val="clear" w:color="auto" w:fill="auto"/>
          </w:tcPr>
          <w:p w14:paraId="09CE7B38"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5159B67C"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REAL 2040: Real Estate Finance</w:t>
            </w:r>
          </w:p>
        </w:tc>
        <w:tc>
          <w:tcPr>
            <w:tcW w:w="360" w:type="dxa"/>
            <w:tcBorders>
              <w:top w:val="nil"/>
              <w:left w:val="nil"/>
              <w:bottom w:val="single" w:sz="4" w:space="0" w:color="auto"/>
              <w:right w:val="single" w:sz="4" w:space="0" w:color="auto"/>
            </w:tcBorders>
            <w:shd w:val="clear" w:color="auto" w:fill="auto"/>
            <w:noWrap/>
            <w:hideMark/>
          </w:tcPr>
          <w:p w14:paraId="79BA9427"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05D28599"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xml:space="preserve">Desc, LOs; add Course Topics info </w:t>
            </w:r>
          </w:p>
        </w:tc>
      </w:tr>
      <w:tr w:rsidR="002347DC" w:rsidRPr="00DD6B84" w14:paraId="626D9BC5" w14:textId="77777777" w:rsidTr="00CD73BE">
        <w:trPr>
          <w:trHeight w:val="1260"/>
        </w:trPr>
        <w:tc>
          <w:tcPr>
            <w:tcW w:w="1294" w:type="dxa"/>
            <w:vMerge/>
            <w:tcBorders>
              <w:left w:val="single" w:sz="4" w:space="0" w:color="auto"/>
              <w:bottom w:val="single" w:sz="4" w:space="0" w:color="auto"/>
              <w:right w:val="single" w:sz="4" w:space="0" w:color="auto"/>
            </w:tcBorders>
            <w:shd w:val="clear" w:color="auto" w:fill="auto"/>
          </w:tcPr>
          <w:p w14:paraId="77E99792" w14:textId="77777777" w:rsidR="002347DC" w:rsidRPr="00DD6B84" w:rsidRDefault="002347DC" w:rsidP="00CD73BE">
            <w:pPr>
              <w:rPr>
                <w:rFonts w:ascii="Garamond" w:hAnsi="Garamond" w:cs="Calibri"/>
                <w:color w:val="000000"/>
                <w:szCs w:val="24"/>
              </w:rPr>
            </w:pPr>
          </w:p>
        </w:tc>
        <w:tc>
          <w:tcPr>
            <w:tcW w:w="3381" w:type="dxa"/>
            <w:tcBorders>
              <w:top w:val="nil"/>
              <w:left w:val="nil"/>
              <w:bottom w:val="single" w:sz="4" w:space="0" w:color="auto"/>
              <w:right w:val="single" w:sz="4" w:space="0" w:color="auto"/>
            </w:tcBorders>
            <w:shd w:val="clear" w:color="auto" w:fill="auto"/>
            <w:hideMark/>
          </w:tcPr>
          <w:p w14:paraId="5768ADDB"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REAL 2210: Contemporary Issues in Real Estate</w:t>
            </w:r>
          </w:p>
        </w:tc>
        <w:tc>
          <w:tcPr>
            <w:tcW w:w="360" w:type="dxa"/>
            <w:tcBorders>
              <w:top w:val="nil"/>
              <w:left w:val="nil"/>
              <w:bottom w:val="single" w:sz="4" w:space="0" w:color="auto"/>
              <w:right w:val="single" w:sz="4" w:space="0" w:color="auto"/>
            </w:tcBorders>
            <w:shd w:val="clear" w:color="auto" w:fill="auto"/>
            <w:noWrap/>
            <w:hideMark/>
          </w:tcPr>
          <w:p w14:paraId="65E28119"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 </w:t>
            </w:r>
          </w:p>
        </w:tc>
        <w:tc>
          <w:tcPr>
            <w:tcW w:w="4680" w:type="dxa"/>
            <w:tcBorders>
              <w:top w:val="nil"/>
              <w:left w:val="nil"/>
              <w:bottom w:val="single" w:sz="4" w:space="0" w:color="auto"/>
              <w:right w:val="single" w:sz="4" w:space="0" w:color="auto"/>
            </w:tcBorders>
            <w:shd w:val="clear" w:color="auto" w:fill="auto"/>
            <w:hideMark/>
          </w:tcPr>
          <w:p w14:paraId="3D7F946B" w14:textId="77777777" w:rsidR="002347DC" w:rsidRPr="00DD6B84" w:rsidRDefault="002347DC" w:rsidP="00CD73BE">
            <w:pPr>
              <w:rPr>
                <w:rFonts w:ascii="Garamond" w:hAnsi="Garamond" w:cs="Calibri"/>
                <w:color w:val="000000"/>
                <w:szCs w:val="24"/>
              </w:rPr>
            </w:pPr>
            <w:r w:rsidRPr="00DD6B84">
              <w:rPr>
                <w:rFonts w:ascii="Garamond" w:hAnsi="Garamond" w:cs="Calibri"/>
                <w:color w:val="000000"/>
                <w:szCs w:val="24"/>
              </w:rPr>
              <w:t>Name (from "Real Estate Special Topics"), course type, retake from repeat, LOs; add Course Topics info</w:t>
            </w:r>
          </w:p>
        </w:tc>
      </w:tr>
    </w:tbl>
    <w:p w14:paraId="366422D9" w14:textId="5892612A" w:rsidR="002347DC" w:rsidRDefault="002347DC" w:rsidP="001E6C8C">
      <w:pPr>
        <w:rPr>
          <w:rFonts w:ascii="Garamond" w:hAnsi="Garamond"/>
          <w:b/>
          <w:bCs/>
          <w:sz w:val="28"/>
          <w:szCs w:val="28"/>
        </w:rPr>
      </w:pPr>
    </w:p>
    <w:p w14:paraId="0DEFE011" w14:textId="1C86CA7F" w:rsidR="002347DC" w:rsidRDefault="002347DC" w:rsidP="002347DC">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t>General Education Committee</w:t>
      </w:r>
      <w:r>
        <w:rPr>
          <w:rFonts w:ascii="Times New Roman" w:hAnsi="Times New Roman"/>
          <w:b/>
          <w:color w:val="000000"/>
          <w:szCs w:val="24"/>
        </w:rPr>
        <w:t xml:space="preserve"> Report</w:t>
      </w:r>
      <w:r w:rsidRPr="0057405F">
        <w:rPr>
          <w:rFonts w:ascii="Times New Roman" w:hAnsi="Times New Roman"/>
          <w:b/>
          <w:color w:val="000000"/>
          <w:szCs w:val="24"/>
        </w:rPr>
        <w:t>:</w:t>
      </w:r>
      <w:r w:rsidRPr="0057405F">
        <w:rPr>
          <w:rFonts w:ascii="Times New Roman" w:hAnsi="Times New Roman"/>
          <w:color w:val="000000"/>
          <w:szCs w:val="24"/>
        </w:rPr>
        <w:t xml:space="preserve"> </w:t>
      </w:r>
      <w:r w:rsidR="00136403">
        <w:rPr>
          <w:rFonts w:ascii="Times New Roman" w:hAnsi="Times New Roman"/>
          <w:color w:val="000000"/>
          <w:szCs w:val="24"/>
        </w:rPr>
        <w:t xml:space="preserve">Todd </w:t>
      </w:r>
      <w:proofErr w:type="spellStart"/>
      <w:r w:rsidR="00136403">
        <w:rPr>
          <w:rFonts w:ascii="Times New Roman" w:hAnsi="Times New Roman"/>
          <w:color w:val="000000"/>
          <w:szCs w:val="24"/>
        </w:rPr>
        <w:t>Eisworth</w:t>
      </w:r>
      <w:proofErr w:type="spellEnd"/>
      <w:r w:rsidRPr="0057405F">
        <w:rPr>
          <w:rFonts w:ascii="Times New Roman" w:hAnsi="Times New Roman"/>
          <w:color w:val="000000"/>
          <w:szCs w:val="24"/>
        </w:rPr>
        <w:t xml:space="preserve">, </w:t>
      </w:r>
      <w:r w:rsidR="00136403">
        <w:rPr>
          <w:rFonts w:ascii="Times New Roman" w:hAnsi="Times New Roman"/>
          <w:color w:val="000000"/>
          <w:szCs w:val="24"/>
        </w:rPr>
        <w:t xml:space="preserve">serving for </w:t>
      </w:r>
      <w:proofErr w:type="spellStart"/>
      <w:r w:rsidR="00136403">
        <w:rPr>
          <w:rFonts w:ascii="Times New Roman" w:hAnsi="Times New Roman"/>
          <w:color w:val="000000"/>
          <w:szCs w:val="24"/>
        </w:rPr>
        <w:t>Nukhet</w:t>
      </w:r>
      <w:proofErr w:type="spellEnd"/>
      <w:r w:rsidR="00136403">
        <w:rPr>
          <w:rFonts w:ascii="Times New Roman" w:hAnsi="Times New Roman"/>
          <w:color w:val="000000"/>
          <w:szCs w:val="24"/>
        </w:rPr>
        <w:t xml:space="preserve"> Sandal, </w:t>
      </w:r>
      <w:r w:rsidRPr="0057405F">
        <w:rPr>
          <w:rFonts w:ascii="Times New Roman" w:hAnsi="Times New Roman"/>
          <w:color w:val="000000"/>
          <w:szCs w:val="24"/>
        </w:rPr>
        <w:t>Chair</w:t>
      </w:r>
    </w:p>
    <w:p w14:paraId="3F6BB9AD" w14:textId="603DA874" w:rsidR="00136403" w:rsidRDefault="00EC7614" w:rsidP="00136403">
      <w:pPr>
        <w:pStyle w:val="ListParagraph"/>
        <w:numPr>
          <w:ilvl w:val="0"/>
          <w:numId w:val="34"/>
        </w:numPr>
        <w:tabs>
          <w:tab w:val="num" w:pos="2160"/>
        </w:tabs>
        <w:suppressAutoHyphens/>
        <w:outlineLvl w:val="0"/>
        <w:rPr>
          <w:color w:val="000000"/>
          <w:szCs w:val="24"/>
        </w:rPr>
      </w:pPr>
      <w:proofErr w:type="spellStart"/>
      <w:r>
        <w:rPr>
          <w:color w:val="000000"/>
          <w:szCs w:val="24"/>
        </w:rPr>
        <w:t>Eisworth</w:t>
      </w:r>
      <w:proofErr w:type="spellEnd"/>
      <w:r>
        <w:rPr>
          <w:color w:val="000000"/>
          <w:szCs w:val="24"/>
        </w:rPr>
        <w:t xml:space="preserve"> is working on addressing BRICKS transfer issues over the past year and a half with associate degrees coming in from out-of-state students and students who have college credit, but it’s not within the OT36 system. </w:t>
      </w:r>
    </w:p>
    <w:p w14:paraId="4321DEC6" w14:textId="77777777" w:rsidR="00EC7614" w:rsidRDefault="00EC7614" w:rsidP="00136403">
      <w:pPr>
        <w:pStyle w:val="ListParagraph"/>
        <w:numPr>
          <w:ilvl w:val="0"/>
          <w:numId w:val="34"/>
        </w:numPr>
        <w:tabs>
          <w:tab w:val="num" w:pos="2160"/>
        </w:tabs>
        <w:suppressAutoHyphens/>
        <w:outlineLvl w:val="0"/>
        <w:rPr>
          <w:color w:val="000000"/>
          <w:szCs w:val="24"/>
        </w:rPr>
      </w:pPr>
      <w:r>
        <w:rPr>
          <w:color w:val="000000"/>
          <w:szCs w:val="24"/>
        </w:rPr>
        <w:t>It will involve a combined effort from EPSA and the General Education Committee.</w:t>
      </w:r>
    </w:p>
    <w:p w14:paraId="43B31B65" w14:textId="0A2A7804" w:rsidR="00EC7614" w:rsidRPr="00136403" w:rsidRDefault="00EC7614" w:rsidP="00136403">
      <w:pPr>
        <w:pStyle w:val="ListParagraph"/>
        <w:numPr>
          <w:ilvl w:val="0"/>
          <w:numId w:val="34"/>
        </w:numPr>
        <w:tabs>
          <w:tab w:val="num" w:pos="2160"/>
        </w:tabs>
        <w:suppressAutoHyphens/>
        <w:outlineLvl w:val="0"/>
        <w:rPr>
          <w:color w:val="000000"/>
          <w:szCs w:val="24"/>
        </w:rPr>
      </w:pPr>
      <w:r>
        <w:rPr>
          <w:color w:val="000000"/>
          <w:szCs w:val="24"/>
        </w:rPr>
        <w:t xml:space="preserve">Anyone interested in participating can contact </w:t>
      </w:r>
      <w:proofErr w:type="spellStart"/>
      <w:r>
        <w:rPr>
          <w:color w:val="000000"/>
          <w:szCs w:val="24"/>
        </w:rPr>
        <w:t>Eisworth</w:t>
      </w:r>
      <w:proofErr w:type="spellEnd"/>
      <w:r>
        <w:rPr>
          <w:color w:val="000000"/>
          <w:szCs w:val="24"/>
        </w:rPr>
        <w:t xml:space="preserve"> in order to receive enough feedback.</w:t>
      </w:r>
    </w:p>
    <w:p w14:paraId="02A6786E" w14:textId="77777777" w:rsidR="002347DC" w:rsidRPr="00E939E9" w:rsidRDefault="002347DC" w:rsidP="001E6C8C">
      <w:pPr>
        <w:rPr>
          <w:rFonts w:ascii="Garamond" w:hAnsi="Garamond"/>
          <w:b/>
          <w:bCs/>
          <w:sz w:val="28"/>
          <w:szCs w:val="28"/>
        </w:rPr>
      </w:pPr>
    </w:p>
    <w:sectPr w:rsidR="002347DC" w:rsidRPr="00E939E9" w:rsidSect="004610F7">
      <w:footerReference w:type="default" r:id="rId20"/>
      <w:footerReference w:type="first" r:id="rId21"/>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B91BD" w14:textId="77777777" w:rsidR="00395E21" w:rsidRDefault="00395E21" w:rsidP="0074614C">
      <w:r>
        <w:separator/>
      </w:r>
    </w:p>
  </w:endnote>
  <w:endnote w:type="continuationSeparator" w:id="0">
    <w:p w14:paraId="09969B50" w14:textId="77777777" w:rsidR="00395E21" w:rsidRDefault="00395E21"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ODFFI H+ Times New Roman PSMT">
    <w:altName w:val="Cambria"/>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Cambria"/>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9" w14:textId="308722C2" w:rsidR="008A17C5" w:rsidRPr="00D75F7F" w:rsidRDefault="008A17C5" w:rsidP="00641835">
    <w:pPr>
      <w:pStyle w:val="SubtleEmphasis1"/>
      <w:pBdr>
        <w:top w:val="single" w:sz="4" w:space="1" w:color="D9D9D9"/>
      </w:pBdr>
      <w:tabs>
        <w:tab w:val="left" w:pos="1163"/>
      </w:tabs>
      <w:ind w:left="0"/>
      <w:rPr>
        <w:rFonts w:ascii="Calibri" w:hAnsi="Calibri"/>
      </w:rPr>
    </w:pPr>
    <w:r>
      <w:rPr>
        <w:rFonts w:ascii="Calibri" w:hAnsi="Calibri"/>
        <w:sz w:val="18"/>
        <w:szCs w:val="18"/>
      </w:rPr>
      <w:t>UCC Minutes</w:t>
    </w:r>
    <w:r w:rsidR="007202CF">
      <w:rPr>
        <w:rFonts w:ascii="Calibri" w:hAnsi="Calibri"/>
        <w:sz w:val="18"/>
        <w:szCs w:val="18"/>
      </w:rPr>
      <w:t xml:space="preserve"> </w:t>
    </w:r>
    <w:r w:rsidR="00EC5F9B">
      <w:rPr>
        <w:rFonts w:ascii="Calibri" w:hAnsi="Calibri"/>
        <w:sz w:val="18"/>
        <w:szCs w:val="18"/>
      </w:rPr>
      <w:t>January 17, 2023</w:t>
    </w:r>
    <w:r>
      <w:rPr>
        <w:rFonts w:ascii="Calibri" w:hAnsi="Calibri"/>
      </w:rPr>
      <w:tab/>
    </w:r>
    <w:r>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of </w:t>
    </w:r>
    <w:r w:rsidRPr="000D3B6A">
      <w:rPr>
        <w:rFonts w:ascii="Calibri" w:hAnsi="Calibri"/>
        <w:sz w:val="18"/>
        <w:szCs w:val="18"/>
      </w:rPr>
      <w:fldChar w:fldCharType="begin"/>
    </w:r>
    <w:r w:rsidRPr="000D3B6A">
      <w:rPr>
        <w:rFonts w:ascii="Calibri" w:hAnsi="Calibri"/>
        <w:sz w:val="18"/>
        <w:szCs w:val="18"/>
      </w:rPr>
      <w:instrText xml:space="preserve"> NUMPAGES   \* MERGEFORMAT </w:instrText>
    </w:r>
    <w:r w:rsidRPr="000D3B6A">
      <w:rPr>
        <w:rFonts w:ascii="Calibri" w:hAnsi="Calibri"/>
        <w:sz w:val="18"/>
        <w:szCs w:val="18"/>
      </w:rPr>
      <w:fldChar w:fldCharType="separate"/>
    </w:r>
    <w:r>
      <w:rPr>
        <w:rFonts w:ascii="Calibri" w:hAnsi="Calibri"/>
        <w:noProof/>
        <w:sz w:val="18"/>
        <w:szCs w:val="18"/>
      </w:rPr>
      <w:t>10</w:t>
    </w:r>
    <w:r w:rsidRPr="000D3B6A">
      <w:rPr>
        <w:rFonts w:ascii="Calibri" w:hAnsi="Calibri"/>
        <w:sz w:val="18"/>
        <w:szCs w:val="18"/>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Pages</w:t>
    </w:r>
  </w:p>
  <w:p w14:paraId="76A8DC7A" w14:textId="77777777" w:rsidR="008A17C5" w:rsidRDefault="008A17C5">
    <w:pPr>
      <w:pStyle w:val="SubtleEmphasis1"/>
    </w:pPr>
  </w:p>
  <w:p w14:paraId="76A8DC7B" w14:textId="77777777" w:rsidR="008A17C5" w:rsidRDefault="008A17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C" w14:textId="77777777" w:rsidR="008A17C5" w:rsidRDefault="008A17C5" w:rsidP="00F4445E">
    <w:pPr>
      <w:pStyle w:val="SubtleEmphasis1"/>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rPr>
      <w:t xml:space="preserve"> of </w:t>
    </w:r>
    <w:r>
      <w:t xml:space="preserve"> | </w:t>
    </w:r>
    <w:r w:rsidRPr="00F4445E">
      <w:rPr>
        <w:color w:val="7F7F7F"/>
        <w:spacing w:val="60"/>
      </w:rPr>
      <w:t>Page</w:t>
    </w:r>
  </w:p>
  <w:p w14:paraId="76A8DC7D" w14:textId="77777777" w:rsidR="008A17C5" w:rsidRDefault="008A17C5">
    <w:pPr>
      <w:pStyle w:val="SubtleEmphasis1"/>
    </w:pPr>
  </w:p>
  <w:p w14:paraId="76A8DC7E" w14:textId="77777777" w:rsidR="008A17C5" w:rsidRDefault="008A1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98CB" w14:textId="77777777" w:rsidR="00395E21" w:rsidRDefault="00395E21" w:rsidP="0074614C">
      <w:r>
        <w:separator/>
      </w:r>
    </w:p>
  </w:footnote>
  <w:footnote w:type="continuationSeparator" w:id="0">
    <w:p w14:paraId="4C3D3DF5" w14:textId="77777777" w:rsidR="00395E21" w:rsidRDefault="00395E21"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17D"/>
    <w:multiLevelType w:val="hybridMultilevel"/>
    <w:tmpl w:val="EA74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DAE1"/>
    <w:multiLevelType w:val="hybridMultilevel"/>
    <w:tmpl w:val="8F84608A"/>
    <w:lvl w:ilvl="0" w:tplc="0DD63AAE">
      <w:start w:val="1"/>
      <w:numFmt w:val="decimal"/>
      <w:lvlText w:val="%1."/>
      <w:lvlJc w:val="left"/>
      <w:pPr>
        <w:ind w:left="720" w:hanging="360"/>
      </w:pPr>
    </w:lvl>
    <w:lvl w:ilvl="1" w:tplc="AE8A4FBA">
      <w:start w:val="1"/>
      <w:numFmt w:val="lowerLetter"/>
      <w:lvlText w:val="%2."/>
      <w:lvlJc w:val="left"/>
      <w:pPr>
        <w:ind w:left="1440" w:hanging="360"/>
      </w:pPr>
    </w:lvl>
    <w:lvl w:ilvl="2" w:tplc="EF84255E">
      <w:start w:val="1"/>
      <w:numFmt w:val="lowerRoman"/>
      <w:lvlText w:val="%3."/>
      <w:lvlJc w:val="right"/>
      <w:pPr>
        <w:ind w:left="2160" w:hanging="180"/>
      </w:pPr>
    </w:lvl>
    <w:lvl w:ilvl="3" w:tplc="058E5226">
      <w:start w:val="1"/>
      <w:numFmt w:val="decimal"/>
      <w:lvlText w:val="%4."/>
      <w:lvlJc w:val="left"/>
      <w:pPr>
        <w:ind w:left="2880" w:hanging="360"/>
      </w:pPr>
    </w:lvl>
    <w:lvl w:ilvl="4" w:tplc="FAA65A5E">
      <w:start w:val="1"/>
      <w:numFmt w:val="lowerLetter"/>
      <w:lvlText w:val="%5."/>
      <w:lvlJc w:val="left"/>
      <w:pPr>
        <w:ind w:left="3600" w:hanging="360"/>
      </w:pPr>
    </w:lvl>
    <w:lvl w:ilvl="5" w:tplc="2FDC8654">
      <w:start w:val="1"/>
      <w:numFmt w:val="lowerRoman"/>
      <w:lvlText w:val="%6."/>
      <w:lvlJc w:val="right"/>
      <w:pPr>
        <w:ind w:left="4320" w:hanging="180"/>
      </w:pPr>
    </w:lvl>
    <w:lvl w:ilvl="6" w:tplc="C610E8BE">
      <w:start w:val="1"/>
      <w:numFmt w:val="decimal"/>
      <w:lvlText w:val="%7."/>
      <w:lvlJc w:val="left"/>
      <w:pPr>
        <w:ind w:left="5040" w:hanging="360"/>
      </w:pPr>
    </w:lvl>
    <w:lvl w:ilvl="7" w:tplc="5A4EC86C">
      <w:start w:val="1"/>
      <w:numFmt w:val="lowerLetter"/>
      <w:lvlText w:val="%8."/>
      <w:lvlJc w:val="left"/>
      <w:pPr>
        <w:ind w:left="5760" w:hanging="360"/>
      </w:pPr>
    </w:lvl>
    <w:lvl w:ilvl="8" w:tplc="822E9B7A">
      <w:start w:val="1"/>
      <w:numFmt w:val="lowerRoman"/>
      <w:lvlText w:val="%9."/>
      <w:lvlJc w:val="right"/>
      <w:pPr>
        <w:ind w:left="6480" w:hanging="180"/>
      </w:pPr>
    </w:lvl>
  </w:abstractNum>
  <w:abstractNum w:abstractNumId="2" w15:restartNumberingAfterBreak="0">
    <w:nsid w:val="122E40BB"/>
    <w:multiLevelType w:val="hybridMultilevel"/>
    <w:tmpl w:val="7FA444A4"/>
    <w:lvl w:ilvl="0" w:tplc="D5D8573E">
      <w:start w:val="1"/>
      <w:numFmt w:val="decimal"/>
      <w:lvlText w:val="%1."/>
      <w:lvlJc w:val="left"/>
      <w:pPr>
        <w:ind w:left="720" w:hanging="360"/>
      </w:pPr>
    </w:lvl>
    <w:lvl w:ilvl="1" w:tplc="80001CA0">
      <w:start w:val="1"/>
      <w:numFmt w:val="lowerLetter"/>
      <w:lvlText w:val="%2."/>
      <w:lvlJc w:val="left"/>
      <w:pPr>
        <w:ind w:left="1440" w:hanging="360"/>
      </w:pPr>
    </w:lvl>
    <w:lvl w:ilvl="2" w:tplc="6D002554">
      <w:start w:val="1"/>
      <w:numFmt w:val="lowerRoman"/>
      <w:lvlText w:val="%3."/>
      <w:lvlJc w:val="right"/>
      <w:pPr>
        <w:ind w:left="2160" w:hanging="180"/>
      </w:pPr>
    </w:lvl>
    <w:lvl w:ilvl="3" w:tplc="4DD2BF66">
      <w:start w:val="1"/>
      <w:numFmt w:val="decimal"/>
      <w:lvlText w:val="%4."/>
      <w:lvlJc w:val="left"/>
      <w:pPr>
        <w:ind w:left="2880" w:hanging="360"/>
      </w:pPr>
    </w:lvl>
    <w:lvl w:ilvl="4" w:tplc="4A5E740E">
      <w:start w:val="1"/>
      <w:numFmt w:val="lowerLetter"/>
      <w:lvlText w:val="%5."/>
      <w:lvlJc w:val="left"/>
      <w:pPr>
        <w:ind w:left="3600" w:hanging="360"/>
      </w:pPr>
    </w:lvl>
    <w:lvl w:ilvl="5" w:tplc="AC082D30">
      <w:start w:val="1"/>
      <w:numFmt w:val="lowerRoman"/>
      <w:lvlText w:val="%6."/>
      <w:lvlJc w:val="right"/>
      <w:pPr>
        <w:ind w:left="4320" w:hanging="180"/>
      </w:pPr>
    </w:lvl>
    <w:lvl w:ilvl="6" w:tplc="188CFF00">
      <w:start w:val="1"/>
      <w:numFmt w:val="decimal"/>
      <w:lvlText w:val="%7."/>
      <w:lvlJc w:val="left"/>
      <w:pPr>
        <w:ind w:left="5040" w:hanging="360"/>
      </w:pPr>
    </w:lvl>
    <w:lvl w:ilvl="7" w:tplc="281AD78C">
      <w:start w:val="1"/>
      <w:numFmt w:val="lowerLetter"/>
      <w:lvlText w:val="%8."/>
      <w:lvlJc w:val="left"/>
      <w:pPr>
        <w:ind w:left="5760" w:hanging="360"/>
      </w:pPr>
    </w:lvl>
    <w:lvl w:ilvl="8" w:tplc="A6627536">
      <w:start w:val="1"/>
      <w:numFmt w:val="lowerRoman"/>
      <w:lvlText w:val="%9."/>
      <w:lvlJc w:val="right"/>
      <w:pPr>
        <w:ind w:left="6480" w:hanging="180"/>
      </w:pPr>
    </w:lvl>
  </w:abstractNum>
  <w:abstractNum w:abstractNumId="3" w15:restartNumberingAfterBreak="0">
    <w:nsid w:val="134C1185"/>
    <w:multiLevelType w:val="hybridMultilevel"/>
    <w:tmpl w:val="7F741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57C79"/>
    <w:multiLevelType w:val="hybridMultilevel"/>
    <w:tmpl w:val="202C8224"/>
    <w:lvl w:ilvl="0" w:tplc="2D5A4EE0">
      <w:start w:val="1"/>
      <w:numFmt w:val="decimal"/>
      <w:lvlText w:val="%1."/>
      <w:lvlJc w:val="left"/>
      <w:pPr>
        <w:ind w:left="720" w:hanging="360"/>
      </w:pPr>
    </w:lvl>
    <w:lvl w:ilvl="1" w:tplc="456CBEB4">
      <w:start w:val="1"/>
      <w:numFmt w:val="lowerLetter"/>
      <w:lvlText w:val="%2."/>
      <w:lvlJc w:val="left"/>
      <w:pPr>
        <w:ind w:left="1440" w:hanging="360"/>
      </w:pPr>
    </w:lvl>
    <w:lvl w:ilvl="2" w:tplc="B980EFCC">
      <w:start w:val="1"/>
      <w:numFmt w:val="lowerRoman"/>
      <w:lvlText w:val="%3."/>
      <w:lvlJc w:val="right"/>
      <w:pPr>
        <w:ind w:left="2160" w:hanging="180"/>
      </w:pPr>
    </w:lvl>
    <w:lvl w:ilvl="3" w:tplc="EA4CEC70">
      <w:start w:val="1"/>
      <w:numFmt w:val="decimal"/>
      <w:lvlText w:val="%4."/>
      <w:lvlJc w:val="left"/>
      <w:pPr>
        <w:ind w:left="2880" w:hanging="360"/>
      </w:pPr>
    </w:lvl>
    <w:lvl w:ilvl="4" w:tplc="449C7536">
      <w:start w:val="1"/>
      <w:numFmt w:val="lowerLetter"/>
      <w:lvlText w:val="%5."/>
      <w:lvlJc w:val="left"/>
      <w:pPr>
        <w:ind w:left="3600" w:hanging="360"/>
      </w:pPr>
    </w:lvl>
    <w:lvl w:ilvl="5" w:tplc="FEAA7690">
      <w:start w:val="1"/>
      <w:numFmt w:val="lowerRoman"/>
      <w:lvlText w:val="%6."/>
      <w:lvlJc w:val="right"/>
      <w:pPr>
        <w:ind w:left="4320" w:hanging="180"/>
      </w:pPr>
    </w:lvl>
    <w:lvl w:ilvl="6" w:tplc="DAFEBF9A">
      <w:start w:val="1"/>
      <w:numFmt w:val="decimal"/>
      <w:lvlText w:val="%7."/>
      <w:lvlJc w:val="left"/>
      <w:pPr>
        <w:ind w:left="5040" w:hanging="360"/>
      </w:pPr>
    </w:lvl>
    <w:lvl w:ilvl="7" w:tplc="F36066C4">
      <w:start w:val="1"/>
      <w:numFmt w:val="lowerLetter"/>
      <w:lvlText w:val="%8."/>
      <w:lvlJc w:val="left"/>
      <w:pPr>
        <w:ind w:left="5760" w:hanging="360"/>
      </w:pPr>
    </w:lvl>
    <w:lvl w:ilvl="8" w:tplc="D6C49EC2">
      <w:start w:val="1"/>
      <w:numFmt w:val="lowerRoman"/>
      <w:lvlText w:val="%9."/>
      <w:lvlJc w:val="right"/>
      <w:pPr>
        <w:ind w:left="6480" w:hanging="180"/>
      </w:pPr>
    </w:lvl>
  </w:abstractNum>
  <w:abstractNum w:abstractNumId="5" w15:restartNumberingAfterBreak="0">
    <w:nsid w:val="16725298"/>
    <w:multiLevelType w:val="hybridMultilevel"/>
    <w:tmpl w:val="8E90B9EC"/>
    <w:lvl w:ilvl="0" w:tplc="395A9616">
      <w:start w:val="1"/>
      <w:numFmt w:val="decimal"/>
      <w:lvlText w:val="%1."/>
      <w:lvlJc w:val="left"/>
      <w:pPr>
        <w:ind w:left="720" w:hanging="360"/>
      </w:pPr>
    </w:lvl>
    <w:lvl w:ilvl="1" w:tplc="32E03A38">
      <w:start w:val="1"/>
      <w:numFmt w:val="lowerLetter"/>
      <w:lvlText w:val="%2."/>
      <w:lvlJc w:val="left"/>
      <w:pPr>
        <w:ind w:left="1440" w:hanging="360"/>
      </w:pPr>
    </w:lvl>
    <w:lvl w:ilvl="2" w:tplc="DCEAA87C">
      <w:start w:val="1"/>
      <w:numFmt w:val="lowerRoman"/>
      <w:lvlText w:val="%3."/>
      <w:lvlJc w:val="right"/>
      <w:pPr>
        <w:ind w:left="2160" w:hanging="180"/>
      </w:pPr>
    </w:lvl>
    <w:lvl w:ilvl="3" w:tplc="34C4A488">
      <w:start w:val="1"/>
      <w:numFmt w:val="decimal"/>
      <w:lvlText w:val="%4."/>
      <w:lvlJc w:val="left"/>
      <w:pPr>
        <w:ind w:left="2880" w:hanging="360"/>
      </w:pPr>
    </w:lvl>
    <w:lvl w:ilvl="4" w:tplc="917492E8">
      <w:start w:val="1"/>
      <w:numFmt w:val="lowerLetter"/>
      <w:lvlText w:val="%5."/>
      <w:lvlJc w:val="left"/>
      <w:pPr>
        <w:ind w:left="3600" w:hanging="360"/>
      </w:pPr>
    </w:lvl>
    <w:lvl w:ilvl="5" w:tplc="58FC3BB2">
      <w:start w:val="1"/>
      <w:numFmt w:val="lowerRoman"/>
      <w:lvlText w:val="%6."/>
      <w:lvlJc w:val="right"/>
      <w:pPr>
        <w:ind w:left="4320" w:hanging="180"/>
      </w:pPr>
    </w:lvl>
    <w:lvl w:ilvl="6" w:tplc="8328FCF8">
      <w:start w:val="1"/>
      <w:numFmt w:val="decimal"/>
      <w:lvlText w:val="%7."/>
      <w:lvlJc w:val="left"/>
      <w:pPr>
        <w:ind w:left="5040" w:hanging="360"/>
      </w:pPr>
    </w:lvl>
    <w:lvl w:ilvl="7" w:tplc="39B8D10E">
      <w:start w:val="1"/>
      <w:numFmt w:val="lowerLetter"/>
      <w:lvlText w:val="%8."/>
      <w:lvlJc w:val="left"/>
      <w:pPr>
        <w:ind w:left="5760" w:hanging="360"/>
      </w:pPr>
    </w:lvl>
    <w:lvl w:ilvl="8" w:tplc="BDFCF390">
      <w:start w:val="1"/>
      <w:numFmt w:val="lowerRoman"/>
      <w:lvlText w:val="%9."/>
      <w:lvlJc w:val="right"/>
      <w:pPr>
        <w:ind w:left="6480" w:hanging="180"/>
      </w:pPr>
    </w:lvl>
  </w:abstractNum>
  <w:abstractNum w:abstractNumId="6" w15:restartNumberingAfterBreak="0">
    <w:nsid w:val="24B45067"/>
    <w:multiLevelType w:val="hybridMultilevel"/>
    <w:tmpl w:val="682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CA0AD"/>
    <w:multiLevelType w:val="hybridMultilevel"/>
    <w:tmpl w:val="D8EA3A36"/>
    <w:lvl w:ilvl="0" w:tplc="A3AA430C">
      <w:start w:val="1"/>
      <w:numFmt w:val="decimal"/>
      <w:lvlText w:val="%1."/>
      <w:lvlJc w:val="left"/>
      <w:pPr>
        <w:ind w:left="720" w:hanging="360"/>
      </w:pPr>
    </w:lvl>
    <w:lvl w:ilvl="1" w:tplc="AA9A65A2">
      <w:start w:val="1"/>
      <w:numFmt w:val="lowerLetter"/>
      <w:lvlText w:val="%2."/>
      <w:lvlJc w:val="left"/>
      <w:pPr>
        <w:ind w:left="1440" w:hanging="360"/>
      </w:pPr>
    </w:lvl>
    <w:lvl w:ilvl="2" w:tplc="609845AE">
      <w:start w:val="1"/>
      <w:numFmt w:val="lowerRoman"/>
      <w:lvlText w:val="%3."/>
      <w:lvlJc w:val="right"/>
      <w:pPr>
        <w:ind w:left="2160" w:hanging="180"/>
      </w:pPr>
    </w:lvl>
    <w:lvl w:ilvl="3" w:tplc="763419AE">
      <w:start w:val="1"/>
      <w:numFmt w:val="decimal"/>
      <w:lvlText w:val="%4."/>
      <w:lvlJc w:val="left"/>
      <w:pPr>
        <w:ind w:left="2880" w:hanging="360"/>
      </w:pPr>
    </w:lvl>
    <w:lvl w:ilvl="4" w:tplc="70ACF178">
      <w:start w:val="1"/>
      <w:numFmt w:val="lowerLetter"/>
      <w:lvlText w:val="%5."/>
      <w:lvlJc w:val="left"/>
      <w:pPr>
        <w:ind w:left="3600" w:hanging="360"/>
      </w:pPr>
    </w:lvl>
    <w:lvl w:ilvl="5" w:tplc="2FCAE254">
      <w:start w:val="1"/>
      <w:numFmt w:val="lowerRoman"/>
      <w:lvlText w:val="%6."/>
      <w:lvlJc w:val="right"/>
      <w:pPr>
        <w:ind w:left="4320" w:hanging="180"/>
      </w:pPr>
    </w:lvl>
    <w:lvl w:ilvl="6" w:tplc="574C56F2">
      <w:start w:val="1"/>
      <w:numFmt w:val="decimal"/>
      <w:lvlText w:val="%7."/>
      <w:lvlJc w:val="left"/>
      <w:pPr>
        <w:ind w:left="5040" w:hanging="360"/>
      </w:pPr>
    </w:lvl>
    <w:lvl w:ilvl="7" w:tplc="1318EF8A">
      <w:start w:val="1"/>
      <w:numFmt w:val="lowerLetter"/>
      <w:lvlText w:val="%8."/>
      <w:lvlJc w:val="left"/>
      <w:pPr>
        <w:ind w:left="5760" w:hanging="360"/>
      </w:pPr>
    </w:lvl>
    <w:lvl w:ilvl="8" w:tplc="403E171C">
      <w:start w:val="1"/>
      <w:numFmt w:val="lowerRoman"/>
      <w:lvlText w:val="%9."/>
      <w:lvlJc w:val="right"/>
      <w:pPr>
        <w:ind w:left="6480" w:hanging="180"/>
      </w:pPr>
    </w:lvl>
  </w:abstractNum>
  <w:abstractNum w:abstractNumId="8" w15:restartNumberingAfterBreak="0">
    <w:nsid w:val="2C4926A7"/>
    <w:multiLevelType w:val="hybridMultilevel"/>
    <w:tmpl w:val="ACDADD54"/>
    <w:lvl w:ilvl="0" w:tplc="862AA01C">
      <w:start w:val="1"/>
      <w:numFmt w:val="decimal"/>
      <w:lvlText w:val="%1."/>
      <w:lvlJc w:val="left"/>
      <w:pPr>
        <w:ind w:left="720" w:hanging="360"/>
      </w:pPr>
    </w:lvl>
    <w:lvl w:ilvl="1" w:tplc="D604179C">
      <w:start w:val="1"/>
      <w:numFmt w:val="lowerLetter"/>
      <w:lvlText w:val="%2."/>
      <w:lvlJc w:val="left"/>
      <w:pPr>
        <w:ind w:left="1440" w:hanging="360"/>
      </w:pPr>
    </w:lvl>
    <w:lvl w:ilvl="2" w:tplc="052CBAF8">
      <w:start w:val="1"/>
      <w:numFmt w:val="lowerRoman"/>
      <w:lvlText w:val="%3."/>
      <w:lvlJc w:val="right"/>
      <w:pPr>
        <w:ind w:left="2160" w:hanging="180"/>
      </w:pPr>
    </w:lvl>
    <w:lvl w:ilvl="3" w:tplc="45C05BF0">
      <w:start w:val="1"/>
      <w:numFmt w:val="decimal"/>
      <w:lvlText w:val="%4."/>
      <w:lvlJc w:val="left"/>
      <w:pPr>
        <w:ind w:left="2880" w:hanging="360"/>
      </w:pPr>
    </w:lvl>
    <w:lvl w:ilvl="4" w:tplc="819EEAE4">
      <w:start w:val="1"/>
      <w:numFmt w:val="lowerLetter"/>
      <w:lvlText w:val="%5."/>
      <w:lvlJc w:val="left"/>
      <w:pPr>
        <w:ind w:left="3600" w:hanging="360"/>
      </w:pPr>
    </w:lvl>
    <w:lvl w:ilvl="5" w:tplc="D9F8900E">
      <w:start w:val="1"/>
      <w:numFmt w:val="lowerRoman"/>
      <w:lvlText w:val="%6."/>
      <w:lvlJc w:val="right"/>
      <w:pPr>
        <w:ind w:left="4320" w:hanging="180"/>
      </w:pPr>
    </w:lvl>
    <w:lvl w:ilvl="6" w:tplc="D52ECE20">
      <w:start w:val="1"/>
      <w:numFmt w:val="decimal"/>
      <w:lvlText w:val="%7."/>
      <w:lvlJc w:val="left"/>
      <w:pPr>
        <w:ind w:left="5040" w:hanging="360"/>
      </w:pPr>
    </w:lvl>
    <w:lvl w:ilvl="7" w:tplc="1D584250">
      <w:start w:val="1"/>
      <w:numFmt w:val="lowerLetter"/>
      <w:lvlText w:val="%8."/>
      <w:lvlJc w:val="left"/>
      <w:pPr>
        <w:ind w:left="5760" w:hanging="360"/>
      </w:pPr>
    </w:lvl>
    <w:lvl w:ilvl="8" w:tplc="5EB83372">
      <w:start w:val="1"/>
      <w:numFmt w:val="lowerRoman"/>
      <w:lvlText w:val="%9."/>
      <w:lvlJc w:val="right"/>
      <w:pPr>
        <w:ind w:left="6480" w:hanging="180"/>
      </w:pPr>
    </w:lvl>
  </w:abstractNum>
  <w:abstractNum w:abstractNumId="9" w15:restartNumberingAfterBreak="0">
    <w:nsid w:val="2DF851EF"/>
    <w:multiLevelType w:val="hybridMultilevel"/>
    <w:tmpl w:val="F238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AE0D00"/>
    <w:multiLevelType w:val="hybridMultilevel"/>
    <w:tmpl w:val="CFA2F852"/>
    <w:lvl w:ilvl="0" w:tplc="F3D6DD76">
      <w:start w:val="1"/>
      <w:numFmt w:val="bullet"/>
      <w:lvlText w:val=""/>
      <w:lvlJc w:val="left"/>
      <w:pPr>
        <w:ind w:left="720" w:hanging="360"/>
      </w:pPr>
      <w:rPr>
        <w:rFonts w:ascii="Symbol" w:hAnsi="Symbol" w:hint="default"/>
      </w:rPr>
    </w:lvl>
    <w:lvl w:ilvl="1" w:tplc="82CA034A">
      <w:start w:val="1"/>
      <w:numFmt w:val="bullet"/>
      <w:lvlText w:val="o"/>
      <w:lvlJc w:val="left"/>
      <w:pPr>
        <w:ind w:left="1440" w:hanging="360"/>
      </w:pPr>
      <w:rPr>
        <w:rFonts w:ascii="Courier New" w:hAnsi="Courier New" w:hint="default"/>
      </w:rPr>
    </w:lvl>
    <w:lvl w:ilvl="2" w:tplc="75C21842">
      <w:start w:val="1"/>
      <w:numFmt w:val="bullet"/>
      <w:lvlText w:val=""/>
      <w:lvlJc w:val="left"/>
      <w:pPr>
        <w:ind w:left="2160" w:hanging="360"/>
      </w:pPr>
      <w:rPr>
        <w:rFonts w:ascii="Wingdings" w:hAnsi="Wingdings" w:hint="default"/>
      </w:rPr>
    </w:lvl>
    <w:lvl w:ilvl="3" w:tplc="11A41B6C">
      <w:start w:val="1"/>
      <w:numFmt w:val="bullet"/>
      <w:lvlText w:val=""/>
      <w:lvlJc w:val="left"/>
      <w:pPr>
        <w:ind w:left="2880" w:hanging="360"/>
      </w:pPr>
      <w:rPr>
        <w:rFonts w:ascii="Symbol" w:hAnsi="Symbol" w:hint="default"/>
      </w:rPr>
    </w:lvl>
    <w:lvl w:ilvl="4" w:tplc="4E4C19BE">
      <w:start w:val="1"/>
      <w:numFmt w:val="bullet"/>
      <w:lvlText w:val="o"/>
      <w:lvlJc w:val="left"/>
      <w:pPr>
        <w:ind w:left="3600" w:hanging="360"/>
      </w:pPr>
      <w:rPr>
        <w:rFonts w:ascii="Courier New" w:hAnsi="Courier New" w:hint="default"/>
      </w:rPr>
    </w:lvl>
    <w:lvl w:ilvl="5" w:tplc="D24E8210">
      <w:start w:val="1"/>
      <w:numFmt w:val="bullet"/>
      <w:lvlText w:val=""/>
      <w:lvlJc w:val="left"/>
      <w:pPr>
        <w:ind w:left="4320" w:hanging="360"/>
      </w:pPr>
      <w:rPr>
        <w:rFonts w:ascii="Wingdings" w:hAnsi="Wingdings" w:hint="default"/>
      </w:rPr>
    </w:lvl>
    <w:lvl w:ilvl="6" w:tplc="16C01330">
      <w:start w:val="1"/>
      <w:numFmt w:val="bullet"/>
      <w:lvlText w:val=""/>
      <w:lvlJc w:val="left"/>
      <w:pPr>
        <w:ind w:left="5040" w:hanging="360"/>
      </w:pPr>
      <w:rPr>
        <w:rFonts w:ascii="Symbol" w:hAnsi="Symbol" w:hint="default"/>
      </w:rPr>
    </w:lvl>
    <w:lvl w:ilvl="7" w:tplc="757CBC10">
      <w:start w:val="1"/>
      <w:numFmt w:val="bullet"/>
      <w:lvlText w:val="o"/>
      <w:lvlJc w:val="left"/>
      <w:pPr>
        <w:ind w:left="5760" w:hanging="360"/>
      </w:pPr>
      <w:rPr>
        <w:rFonts w:ascii="Courier New" w:hAnsi="Courier New" w:hint="default"/>
      </w:rPr>
    </w:lvl>
    <w:lvl w:ilvl="8" w:tplc="48787AE6">
      <w:start w:val="1"/>
      <w:numFmt w:val="bullet"/>
      <w:lvlText w:val=""/>
      <w:lvlJc w:val="left"/>
      <w:pPr>
        <w:ind w:left="6480" w:hanging="360"/>
      </w:pPr>
      <w:rPr>
        <w:rFonts w:ascii="Wingdings" w:hAnsi="Wingdings" w:hint="default"/>
      </w:rPr>
    </w:lvl>
  </w:abstractNum>
  <w:abstractNum w:abstractNumId="11" w15:restartNumberingAfterBreak="0">
    <w:nsid w:val="30440BB9"/>
    <w:multiLevelType w:val="hybridMultilevel"/>
    <w:tmpl w:val="8834B184"/>
    <w:lvl w:ilvl="0" w:tplc="AAAE786A">
      <w:start w:val="1"/>
      <w:numFmt w:val="decimal"/>
      <w:lvlText w:val="%1."/>
      <w:lvlJc w:val="left"/>
      <w:pPr>
        <w:ind w:left="720" w:hanging="360"/>
      </w:pPr>
    </w:lvl>
    <w:lvl w:ilvl="1" w:tplc="D51C3412">
      <w:start w:val="1"/>
      <w:numFmt w:val="lowerLetter"/>
      <w:lvlText w:val="%2."/>
      <w:lvlJc w:val="left"/>
      <w:pPr>
        <w:ind w:left="1440" w:hanging="360"/>
      </w:pPr>
    </w:lvl>
    <w:lvl w:ilvl="2" w:tplc="FB741A00">
      <w:start w:val="1"/>
      <w:numFmt w:val="lowerRoman"/>
      <w:lvlText w:val="%3."/>
      <w:lvlJc w:val="right"/>
      <w:pPr>
        <w:ind w:left="2160" w:hanging="180"/>
      </w:pPr>
    </w:lvl>
    <w:lvl w:ilvl="3" w:tplc="D52482F4">
      <w:start w:val="1"/>
      <w:numFmt w:val="decimal"/>
      <w:lvlText w:val="%4."/>
      <w:lvlJc w:val="left"/>
      <w:pPr>
        <w:ind w:left="2880" w:hanging="360"/>
      </w:pPr>
    </w:lvl>
    <w:lvl w:ilvl="4" w:tplc="37D4113C">
      <w:start w:val="1"/>
      <w:numFmt w:val="lowerLetter"/>
      <w:lvlText w:val="%5."/>
      <w:lvlJc w:val="left"/>
      <w:pPr>
        <w:ind w:left="3600" w:hanging="360"/>
      </w:pPr>
    </w:lvl>
    <w:lvl w:ilvl="5" w:tplc="74D47440">
      <w:start w:val="1"/>
      <w:numFmt w:val="lowerRoman"/>
      <w:lvlText w:val="%6."/>
      <w:lvlJc w:val="right"/>
      <w:pPr>
        <w:ind w:left="4320" w:hanging="180"/>
      </w:pPr>
    </w:lvl>
    <w:lvl w:ilvl="6" w:tplc="25CC7D42">
      <w:start w:val="1"/>
      <w:numFmt w:val="decimal"/>
      <w:lvlText w:val="%7."/>
      <w:lvlJc w:val="left"/>
      <w:pPr>
        <w:ind w:left="5040" w:hanging="360"/>
      </w:pPr>
    </w:lvl>
    <w:lvl w:ilvl="7" w:tplc="E116AEA0">
      <w:start w:val="1"/>
      <w:numFmt w:val="lowerLetter"/>
      <w:lvlText w:val="%8."/>
      <w:lvlJc w:val="left"/>
      <w:pPr>
        <w:ind w:left="5760" w:hanging="360"/>
      </w:pPr>
    </w:lvl>
    <w:lvl w:ilvl="8" w:tplc="9C18D836">
      <w:start w:val="1"/>
      <w:numFmt w:val="lowerRoman"/>
      <w:lvlText w:val="%9."/>
      <w:lvlJc w:val="right"/>
      <w:pPr>
        <w:ind w:left="6480" w:hanging="180"/>
      </w:pPr>
    </w:lvl>
  </w:abstractNum>
  <w:abstractNum w:abstractNumId="12" w15:restartNumberingAfterBreak="0">
    <w:nsid w:val="30F617A6"/>
    <w:multiLevelType w:val="hybridMultilevel"/>
    <w:tmpl w:val="F5B4AA30"/>
    <w:lvl w:ilvl="0" w:tplc="A830D402">
      <w:start w:val="1"/>
      <w:numFmt w:val="decimal"/>
      <w:lvlText w:val="%1."/>
      <w:lvlJc w:val="left"/>
      <w:pPr>
        <w:ind w:left="720" w:hanging="360"/>
      </w:pPr>
    </w:lvl>
    <w:lvl w:ilvl="1" w:tplc="0C847B18">
      <w:start w:val="1"/>
      <w:numFmt w:val="lowerLetter"/>
      <w:lvlText w:val="%2."/>
      <w:lvlJc w:val="left"/>
      <w:pPr>
        <w:ind w:left="1440" w:hanging="360"/>
      </w:pPr>
    </w:lvl>
    <w:lvl w:ilvl="2" w:tplc="C1EAE830">
      <w:start w:val="1"/>
      <w:numFmt w:val="lowerRoman"/>
      <w:lvlText w:val="%3."/>
      <w:lvlJc w:val="right"/>
      <w:pPr>
        <w:ind w:left="2160" w:hanging="180"/>
      </w:pPr>
    </w:lvl>
    <w:lvl w:ilvl="3" w:tplc="3EBAB5C0">
      <w:start w:val="1"/>
      <w:numFmt w:val="decimal"/>
      <w:lvlText w:val="%4."/>
      <w:lvlJc w:val="left"/>
      <w:pPr>
        <w:ind w:left="2880" w:hanging="360"/>
      </w:pPr>
    </w:lvl>
    <w:lvl w:ilvl="4" w:tplc="F52E79A8">
      <w:start w:val="1"/>
      <w:numFmt w:val="lowerLetter"/>
      <w:lvlText w:val="%5."/>
      <w:lvlJc w:val="left"/>
      <w:pPr>
        <w:ind w:left="3600" w:hanging="360"/>
      </w:pPr>
    </w:lvl>
    <w:lvl w:ilvl="5" w:tplc="A10CE480">
      <w:start w:val="1"/>
      <w:numFmt w:val="lowerRoman"/>
      <w:lvlText w:val="%6."/>
      <w:lvlJc w:val="right"/>
      <w:pPr>
        <w:ind w:left="4320" w:hanging="180"/>
      </w:pPr>
    </w:lvl>
    <w:lvl w:ilvl="6" w:tplc="8EF282F0">
      <w:start w:val="1"/>
      <w:numFmt w:val="decimal"/>
      <w:lvlText w:val="%7."/>
      <w:lvlJc w:val="left"/>
      <w:pPr>
        <w:ind w:left="5040" w:hanging="360"/>
      </w:pPr>
    </w:lvl>
    <w:lvl w:ilvl="7" w:tplc="939AFBD4">
      <w:start w:val="1"/>
      <w:numFmt w:val="lowerLetter"/>
      <w:lvlText w:val="%8."/>
      <w:lvlJc w:val="left"/>
      <w:pPr>
        <w:ind w:left="5760" w:hanging="360"/>
      </w:pPr>
    </w:lvl>
    <w:lvl w:ilvl="8" w:tplc="9A205C84">
      <w:start w:val="1"/>
      <w:numFmt w:val="lowerRoman"/>
      <w:lvlText w:val="%9."/>
      <w:lvlJc w:val="right"/>
      <w:pPr>
        <w:ind w:left="6480" w:hanging="180"/>
      </w:pPr>
    </w:lvl>
  </w:abstractNum>
  <w:abstractNum w:abstractNumId="13" w15:restartNumberingAfterBreak="0">
    <w:nsid w:val="32E5356D"/>
    <w:multiLevelType w:val="hybridMultilevel"/>
    <w:tmpl w:val="3EC80BDC"/>
    <w:lvl w:ilvl="0" w:tplc="3734138A">
      <w:start w:val="1"/>
      <w:numFmt w:val="decimal"/>
      <w:lvlText w:val="%1."/>
      <w:lvlJc w:val="left"/>
      <w:pPr>
        <w:ind w:left="720" w:hanging="360"/>
      </w:pPr>
    </w:lvl>
    <w:lvl w:ilvl="1" w:tplc="1BB088C2">
      <w:start w:val="1"/>
      <w:numFmt w:val="lowerLetter"/>
      <w:lvlText w:val="%2."/>
      <w:lvlJc w:val="left"/>
      <w:pPr>
        <w:ind w:left="1440" w:hanging="360"/>
      </w:pPr>
    </w:lvl>
    <w:lvl w:ilvl="2" w:tplc="E60CEE32">
      <w:start w:val="1"/>
      <w:numFmt w:val="lowerRoman"/>
      <w:lvlText w:val="%3."/>
      <w:lvlJc w:val="right"/>
      <w:pPr>
        <w:ind w:left="2160" w:hanging="180"/>
      </w:pPr>
    </w:lvl>
    <w:lvl w:ilvl="3" w:tplc="8898A85E">
      <w:start w:val="1"/>
      <w:numFmt w:val="decimal"/>
      <w:lvlText w:val="%4."/>
      <w:lvlJc w:val="left"/>
      <w:pPr>
        <w:ind w:left="2880" w:hanging="360"/>
      </w:pPr>
    </w:lvl>
    <w:lvl w:ilvl="4" w:tplc="C284CF8C">
      <w:start w:val="1"/>
      <w:numFmt w:val="lowerLetter"/>
      <w:lvlText w:val="%5."/>
      <w:lvlJc w:val="left"/>
      <w:pPr>
        <w:ind w:left="3600" w:hanging="360"/>
      </w:pPr>
    </w:lvl>
    <w:lvl w:ilvl="5" w:tplc="B62C6634">
      <w:start w:val="1"/>
      <w:numFmt w:val="lowerRoman"/>
      <w:lvlText w:val="%6."/>
      <w:lvlJc w:val="right"/>
      <w:pPr>
        <w:ind w:left="4320" w:hanging="180"/>
      </w:pPr>
    </w:lvl>
    <w:lvl w:ilvl="6" w:tplc="62C464A8">
      <w:start w:val="1"/>
      <w:numFmt w:val="decimal"/>
      <w:lvlText w:val="%7."/>
      <w:lvlJc w:val="left"/>
      <w:pPr>
        <w:ind w:left="5040" w:hanging="360"/>
      </w:pPr>
    </w:lvl>
    <w:lvl w:ilvl="7" w:tplc="126AC7FE">
      <w:start w:val="1"/>
      <w:numFmt w:val="lowerLetter"/>
      <w:lvlText w:val="%8."/>
      <w:lvlJc w:val="left"/>
      <w:pPr>
        <w:ind w:left="5760" w:hanging="360"/>
      </w:pPr>
    </w:lvl>
    <w:lvl w:ilvl="8" w:tplc="0D780BF8">
      <w:start w:val="1"/>
      <w:numFmt w:val="lowerRoman"/>
      <w:lvlText w:val="%9."/>
      <w:lvlJc w:val="right"/>
      <w:pPr>
        <w:ind w:left="6480" w:hanging="180"/>
      </w:pPr>
    </w:lvl>
  </w:abstractNum>
  <w:abstractNum w:abstractNumId="14" w15:restartNumberingAfterBreak="0">
    <w:nsid w:val="33A909FD"/>
    <w:multiLevelType w:val="hybridMultilevel"/>
    <w:tmpl w:val="98DA7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12531"/>
    <w:multiLevelType w:val="hybridMultilevel"/>
    <w:tmpl w:val="1FCC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83765"/>
    <w:multiLevelType w:val="hybridMultilevel"/>
    <w:tmpl w:val="AB4E7A16"/>
    <w:lvl w:ilvl="0" w:tplc="FC2A8A0C">
      <w:start w:val="1"/>
      <w:numFmt w:val="decimal"/>
      <w:lvlText w:val="%1."/>
      <w:lvlJc w:val="left"/>
      <w:pPr>
        <w:ind w:left="720" w:hanging="360"/>
      </w:pPr>
    </w:lvl>
    <w:lvl w:ilvl="1" w:tplc="4EE07F30">
      <w:start w:val="1"/>
      <w:numFmt w:val="lowerLetter"/>
      <w:lvlText w:val="%2."/>
      <w:lvlJc w:val="left"/>
      <w:pPr>
        <w:ind w:left="1440" w:hanging="360"/>
      </w:pPr>
    </w:lvl>
    <w:lvl w:ilvl="2" w:tplc="D6309994">
      <w:start w:val="1"/>
      <w:numFmt w:val="lowerRoman"/>
      <w:lvlText w:val="%3."/>
      <w:lvlJc w:val="right"/>
      <w:pPr>
        <w:ind w:left="2160" w:hanging="180"/>
      </w:pPr>
    </w:lvl>
    <w:lvl w:ilvl="3" w:tplc="40F6AC44">
      <w:start w:val="1"/>
      <w:numFmt w:val="decimal"/>
      <w:lvlText w:val="%4."/>
      <w:lvlJc w:val="left"/>
      <w:pPr>
        <w:ind w:left="2880" w:hanging="360"/>
      </w:pPr>
    </w:lvl>
    <w:lvl w:ilvl="4" w:tplc="5FE2F7F6">
      <w:start w:val="1"/>
      <w:numFmt w:val="lowerLetter"/>
      <w:lvlText w:val="%5."/>
      <w:lvlJc w:val="left"/>
      <w:pPr>
        <w:ind w:left="3600" w:hanging="360"/>
      </w:pPr>
    </w:lvl>
    <w:lvl w:ilvl="5" w:tplc="41A23C1A">
      <w:start w:val="1"/>
      <w:numFmt w:val="lowerRoman"/>
      <w:lvlText w:val="%6."/>
      <w:lvlJc w:val="right"/>
      <w:pPr>
        <w:ind w:left="4320" w:hanging="180"/>
      </w:pPr>
    </w:lvl>
    <w:lvl w:ilvl="6" w:tplc="30442F24">
      <w:start w:val="1"/>
      <w:numFmt w:val="decimal"/>
      <w:lvlText w:val="%7."/>
      <w:lvlJc w:val="left"/>
      <w:pPr>
        <w:ind w:left="5040" w:hanging="360"/>
      </w:pPr>
    </w:lvl>
    <w:lvl w:ilvl="7" w:tplc="BC76B456">
      <w:start w:val="1"/>
      <w:numFmt w:val="lowerLetter"/>
      <w:lvlText w:val="%8."/>
      <w:lvlJc w:val="left"/>
      <w:pPr>
        <w:ind w:left="5760" w:hanging="360"/>
      </w:pPr>
    </w:lvl>
    <w:lvl w:ilvl="8" w:tplc="E9C018C0">
      <w:start w:val="1"/>
      <w:numFmt w:val="lowerRoman"/>
      <w:lvlText w:val="%9."/>
      <w:lvlJc w:val="right"/>
      <w:pPr>
        <w:ind w:left="6480" w:hanging="180"/>
      </w:pPr>
    </w:lvl>
  </w:abstractNum>
  <w:abstractNum w:abstractNumId="17" w15:restartNumberingAfterBreak="0">
    <w:nsid w:val="39AAB9F7"/>
    <w:multiLevelType w:val="hybridMultilevel"/>
    <w:tmpl w:val="AADAF39C"/>
    <w:lvl w:ilvl="0" w:tplc="4198B7E4">
      <w:start w:val="1"/>
      <w:numFmt w:val="decimal"/>
      <w:lvlText w:val="%1."/>
      <w:lvlJc w:val="left"/>
      <w:pPr>
        <w:ind w:left="720" w:hanging="360"/>
      </w:pPr>
    </w:lvl>
    <w:lvl w:ilvl="1" w:tplc="17CE8C9A">
      <w:start w:val="1"/>
      <w:numFmt w:val="lowerLetter"/>
      <w:lvlText w:val="%2."/>
      <w:lvlJc w:val="left"/>
      <w:pPr>
        <w:ind w:left="1440" w:hanging="360"/>
      </w:pPr>
    </w:lvl>
    <w:lvl w:ilvl="2" w:tplc="51628942">
      <w:start w:val="1"/>
      <w:numFmt w:val="lowerRoman"/>
      <w:lvlText w:val="%3."/>
      <w:lvlJc w:val="right"/>
      <w:pPr>
        <w:ind w:left="2160" w:hanging="180"/>
      </w:pPr>
    </w:lvl>
    <w:lvl w:ilvl="3" w:tplc="1210400C">
      <w:start w:val="1"/>
      <w:numFmt w:val="decimal"/>
      <w:lvlText w:val="%4."/>
      <w:lvlJc w:val="left"/>
      <w:pPr>
        <w:ind w:left="2880" w:hanging="360"/>
      </w:pPr>
    </w:lvl>
    <w:lvl w:ilvl="4" w:tplc="59D24720">
      <w:start w:val="1"/>
      <w:numFmt w:val="lowerLetter"/>
      <w:lvlText w:val="%5."/>
      <w:lvlJc w:val="left"/>
      <w:pPr>
        <w:ind w:left="3600" w:hanging="360"/>
      </w:pPr>
    </w:lvl>
    <w:lvl w:ilvl="5" w:tplc="2BB422A4">
      <w:start w:val="1"/>
      <w:numFmt w:val="lowerRoman"/>
      <w:lvlText w:val="%6."/>
      <w:lvlJc w:val="right"/>
      <w:pPr>
        <w:ind w:left="4320" w:hanging="180"/>
      </w:pPr>
    </w:lvl>
    <w:lvl w:ilvl="6" w:tplc="43E2B388">
      <w:start w:val="1"/>
      <w:numFmt w:val="decimal"/>
      <w:lvlText w:val="%7."/>
      <w:lvlJc w:val="left"/>
      <w:pPr>
        <w:ind w:left="5040" w:hanging="360"/>
      </w:pPr>
    </w:lvl>
    <w:lvl w:ilvl="7" w:tplc="DC7E7366">
      <w:start w:val="1"/>
      <w:numFmt w:val="lowerLetter"/>
      <w:lvlText w:val="%8."/>
      <w:lvlJc w:val="left"/>
      <w:pPr>
        <w:ind w:left="5760" w:hanging="360"/>
      </w:pPr>
    </w:lvl>
    <w:lvl w:ilvl="8" w:tplc="A0D813B0">
      <w:start w:val="1"/>
      <w:numFmt w:val="lowerRoman"/>
      <w:lvlText w:val="%9."/>
      <w:lvlJc w:val="right"/>
      <w:pPr>
        <w:ind w:left="6480" w:hanging="180"/>
      </w:pPr>
    </w:lvl>
  </w:abstractNum>
  <w:abstractNum w:abstractNumId="18" w15:restartNumberingAfterBreak="0">
    <w:nsid w:val="3A0B74DE"/>
    <w:multiLevelType w:val="hybridMultilevel"/>
    <w:tmpl w:val="6262CE3A"/>
    <w:lvl w:ilvl="0" w:tplc="15CC8726">
      <w:start w:val="1"/>
      <w:numFmt w:val="decimal"/>
      <w:lvlText w:val="%1."/>
      <w:lvlJc w:val="left"/>
      <w:pPr>
        <w:ind w:left="720" w:hanging="360"/>
      </w:pPr>
    </w:lvl>
    <w:lvl w:ilvl="1" w:tplc="22BC0ADE">
      <w:start w:val="1"/>
      <w:numFmt w:val="lowerLetter"/>
      <w:lvlText w:val="%2."/>
      <w:lvlJc w:val="left"/>
      <w:pPr>
        <w:ind w:left="1440" w:hanging="360"/>
      </w:pPr>
    </w:lvl>
    <w:lvl w:ilvl="2" w:tplc="3DAED04A">
      <w:start w:val="1"/>
      <w:numFmt w:val="lowerRoman"/>
      <w:lvlText w:val="%3."/>
      <w:lvlJc w:val="right"/>
      <w:pPr>
        <w:ind w:left="2160" w:hanging="180"/>
      </w:pPr>
    </w:lvl>
    <w:lvl w:ilvl="3" w:tplc="40FC55B2">
      <w:start w:val="1"/>
      <w:numFmt w:val="decimal"/>
      <w:lvlText w:val="%4."/>
      <w:lvlJc w:val="left"/>
      <w:pPr>
        <w:ind w:left="2880" w:hanging="360"/>
      </w:pPr>
    </w:lvl>
    <w:lvl w:ilvl="4" w:tplc="0644BE82">
      <w:start w:val="1"/>
      <w:numFmt w:val="lowerLetter"/>
      <w:lvlText w:val="%5."/>
      <w:lvlJc w:val="left"/>
      <w:pPr>
        <w:ind w:left="3600" w:hanging="360"/>
      </w:pPr>
    </w:lvl>
    <w:lvl w:ilvl="5" w:tplc="21029C68">
      <w:start w:val="1"/>
      <w:numFmt w:val="lowerRoman"/>
      <w:lvlText w:val="%6."/>
      <w:lvlJc w:val="right"/>
      <w:pPr>
        <w:ind w:left="4320" w:hanging="180"/>
      </w:pPr>
    </w:lvl>
    <w:lvl w:ilvl="6" w:tplc="A974318C">
      <w:start w:val="1"/>
      <w:numFmt w:val="decimal"/>
      <w:lvlText w:val="%7."/>
      <w:lvlJc w:val="left"/>
      <w:pPr>
        <w:ind w:left="5040" w:hanging="360"/>
      </w:pPr>
    </w:lvl>
    <w:lvl w:ilvl="7" w:tplc="4A5C2CBE">
      <w:start w:val="1"/>
      <w:numFmt w:val="lowerLetter"/>
      <w:lvlText w:val="%8."/>
      <w:lvlJc w:val="left"/>
      <w:pPr>
        <w:ind w:left="5760" w:hanging="360"/>
      </w:pPr>
    </w:lvl>
    <w:lvl w:ilvl="8" w:tplc="0450AEBA">
      <w:start w:val="1"/>
      <w:numFmt w:val="lowerRoman"/>
      <w:lvlText w:val="%9."/>
      <w:lvlJc w:val="right"/>
      <w:pPr>
        <w:ind w:left="6480" w:hanging="180"/>
      </w:pPr>
    </w:lvl>
  </w:abstractNum>
  <w:abstractNum w:abstractNumId="19" w15:restartNumberingAfterBreak="0">
    <w:nsid w:val="40766049"/>
    <w:multiLevelType w:val="hybridMultilevel"/>
    <w:tmpl w:val="40FC6A12"/>
    <w:lvl w:ilvl="0" w:tplc="96C6CB82">
      <w:start w:val="1"/>
      <w:numFmt w:val="decimal"/>
      <w:lvlText w:val="%1."/>
      <w:lvlJc w:val="left"/>
      <w:pPr>
        <w:ind w:left="720" w:hanging="360"/>
      </w:pPr>
    </w:lvl>
    <w:lvl w:ilvl="1" w:tplc="CA467AF0">
      <w:start w:val="1"/>
      <w:numFmt w:val="lowerLetter"/>
      <w:lvlText w:val="%2."/>
      <w:lvlJc w:val="left"/>
      <w:pPr>
        <w:ind w:left="1440" w:hanging="360"/>
      </w:pPr>
    </w:lvl>
    <w:lvl w:ilvl="2" w:tplc="BE6473D0">
      <w:start w:val="1"/>
      <w:numFmt w:val="lowerRoman"/>
      <w:lvlText w:val="%3."/>
      <w:lvlJc w:val="right"/>
      <w:pPr>
        <w:ind w:left="2160" w:hanging="180"/>
      </w:pPr>
    </w:lvl>
    <w:lvl w:ilvl="3" w:tplc="7846ADD8">
      <w:start w:val="1"/>
      <w:numFmt w:val="decimal"/>
      <w:lvlText w:val="%4."/>
      <w:lvlJc w:val="left"/>
      <w:pPr>
        <w:ind w:left="2880" w:hanging="360"/>
      </w:pPr>
    </w:lvl>
    <w:lvl w:ilvl="4" w:tplc="B1606582">
      <w:start w:val="1"/>
      <w:numFmt w:val="lowerLetter"/>
      <w:lvlText w:val="%5."/>
      <w:lvlJc w:val="left"/>
      <w:pPr>
        <w:ind w:left="3600" w:hanging="360"/>
      </w:pPr>
    </w:lvl>
    <w:lvl w:ilvl="5" w:tplc="ABA2EDBE">
      <w:start w:val="1"/>
      <w:numFmt w:val="lowerRoman"/>
      <w:lvlText w:val="%6."/>
      <w:lvlJc w:val="right"/>
      <w:pPr>
        <w:ind w:left="4320" w:hanging="180"/>
      </w:pPr>
    </w:lvl>
    <w:lvl w:ilvl="6" w:tplc="45785D68">
      <w:start w:val="1"/>
      <w:numFmt w:val="decimal"/>
      <w:lvlText w:val="%7."/>
      <w:lvlJc w:val="left"/>
      <w:pPr>
        <w:ind w:left="5040" w:hanging="360"/>
      </w:pPr>
    </w:lvl>
    <w:lvl w:ilvl="7" w:tplc="CFD842F6">
      <w:start w:val="1"/>
      <w:numFmt w:val="lowerLetter"/>
      <w:lvlText w:val="%8."/>
      <w:lvlJc w:val="left"/>
      <w:pPr>
        <w:ind w:left="5760" w:hanging="360"/>
      </w:pPr>
    </w:lvl>
    <w:lvl w:ilvl="8" w:tplc="50A08B90">
      <w:start w:val="1"/>
      <w:numFmt w:val="lowerRoman"/>
      <w:lvlText w:val="%9."/>
      <w:lvlJc w:val="right"/>
      <w:pPr>
        <w:ind w:left="6480" w:hanging="180"/>
      </w:pPr>
    </w:lvl>
  </w:abstractNum>
  <w:abstractNum w:abstractNumId="20" w15:restartNumberingAfterBreak="0">
    <w:nsid w:val="4165013F"/>
    <w:multiLevelType w:val="hybridMultilevel"/>
    <w:tmpl w:val="F31A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10EC2"/>
    <w:multiLevelType w:val="hybridMultilevel"/>
    <w:tmpl w:val="A6EE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05C69"/>
    <w:multiLevelType w:val="hybridMultilevel"/>
    <w:tmpl w:val="59A2316C"/>
    <w:lvl w:ilvl="0" w:tplc="4C8628D4">
      <w:start w:val="1"/>
      <w:numFmt w:val="upperLetter"/>
      <w:lvlText w:val="%1."/>
      <w:lvlJc w:val="left"/>
      <w:pPr>
        <w:ind w:left="720" w:hanging="360"/>
      </w:pPr>
    </w:lvl>
    <w:lvl w:ilvl="1" w:tplc="BA06FFD8">
      <w:start w:val="1"/>
      <w:numFmt w:val="lowerLetter"/>
      <w:lvlText w:val="%2."/>
      <w:lvlJc w:val="left"/>
      <w:pPr>
        <w:ind w:left="1440" w:hanging="360"/>
      </w:pPr>
    </w:lvl>
    <w:lvl w:ilvl="2" w:tplc="9FBEB580">
      <w:start w:val="1"/>
      <w:numFmt w:val="lowerRoman"/>
      <w:lvlText w:val="%3."/>
      <w:lvlJc w:val="right"/>
      <w:pPr>
        <w:ind w:left="2160" w:hanging="180"/>
      </w:pPr>
    </w:lvl>
    <w:lvl w:ilvl="3" w:tplc="896C6E20">
      <w:start w:val="1"/>
      <w:numFmt w:val="decimal"/>
      <w:lvlText w:val="%4."/>
      <w:lvlJc w:val="left"/>
      <w:pPr>
        <w:ind w:left="2880" w:hanging="360"/>
      </w:pPr>
    </w:lvl>
    <w:lvl w:ilvl="4" w:tplc="518A6E78">
      <w:start w:val="1"/>
      <w:numFmt w:val="lowerLetter"/>
      <w:lvlText w:val="%5."/>
      <w:lvlJc w:val="left"/>
      <w:pPr>
        <w:ind w:left="3600" w:hanging="360"/>
      </w:pPr>
    </w:lvl>
    <w:lvl w:ilvl="5" w:tplc="64266848">
      <w:start w:val="1"/>
      <w:numFmt w:val="lowerRoman"/>
      <w:lvlText w:val="%6."/>
      <w:lvlJc w:val="right"/>
      <w:pPr>
        <w:ind w:left="4320" w:hanging="180"/>
      </w:pPr>
    </w:lvl>
    <w:lvl w:ilvl="6" w:tplc="EDACA4DE">
      <w:start w:val="1"/>
      <w:numFmt w:val="decimal"/>
      <w:lvlText w:val="%7."/>
      <w:lvlJc w:val="left"/>
      <w:pPr>
        <w:ind w:left="5040" w:hanging="360"/>
      </w:pPr>
    </w:lvl>
    <w:lvl w:ilvl="7" w:tplc="5966084E">
      <w:start w:val="1"/>
      <w:numFmt w:val="lowerLetter"/>
      <w:lvlText w:val="%8."/>
      <w:lvlJc w:val="left"/>
      <w:pPr>
        <w:ind w:left="5760" w:hanging="360"/>
      </w:pPr>
    </w:lvl>
    <w:lvl w:ilvl="8" w:tplc="F8F8D908">
      <w:start w:val="1"/>
      <w:numFmt w:val="lowerRoman"/>
      <w:lvlText w:val="%9."/>
      <w:lvlJc w:val="right"/>
      <w:pPr>
        <w:ind w:left="6480" w:hanging="180"/>
      </w:pPr>
    </w:lvl>
  </w:abstractNum>
  <w:abstractNum w:abstractNumId="23" w15:restartNumberingAfterBreak="0">
    <w:nsid w:val="4FC56829"/>
    <w:multiLevelType w:val="hybridMultilevel"/>
    <w:tmpl w:val="52B68AA4"/>
    <w:lvl w:ilvl="0" w:tplc="36467B2C">
      <w:start w:val="1"/>
      <w:numFmt w:val="decimal"/>
      <w:lvlText w:val="%1."/>
      <w:lvlJc w:val="left"/>
      <w:pPr>
        <w:ind w:left="540" w:hanging="360"/>
      </w:pPr>
    </w:lvl>
    <w:lvl w:ilvl="1" w:tplc="C00ACFFE">
      <w:start w:val="1"/>
      <w:numFmt w:val="lowerLetter"/>
      <w:lvlText w:val="%2."/>
      <w:lvlJc w:val="left"/>
      <w:pPr>
        <w:ind w:left="1440" w:hanging="360"/>
      </w:pPr>
    </w:lvl>
    <w:lvl w:ilvl="2" w:tplc="F078F248">
      <w:start w:val="1"/>
      <w:numFmt w:val="lowerRoman"/>
      <w:lvlText w:val="%3."/>
      <w:lvlJc w:val="right"/>
      <w:pPr>
        <w:ind w:left="2160" w:hanging="180"/>
      </w:pPr>
    </w:lvl>
    <w:lvl w:ilvl="3" w:tplc="736678A2">
      <w:start w:val="1"/>
      <w:numFmt w:val="decimal"/>
      <w:lvlText w:val="%4."/>
      <w:lvlJc w:val="left"/>
      <w:pPr>
        <w:ind w:left="2880" w:hanging="360"/>
      </w:pPr>
    </w:lvl>
    <w:lvl w:ilvl="4" w:tplc="7CF67530">
      <w:start w:val="1"/>
      <w:numFmt w:val="lowerLetter"/>
      <w:lvlText w:val="%5."/>
      <w:lvlJc w:val="left"/>
      <w:pPr>
        <w:ind w:left="3600" w:hanging="360"/>
      </w:pPr>
    </w:lvl>
    <w:lvl w:ilvl="5" w:tplc="192CEE72">
      <w:start w:val="1"/>
      <w:numFmt w:val="lowerRoman"/>
      <w:lvlText w:val="%6."/>
      <w:lvlJc w:val="right"/>
      <w:pPr>
        <w:ind w:left="4320" w:hanging="180"/>
      </w:pPr>
    </w:lvl>
    <w:lvl w:ilvl="6" w:tplc="5426A2EA">
      <w:start w:val="1"/>
      <w:numFmt w:val="decimal"/>
      <w:lvlText w:val="%7."/>
      <w:lvlJc w:val="left"/>
      <w:pPr>
        <w:ind w:left="5040" w:hanging="360"/>
      </w:pPr>
    </w:lvl>
    <w:lvl w:ilvl="7" w:tplc="5E16F56C">
      <w:start w:val="1"/>
      <w:numFmt w:val="lowerLetter"/>
      <w:lvlText w:val="%8."/>
      <w:lvlJc w:val="left"/>
      <w:pPr>
        <w:ind w:left="5760" w:hanging="360"/>
      </w:pPr>
    </w:lvl>
    <w:lvl w:ilvl="8" w:tplc="E17263F0">
      <w:start w:val="1"/>
      <w:numFmt w:val="lowerRoman"/>
      <w:lvlText w:val="%9."/>
      <w:lvlJc w:val="right"/>
      <w:pPr>
        <w:ind w:left="6480" w:hanging="180"/>
      </w:pPr>
    </w:lvl>
  </w:abstractNum>
  <w:abstractNum w:abstractNumId="24" w15:restartNumberingAfterBreak="0">
    <w:nsid w:val="591B5355"/>
    <w:multiLevelType w:val="hybridMultilevel"/>
    <w:tmpl w:val="9476D88E"/>
    <w:lvl w:ilvl="0" w:tplc="793C582A">
      <w:start w:val="1"/>
      <w:numFmt w:val="decimal"/>
      <w:lvlText w:val="%1."/>
      <w:lvlJc w:val="left"/>
      <w:pPr>
        <w:ind w:left="720" w:hanging="360"/>
      </w:pPr>
    </w:lvl>
    <w:lvl w:ilvl="1" w:tplc="BBCAD1CC">
      <w:start w:val="1"/>
      <w:numFmt w:val="lowerLetter"/>
      <w:lvlText w:val="%2."/>
      <w:lvlJc w:val="left"/>
      <w:pPr>
        <w:ind w:left="1440" w:hanging="360"/>
      </w:pPr>
    </w:lvl>
    <w:lvl w:ilvl="2" w:tplc="17124B44">
      <w:start w:val="1"/>
      <w:numFmt w:val="lowerRoman"/>
      <w:lvlText w:val="%3."/>
      <w:lvlJc w:val="right"/>
      <w:pPr>
        <w:ind w:left="2160" w:hanging="180"/>
      </w:pPr>
    </w:lvl>
    <w:lvl w:ilvl="3" w:tplc="CC14ABEA">
      <w:start w:val="1"/>
      <w:numFmt w:val="decimal"/>
      <w:lvlText w:val="%4."/>
      <w:lvlJc w:val="left"/>
      <w:pPr>
        <w:ind w:left="2880" w:hanging="360"/>
      </w:pPr>
    </w:lvl>
    <w:lvl w:ilvl="4" w:tplc="DD00EAB2">
      <w:start w:val="1"/>
      <w:numFmt w:val="lowerLetter"/>
      <w:lvlText w:val="%5."/>
      <w:lvlJc w:val="left"/>
      <w:pPr>
        <w:ind w:left="3600" w:hanging="360"/>
      </w:pPr>
    </w:lvl>
    <w:lvl w:ilvl="5" w:tplc="4DECA6EC">
      <w:start w:val="1"/>
      <w:numFmt w:val="lowerRoman"/>
      <w:lvlText w:val="%6."/>
      <w:lvlJc w:val="right"/>
      <w:pPr>
        <w:ind w:left="4320" w:hanging="180"/>
      </w:pPr>
    </w:lvl>
    <w:lvl w:ilvl="6" w:tplc="3878DB70">
      <w:start w:val="1"/>
      <w:numFmt w:val="decimal"/>
      <w:lvlText w:val="%7."/>
      <w:lvlJc w:val="left"/>
      <w:pPr>
        <w:ind w:left="5040" w:hanging="360"/>
      </w:pPr>
    </w:lvl>
    <w:lvl w:ilvl="7" w:tplc="F4587A98">
      <w:start w:val="1"/>
      <w:numFmt w:val="lowerLetter"/>
      <w:lvlText w:val="%8."/>
      <w:lvlJc w:val="left"/>
      <w:pPr>
        <w:ind w:left="5760" w:hanging="360"/>
      </w:pPr>
    </w:lvl>
    <w:lvl w:ilvl="8" w:tplc="8DEC021A">
      <w:start w:val="1"/>
      <w:numFmt w:val="lowerRoman"/>
      <w:lvlText w:val="%9."/>
      <w:lvlJc w:val="right"/>
      <w:pPr>
        <w:ind w:left="6480" w:hanging="180"/>
      </w:pPr>
    </w:lvl>
  </w:abstractNum>
  <w:abstractNum w:abstractNumId="25" w15:restartNumberingAfterBreak="0">
    <w:nsid w:val="5A0057D8"/>
    <w:multiLevelType w:val="hybridMultilevel"/>
    <w:tmpl w:val="D32E48EE"/>
    <w:lvl w:ilvl="0" w:tplc="67B88AE0">
      <w:start w:val="1"/>
      <w:numFmt w:val="bullet"/>
      <w:lvlText w:val="·"/>
      <w:lvlJc w:val="left"/>
      <w:pPr>
        <w:ind w:left="720" w:hanging="360"/>
      </w:pPr>
      <w:rPr>
        <w:rFonts w:ascii="Symbol" w:hAnsi="Symbol" w:hint="default"/>
      </w:rPr>
    </w:lvl>
    <w:lvl w:ilvl="1" w:tplc="5598070A">
      <w:start w:val="1"/>
      <w:numFmt w:val="bullet"/>
      <w:lvlText w:val="o"/>
      <w:lvlJc w:val="left"/>
      <w:pPr>
        <w:ind w:left="1440" w:hanging="360"/>
      </w:pPr>
      <w:rPr>
        <w:rFonts w:ascii="Courier New" w:hAnsi="Courier New" w:hint="default"/>
      </w:rPr>
    </w:lvl>
    <w:lvl w:ilvl="2" w:tplc="7C02C010">
      <w:start w:val="1"/>
      <w:numFmt w:val="bullet"/>
      <w:lvlText w:val=""/>
      <w:lvlJc w:val="left"/>
      <w:pPr>
        <w:ind w:left="2160" w:hanging="360"/>
      </w:pPr>
      <w:rPr>
        <w:rFonts w:ascii="Wingdings" w:hAnsi="Wingdings" w:hint="default"/>
      </w:rPr>
    </w:lvl>
    <w:lvl w:ilvl="3" w:tplc="BC1878EC">
      <w:start w:val="1"/>
      <w:numFmt w:val="bullet"/>
      <w:lvlText w:val=""/>
      <w:lvlJc w:val="left"/>
      <w:pPr>
        <w:ind w:left="2880" w:hanging="360"/>
      </w:pPr>
      <w:rPr>
        <w:rFonts w:ascii="Symbol" w:hAnsi="Symbol" w:hint="default"/>
      </w:rPr>
    </w:lvl>
    <w:lvl w:ilvl="4" w:tplc="96AA951E">
      <w:start w:val="1"/>
      <w:numFmt w:val="bullet"/>
      <w:lvlText w:val="o"/>
      <w:lvlJc w:val="left"/>
      <w:pPr>
        <w:ind w:left="3600" w:hanging="360"/>
      </w:pPr>
      <w:rPr>
        <w:rFonts w:ascii="Courier New" w:hAnsi="Courier New" w:hint="default"/>
      </w:rPr>
    </w:lvl>
    <w:lvl w:ilvl="5" w:tplc="41C82870">
      <w:start w:val="1"/>
      <w:numFmt w:val="bullet"/>
      <w:lvlText w:val=""/>
      <w:lvlJc w:val="left"/>
      <w:pPr>
        <w:ind w:left="4320" w:hanging="360"/>
      </w:pPr>
      <w:rPr>
        <w:rFonts w:ascii="Wingdings" w:hAnsi="Wingdings" w:hint="default"/>
      </w:rPr>
    </w:lvl>
    <w:lvl w:ilvl="6" w:tplc="C5D03C82">
      <w:start w:val="1"/>
      <w:numFmt w:val="bullet"/>
      <w:lvlText w:val=""/>
      <w:lvlJc w:val="left"/>
      <w:pPr>
        <w:ind w:left="5040" w:hanging="360"/>
      </w:pPr>
      <w:rPr>
        <w:rFonts w:ascii="Symbol" w:hAnsi="Symbol" w:hint="default"/>
      </w:rPr>
    </w:lvl>
    <w:lvl w:ilvl="7" w:tplc="DB1A159C">
      <w:start w:val="1"/>
      <w:numFmt w:val="bullet"/>
      <w:lvlText w:val="o"/>
      <w:lvlJc w:val="left"/>
      <w:pPr>
        <w:ind w:left="5760" w:hanging="360"/>
      </w:pPr>
      <w:rPr>
        <w:rFonts w:ascii="Courier New" w:hAnsi="Courier New" w:hint="default"/>
      </w:rPr>
    </w:lvl>
    <w:lvl w:ilvl="8" w:tplc="6E0E99BE">
      <w:start w:val="1"/>
      <w:numFmt w:val="bullet"/>
      <w:lvlText w:val=""/>
      <w:lvlJc w:val="left"/>
      <w:pPr>
        <w:ind w:left="6480" w:hanging="360"/>
      </w:pPr>
      <w:rPr>
        <w:rFonts w:ascii="Wingdings" w:hAnsi="Wingdings" w:hint="default"/>
      </w:rPr>
    </w:lvl>
  </w:abstractNum>
  <w:abstractNum w:abstractNumId="26" w15:restartNumberingAfterBreak="0">
    <w:nsid w:val="5A228E51"/>
    <w:multiLevelType w:val="hybridMultilevel"/>
    <w:tmpl w:val="7BEA4F68"/>
    <w:lvl w:ilvl="0" w:tplc="AC0CF8D8">
      <w:start w:val="1"/>
      <w:numFmt w:val="decimal"/>
      <w:lvlText w:val="%1."/>
      <w:lvlJc w:val="left"/>
      <w:pPr>
        <w:ind w:left="720" w:hanging="360"/>
      </w:pPr>
    </w:lvl>
    <w:lvl w:ilvl="1" w:tplc="0352D5C4">
      <w:start w:val="1"/>
      <w:numFmt w:val="lowerLetter"/>
      <w:lvlText w:val="%2."/>
      <w:lvlJc w:val="left"/>
      <w:pPr>
        <w:ind w:left="1440" w:hanging="360"/>
      </w:pPr>
    </w:lvl>
    <w:lvl w:ilvl="2" w:tplc="7C4C088A">
      <w:start w:val="1"/>
      <w:numFmt w:val="lowerRoman"/>
      <w:lvlText w:val="%3."/>
      <w:lvlJc w:val="right"/>
      <w:pPr>
        <w:ind w:left="2160" w:hanging="180"/>
      </w:pPr>
    </w:lvl>
    <w:lvl w:ilvl="3" w:tplc="1A06DCB0">
      <w:start w:val="1"/>
      <w:numFmt w:val="decimal"/>
      <w:lvlText w:val="%4."/>
      <w:lvlJc w:val="left"/>
      <w:pPr>
        <w:ind w:left="2880" w:hanging="360"/>
      </w:pPr>
    </w:lvl>
    <w:lvl w:ilvl="4" w:tplc="076C054E">
      <w:start w:val="1"/>
      <w:numFmt w:val="lowerLetter"/>
      <w:lvlText w:val="%5."/>
      <w:lvlJc w:val="left"/>
      <w:pPr>
        <w:ind w:left="3600" w:hanging="360"/>
      </w:pPr>
    </w:lvl>
    <w:lvl w:ilvl="5" w:tplc="E550D7F4">
      <w:start w:val="1"/>
      <w:numFmt w:val="lowerRoman"/>
      <w:lvlText w:val="%6."/>
      <w:lvlJc w:val="right"/>
      <w:pPr>
        <w:ind w:left="4320" w:hanging="180"/>
      </w:pPr>
    </w:lvl>
    <w:lvl w:ilvl="6" w:tplc="3540628C">
      <w:start w:val="1"/>
      <w:numFmt w:val="decimal"/>
      <w:lvlText w:val="%7."/>
      <w:lvlJc w:val="left"/>
      <w:pPr>
        <w:ind w:left="5040" w:hanging="360"/>
      </w:pPr>
    </w:lvl>
    <w:lvl w:ilvl="7" w:tplc="1BE8022E">
      <w:start w:val="1"/>
      <w:numFmt w:val="lowerLetter"/>
      <w:lvlText w:val="%8."/>
      <w:lvlJc w:val="left"/>
      <w:pPr>
        <w:ind w:left="5760" w:hanging="360"/>
      </w:pPr>
    </w:lvl>
    <w:lvl w:ilvl="8" w:tplc="1B980884">
      <w:start w:val="1"/>
      <w:numFmt w:val="lowerRoman"/>
      <w:lvlText w:val="%9."/>
      <w:lvlJc w:val="right"/>
      <w:pPr>
        <w:ind w:left="6480" w:hanging="180"/>
      </w:pPr>
    </w:lvl>
  </w:abstractNum>
  <w:abstractNum w:abstractNumId="27" w15:restartNumberingAfterBreak="0">
    <w:nsid w:val="5E2218B6"/>
    <w:multiLevelType w:val="hybridMultilevel"/>
    <w:tmpl w:val="8A04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E405F"/>
    <w:multiLevelType w:val="hybridMultilevel"/>
    <w:tmpl w:val="5F4EA8FE"/>
    <w:lvl w:ilvl="0" w:tplc="859C231A">
      <w:start w:val="1"/>
      <w:numFmt w:val="decimal"/>
      <w:lvlText w:val="%1."/>
      <w:lvlJc w:val="left"/>
      <w:pPr>
        <w:ind w:left="720" w:hanging="360"/>
      </w:pPr>
    </w:lvl>
    <w:lvl w:ilvl="1" w:tplc="1E982220">
      <w:start w:val="1"/>
      <w:numFmt w:val="lowerLetter"/>
      <w:lvlText w:val="%2."/>
      <w:lvlJc w:val="left"/>
      <w:pPr>
        <w:ind w:left="1440" w:hanging="360"/>
      </w:pPr>
    </w:lvl>
    <w:lvl w:ilvl="2" w:tplc="8AA4445E">
      <w:start w:val="1"/>
      <w:numFmt w:val="lowerRoman"/>
      <w:lvlText w:val="%3."/>
      <w:lvlJc w:val="right"/>
      <w:pPr>
        <w:ind w:left="2160" w:hanging="180"/>
      </w:pPr>
    </w:lvl>
    <w:lvl w:ilvl="3" w:tplc="4E2EBC72">
      <w:start w:val="1"/>
      <w:numFmt w:val="decimal"/>
      <w:lvlText w:val="%4."/>
      <w:lvlJc w:val="left"/>
      <w:pPr>
        <w:ind w:left="2880" w:hanging="360"/>
      </w:pPr>
    </w:lvl>
    <w:lvl w:ilvl="4" w:tplc="D9589302">
      <w:start w:val="1"/>
      <w:numFmt w:val="lowerLetter"/>
      <w:lvlText w:val="%5."/>
      <w:lvlJc w:val="left"/>
      <w:pPr>
        <w:ind w:left="3600" w:hanging="360"/>
      </w:pPr>
    </w:lvl>
    <w:lvl w:ilvl="5" w:tplc="2EBAE938">
      <w:start w:val="1"/>
      <w:numFmt w:val="lowerRoman"/>
      <w:lvlText w:val="%6."/>
      <w:lvlJc w:val="right"/>
      <w:pPr>
        <w:ind w:left="4320" w:hanging="180"/>
      </w:pPr>
    </w:lvl>
    <w:lvl w:ilvl="6" w:tplc="AA7E2F72">
      <w:start w:val="1"/>
      <w:numFmt w:val="decimal"/>
      <w:lvlText w:val="%7."/>
      <w:lvlJc w:val="left"/>
      <w:pPr>
        <w:ind w:left="5040" w:hanging="360"/>
      </w:pPr>
    </w:lvl>
    <w:lvl w:ilvl="7" w:tplc="9FBEEA78">
      <w:start w:val="1"/>
      <w:numFmt w:val="lowerLetter"/>
      <w:lvlText w:val="%8."/>
      <w:lvlJc w:val="left"/>
      <w:pPr>
        <w:ind w:left="5760" w:hanging="360"/>
      </w:pPr>
    </w:lvl>
    <w:lvl w:ilvl="8" w:tplc="A29A6806">
      <w:start w:val="1"/>
      <w:numFmt w:val="lowerRoman"/>
      <w:lvlText w:val="%9."/>
      <w:lvlJc w:val="right"/>
      <w:pPr>
        <w:ind w:left="6480" w:hanging="180"/>
      </w:pPr>
    </w:lvl>
  </w:abstractNum>
  <w:abstractNum w:abstractNumId="29" w15:restartNumberingAfterBreak="0">
    <w:nsid w:val="61BD4BA4"/>
    <w:multiLevelType w:val="hybridMultilevel"/>
    <w:tmpl w:val="3E2433E8"/>
    <w:lvl w:ilvl="0" w:tplc="41B04A76">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1004D"/>
    <w:multiLevelType w:val="hybridMultilevel"/>
    <w:tmpl w:val="9300DB1C"/>
    <w:lvl w:ilvl="0" w:tplc="57107378">
      <w:start w:val="1"/>
      <w:numFmt w:val="decimal"/>
      <w:lvlText w:val="%1."/>
      <w:lvlJc w:val="left"/>
      <w:pPr>
        <w:ind w:left="720" w:hanging="360"/>
      </w:pPr>
    </w:lvl>
    <w:lvl w:ilvl="1" w:tplc="41640BDE">
      <w:start w:val="1"/>
      <w:numFmt w:val="lowerLetter"/>
      <w:lvlText w:val="%2."/>
      <w:lvlJc w:val="left"/>
      <w:pPr>
        <w:ind w:left="1440" w:hanging="360"/>
      </w:pPr>
    </w:lvl>
    <w:lvl w:ilvl="2" w:tplc="9F7A9E94">
      <w:start w:val="1"/>
      <w:numFmt w:val="lowerRoman"/>
      <w:lvlText w:val="%3."/>
      <w:lvlJc w:val="right"/>
      <w:pPr>
        <w:ind w:left="2160" w:hanging="180"/>
      </w:pPr>
    </w:lvl>
    <w:lvl w:ilvl="3" w:tplc="1B40C3C6">
      <w:start w:val="1"/>
      <w:numFmt w:val="decimal"/>
      <w:lvlText w:val="%4."/>
      <w:lvlJc w:val="left"/>
      <w:pPr>
        <w:ind w:left="2880" w:hanging="360"/>
      </w:pPr>
    </w:lvl>
    <w:lvl w:ilvl="4" w:tplc="11DA3412">
      <w:start w:val="1"/>
      <w:numFmt w:val="lowerLetter"/>
      <w:lvlText w:val="%5."/>
      <w:lvlJc w:val="left"/>
      <w:pPr>
        <w:ind w:left="3600" w:hanging="360"/>
      </w:pPr>
    </w:lvl>
    <w:lvl w:ilvl="5" w:tplc="09D0AA72">
      <w:start w:val="1"/>
      <w:numFmt w:val="lowerRoman"/>
      <w:lvlText w:val="%6."/>
      <w:lvlJc w:val="right"/>
      <w:pPr>
        <w:ind w:left="4320" w:hanging="180"/>
      </w:pPr>
    </w:lvl>
    <w:lvl w:ilvl="6" w:tplc="88FA7144">
      <w:start w:val="1"/>
      <w:numFmt w:val="decimal"/>
      <w:lvlText w:val="%7."/>
      <w:lvlJc w:val="left"/>
      <w:pPr>
        <w:ind w:left="5040" w:hanging="360"/>
      </w:pPr>
    </w:lvl>
    <w:lvl w:ilvl="7" w:tplc="C10441CE">
      <w:start w:val="1"/>
      <w:numFmt w:val="lowerLetter"/>
      <w:lvlText w:val="%8."/>
      <w:lvlJc w:val="left"/>
      <w:pPr>
        <w:ind w:left="5760" w:hanging="360"/>
      </w:pPr>
    </w:lvl>
    <w:lvl w:ilvl="8" w:tplc="EFF2B8F4">
      <w:start w:val="1"/>
      <w:numFmt w:val="lowerRoman"/>
      <w:lvlText w:val="%9."/>
      <w:lvlJc w:val="right"/>
      <w:pPr>
        <w:ind w:left="6480" w:hanging="180"/>
      </w:pPr>
    </w:lvl>
  </w:abstractNum>
  <w:abstractNum w:abstractNumId="31" w15:restartNumberingAfterBreak="0">
    <w:nsid w:val="7205623C"/>
    <w:multiLevelType w:val="hybridMultilevel"/>
    <w:tmpl w:val="D6704076"/>
    <w:lvl w:ilvl="0" w:tplc="416C5C58">
      <w:start w:val="1"/>
      <w:numFmt w:val="bullet"/>
      <w:lvlText w:val="·"/>
      <w:lvlJc w:val="left"/>
      <w:pPr>
        <w:ind w:left="720" w:hanging="360"/>
      </w:pPr>
      <w:rPr>
        <w:rFonts w:ascii="Symbol" w:hAnsi="Symbol" w:hint="default"/>
      </w:rPr>
    </w:lvl>
    <w:lvl w:ilvl="1" w:tplc="F96E8014">
      <w:start w:val="1"/>
      <w:numFmt w:val="bullet"/>
      <w:lvlText w:val="o"/>
      <w:lvlJc w:val="left"/>
      <w:pPr>
        <w:ind w:left="1440" w:hanging="360"/>
      </w:pPr>
      <w:rPr>
        <w:rFonts w:ascii="Courier New" w:hAnsi="Courier New" w:hint="default"/>
      </w:rPr>
    </w:lvl>
    <w:lvl w:ilvl="2" w:tplc="F26CCBE4">
      <w:start w:val="1"/>
      <w:numFmt w:val="bullet"/>
      <w:lvlText w:val=""/>
      <w:lvlJc w:val="left"/>
      <w:pPr>
        <w:ind w:left="2160" w:hanging="360"/>
      </w:pPr>
      <w:rPr>
        <w:rFonts w:ascii="Wingdings" w:hAnsi="Wingdings" w:hint="default"/>
      </w:rPr>
    </w:lvl>
    <w:lvl w:ilvl="3" w:tplc="9F145EC4">
      <w:start w:val="1"/>
      <w:numFmt w:val="bullet"/>
      <w:lvlText w:val=""/>
      <w:lvlJc w:val="left"/>
      <w:pPr>
        <w:ind w:left="2880" w:hanging="360"/>
      </w:pPr>
      <w:rPr>
        <w:rFonts w:ascii="Symbol" w:hAnsi="Symbol" w:hint="default"/>
      </w:rPr>
    </w:lvl>
    <w:lvl w:ilvl="4" w:tplc="F3BAC414">
      <w:start w:val="1"/>
      <w:numFmt w:val="bullet"/>
      <w:lvlText w:val="o"/>
      <w:lvlJc w:val="left"/>
      <w:pPr>
        <w:ind w:left="3600" w:hanging="360"/>
      </w:pPr>
      <w:rPr>
        <w:rFonts w:ascii="Courier New" w:hAnsi="Courier New" w:hint="default"/>
      </w:rPr>
    </w:lvl>
    <w:lvl w:ilvl="5" w:tplc="AE4ADC3A">
      <w:start w:val="1"/>
      <w:numFmt w:val="bullet"/>
      <w:lvlText w:val=""/>
      <w:lvlJc w:val="left"/>
      <w:pPr>
        <w:ind w:left="4320" w:hanging="360"/>
      </w:pPr>
      <w:rPr>
        <w:rFonts w:ascii="Wingdings" w:hAnsi="Wingdings" w:hint="default"/>
      </w:rPr>
    </w:lvl>
    <w:lvl w:ilvl="6" w:tplc="3CA014DC">
      <w:start w:val="1"/>
      <w:numFmt w:val="bullet"/>
      <w:lvlText w:val=""/>
      <w:lvlJc w:val="left"/>
      <w:pPr>
        <w:ind w:left="5040" w:hanging="360"/>
      </w:pPr>
      <w:rPr>
        <w:rFonts w:ascii="Symbol" w:hAnsi="Symbol" w:hint="default"/>
      </w:rPr>
    </w:lvl>
    <w:lvl w:ilvl="7" w:tplc="B1405DA6">
      <w:start w:val="1"/>
      <w:numFmt w:val="bullet"/>
      <w:lvlText w:val="o"/>
      <w:lvlJc w:val="left"/>
      <w:pPr>
        <w:ind w:left="5760" w:hanging="360"/>
      </w:pPr>
      <w:rPr>
        <w:rFonts w:ascii="Courier New" w:hAnsi="Courier New" w:hint="default"/>
      </w:rPr>
    </w:lvl>
    <w:lvl w:ilvl="8" w:tplc="2BA6E91C">
      <w:start w:val="1"/>
      <w:numFmt w:val="bullet"/>
      <w:lvlText w:val=""/>
      <w:lvlJc w:val="left"/>
      <w:pPr>
        <w:ind w:left="6480" w:hanging="360"/>
      </w:pPr>
      <w:rPr>
        <w:rFonts w:ascii="Wingdings" w:hAnsi="Wingdings" w:hint="default"/>
      </w:rPr>
    </w:lvl>
  </w:abstractNum>
  <w:abstractNum w:abstractNumId="32" w15:restartNumberingAfterBreak="0">
    <w:nsid w:val="7458186F"/>
    <w:multiLevelType w:val="hybridMultilevel"/>
    <w:tmpl w:val="10223C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D1568ED"/>
    <w:multiLevelType w:val="hybridMultilevel"/>
    <w:tmpl w:val="978C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1924055">
    <w:abstractNumId w:val="14"/>
  </w:num>
  <w:num w:numId="2" w16cid:durableId="1868787332">
    <w:abstractNumId w:val="0"/>
  </w:num>
  <w:num w:numId="3" w16cid:durableId="1074816993">
    <w:abstractNumId w:val="33"/>
  </w:num>
  <w:num w:numId="4" w16cid:durableId="2103135428">
    <w:abstractNumId w:val="15"/>
  </w:num>
  <w:num w:numId="5" w16cid:durableId="1438939783">
    <w:abstractNumId w:val="28"/>
  </w:num>
  <w:num w:numId="6" w16cid:durableId="1626426581">
    <w:abstractNumId w:val="16"/>
  </w:num>
  <w:num w:numId="7" w16cid:durableId="965962776">
    <w:abstractNumId w:val="12"/>
  </w:num>
  <w:num w:numId="8" w16cid:durableId="395011077">
    <w:abstractNumId w:val="5"/>
  </w:num>
  <w:num w:numId="9" w16cid:durableId="1434978782">
    <w:abstractNumId w:val="30"/>
  </w:num>
  <w:num w:numId="10" w16cid:durableId="1155099126">
    <w:abstractNumId w:val="10"/>
  </w:num>
  <w:num w:numId="11" w16cid:durableId="1492915264">
    <w:abstractNumId w:val="18"/>
  </w:num>
  <w:num w:numId="12" w16cid:durableId="87507502">
    <w:abstractNumId w:val="9"/>
  </w:num>
  <w:num w:numId="13" w16cid:durableId="335040717">
    <w:abstractNumId w:val="32"/>
  </w:num>
  <w:num w:numId="14" w16cid:durableId="1431393050">
    <w:abstractNumId w:val="27"/>
  </w:num>
  <w:num w:numId="15" w16cid:durableId="1725254187">
    <w:abstractNumId w:val="29"/>
  </w:num>
  <w:num w:numId="16" w16cid:durableId="704982349">
    <w:abstractNumId w:val="3"/>
  </w:num>
  <w:num w:numId="17" w16cid:durableId="1156798701">
    <w:abstractNumId w:val="31"/>
  </w:num>
  <w:num w:numId="18" w16cid:durableId="874587423">
    <w:abstractNumId w:val="25"/>
  </w:num>
  <w:num w:numId="19" w16cid:durableId="1380974871">
    <w:abstractNumId w:val="19"/>
  </w:num>
  <w:num w:numId="20" w16cid:durableId="2113820175">
    <w:abstractNumId w:val="22"/>
  </w:num>
  <w:num w:numId="21" w16cid:durableId="903223919">
    <w:abstractNumId w:val="13"/>
  </w:num>
  <w:num w:numId="22" w16cid:durableId="1521701991">
    <w:abstractNumId w:val="17"/>
  </w:num>
  <w:num w:numId="23" w16cid:durableId="2055032484">
    <w:abstractNumId w:val="6"/>
  </w:num>
  <w:num w:numId="24" w16cid:durableId="834153072">
    <w:abstractNumId w:val="7"/>
  </w:num>
  <w:num w:numId="25" w16cid:durableId="1267890016">
    <w:abstractNumId w:val="23"/>
  </w:num>
  <w:num w:numId="26" w16cid:durableId="1605573275">
    <w:abstractNumId w:val="4"/>
  </w:num>
  <w:num w:numId="27" w16cid:durableId="1609390545">
    <w:abstractNumId w:val="2"/>
  </w:num>
  <w:num w:numId="28" w16cid:durableId="1717392619">
    <w:abstractNumId w:val="1"/>
  </w:num>
  <w:num w:numId="29" w16cid:durableId="356737848">
    <w:abstractNumId w:val="24"/>
  </w:num>
  <w:num w:numId="30" w16cid:durableId="710302309">
    <w:abstractNumId w:val="11"/>
  </w:num>
  <w:num w:numId="31" w16cid:durableId="212347951">
    <w:abstractNumId w:val="8"/>
  </w:num>
  <w:num w:numId="32" w16cid:durableId="1252080955">
    <w:abstractNumId w:val="26"/>
  </w:num>
  <w:num w:numId="33" w16cid:durableId="138033452">
    <w:abstractNumId w:val="21"/>
  </w:num>
  <w:num w:numId="34" w16cid:durableId="671221017">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696"/>
    <w:rsid w:val="00000A72"/>
    <w:rsid w:val="00002723"/>
    <w:rsid w:val="00002C9F"/>
    <w:rsid w:val="0000357E"/>
    <w:rsid w:val="00005562"/>
    <w:rsid w:val="000055E0"/>
    <w:rsid w:val="00005AB5"/>
    <w:rsid w:val="00005D73"/>
    <w:rsid w:val="0000728D"/>
    <w:rsid w:val="000074DE"/>
    <w:rsid w:val="00007620"/>
    <w:rsid w:val="00007A84"/>
    <w:rsid w:val="00007C05"/>
    <w:rsid w:val="00010C5D"/>
    <w:rsid w:val="000116FC"/>
    <w:rsid w:val="00011D85"/>
    <w:rsid w:val="000122EA"/>
    <w:rsid w:val="000135D7"/>
    <w:rsid w:val="0001392B"/>
    <w:rsid w:val="000139A3"/>
    <w:rsid w:val="00015C38"/>
    <w:rsid w:val="00016126"/>
    <w:rsid w:val="000217FC"/>
    <w:rsid w:val="00021A10"/>
    <w:rsid w:val="00021E15"/>
    <w:rsid w:val="0002214B"/>
    <w:rsid w:val="00022FB8"/>
    <w:rsid w:val="0002394D"/>
    <w:rsid w:val="000260B5"/>
    <w:rsid w:val="000266C4"/>
    <w:rsid w:val="00027A06"/>
    <w:rsid w:val="00027B15"/>
    <w:rsid w:val="0003181A"/>
    <w:rsid w:val="00031850"/>
    <w:rsid w:val="000326E6"/>
    <w:rsid w:val="00032D3D"/>
    <w:rsid w:val="00032FEC"/>
    <w:rsid w:val="00033487"/>
    <w:rsid w:val="00034018"/>
    <w:rsid w:val="00034507"/>
    <w:rsid w:val="000354FA"/>
    <w:rsid w:val="00041AF3"/>
    <w:rsid w:val="00042289"/>
    <w:rsid w:val="0004270D"/>
    <w:rsid w:val="00044A4E"/>
    <w:rsid w:val="0004575E"/>
    <w:rsid w:val="000462C6"/>
    <w:rsid w:val="000463F3"/>
    <w:rsid w:val="0004745E"/>
    <w:rsid w:val="00052574"/>
    <w:rsid w:val="00052FB7"/>
    <w:rsid w:val="000539A0"/>
    <w:rsid w:val="00055796"/>
    <w:rsid w:val="00057487"/>
    <w:rsid w:val="000605AE"/>
    <w:rsid w:val="000605E7"/>
    <w:rsid w:val="00060651"/>
    <w:rsid w:val="00061619"/>
    <w:rsid w:val="00061ADC"/>
    <w:rsid w:val="00065512"/>
    <w:rsid w:val="0006586D"/>
    <w:rsid w:val="00065FC2"/>
    <w:rsid w:val="00066CED"/>
    <w:rsid w:val="00071720"/>
    <w:rsid w:val="00071C4F"/>
    <w:rsid w:val="0007212B"/>
    <w:rsid w:val="0007217D"/>
    <w:rsid w:val="0007285B"/>
    <w:rsid w:val="0007393E"/>
    <w:rsid w:val="0007398E"/>
    <w:rsid w:val="0007407A"/>
    <w:rsid w:val="00074E52"/>
    <w:rsid w:val="000765B8"/>
    <w:rsid w:val="00076FB5"/>
    <w:rsid w:val="000779C5"/>
    <w:rsid w:val="00077EDA"/>
    <w:rsid w:val="000800B0"/>
    <w:rsid w:val="00080321"/>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6812"/>
    <w:rsid w:val="00097952"/>
    <w:rsid w:val="00097E4E"/>
    <w:rsid w:val="000A0CF7"/>
    <w:rsid w:val="000A1077"/>
    <w:rsid w:val="000A1876"/>
    <w:rsid w:val="000A1F81"/>
    <w:rsid w:val="000A27A5"/>
    <w:rsid w:val="000A28E1"/>
    <w:rsid w:val="000A2AF8"/>
    <w:rsid w:val="000A3077"/>
    <w:rsid w:val="000A37BB"/>
    <w:rsid w:val="000A5B3D"/>
    <w:rsid w:val="000A5DD5"/>
    <w:rsid w:val="000A7A5E"/>
    <w:rsid w:val="000A7CF8"/>
    <w:rsid w:val="000B08AE"/>
    <w:rsid w:val="000B156B"/>
    <w:rsid w:val="000B1AF1"/>
    <w:rsid w:val="000B3370"/>
    <w:rsid w:val="000B457A"/>
    <w:rsid w:val="000B4A52"/>
    <w:rsid w:val="000B5216"/>
    <w:rsid w:val="000B5A82"/>
    <w:rsid w:val="000B642D"/>
    <w:rsid w:val="000B64D1"/>
    <w:rsid w:val="000B7123"/>
    <w:rsid w:val="000B74BE"/>
    <w:rsid w:val="000B772A"/>
    <w:rsid w:val="000C056D"/>
    <w:rsid w:val="000C05EE"/>
    <w:rsid w:val="000C0721"/>
    <w:rsid w:val="000C1070"/>
    <w:rsid w:val="000C1D63"/>
    <w:rsid w:val="000C2230"/>
    <w:rsid w:val="000C52B4"/>
    <w:rsid w:val="000C54CA"/>
    <w:rsid w:val="000C6C2A"/>
    <w:rsid w:val="000C6F43"/>
    <w:rsid w:val="000C74F9"/>
    <w:rsid w:val="000D00A5"/>
    <w:rsid w:val="000D151D"/>
    <w:rsid w:val="000D36D1"/>
    <w:rsid w:val="000D3B6A"/>
    <w:rsid w:val="000D57C1"/>
    <w:rsid w:val="000D5B83"/>
    <w:rsid w:val="000D5FCE"/>
    <w:rsid w:val="000D6840"/>
    <w:rsid w:val="000D6898"/>
    <w:rsid w:val="000D75C6"/>
    <w:rsid w:val="000E0638"/>
    <w:rsid w:val="000E0647"/>
    <w:rsid w:val="000E0F49"/>
    <w:rsid w:val="000E22EE"/>
    <w:rsid w:val="000E2995"/>
    <w:rsid w:val="000E2FC4"/>
    <w:rsid w:val="000E3513"/>
    <w:rsid w:val="000E4878"/>
    <w:rsid w:val="000E50DD"/>
    <w:rsid w:val="000E5C37"/>
    <w:rsid w:val="000E6273"/>
    <w:rsid w:val="000F02E5"/>
    <w:rsid w:val="000F0550"/>
    <w:rsid w:val="000F158F"/>
    <w:rsid w:val="000F2DC8"/>
    <w:rsid w:val="000F2E18"/>
    <w:rsid w:val="000F3631"/>
    <w:rsid w:val="000F3818"/>
    <w:rsid w:val="000F4147"/>
    <w:rsid w:val="000F4198"/>
    <w:rsid w:val="000F4CCB"/>
    <w:rsid w:val="00101A4A"/>
    <w:rsid w:val="00102EC4"/>
    <w:rsid w:val="00103019"/>
    <w:rsid w:val="00104A9D"/>
    <w:rsid w:val="00105A69"/>
    <w:rsid w:val="00105B31"/>
    <w:rsid w:val="00105E37"/>
    <w:rsid w:val="00105F7B"/>
    <w:rsid w:val="00107102"/>
    <w:rsid w:val="00107CB5"/>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62"/>
    <w:rsid w:val="00130D93"/>
    <w:rsid w:val="0013338A"/>
    <w:rsid w:val="0013358C"/>
    <w:rsid w:val="00133DF3"/>
    <w:rsid w:val="00133E43"/>
    <w:rsid w:val="001343CB"/>
    <w:rsid w:val="0013454A"/>
    <w:rsid w:val="00134CAE"/>
    <w:rsid w:val="00135A3A"/>
    <w:rsid w:val="00136403"/>
    <w:rsid w:val="001364AF"/>
    <w:rsid w:val="00140255"/>
    <w:rsid w:val="00140AE6"/>
    <w:rsid w:val="00140B65"/>
    <w:rsid w:val="00142F42"/>
    <w:rsid w:val="001435C2"/>
    <w:rsid w:val="001435E5"/>
    <w:rsid w:val="00144212"/>
    <w:rsid w:val="00144696"/>
    <w:rsid w:val="001447E3"/>
    <w:rsid w:val="001449FE"/>
    <w:rsid w:val="00144FA6"/>
    <w:rsid w:val="00145C95"/>
    <w:rsid w:val="00146D0D"/>
    <w:rsid w:val="00147AC2"/>
    <w:rsid w:val="00147C64"/>
    <w:rsid w:val="00147D70"/>
    <w:rsid w:val="00150123"/>
    <w:rsid w:val="00151AEC"/>
    <w:rsid w:val="00151C68"/>
    <w:rsid w:val="00152835"/>
    <w:rsid w:val="00152FBD"/>
    <w:rsid w:val="0015351A"/>
    <w:rsid w:val="00153A17"/>
    <w:rsid w:val="0015593F"/>
    <w:rsid w:val="00155D2D"/>
    <w:rsid w:val="001565AF"/>
    <w:rsid w:val="001573A8"/>
    <w:rsid w:val="0015781B"/>
    <w:rsid w:val="00160584"/>
    <w:rsid w:val="00160F7E"/>
    <w:rsid w:val="001611D8"/>
    <w:rsid w:val="00161F2D"/>
    <w:rsid w:val="00162A23"/>
    <w:rsid w:val="00163C55"/>
    <w:rsid w:val="0016470B"/>
    <w:rsid w:val="00164F84"/>
    <w:rsid w:val="001658F3"/>
    <w:rsid w:val="0017004B"/>
    <w:rsid w:val="001702E3"/>
    <w:rsid w:val="00170349"/>
    <w:rsid w:val="00170FA6"/>
    <w:rsid w:val="00172492"/>
    <w:rsid w:val="00172E46"/>
    <w:rsid w:val="00172EE5"/>
    <w:rsid w:val="00173D8D"/>
    <w:rsid w:val="001758B0"/>
    <w:rsid w:val="0017649A"/>
    <w:rsid w:val="00176A64"/>
    <w:rsid w:val="00177352"/>
    <w:rsid w:val="001775D9"/>
    <w:rsid w:val="0018030E"/>
    <w:rsid w:val="00180A03"/>
    <w:rsid w:val="00180B91"/>
    <w:rsid w:val="00181285"/>
    <w:rsid w:val="00181C98"/>
    <w:rsid w:val="00182703"/>
    <w:rsid w:val="00182955"/>
    <w:rsid w:val="001833D3"/>
    <w:rsid w:val="00183D3E"/>
    <w:rsid w:val="00183E4D"/>
    <w:rsid w:val="00184C47"/>
    <w:rsid w:val="00187D9C"/>
    <w:rsid w:val="00190D81"/>
    <w:rsid w:val="00190EA9"/>
    <w:rsid w:val="00192721"/>
    <w:rsid w:val="00193A31"/>
    <w:rsid w:val="00194A5A"/>
    <w:rsid w:val="0019565A"/>
    <w:rsid w:val="00195928"/>
    <w:rsid w:val="00196E6D"/>
    <w:rsid w:val="001979C7"/>
    <w:rsid w:val="001A0114"/>
    <w:rsid w:val="001A0963"/>
    <w:rsid w:val="001A12D6"/>
    <w:rsid w:val="001A2291"/>
    <w:rsid w:val="001A2A5B"/>
    <w:rsid w:val="001A50C9"/>
    <w:rsid w:val="001A5103"/>
    <w:rsid w:val="001A6CA1"/>
    <w:rsid w:val="001A77D1"/>
    <w:rsid w:val="001A7DA7"/>
    <w:rsid w:val="001B08BA"/>
    <w:rsid w:val="001B0DE3"/>
    <w:rsid w:val="001B1060"/>
    <w:rsid w:val="001B12CB"/>
    <w:rsid w:val="001B303C"/>
    <w:rsid w:val="001B32D9"/>
    <w:rsid w:val="001B3AAA"/>
    <w:rsid w:val="001B4238"/>
    <w:rsid w:val="001B6464"/>
    <w:rsid w:val="001B6E76"/>
    <w:rsid w:val="001B7D62"/>
    <w:rsid w:val="001B7D90"/>
    <w:rsid w:val="001C05B6"/>
    <w:rsid w:val="001C06AB"/>
    <w:rsid w:val="001C2662"/>
    <w:rsid w:val="001C3EF3"/>
    <w:rsid w:val="001C472A"/>
    <w:rsid w:val="001C5597"/>
    <w:rsid w:val="001C5CF9"/>
    <w:rsid w:val="001C5D3B"/>
    <w:rsid w:val="001C6525"/>
    <w:rsid w:val="001C73CF"/>
    <w:rsid w:val="001D0076"/>
    <w:rsid w:val="001D1660"/>
    <w:rsid w:val="001D3408"/>
    <w:rsid w:val="001D4331"/>
    <w:rsid w:val="001D5B58"/>
    <w:rsid w:val="001D6FFC"/>
    <w:rsid w:val="001D7F3E"/>
    <w:rsid w:val="001E00BE"/>
    <w:rsid w:val="001E0640"/>
    <w:rsid w:val="001E074B"/>
    <w:rsid w:val="001E091D"/>
    <w:rsid w:val="001E1A92"/>
    <w:rsid w:val="001E262C"/>
    <w:rsid w:val="001E2D83"/>
    <w:rsid w:val="001E3476"/>
    <w:rsid w:val="001E367F"/>
    <w:rsid w:val="001E5743"/>
    <w:rsid w:val="001E6C8C"/>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C73"/>
    <w:rsid w:val="0021145C"/>
    <w:rsid w:val="00212ECD"/>
    <w:rsid w:val="0021382C"/>
    <w:rsid w:val="00214E15"/>
    <w:rsid w:val="002155AA"/>
    <w:rsid w:val="002156E3"/>
    <w:rsid w:val="00215B3E"/>
    <w:rsid w:val="00216CE7"/>
    <w:rsid w:val="00216DA3"/>
    <w:rsid w:val="00216E25"/>
    <w:rsid w:val="0022001B"/>
    <w:rsid w:val="00220A38"/>
    <w:rsid w:val="00220A6E"/>
    <w:rsid w:val="00220C5D"/>
    <w:rsid w:val="00222915"/>
    <w:rsid w:val="002249A7"/>
    <w:rsid w:val="00225CC8"/>
    <w:rsid w:val="00226ED6"/>
    <w:rsid w:val="00227403"/>
    <w:rsid w:val="00232662"/>
    <w:rsid w:val="00233607"/>
    <w:rsid w:val="00234109"/>
    <w:rsid w:val="002347DC"/>
    <w:rsid w:val="002355A1"/>
    <w:rsid w:val="00235935"/>
    <w:rsid w:val="002379E6"/>
    <w:rsid w:val="00240159"/>
    <w:rsid w:val="00240EC8"/>
    <w:rsid w:val="002425F8"/>
    <w:rsid w:val="00243467"/>
    <w:rsid w:val="00245A37"/>
    <w:rsid w:val="002470E0"/>
    <w:rsid w:val="00247267"/>
    <w:rsid w:val="00247620"/>
    <w:rsid w:val="00250977"/>
    <w:rsid w:val="00250B72"/>
    <w:rsid w:val="002527F6"/>
    <w:rsid w:val="002554B4"/>
    <w:rsid w:val="002559D8"/>
    <w:rsid w:val="002560FC"/>
    <w:rsid w:val="0025696C"/>
    <w:rsid w:val="00256C6E"/>
    <w:rsid w:val="00256E65"/>
    <w:rsid w:val="002574B8"/>
    <w:rsid w:val="0025790A"/>
    <w:rsid w:val="00257FFA"/>
    <w:rsid w:val="00260B6C"/>
    <w:rsid w:val="0026292B"/>
    <w:rsid w:val="00263495"/>
    <w:rsid w:val="0026393D"/>
    <w:rsid w:val="00264C44"/>
    <w:rsid w:val="00265A61"/>
    <w:rsid w:val="002670EA"/>
    <w:rsid w:val="002678EF"/>
    <w:rsid w:val="0027039B"/>
    <w:rsid w:val="002735F1"/>
    <w:rsid w:val="00275679"/>
    <w:rsid w:val="002761F1"/>
    <w:rsid w:val="002769A7"/>
    <w:rsid w:val="002769B5"/>
    <w:rsid w:val="00276CAC"/>
    <w:rsid w:val="0027707A"/>
    <w:rsid w:val="00281643"/>
    <w:rsid w:val="00281EF5"/>
    <w:rsid w:val="00283224"/>
    <w:rsid w:val="0028340E"/>
    <w:rsid w:val="0028445B"/>
    <w:rsid w:val="0028520F"/>
    <w:rsid w:val="002862D4"/>
    <w:rsid w:val="0028667D"/>
    <w:rsid w:val="00286750"/>
    <w:rsid w:val="00286B11"/>
    <w:rsid w:val="002875D5"/>
    <w:rsid w:val="002907CC"/>
    <w:rsid w:val="002922CA"/>
    <w:rsid w:val="00292E4E"/>
    <w:rsid w:val="002935FF"/>
    <w:rsid w:val="00294A98"/>
    <w:rsid w:val="00295E1D"/>
    <w:rsid w:val="002961DD"/>
    <w:rsid w:val="00296D88"/>
    <w:rsid w:val="00296E2D"/>
    <w:rsid w:val="00297642"/>
    <w:rsid w:val="002A0CBA"/>
    <w:rsid w:val="002A14B4"/>
    <w:rsid w:val="002A16F0"/>
    <w:rsid w:val="002A19DE"/>
    <w:rsid w:val="002A2D94"/>
    <w:rsid w:val="002A340D"/>
    <w:rsid w:val="002A462D"/>
    <w:rsid w:val="002A50A5"/>
    <w:rsid w:val="002A5552"/>
    <w:rsid w:val="002A6988"/>
    <w:rsid w:val="002A710C"/>
    <w:rsid w:val="002B0029"/>
    <w:rsid w:val="002B1E2F"/>
    <w:rsid w:val="002B2698"/>
    <w:rsid w:val="002B2E56"/>
    <w:rsid w:val="002B302B"/>
    <w:rsid w:val="002B34DE"/>
    <w:rsid w:val="002B408F"/>
    <w:rsid w:val="002B4199"/>
    <w:rsid w:val="002B448A"/>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574"/>
    <w:rsid w:val="002D090A"/>
    <w:rsid w:val="002D0E86"/>
    <w:rsid w:val="002D298A"/>
    <w:rsid w:val="002D366B"/>
    <w:rsid w:val="002D3C95"/>
    <w:rsid w:val="002D40A2"/>
    <w:rsid w:val="002D4DFB"/>
    <w:rsid w:val="002D5406"/>
    <w:rsid w:val="002D661A"/>
    <w:rsid w:val="002D715D"/>
    <w:rsid w:val="002D7A9F"/>
    <w:rsid w:val="002D7AD0"/>
    <w:rsid w:val="002E0B11"/>
    <w:rsid w:val="002E0DE6"/>
    <w:rsid w:val="002E24EC"/>
    <w:rsid w:val="002E29EB"/>
    <w:rsid w:val="002E2B07"/>
    <w:rsid w:val="002E2BA1"/>
    <w:rsid w:val="002E3743"/>
    <w:rsid w:val="002E3E3E"/>
    <w:rsid w:val="002E4153"/>
    <w:rsid w:val="002E66B2"/>
    <w:rsid w:val="002E6B27"/>
    <w:rsid w:val="002E75CB"/>
    <w:rsid w:val="002F11C7"/>
    <w:rsid w:val="002F1AD2"/>
    <w:rsid w:val="002F1BB4"/>
    <w:rsid w:val="002F2453"/>
    <w:rsid w:val="002F3244"/>
    <w:rsid w:val="002F41DD"/>
    <w:rsid w:val="002F4722"/>
    <w:rsid w:val="002F560B"/>
    <w:rsid w:val="002F57E6"/>
    <w:rsid w:val="002F5D5D"/>
    <w:rsid w:val="002F6292"/>
    <w:rsid w:val="002F62EC"/>
    <w:rsid w:val="002F733E"/>
    <w:rsid w:val="0030059A"/>
    <w:rsid w:val="003005D5"/>
    <w:rsid w:val="00300E6D"/>
    <w:rsid w:val="00300F5B"/>
    <w:rsid w:val="003014D5"/>
    <w:rsid w:val="0030275D"/>
    <w:rsid w:val="00302C1F"/>
    <w:rsid w:val="00304BD1"/>
    <w:rsid w:val="003056C9"/>
    <w:rsid w:val="00305A27"/>
    <w:rsid w:val="00306033"/>
    <w:rsid w:val="0030646B"/>
    <w:rsid w:val="003065E3"/>
    <w:rsid w:val="00306F31"/>
    <w:rsid w:val="00307369"/>
    <w:rsid w:val="0030782A"/>
    <w:rsid w:val="00307AFC"/>
    <w:rsid w:val="003100A6"/>
    <w:rsid w:val="0031169B"/>
    <w:rsid w:val="00311C15"/>
    <w:rsid w:val="00311E31"/>
    <w:rsid w:val="00311EF8"/>
    <w:rsid w:val="0031421B"/>
    <w:rsid w:val="00315A13"/>
    <w:rsid w:val="003162EE"/>
    <w:rsid w:val="00316927"/>
    <w:rsid w:val="00316B7E"/>
    <w:rsid w:val="003171D7"/>
    <w:rsid w:val="003179E0"/>
    <w:rsid w:val="00317D55"/>
    <w:rsid w:val="00317DDF"/>
    <w:rsid w:val="00320737"/>
    <w:rsid w:val="0032086D"/>
    <w:rsid w:val="00321951"/>
    <w:rsid w:val="00322091"/>
    <w:rsid w:val="00323078"/>
    <w:rsid w:val="00323151"/>
    <w:rsid w:val="003245A0"/>
    <w:rsid w:val="00325C80"/>
    <w:rsid w:val="00325F59"/>
    <w:rsid w:val="00325F67"/>
    <w:rsid w:val="00326499"/>
    <w:rsid w:val="00326635"/>
    <w:rsid w:val="003306CB"/>
    <w:rsid w:val="00330E3D"/>
    <w:rsid w:val="0033292C"/>
    <w:rsid w:val="00332E95"/>
    <w:rsid w:val="00334B42"/>
    <w:rsid w:val="00335DC1"/>
    <w:rsid w:val="00335DE0"/>
    <w:rsid w:val="00336DFF"/>
    <w:rsid w:val="003414C2"/>
    <w:rsid w:val="00342CD7"/>
    <w:rsid w:val="00343CF6"/>
    <w:rsid w:val="00344D6A"/>
    <w:rsid w:val="00345DD7"/>
    <w:rsid w:val="003472A6"/>
    <w:rsid w:val="0034769C"/>
    <w:rsid w:val="003502AC"/>
    <w:rsid w:val="0035057C"/>
    <w:rsid w:val="0035156F"/>
    <w:rsid w:val="00353191"/>
    <w:rsid w:val="00353D54"/>
    <w:rsid w:val="003543F1"/>
    <w:rsid w:val="003544C8"/>
    <w:rsid w:val="00355B41"/>
    <w:rsid w:val="0035607F"/>
    <w:rsid w:val="00356868"/>
    <w:rsid w:val="00356DE9"/>
    <w:rsid w:val="00357022"/>
    <w:rsid w:val="00357123"/>
    <w:rsid w:val="00357377"/>
    <w:rsid w:val="00357DCF"/>
    <w:rsid w:val="00360006"/>
    <w:rsid w:val="0036005A"/>
    <w:rsid w:val="00360189"/>
    <w:rsid w:val="0036082C"/>
    <w:rsid w:val="003617A1"/>
    <w:rsid w:val="00361BE7"/>
    <w:rsid w:val="0036231D"/>
    <w:rsid w:val="00362E44"/>
    <w:rsid w:val="00363DAE"/>
    <w:rsid w:val="00364259"/>
    <w:rsid w:val="00365FFB"/>
    <w:rsid w:val="003660A9"/>
    <w:rsid w:val="003677EF"/>
    <w:rsid w:val="003678B2"/>
    <w:rsid w:val="00370FEC"/>
    <w:rsid w:val="00371944"/>
    <w:rsid w:val="003720D6"/>
    <w:rsid w:val="00373845"/>
    <w:rsid w:val="00373A56"/>
    <w:rsid w:val="00373D22"/>
    <w:rsid w:val="00376AD2"/>
    <w:rsid w:val="00377262"/>
    <w:rsid w:val="00381808"/>
    <w:rsid w:val="0038253E"/>
    <w:rsid w:val="00383E83"/>
    <w:rsid w:val="003843BA"/>
    <w:rsid w:val="003849FB"/>
    <w:rsid w:val="00384F29"/>
    <w:rsid w:val="00385042"/>
    <w:rsid w:val="003857EF"/>
    <w:rsid w:val="00385E88"/>
    <w:rsid w:val="0038671F"/>
    <w:rsid w:val="0038692A"/>
    <w:rsid w:val="0038709E"/>
    <w:rsid w:val="00390AD5"/>
    <w:rsid w:val="00390B34"/>
    <w:rsid w:val="003915DF"/>
    <w:rsid w:val="00393051"/>
    <w:rsid w:val="00393425"/>
    <w:rsid w:val="003938C9"/>
    <w:rsid w:val="00395E21"/>
    <w:rsid w:val="00397E76"/>
    <w:rsid w:val="003A060E"/>
    <w:rsid w:val="003A0A54"/>
    <w:rsid w:val="003A0B4D"/>
    <w:rsid w:val="003A2585"/>
    <w:rsid w:val="003A3837"/>
    <w:rsid w:val="003A428C"/>
    <w:rsid w:val="003A4EE5"/>
    <w:rsid w:val="003A61FE"/>
    <w:rsid w:val="003A6287"/>
    <w:rsid w:val="003A71E9"/>
    <w:rsid w:val="003A76B3"/>
    <w:rsid w:val="003B03F8"/>
    <w:rsid w:val="003B0F3A"/>
    <w:rsid w:val="003B10B6"/>
    <w:rsid w:val="003B1560"/>
    <w:rsid w:val="003B2DCA"/>
    <w:rsid w:val="003B5C40"/>
    <w:rsid w:val="003B6267"/>
    <w:rsid w:val="003B69B6"/>
    <w:rsid w:val="003B705C"/>
    <w:rsid w:val="003B7ADD"/>
    <w:rsid w:val="003C06D7"/>
    <w:rsid w:val="003C0CF6"/>
    <w:rsid w:val="003C110E"/>
    <w:rsid w:val="003C365D"/>
    <w:rsid w:val="003C4928"/>
    <w:rsid w:val="003C786E"/>
    <w:rsid w:val="003C7FEC"/>
    <w:rsid w:val="003D000A"/>
    <w:rsid w:val="003D12AB"/>
    <w:rsid w:val="003D1544"/>
    <w:rsid w:val="003D15C5"/>
    <w:rsid w:val="003D212D"/>
    <w:rsid w:val="003D2AE5"/>
    <w:rsid w:val="003D3F2A"/>
    <w:rsid w:val="003D4BDD"/>
    <w:rsid w:val="003D5946"/>
    <w:rsid w:val="003D66B0"/>
    <w:rsid w:val="003D68E4"/>
    <w:rsid w:val="003D7544"/>
    <w:rsid w:val="003E0032"/>
    <w:rsid w:val="003E17C6"/>
    <w:rsid w:val="003E44C5"/>
    <w:rsid w:val="003E4BA9"/>
    <w:rsid w:val="003E5A6E"/>
    <w:rsid w:val="003E66F5"/>
    <w:rsid w:val="003E7408"/>
    <w:rsid w:val="003E7414"/>
    <w:rsid w:val="003F058B"/>
    <w:rsid w:val="003F1CE0"/>
    <w:rsid w:val="003F2145"/>
    <w:rsid w:val="003F280A"/>
    <w:rsid w:val="003F2BBD"/>
    <w:rsid w:val="003F2C59"/>
    <w:rsid w:val="003F32AE"/>
    <w:rsid w:val="003F3A4B"/>
    <w:rsid w:val="003F3D2D"/>
    <w:rsid w:val="003F599A"/>
    <w:rsid w:val="003F5E67"/>
    <w:rsid w:val="003F7289"/>
    <w:rsid w:val="003F79FB"/>
    <w:rsid w:val="00401BBA"/>
    <w:rsid w:val="0040296E"/>
    <w:rsid w:val="00402EB4"/>
    <w:rsid w:val="00404ACA"/>
    <w:rsid w:val="0040689E"/>
    <w:rsid w:val="004108BF"/>
    <w:rsid w:val="00410977"/>
    <w:rsid w:val="00410F99"/>
    <w:rsid w:val="00412553"/>
    <w:rsid w:val="004127DD"/>
    <w:rsid w:val="00413C34"/>
    <w:rsid w:val="0041450C"/>
    <w:rsid w:val="00414665"/>
    <w:rsid w:val="00414B9A"/>
    <w:rsid w:val="004153A4"/>
    <w:rsid w:val="004158E9"/>
    <w:rsid w:val="004161AF"/>
    <w:rsid w:val="00416C78"/>
    <w:rsid w:val="004172BC"/>
    <w:rsid w:val="004175EB"/>
    <w:rsid w:val="00417733"/>
    <w:rsid w:val="00420277"/>
    <w:rsid w:val="004221C0"/>
    <w:rsid w:val="00422F9A"/>
    <w:rsid w:val="00423C83"/>
    <w:rsid w:val="0042460A"/>
    <w:rsid w:val="004248A1"/>
    <w:rsid w:val="004250AC"/>
    <w:rsid w:val="0042523D"/>
    <w:rsid w:val="00425246"/>
    <w:rsid w:val="00425A29"/>
    <w:rsid w:val="00427F75"/>
    <w:rsid w:val="004329B1"/>
    <w:rsid w:val="00433B52"/>
    <w:rsid w:val="00434046"/>
    <w:rsid w:val="00435340"/>
    <w:rsid w:val="0043534D"/>
    <w:rsid w:val="00435E30"/>
    <w:rsid w:val="00437CE9"/>
    <w:rsid w:val="00437E77"/>
    <w:rsid w:val="0044050F"/>
    <w:rsid w:val="0044267D"/>
    <w:rsid w:val="00442768"/>
    <w:rsid w:val="00442C85"/>
    <w:rsid w:val="00444A0F"/>
    <w:rsid w:val="00444C83"/>
    <w:rsid w:val="0044614C"/>
    <w:rsid w:val="00447613"/>
    <w:rsid w:val="0044794C"/>
    <w:rsid w:val="00450E4D"/>
    <w:rsid w:val="00451597"/>
    <w:rsid w:val="00451ABC"/>
    <w:rsid w:val="004536A2"/>
    <w:rsid w:val="004546DB"/>
    <w:rsid w:val="004553C7"/>
    <w:rsid w:val="0045648F"/>
    <w:rsid w:val="004567CA"/>
    <w:rsid w:val="00456F2E"/>
    <w:rsid w:val="00460805"/>
    <w:rsid w:val="00460C1E"/>
    <w:rsid w:val="004610F7"/>
    <w:rsid w:val="00463BBF"/>
    <w:rsid w:val="00464A82"/>
    <w:rsid w:val="00465D5A"/>
    <w:rsid w:val="00466149"/>
    <w:rsid w:val="004667BD"/>
    <w:rsid w:val="00466A45"/>
    <w:rsid w:val="0046717D"/>
    <w:rsid w:val="004705F0"/>
    <w:rsid w:val="00471362"/>
    <w:rsid w:val="004716C0"/>
    <w:rsid w:val="004726A4"/>
    <w:rsid w:val="00472BB9"/>
    <w:rsid w:val="004751A7"/>
    <w:rsid w:val="00475DF2"/>
    <w:rsid w:val="00477539"/>
    <w:rsid w:val="00477F03"/>
    <w:rsid w:val="0048061E"/>
    <w:rsid w:val="004806DE"/>
    <w:rsid w:val="004814ED"/>
    <w:rsid w:val="00483276"/>
    <w:rsid w:val="004841CF"/>
    <w:rsid w:val="004846F9"/>
    <w:rsid w:val="004855C3"/>
    <w:rsid w:val="00485F52"/>
    <w:rsid w:val="0048659F"/>
    <w:rsid w:val="004873BB"/>
    <w:rsid w:val="00487505"/>
    <w:rsid w:val="00490BCA"/>
    <w:rsid w:val="00491874"/>
    <w:rsid w:val="00491E8F"/>
    <w:rsid w:val="004927ED"/>
    <w:rsid w:val="0049572D"/>
    <w:rsid w:val="00496AFD"/>
    <w:rsid w:val="0049700D"/>
    <w:rsid w:val="0049705D"/>
    <w:rsid w:val="004A024B"/>
    <w:rsid w:val="004A055A"/>
    <w:rsid w:val="004A09F4"/>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1167"/>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3728"/>
    <w:rsid w:val="004D4305"/>
    <w:rsid w:val="004D5757"/>
    <w:rsid w:val="004D62DA"/>
    <w:rsid w:val="004D654C"/>
    <w:rsid w:val="004D6EBF"/>
    <w:rsid w:val="004E0132"/>
    <w:rsid w:val="004E1B0F"/>
    <w:rsid w:val="004E37B6"/>
    <w:rsid w:val="004E42CD"/>
    <w:rsid w:val="004E4308"/>
    <w:rsid w:val="004E4DE7"/>
    <w:rsid w:val="004E550A"/>
    <w:rsid w:val="004E5951"/>
    <w:rsid w:val="004E6D1B"/>
    <w:rsid w:val="004E7817"/>
    <w:rsid w:val="004F0F37"/>
    <w:rsid w:val="004F1623"/>
    <w:rsid w:val="004F1E33"/>
    <w:rsid w:val="004F267B"/>
    <w:rsid w:val="004F2A5C"/>
    <w:rsid w:val="004F45CF"/>
    <w:rsid w:val="004F4631"/>
    <w:rsid w:val="004F4FBD"/>
    <w:rsid w:val="004F5593"/>
    <w:rsid w:val="0050051B"/>
    <w:rsid w:val="0050183C"/>
    <w:rsid w:val="005025E1"/>
    <w:rsid w:val="0050273F"/>
    <w:rsid w:val="00502F29"/>
    <w:rsid w:val="00502FAD"/>
    <w:rsid w:val="0050574B"/>
    <w:rsid w:val="00505FCE"/>
    <w:rsid w:val="00506761"/>
    <w:rsid w:val="005072AF"/>
    <w:rsid w:val="005110CD"/>
    <w:rsid w:val="00512B66"/>
    <w:rsid w:val="0051318F"/>
    <w:rsid w:val="0051383D"/>
    <w:rsid w:val="00514EC8"/>
    <w:rsid w:val="00515BF6"/>
    <w:rsid w:val="00515CF0"/>
    <w:rsid w:val="0051628A"/>
    <w:rsid w:val="005170F1"/>
    <w:rsid w:val="00517380"/>
    <w:rsid w:val="00517806"/>
    <w:rsid w:val="005218F7"/>
    <w:rsid w:val="00524E08"/>
    <w:rsid w:val="00524E9F"/>
    <w:rsid w:val="005256AB"/>
    <w:rsid w:val="005256E0"/>
    <w:rsid w:val="00525720"/>
    <w:rsid w:val="00525A65"/>
    <w:rsid w:val="00526686"/>
    <w:rsid w:val="0052734C"/>
    <w:rsid w:val="005274B0"/>
    <w:rsid w:val="00527968"/>
    <w:rsid w:val="005310D8"/>
    <w:rsid w:val="005313F6"/>
    <w:rsid w:val="005336AB"/>
    <w:rsid w:val="00533A16"/>
    <w:rsid w:val="00534311"/>
    <w:rsid w:val="005348FA"/>
    <w:rsid w:val="0053546D"/>
    <w:rsid w:val="005372E7"/>
    <w:rsid w:val="00537A8A"/>
    <w:rsid w:val="00540901"/>
    <w:rsid w:val="0054128E"/>
    <w:rsid w:val="0054329A"/>
    <w:rsid w:val="00543860"/>
    <w:rsid w:val="005438DA"/>
    <w:rsid w:val="0054585A"/>
    <w:rsid w:val="0054688E"/>
    <w:rsid w:val="00546B1A"/>
    <w:rsid w:val="00547669"/>
    <w:rsid w:val="005503DE"/>
    <w:rsid w:val="0055093E"/>
    <w:rsid w:val="0055199E"/>
    <w:rsid w:val="00551D56"/>
    <w:rsid w:val="005526B8"/>
    <w:rsid w:val="00552B10"/>
    <w:rsid w:val="005539BA"/>
    <w:rsid w:val="00554BF3"/>
    <w:rsid w:val="005567E4"/>
    <w:rsid w:val="0055757D"/>
    <w:rsid w:val="005578E6"/>
    <w:rsid w:val="005623B2"/>
    <w:rsid w:val="005624BD"/>
    <w:rsid w:val="00562B7B"/>
    <w:rsid w:val="005643E9"/>
    <w:rsid w:val="00564779"/>
    <w:rsid w:val="005648AE"/>
    <w:rsid w:val="00567B77"/>
    <w:rsid w:val="00571708"/>
    <w:rsid w:val="00571D55"/>
    <w:rsid w:val="00572C01"/>
    <w:rsid w:val="00573D17"/>
    <w:rsid w:val="00573E40"/>
    <w:rsid w:val="0057405F"/>
    <w:rsid w:val="005741A9"/>
    <w:rsid w:val="005741D4"/>
    <w:rsid w:val="00574668"/>
    <w:rsid w:val="005752C9"/>
    <w:rsid w:val="00575B1B"/>
    <w:rsid w:val="00575B59"/>
    <w:rsid w:val="00576BB7"/>
    <w:rsid w:val="00580247"/>
    <w:rsid w:val="005811BD"/>
    <w:rsid w:val="00581F97"/>
    <w:rsid w:val="0058204A"/>
    <w:rsid w:val="00583964"/>
    <w:rsid w:val="00583A67"/>
    <w:rsid w:val="00584126"/>
    <w:rsid w:val="005843BE"/>
    <w:rsid w:val="005857DA"/>
    <w:rsid w:val="005858F6"/>
    <w:rsid w:val="00586936"/>
    <w:rsid w:val="00586BEA"/>
    <w:rsid w:val="00586C86"/>
    <w:rsid w:val="005871E5"/>
    <w:rsid w:val="00590341"/>
    <w:rsid w:val="00590A94"/>
    <w:rsid w:val="005915E9"/>
    <w:rsid w:val="00591CE1"/>
    <w:rsid w:val="00591DD8"/>
    <w:rsid w:val="00593A21"/>
    <w:rsid w:val="00594401"/>
    <w:rsid w:val="005952AB"/>
    <w:rsid w:val="00596456"/>
    <w:rsid w:val="005A0AA6"/>
    <w:rsid w:val="005A0D13"/>
    <w:rsid w:val="005A0D7A"/>
    <w:rsid w:val="005A40F5"/>
    <w:rsid w:val="005A515E"/>
    <w:rsid w:val="005A725B"/>
    <w:rsid w:val="005A72D4"/>
    <w:rsid w:val="005B08B5"/>
    <w:rsid w:val="005B103A"/>
    <w:rsid w:val="005B132F"/>
    <w:rsid w:val="005B2141"/>
    <w:rsid w:val="005B25D5"/>
    <w:rsid w:val="005B2E00"/>
    <w:rsid w:val="005B2EF0"/>
    <w:rsid w:val="005B3968"/>
    <w:rsid w:val="005B39F4"/>
    <w:rsid w:val="005B412F"/>
    <w:rsid w:val="005B4D3A"/>
    <w:rsid w:val="005B4E73"/>
    <w:rsid w:val="005B6286"/>
    <w:rsid w:val="005B6EFA"/>
    <w:rsid w:val="005B70C8"/>
    <w:rsid w:val="005B75D2"/>
    <w:rsid w:val="005B7D34"/>
    <w:rsid w:val="005C1750"/>
    <w:rsid w:val="005C1DF5"/>
    <w:rsid w:val="005C28EC"/>
    <w:rsid w:val="005C2952"/>
    <w:rsid w:val="005C2E99"/>
    <w:rsid w:val="005C323D"/>
    <w:rsid w:val="005C39FA"/>
    <w:rsid w:val="005C465C"/>
    <w:rsid w:val="005C6522"/>
    <w:rsid w:val="005C67B4"/>
    <w:rsid w:val="005C69A3"/>
    <w:rsid w:val="005C6BA0"/>
    <w:rsid w:val="005C73C3"/>
    <w:rsid w:val="005C7789"/>
    <w:rsid w:val="005C7E17"/>
    <w:rsid w:val="005D0D52"/>
    <w:rsid w:val="005D0E93"/>
    <w:rsid w:val="005D0F92"/>
    <w:rsid w:val="005D0F99"/>
    <w:rsid w:val="005D108B"/>
    <w:rsid w:val="005D5EC1"/>
    <w:rsid w:val="005D6CEE"/>
    <w:rsid w:val="005D78CE"/>
    <w:rsid w:val="005D7B34"/>
    <w:rsid w:val="005D7BFD"/>
    <w:rsid w:val="005D7E6B"/>
    <w:rsid w:val="005E0095"/>
    <w:rsid w:val="005E0801"/>
    <w:rsid w:val="005E0C57"/>
    <w:rsid w:val="005E2587"/>
    <w:rsid w:val="005E32CC"/>
    <w:rsid w:val="005E4653"/>
    <w:rsid w:val="005E47D8"/>
    <w:rsid w:val="005E640E"/>
    <w:rsid w:val="005E677A"/>
    <w:rsid w:val="005F077F"/>
    <w:rsid w:val="005F0ED9"/>
    <w:rsid w:val="005F1610"/>
    <w:rsid w:val="005F1956"/>
    <w:rsid w:val="005F2C28"/>
    <w:rsid w:val="005F3500"/>
    <w:rsid w:val="005F3A7C"/>
    <w:rsid w:val="005F59AD"/>
    <w:rsid w:val="005F5B03"/>
    <w:rsid w:val="005F63A9"/>
    <w:rsid w:val="005F6B8D"/>
    <w:rsid w:val="0060140A"/>
    <w:rsid w:val="00601D98"/>
    <w:rsid w:val="006024D0"/>
    <w:rsid w:val="006031CE"/>
    <w:rsid w:val="006038EF"/>
    <w:rsid w:val="006049C4"/>
    <w:rsid w:val="006055FF"/>
    <w:rsid w:val="0060591F"/>
    <w:rsid w:val="006069DB"/>
    <w:rsid w:val="006116B2"/>
    <w:rsid w:val="00613537"/>
    <w:rsid w:val="00613B88"/>
    <w:rsid w:val="00613FA2"/>
    <w:rsid w:val="00613FA3"/>
    <w:rsid w:val="006149C9"/>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7F9"/>
    <w:rsid w:val="00631B53"/>
    <w:rsid w:val="00631F8F"/>
    <w:rsid w:val="00632204"/>
    <w:rsid w:val="0063236A"/>
    <w:rsid w:val="006332D9"/>
    <w:rsid w:val="00634880"/>
    <w:rsid w:val="0063503C"/>
    <w:rsid w:val="006354DE"/>
    <w:rsid w:val="0063550A"/>
    <w:rsid w:val="00635572"/>
    <w:rsid w:val="00635DAC"/>
    <w:rsid w:val="006367AE"/>
    <w:rsid w:val="00637215"/>
    <w:rsid w:val="0063733C"/>
    <w:rsid w:val="00637B7E"/>
    <w:rsid w:val="0064073B"/>
    <w:rsid w:val="00640795"/>
    <w:rsid w:val="00640B99"/>
    <w:rsid w:val="00640E12"/>
    <w:rsid w:val="00640F03"/>
    <w:rsid w:val="00641835"/>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635B"/>
    <w:rsid w:val="00657797"/>
    <w:rsid w:val="006601A3"/>
    <w:rsid w:val="0066098F"/>
    <w:rsid w:val="00660E79"/>
    <w:rsid w:val="00662153"/>
    <w:rsid w:val="006622B0"/>
    <w:rsid w:val="00662F2A"/>
    <w:rsid w:val="00663847"/>
    <w:rsid w:val="00663E6E"/>
    <w:rsid w:val="00663F92"/>
    <w:rsid w:val="006642BD"/>
    <w:rsid w:val="006645A9"/>
    <w:rsid w:val="006645CE"/>
    <w:rsid w:val="00665987"/>
    <w:rsid w:val="00665BF3"/>
    <w:rsid w:val="006678FB"/>
    <w:rsid w:val="006727CB"/>
    <w:rsid w:val="00672961"/>
    <w:rsid w:val="00672973"/>
    <w:rsid w:val="006731A7"/>
    <w:rsid w:val="006744A8"/>
    <w:rsid w:val="006758B4"/>
    <w:rsid w:val="00675C99"/>
    <w:rsid w:val="00676518"/>
    <w:rsid w:val="00676E31"/>
    <w:rsid w:val="006821B5"/>
    <w:rsid w:val="00682527"/>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3F51"/>
    <w:rsid w:val="00696735"/>
    <w:rsid w:val="00696DF5"/>
    <w:rsid w:val="00697A33"/>
    <w:rsid w:val="006A13A4"/>
    <w:rsid w:val="006A1885"/>
    <w:rsid w:val="006A1CB4"/>
    <w:rsid w:val="006A201D"/>
    <w:rsid w:val="006A3057"/>
    <w:rsid w:val="006A3DE0"/>
    <w:rsid w:val="006A4247"/>
    <w:rsid w:val="006A72E6"/>
    <w:rsid w:val="006B035D"/>
    <w:rsid w:val="006B1532"/>
    <w:rsid w:val="006B26FE"/>
    <w:rsid w:val="006B2DF5"/>
    <w:rsid w:val="006B328C"/>
    <w:rsid w:val="006B639A"/>
    <w:rsid w:val="006B7DF2"/>
    <w:rsid w:val="006C1004"/>
    <w:rsid w:val="006C126B"/>
    <w:rsid w:val="006C18AD"/>
    <w:rsid w:val="006C2E0C"/>
    <w:rsid w:val="006C332E"/>
    <w:rsid w:val="006C35BA"/>
    <w:rsid w:val="006C45A2"/>
    <w:rsid w:val="006C4861"/>
    <w:rsid w:val="006C4DB4"/>
    <w:rsid w:val="006C518E"/>
    <w:rsid w:val="006C5967"/>
    <w:rsid w:val="006C61D1"/>
    <w:rsid w:val="006C6A43"/>
    <w:rsid w:val="006C6AE2"/>
    <w:rsid w:val="006C7816"/>
    <w:rsid w:val="006C7EBB"/>
    <w:rsid w:val="006D0B7E"/>
    <w:rsid w:val="006D1458"/>
    <w:rsid w:val="006D2E16"/>
    <w:rsid w:val="006D30CC"/>
    <w:rsid w:val="006D39D9"/>
    <w:rsid w:val="006D62A7"/>
    <w:rsid w:val="006D6BE5"/>
    <w:rsid w:val="006D6CDB"/>
    <w:rsid w:val="006D7331"/>
    <w:rsid w:val="006E1443"/>
    <w:rsid w:val="006E17FD"/>
    <w:rsid w:val="006E2AC1"/>
    <w:rsid w:val="006E2BEF"/>
    <w:rsid w:val="006E3FBE"/>
    <w:rsid w:val="006E41E1"/>
    <w:rsid w:val="006E454E"/>
    <w:rsid w:val="006E7C8C"/>
    <w:rsid w:val="006F16B8"/>
    <w:rsid w:val="006F3A16"/>
    <w:rsid w:val="006F3EFB"/>
    <w:rsid w:val="006F7510"/>
    <w:rsid w:val="006F7797"/>
    <w:rsid w:val="00700332"/>
    <w:rsid w:val="00701D92"/>
    <w:rsid w:val="0070205E"/>
    <w:rsid w:val="00703296"/>
    <w:rsid w:val="00703896"/>
    <w:rsid w:val="00703EB8"/>
    <w:rsid w:val="007047B7"/>
    <w:rsid w:val="00704886"/>
    <w:rsid w:val="0070526E"/>
    <w:rsid w:val="0070580A"/>
    <w:rsid w:val="00706303"/>
    <w:rsid w:val="00706C7A"/>
    <w:rsid w:val="00706F34"/>
    <w:rsid w:val="007075A7"/>
    <w:rsid w:val="007076B7"/>
    <w:rsid w:val="00707832"/>
    <w:rsid w:val="007113D7"/>
    <w:rsid w:val="00712058"/>
    <w:rsid w:val="00712239"/>
    <w:rsid w:val="007139F5"/>
    <w:rsid w:val="00714047"/>
    <w:rsid w:val="0071489F"/>
    <w:rsid w:val="00714AB7"/>
    <w:rsid w:val="00715197"/>
    <w:rsid w:val="0071704F"/>
    <w:rsid w:val="007202CF"/>
    <w:rsid w:val="007209A4"/>
    <w:rsid w:val="00720B43"/>
    <w:rsid w:val="00721543"/>
    <w:rsid w:val="00721D3C"/>
    <w:rsid w:val="00722AE4"/>
    <w:rsid w:val="00723319"/>
    <w:rsid w:val="00723640"/>
    <w:rsid w:val="007247B7"/>
    <w:rsid w:val="00725009"/>
    <w:rsid w:val="007252A5"/>
    <w:rsid w:val="0072557D"/>
    <w:rsid w:val="00726166"/>
    <w:rsid w:val="0072788D"/>
    <w:rsid w:val="0073036F"/>
    <w:rsid w:val="00730434"/>
    <w:rsid w:val="00730B19"/>
    <w:rsid w:val="00731763"/>
    <w:rsid w:val="0073223A"/>
    <w:rsid w:val="00736BE4"/>
    <w:rsid w:val="00737046"/>
    <w:rsid w:val="00737723"/>
    <w:rsid w:val="00740561"/>
    <w:rsid w:val="00740A22"/>
    <w:rsid w:val="0074117D"/>
    <w:rsid w:val="00741826"/>
    <w:rsid w:val="00741A82"/>
    <w:rsid w:val="0074330C"/>
    <w:rsid w:val="00744A86"/>
    <w:rsid w:val="007458BA"/>
    <w:rsid w:val="00745AF7"/>
    <w:rsid w:val="0074614C"/>
    <w:rsid w:val="007465E9"/>
    <w:rsid w:val="007466F1"/>
    <w:rsid w:val="00747BB1"/>
    <w:rsid w:val="0075005C"/>
    <w:rsid w:val="007513DC"/>
    <w:rsid w:val="00751CA8"/>
    <w:rsid w:val="007527AE"/>
    <w:rsid w:val="00752B4D"/>
    <w:rsid w:val="00753F0E"/>
    <w:rsid w:val="00754EA1"/>
    <w:rsid w:val="0075507E"/>
    <w:rsid w:val="00755510"/>
    <w:rsid w:val="00756234"/>
    <w:rsid w:val="00757324"/>
    <w:rsid w:val="00757670"/>
    <w:rsid w:val="00757B5F"/>
    <w:rsid w:val="007600CB"/>
    <w:rsid w:val="007602B5"/>
    <w:rsid w:val="007607F2"/>
    <w:rsid w:val="00760899"/>
    <w:rsid w:val="00762285"/>
    <w:rsid w:val="00763500"/>
    <w:rsid w:val="0076398B"/>
    <w:rsid w:val="00763E1F"/>
    <w:rsid w:val="0076460E"/>
    <w:rsid w:val="00766431"/>
    <w:rsid w:val="0076750B"/>
    <w:rsid w:val="00772467"/>
    <w:rsid w:val="0077486E"/>
    <w:rsid w:val="00775256"/>
    <w:rsid w:val="00775ACB"/>
    <w:rsid w:val="00777007"/>
    <w:rsid w:val="00777184"/>
    <w:rsid w:val="007773B4"/>
    <w:rsid w:val="0078038D"/>
    <w:rsid w:val="00780EB0"/>
    <w:rsid w:val="007813E9"/>
    <w:rsid w:val="00782501"/>
    <w:rsid w:val="007829A1"/>
    <w:rsid w:val="00782B8D"/>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A00FA"/>
    <w:rsid w:val="007A08AB"/>
    <w:rsid w:val="007A176F"/>
    <w:rsid w:val="007A1E68"/>
    <w:rsid w:val="007A33C2"/>
    <w:rsid w:val="007A3DDD"/>
    <w:rsid w:val="007A4158"/>
    <w:rsid w:val="007A4651"/>
    <w:rsid w:val="007A4B68"/>
    <w:rsid w:val="007A51AA"/>
    <w:rsid w:val="007A53FC"/>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17C3"/>
    <w:rsid w:val="007C300A"/>
    <w:rsid w:val="007C5AF8"/>
    <w:rsid w:val="007C5B65"/>
    <w:rsid w:val="007C75CF"/>
    <w:rsid w:val="007C7846"/>
    <w:rsid w:val="007C7A0A"/>
    <w:rsid w:val="007C7CDC"/>
    <w:rsid w:val="007D043E"/>
    <w:rsid w:val="007D1B02"/>
    <w:rsid w:val="007D201E"/>
    <w:rsid w:val="007D36AD"/>
    <w:rsid w:val="007D4342"/>
    <w:rsid w:val="007D4444"/>
    <w:rsid w:val="007D463E"/>
    <w:rsid w:val="007D48B4"/>
    <w:rsid w:val="007D5612"/>
    <w:rsid w:val="007D5E86"/>
    <w:rsid w:val="007D6A3E"/>
    <w:rsid w:val="007E0C2D"/>
    <w:rsid w:val="007E0DF3"/>
    <w:rsid w:val="007E1C9E"/>
    <w:rsid w:val="007E1CA8"/>
    <w:rsid w:val="007E1CA9"/>
    <w:rsid w:val="007E5F87"/>
    <w:rsid w:val="007E700E"/>
    <w:rsid w:val="007E72D5"/>
    <w:rsid w:val="007E787E"/>
    <w:rsid w:val="007E7F8D"/>
    <w:rsid w:val="007F00C2"/>
    <w:rsid w:val="007F127C"/>
    <w:rsid w:val="007F2DEC"/>
    <w:rsid w:val="007F399C"/>
    <w:rsid w:val="007F67A5"/>
    <w:rsid w:val="0080089C"/>
    <w:rsid w:val="00800938"/>
    <w:rsid w:val="00800B73"/>
    <w:rsid w:val="00801452"/>
    <w:rsid w:val="00801774"/>
    <w:rsid w:val="00801A68"/>
    <w:rsid w:val="0080488E"/>
    <w:rsid w:val="00805A04"/>
    <w:rsid w:val="00806144"/>
    <w:rsid w:val="008073CD"/>
    <w:rsid w:val="00807DA2"/>
    <w:rsid w:val="008120AD"/>
    <w:rsid w:val="00813D0C"/>
    <w:rsid w:val="00814648"/>
    <w:rsid w:val="00815D92"/>
    <w:rsid w:val="00816349"/>
    <w:rsid w:val="008201F6"/>
    <w:rsid w:val="00820767"/>
    <w:rsid w:val="00820BED"/>
    <w:rsid w:val="00821EDB"/>
    <w:rsid w:val="00822048"/>
    <w:rsid w:val="008221F2"/>
    <w:rsid w:val="008233A9"/>
    <w:rsid w:val="00824008"/>
    <w:rsid w:val="00824D16"/>
    <w:rsid w:val="008252C6"/>
    <w:rsid w:val="00825DE7"/>
    <w:rsid w:val="00826643"/>
    <w:rsid w:val="008269B1"/>
    <w:rsid w:val="00826F88"/>
    <w:rsid w:val="00827A69"/>
    <w:rsid w:val="00830580"/>
    <w:rsid w:val="00831FE0"/>
    <w:rsid w:val="008323D9"/>
    <w:rsid w:val="008324C5"/>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0E07"/>
    <w:rsid w:val="00851F6B"/>
    <w:rsid w:val="00852009"/>
    <w:rsid w:val="00852C09"/>
    <w:rsid w:val="00852C80"/>
    <w:rsid w:val="00853484"/>
    <w:rsid w:val="00854CEC"/>
    <w:rsid w:val="0085591F"/>
    <w:rsid w:val="00855DA4"/>
    <w:rsid w:val="00855DD9"/>
    <w:rsid w:val="00857971"/>
    <w:rsid w:val="00857CC0"/>
    <w:rsid w:val="00857E9C"/>
    <w:rsid w:val="0086066E"/>
    <w:rsid w:val="00861427"/>
    <w:rsid w:val="00862AB4"/>
    <w:rsid w:val="0086313E"/>
    <w:rsid w:val="008634C9"/>
    <w:rsid w:val="0086388F"/>
    <w:rsid w:val="008639D6"/>
    <w:rsid w:val="008641FC"/>
    <w:rsid w:val="00864B5F"/>
    <w:rsid w:val="00866364"/>
    <w:rsid w:val="00866D3C"/>
    <w:rsid w:val="00866FE6"/>
    <w:rsid w:val="008704B4"/>
    <w:rsid w:val="00873701"/>
    <w:rsid w:val="00873F1F"/>
    <w:rsid w:val="00874B89"/>
    <w:rsid w:val="0088045F"/>
    <w:rsid w:val="00881084"/>
    <w:rsid w:val="00882229"/>
    <w:rsid w:val="008824AC"/>
    <w:rsid w:val="0088405A"/>
    <w:rsid w:val="0088405E"/>
    <w:rsid w:val="00884341"/>
    <w:rsid w:val="00885E91"/>
    <w:rsid w:val="00886A55"/>
    <w:rsid w:val="00886B67"/>
    <w:rsid w:val="0088775C"/>
    <w:rsid w:val="00887FEB"/>
    <w:rsid w:val="0089192E"/>
    <w:rsid w:val="00892D03"/>
    <w:rsid w:val="00892FAD"/>
    <w:rsid w:val="008934EC"/>
    <w:rsid w:val="00893A4D"/>
    <w:rsid w:val="0089773F"/>
    <w:rsid w:val="008978F2"/>
    <w:rsid w:val="00897C6D"/>
    <w:rsid w:val="00897D40"/>
    <w:rsid w:val="008A0FD0"/>
    <w:rsid w:val="008A17C5"/>
    <w:rsid w:val="008A3249"/>
    <w:rsid w:val="008A3A01"/>
    <w:rsid w:val="008A4689"/>
    <w:rsid w:val="008A548D"/>
    <w:rsid w:val="008A55B6"/>
    <w:rsid w:val="008A5759"/>
    <w:rsid w:val="008A5B01"/>
    <w:rsid w:val="008A729B"/>
    <w:rsid w:val="008A7A23"/>
    <w:rsid w:val="008A7C43"/>
    <w:rsid w:val="008B2E61"/>
    <w:rsid w:val="008B2EE4"/>
    <w:rsid w:val="008B34C1"/>
    <w:rsid w:val="008B37A2"/>
    <w:rsid w:val="008B37C8"/>
    <w:rsid w:val="008B4A7D"/>
    <w:rsid w:val="008B730E"/>
    <w:rsid w:val="008B79BF"/>
    <w:rsid w:val="008B7D2E"/>
    <w:rsid w:val="008C0A9E"/>
    <w:rsid w:val="008C1504"/>
    <w:rsid w:val="008C1D0F"/>
    <w:rsid w:val="008C1D25"/>
    <w:rsid w:val="008C1EF9"/>
    <w:rsid w:val="008C3138"/>
    <w:rsid w:val="008C3713"/>
    <w:rsid w:val="008C38AC"/>
    <w:rsid w:val="008C3B46"/>
    <w:rsid w:val="008C5026"/>
    <w:rsid w:val="008C53E6"/>
    <w:rsid w:val="008C543A"/>
    <w:rsid w:val="008C6D2A"/>
    <w:rsid w:val="008D2912"/>
    <w:rsid w:val="008D3273"/>
    <w:rsid w:val="008D3530"/>
    <w:rsid w:val="008D37C8"/>
    <w:rsid w:val="008D3F0F"/>
    <w:rsid w:val="008D47A2"/>
    <w:rsid w:val="008D4E18"/>
    <w:rsid w:val="008D5D39"/>
    <w:rsid w:val="008D67A2"/>
    <w:rsid w:val="008D7890"/>
    <w:rsid w:val="008E032C"/>
    <w:rsid w:val="008E21A9"/>
    <w:rsid w:val="008E4B9B"/>
    <w:rsid w:val="008E4CA1"/>
    <w:rsid w:val="008E501E"/>
    <w:rsid w:val="008E528C"/>
    <w:rsid w:val="008E630A"/>
    <w:rsid w:val="008E6C6F"/>
    <w:rsid w:val="008E6D15"/>
    <w:rsid w:val="008E7552"/>
    <w:rsid w:val="008F0758"/>
    <w:rsid w:val="008F1E94"/>
    <w:rsid w:val="008F2C86"/>
    <w:rsid w:val="008F2CB4"/>
    <w:rsid w:val="008F39E2"/>
    <w:rsid w:val="008F3FF8"/>
    <w:rsid w:val="008F4022"/>
    <w:rsid w:val="008F4C9C"/>
    <w:rsid w:val="008F59C2"/>
    <w:rsid w:val="008F5CA3"/>
    <w:rsid w:val="008F61E5"/>
    <w:rsid w:val="008F667F"/>
    <w:rsid w:val="008F6E02"/>
    <w:rsid w:val="0090231A"/>
    <w:rsid w:val="009025F1"/>
    <w:rsid w:val="00903F61"/>
    <w:rsid w:val="00906226"/>
    <w:rsid w:val="009063F6"/>
    <w:rsid w:val="0090777A"/>
    <w:rsid w:val="009077CC"/>
    <w:rsid w:val="00907828"/>
    <w:rsid w:val="00907855"/>
    <w:rsid w:val="00907BC3"/>
    <w:rsid w:val="00911143"/>
    <w:rsid w:val="00911E59"/>
    <w:rsid w:val="00912D36"/>
    <w:rsid w:val="00913757"/>
    <w:rsid w:val="00913B0D"/>
    <w:rsid w:val="00914200"/>
    <w:rsid w:val="009149E4"/>
    <w:rsid w:val="00915075"/>
    <w:rsid w:val="00915332"/>
    <w:rsid w:val="00915477"/>
    <w:rsid w:val="00916712"/>
    <w:rsid w:val="00920C61"/>
    <w:rsid w:val="00920F6D"/>
    <w:rsid w:val="009236F4"/>
    <w:rsid w:val="00923AE8"/>
    <w:rsid w:val="00924631"/>
    <w:rsid w:val="00924B0B"/>
    <w:rsid w:val="0092533D"/>
    <w:rsid w:val="00925B71"/>
    <w:rsid w:val="00927742"/>
    <w:rsid w:val="00927F5F"/>
    <w:rsid w:val="00927FEA"/>
    <w:rsid w:val="0093007E"/>
    <w:rsid w:val="0093146A"/>
    <w:rsid w:val="009320B9"/>
    <w:rsid w:val="00933F95"/>
    <w:rsid w:val="00934240"/>
    <w:rsid w:val="0093451F"/>
    <w:rsid w:val="0093453E"/>
    <w:rsid w:val="00935327"/>
    <w:rsid w:val="00935C6E"/>
    <w:rsid w:val="00936246"/>
    <w:rsid w:val="00936337"/>
    <w:rsid w:val="0093633F"/>
    <w:rsid w:val="00936BB3"/>
    <w:rsid w:val="009373DF"/>
    <w:rsid w:val="0093764D"/>
    <w:rsid w:val="00940224"/>
    <w:rsid w:val="009409FF"/>
    <w:rsid w:val="00942189"/>
    <w:rsid w:val="0094337B"/>
    <w:rsid w:val="0094373F"/>
    <w:rsid w:val="0094425D"/>
    <w:rsid w:val="00944587"/>
    <w:rsid w:val="009454F9"/>
    <w:rsid w:val="009457E0"/>
    <w:rsid w:val="00951889"/>
    <w:rsid w:val="00951900"/>
    <w:rsid w:val="009522C9"/>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521"/>
    <w:rsid w:val="00971CD7"/>
    <w:rsid w:val="009720C4"/>
    <w:rsid w:val="00972162"/>
    <w:rsid w:val="009729CF"/>
    <w:rsid w:val="009732E6"/>
    <w:rsid w:val="00974553"/>
    <w:rsid w:val="00976028"/>
    <w:rsid w:val="009760C1"/>
    <w:rsid w:val="0097659D"/>
    <w:rsid w:val="00976D3B"/>
    <w:rsid w:val="009807AD"/>
    <w:rsid w:val="00981364"/>
    <w:rsid w:val="009819F9"/>
    <w:rsid w:val="009825B6"/>
    <w:rsid w:val="00983062"/>
    <w:rsid w:val="0098314D"/>
    <w:rsid w:val="00983A97"/>
    <w:rsid w:val="00984FB9"/>
    <w:rsid w:val="00990159"/>
    <w:rsid w:val="0099160F"/>
    <w:rsid w:val="009917DD"/>
    <w:rsid w:val="0099203E"/>
    <w:rsid w:val="009926F7"/>
    <w:rsid w:val="0099294D"/>
    <w:rsid w:val="009945F1"/>
    <w:rsid w:val="00994BA8"/>
    <w:rsid w:val="009952E0"/>
    <w:rsid w:val="0099593E"/>
    <w:rsid w:val="0099601B"/>
    <w:rsid w:val="009963C7"/>
    <w:rsid w:val="009A0924"/>
    <w:rsid w:val="009A0CE7"/>
    <w:rsid w:val="009A44F5"/>
    <w:rsid w:val="009A570D"/>
    <w:rsid w:val="009A6269"/>
    <w:rsid w:val="009A64CD"/>
    <w:rsid w:val="009A7608"/>
    <w:rsid w:val="009A775C"/>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3E1D"/>
    <w:rsid w:val="009C53E1"/>
    <w:rsid w:val="009C60AA"/>
    <w:rsid w:val="009C67DD"/>
    <w:rsid w:val="009C7F71"/>
    <w:rsid w:val="009D208F"/>
    <w:rsid w:val="009D22C8"/>
    <w:rsid w:val="009D3FD7"/>
    <w:rsid w:val="009D46D5"/>
    <w:rsid w:val="009D592B"/>
    <w:rsid w:val="009D66A7"/>
    <w:rsid w:val="009D6710"/>
    <w:rsid w:val="009D7952"/>
    <w:rsid w:val="009D7C19"/>
    <w:rsid w:val="009E0041"/>
    <w:rsid w:val="009E0150"/>
    <w:rsid w:val="009E2878"/>
    <w:rsid w:val="009E2C5D"/>
    <w:rsid w:val="009E2EE6"/>
    <w:rsid w:val="009E3655"/>
    <w:rsid w:val="009E3B85"/>
    <w:rsid w:val="009E3C04"/>
    <w:rsid w:val="009E4616"/>
    <w:rsid w:val="009E46BE"/>
    <w:rsid w:val="009E5D7F"/>
    <w:rsid w:val="009E76CA"/>
    <w:rsid w:val="009F0142"/>
    <w:rsid w:val="009F056D"/>
    <w:rsid w:val="009F2C0C"/>
    <w:rsid w:val="009F2C38"/>
    <w:rsid w:val="009F5243"/>
    <w:rsid w:val="009F5296"/>
    <w:rsid w:val="00A00DF9"/>
    <w:rsid w:val="00A01E53"/>
    <w:rsid w:val="00A03F88"/>
    <w:rsid w:val="00A04D20"/>
    <w:rsid w:val="00A052E3"/>
    <w:rsid w:val="00A06029"/>
    <w:rsid w:val="00A062F4"/>
    <w:rsid w:val="00A07837"/>
    <w:rsid w:val="00A07847"/>
    <w:rsid w:val="00A07C1D"/>
    <w:rsid w:val="00A10BC1"/>
    <w:rsid w:val="00A11100"/>
    <w:rsid w:val="00A113F9"/>
    <w:rsid w:val="00A115F4"/>
    <w:rsid w:val="00A11C8C"/>
    <w:rsid w:val="00A122B8"/>
    <w:rsid w:val="00A1276D"/>
    <w:rsid w:val="00A13561"/>
    <w:rsid w:val="00A13906"/>
    <w:rsid w:val="00A145A3"/>
    <w:rsid w:val="00A14BFC"/>
    <w:rsid w:val="00A14CD6"/>
    <w:rsid w:val="00A15B47"/>
    <w:rsid w:val="00A16235"/>
    <w:rsid w:val="00A169EF"/>
    <w:rsid w:val="00A16CFC"/>
    <w:rsid w:val="00A17BB1"/>
    <w:rsid w:val="00A219DD"/>
    <w:rsid w:val="00A23753"/>
    <w:rsid w:val="00A23D21"/>
    <w:rsid w:val="00A26DB7"/>
    <w:rsid w:val="00A279F3"/>
    <w:rsid w:val="00A30190"/>
    <w:rsid w:val="00A30D7A"/>
    <w:rsid w:val="00A31D68"/>
    <w:rsid w:val="00A32CCF"/>
    <w:rsid w:val="00A33A0F"/>
    <w:rsid w:val="00A33D7A"/>
    <w:rsid w:val="00A340E7"/>
    <w:rsid w:val="00A342AE"/>
    <w:rsid w:val="00A34FFC"/>
    <w:rsid w:val="00A3775E"/>
    <w:rsid w:val="00A4011C"/>
    <w:rsid w:val="00A40751"/>
    <w:rsid w:val="00A41B4E"/>
    <w:rsid w:val="00A42992"/>
    <w:rsid w:val="00A444AD"/>
    <w:rsid w:val="00A44B59"/>
    <w:rsid w:val="00A45079"/>
    <w:rsid w:val="00A46D0C"/>
    <w:rsid w:val="00A46E89"/>
    <w:rsid w:val="00A479C5"/>
    <w:rsid w:val="00A50B16"/>
    <w:rsid w:val="00A512FF"/>
    <w:rsid w:val="00A517E6"/>
    <w:rsid w:val="00A52E8F"/>
    <w:rsid w:val="00A530C4"/>
    <w:rsid w:val="00A533F0"/>
    <w:rsid w:val="00A5425C"/>
    <w:rsid w:val="00A55FAF"/>
    <w:rsid w:val="00A5608B"/>
    <w:rsid w:val="00A566DB"/>
    <w:rsid w:val="00A56AE6"/>
    <w:rsid w:val="00A60457"/>
    <w:rsid w:val="00A6173D"/>
    <w:rsid w:val="00A630A3"/>
    <w:rsid w:val="00A63DB3"/>
    <w:rsid w:val="00A659A3"/>
    <w:rsid w:val="00A6624B"/>
    <w:rsid w:val="00A66516"/>
    <w:rsid w:val="00A679C2"/>
    <w:rsid w:val="00A70BD7"/>
    <w:rsid w:val="00A714C2"/>
    <w:rsid w:val="00A71C4A"/>
    <w:rsid w:val="00A72D7A"/>
    <w:rsid w:val="00A72EC2"/>
    <w:rsid w:val="00A731AE"/>
    <w:rsid w:val="00A731FB"/>
    <w:rsid w:val="00A75125"/>
    <w:rsid w:val="00A75AD6"/>
    <w:rsid w:val="00A76C3E"/>
    <w:rsid w:val="00A77670"/>
    <w:rsid w:val="00A77921"/>
    <w:rsid w:val="00A77A58"/>
    <w:rsid w:val="00A80246"/>
    <w:rsid w:val="00A80BC2"/>
    <w:rsid w:val="00A80E6A"/>
    <w:rsid w:val="00A817C8"/>
    <w:rsid w:val="00A81A83"/>
    <w:rsid w:val="00A84BF6"/>
    <w:rsid w:val="00A865C5"/>
    <w:rsid w:val="00A868A9"/>
    <w:rsid w:val="00A86DD6"/>
    <w:rsid w:val="00A86E0F"/>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3ABE"/>
    <w:rsid w:val="00AA4296"/>
    <w:rsid w:val="00AA42AC"/>
    <w:rsid w:val="00AA43C1"/>
    <w:rsid w:val="00AA5B5A"/>
    <w:rsid w:val="00AA6D38"/>
    <w:rsid w:val="00AA77AD"/>
    <w:rsid w:val="00AB0C78"/>
    <w:rsid w:val="00AB1E7C"/>
    <w:rsid w:val="00AB1F83"/>
    <w:rsid w:val="00AB50B5"/>
    <w:rsid w:val="00AB5266"/>
    <w:rsid w:val="00AB571E"/>
    <w:rsid w:val="00AB5814"/>
    <w:rsid w:val="00AB5937"/>
    <w:rsid w:val="00AB7CCE"/>
    <w:rsid w:val="00AC00D2"/>
    <w:rsid w:val="00AC0A3A"/>
    <w:rsid w:val="00AC0C0E"/>
    <w:rsid w:val="00AC1103"/>
    <w:rsid w:val="00AC1E1E"/>
    <w:rsid w:val="00AC2D2C"/>
    <w:rsid w:val="00AC2D9D"/>
    <w:rsid w:val="00AC3BDE"/>
    <w:rsid w:val="00AC4573"/>
    <w:rsid w:val="00AC6921"/>
    <w:rsid w:val="00AC6CBB"/>
    <w:rsid w:val="00AC72EB"/>
    <w:rsid w:val="00AC774F"/>
    <w:rsid w:val="00AD1375"/>
    <w:rsid w:val="00AD243F"/>
    <w:rsid w:val="00AD38A5"/>
    <w:rsid w:val="00AD3A0C"/>
    <w:rsid w:val="00AD3DA1"/>
    <w:rsid w:val="00AD48BB"/>
    <w:rsid w:val="00AD5506"/>
    <w:rsid w:val="00AD683E"/>
    <w:rsid w:val="00AE0087"/>
    <w:rsid w:val="00AE18C6"/>
    <w:rsid w:val="00AE1D1B"/>
    <w:rsid w:val="00AE2858"/>
    <w:rsid w:val="00AE3669"/>
    <w:rsid w:val="00AE405F"/>
    <w:rsid w:val="00AE54D0"/>
    <w:rsid w:val="00AE6CD1"/>
    <w:rsid w:val="00AE7334"/>
    <w:rsid w:val="00AE75E6"/>
    <w:rsid w:val="00AE7DF8"/>
    <w:rsid w:val="00AE7EB7"/>
    <w:rsid w:val="00AF0931"/>
    <w:rsid w:val="00AF0B49"/>
    <w:rsid w:val="00AF0CB7"/>
    <w:rsid w:val="00AF1BE0"/>
    <w:rsid w:val="00AF2D65"/>
    <w:rsid w:val="00AF38A7"/>
    <w:rsid w:val="00AF42B8"/>
    <w:rsid w:val="00AF436B"/>
    <w:rsid w:val="00AF46E2"/>
    <w:rsid w:val="00AF63B9"/>
    <w:rsid w:val="00AF68C2"/>
    <w:rsid w:val="00AF70E9"/>
    <w:rsid w:val="00B00629"/>
    <w:rsid w:val="00B00876"/>
    <w:rsid w:val="00B00C1B"/>
    <w:rsid w:val="00B013DB"/>
    <w:rsid w:val="00B02BA1"/>
    <w:rsid w:val="00B02D9A"/>
    <w:rsid w:val="00B03380"/>
    <w:rsid w:val="00B03B08"/>
    <w:rsid w:val="00B05004"/>
    <w:rsid w:val="00B06A6D"/>
    <w:rsid w:val="00B06EBC"/>
    <w:rsid w:val="00B112C3"/>
    <w:rsid w:val="00B12A97"/>
    <w:rsid w:val="00B12F13"/>
    <w:rsid w:val="00B1363E"/>
    <w:rsid w:val="00B138CF"/>
    <w:rsid w:val="00B1442C"/>
    <w:rsid w:val="00B146C3"/>
    <w:rsid w:val="00B16824"/>
    <w:rsid w:val="00B16D44"/>
    <w:rsid w:val="00B20507"/>
    <w:rsid w:val="00B2092E"/>
    <w:rsid w:val="00B213DA"/>
    <w:rsid w:val="00B21BF1"/>
    <w:rsid w:val="00B226E0"/>
    <w:rsid w:val="00B22DBD"/>
    <w:rsid w:val="00B22DD6"/>
    <w:rsid w:val="00B23198"/>
    <w:rsid w:val="00B234AC"/>
    <w:rsid w:val="00B239E0"/>
    <w:rsid w:val="00B251AE"/>
    <w:rsid w:val="00B25216"/>
    <w:rsid w:val="00B2547E"/>
    <w:rsid w:val="00B25B36"/>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6740"/>
    <w:rsid w:val="00B57127"/>
    <w:rsid w:val="00B608B8"/>
    <w:rsid w:val="00B61307"/>
    <w:rsid w:val="00B61BB9"/>
    <w:rsid w:val="00B62321"/>
    <w:rsid w:val="00B637C0"/>
    <w:rsid w:val="00B663DF"/>
    <w:rsid w:val="00B6692B"/>
    <w:rsid w:val="00B66DDF"/>
    <w:rsid w:val="00B67352"/>
    <w:rsid w:val="00B67672"/>
    <w:rsid w:val="00B67772"/>
    <w:rsid w:val="00B70BEF"/>
    <w:rsid w:val="00B71880"/>
    <w:rsid w:val="00B71E2C"/>
    <w:rsid w:val="00B731B5"/>
    <w:rsid w:val="00B7429D"/>
    <w:rsid w:val="00B74950"/>
    <w:rsid w:val="00B74C37"/>
    <w:rsid w:val="00B75F24"/>
    <w:rsid w:val="00B760C6"/>
    <w:rsid w:val="00B7628E"/>
    <w:rsid w:val="00B76399"/>
    <w:rsid w:val="00B763E1"/>
    <w:rsid w:val="00B76D20"/>
    <w:rsid w:val="00B80610"/>
    <w:rsid w:val="00B817FF"/>
    <w:rsid w:val="00B81B35"/>
    <w:rsid w:val="00B82827"/>
    <w:rsid w:val="00B82D9D"/>
    <w:rsid w:val="00B832F0"/>
    <w:rsid w:val="00B840FF"/>
    <w:rsid w:val="00B847C4"/>
    <w:rsid w:val="00B84F06"/>
    <w:rsid w:val="00B8709E"/>
    <w:rsid w:val="00B87371"/>
    <w:rsid w:val="00B878B9"/>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00"/>
    <w:rsid w:val="00BB173B"/>
    <w:rsid w:val="00BB18D2"/>
    <w:rsid w:val="00BB1FB4"/>
    <w:rsid w:val="00BB2B63"/>
    <w:rsid w:val="00BB3030"/>
    <w:rsid w:val="00BB353D"/>
    <w:rsid w:val="00BB47B8"/>
    <w:rsid w:val="00BB634C"/>
    <w:rsid w:val="00BB6E0D"/>
    <w:rsid w:val="00BB7C58"/>
    <w:rsid w:val="00BC1A2B"/>
    <w:rsid w:val="00BC1E00"/>
    <w:rsid w:val="00BC2A2A"/>
    <w:rsid w:val="00BC3219"/>
    <w:rsid w:val="00BC5B75"/>
    <w:rsid w:val="00BC6838"/>
    <w:rsid w:val="00BC79DF"/>
    <w:rsid w:val="00BC7CA9"/>
    <w:rsid w:val="00BD142E"/>
    <w:rsid w:val="00BD1BF0"/>
    <w:rsid w:val="00BD1E64"/>
    <w:rsid w:val="00BD24EA"/>
    <w:rsid w:val="00BD33F6"/>
    <w:rsid w:val="00BD3B4C"/>
    <w:rsid w:val="00BD452A"/>
    <w:rsid w:val="00BD48E5"/>
    <w:rsid w:val="00BD6AEE"/>
    <w:rsid w:val="00BE01F3"/>
    <w:rsid w:val="00BE05B2"/>
    <w:rsid w:val="00BE3161"/>
    <w:rsid w:val="00BE3BDD"/>
    <w:rsid w:val="00BE438C"/>
    <w:rsid w:val="00BE6B17"/>
    <w:rsid w:val="00BE7288"/>
    <w:rsid w:val="00BE732B"/>
    <w:rsid w:val="00BE7A83"/>
    <w:rsid w:val="00BE7D1B"/>
    <w:rsid w:val="00BE7FD7"/>
    <w:rsid w:val="00BF0512"/>
    <w:rsid w:val="00BF0743"/>
    <w:rsid w:val="00BF118E"/>
    <w:rsid w:val="00BF1794"/>
    <w:rsid w:val="00BF1ACC"/>
    <w:rsid w:val="00BF1DCE"/>
    <w:rsid w:val="00BF3965"/>
    <w:rsid w:val="00BF407E"/>
    <w:rsid w:val="00BF4902"/>
    <w:rsid w:val="00BF50B3"/>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50A3"/>
    <w:rsid w:val="00C162D5"/>
    <w:rsid w:val="00C16373"/>
    <w:rsid w:val="00C16882"/>
    <w:rsid w:val="00C16B75"/>
    <w:rsid w:val="00C17496"/>
    <w:rsid w:val="00C1759F"/>
    <w:rsid w:val="00C17B29"/>
    <w:rsid w:val="00C17EC8"/>
    <w:rsid w:val="00C17FDD"/>
    <w:rsid w:val="00C21D97"/>
    <w:rsid w:val="00C223C1"/>
    <w:rsid w:val="00C22585"/>
    <w:rsid w:val="00C244E7"/>
    <w:rsid w:val="00C25F8E"/>
    <w:rsid w:val="00C25FAC"/>
    <w:rsid w:val="00C27E74"/>
    <w:rsid w:val="00C30B41"/>
    <w:rsid w:val="00C31350"/>
    <w:rsid w:val="00C315BF"/>
    <w:rsid w:val="00C3270F"/>
    <w:rsid w:val="00C32DBA"/>
    <w:rsid w:val="00C34065"/>
    <w:rsid w:val="00C3476C"/>
    <w:rsid w:val="00C35156"/>
    <w:rsid w:val="00C3582A"/>
    <w:rsid w:val="00C36704"/>
    <w:rsid w:val="00C40896"/>
    <w:rsid w:val="00C42D2F"/>
    <w:rsid w:val="00C45953"/>
    <w:rsid w:val="00C46413"/>
    <w:rsid w:val="00C47605"/>
    <w:rsid w:val="00C5001E"/>
    <w:rsid w:val="00C505B2"/>
    <w:rsid w:val="00C51645"/>
    <w:rsid w:val="00C51BF1"/>
    <w:rsid w:val="00C52E34"/>
    <w:rsid w:val="00C52F79"/>
    <w:rsid w:val="00C52FE2"/>
    <w:rsid w:val="00C53186"/>
    <w:rsid w:val="00C531B9"/>
    <w:rsid w:val="00C54AE1"/>
    <w:rsid w:val="00C55EB4"/>
    <w:rsid w:val="00C56156"/>
    <w:rsid w:val="00C574BF"/>
    <w:rsid w:val="00C60402"/>
    <w:rsid w:val="00C60AD4"/>
    <w:rsid w:val="00C61702"/>
    <w:rsid w:val="00C62F76"/>
    <w:rsid w:val="00C63C11"/>
    <w:rsid w:val="00C6452F"/>
    <w:rsid w:val="00C64C80"/>
    <w:rsid w:val="00C65FDE"/>
    <w:rsid w:val="00C664D2"/>
    <w:rsid w:val="00C6717F"/>
    <w:rsid w:val="00C6759D"/>
    <w:rsid w:val="00C67974"/>
    <w:rsid w:val="00C67D05"/>
    <w:rsid w:val="00C703D5"/>
    <w:rsid w:val="00C70E49"/>
    <w:rsid w:val="00C71BBC"/>
    <w:rsid w:val="00C73245"/>
    <w:rsid w:val="00C75A96"/>
    <w:rsid w:val="00C7673B"/>
    <w:rsid w:val="00C77E48"/>
    <w:rsid w:val="00C8087C"/>
    <w:rsid w:val="00C81BFA"/>
    <w:rsid w:val="00C824F7"/>
    <w:rsid w:val="00C828F9"/>
    <w:rsid w:val="00C82DD6"/>
    <w:rsid w:val="00C83550"/>
    <w:rsid w:val="00C85B0D"/>
    <w:rsid w:val="00C85D70"/>
    <w:rsid w:val="00C86AAF"/>
    <w:rsid w:val="00C874D6"/>
    <w:rsid w:val="00C879F5"/>
    <w:rsid w:val="00C87AF2"/>
    <w:rsid w:val="00C90187"/>
    <w:rsid w:val="00C915AB"/>
    <w:rsid w:val="00C94D0E"/>
    <w:rsid w:val="00C94D45"/>
    <w:rsid w:val="00C951E8"/>
    <w:rsid w:val="00C95225"/>
    <w:rsid w:val="00C95BAD"/>
    <w:rsid w:val="00C97187"/>
    <w:rsid w:val="00C978F5"/>
    <w:rsid w:val="00CA005C"/>
    <w:rsid w:val="00CA0D5F"/>
    <w:rsid w:val="00CA0DA4"/>
    <w:rsid w:val="00CA2ED7"/>
    <w:rsid w:val="00CA3220"/>
    <w:rsid w:val="00CA4A47"/>
    <w:rsid w:val="00CA60DC"/>
    <w:rsid w:val="00CA68C2"/>
    <w:rsid w:val="00CA7293"/>
    <w:rsid w:val="00CA73DD"/>
    <w:rsid w:val="00CB0BF3"/>
    <w:rsid w:val="00CB2147"/>
    <w:rsid w:val="00CB2E64"/>
    <w:rsid w:val="00CB4CEB"/>
    <w:rsid w:val="00CB55B0"/>
    <w:rsid w:val="00CB61B4"/>
    <w:rsid w:val="00CB689B"/>
    <w:rsid w:val="00CB6C79"/>
    <w:rsid w:val="00CB756D"/>
    <w:rsid w:val="00CB7B13"/>
    <w:rsid w:val="00CB7D8E"/>
    <w:rsid w:val="00CC1981"/>
    <w:rsid w:val="00CC19EC"/>
    <w:rsid w:val="00CC2AFC"/>
    <w:rsid w:val="00CC2BE1"/>
    <w:rsid w:val="00CC474B"/>
    <w:rsid w:val="00CC4C1E"/>
    <w:rsid w:val="00CC4EAD"/>
    <w:rsid w:val="00CC62CB"/>
    <w:rsid w:val="00CC69AA"/>
    <w:rsid w:val="00CC726B"/>
    <w:rsid w:val="00CD04DB"/>
    <w:rsid w:val="00CD23F2"/>
    <w:rsid w:val="00CD2FD0"/>
    <w:rsid w:val="00CD32F0"/>
    <w:rsid w:val="00CD4237"/>
    <w:rsid w:val="00CD4D58"/>
    <w:rsid w:val="00CD4E15"/>
    <w:rsid w:val="00CD4ECA"/>
    <w:rsid w:val="00CD7867"/>
    <w:rsid w:val="00CE0408"/>
    <w:rsid w:val="00CE0448"/>
    <w:rsid w:val="00CE04DB"/>
    <w:rsid w:val="00CE0510"/>
    <w:rsid w:val="00CE0544"/>
    <w:rsid w:val="00CE0E63"/>
    <w:rsid w:val="00CE10C9"/>
    <w:rsid w:val="00CE1ED9"/>
    <w:rsid w:val="00CE1F1F"/>
    <w:rsid w:val="00CE21C1"/>
    <w:rsid w:val="00CE27E0"/>
    <w:rsid w:val="00CE2D8E"/>
    <w:rsid w:val="00CE302C"/>
    <w:rsid w:val="00CE31CC"/>
    <w:rsid w:val="00CE328A"/>
    <w:rsid w:val="00CE437D"/>
    <w:rsid w:val="00CE4899"/>
    <w:rsid w:val="00CE4EAC"/>
    <w:rsid w:val="00CE55F5"/>
    <w:rsid w:val="00CE604C"/>
    <w:rsid w:val="00CE7119"/>
    <w:rsid w:val="00CE73B2"/>
    <w:rsid w:val="00CF1943"/>
    <w:rsid w:val="00CF198A"/>
    <w:rsid w:val="00CF272C"/>
    <w:rsid w:val="00CF4616"/>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103B"/>
    <w:rsid w:val="00D12765"/>
    <w:rsid w:val="00D131C9"/>
    <w:rsid w:val="00D13961"/>
    <w:rsid w:val="00D14139"/>
    <w:rsid w:val="00D14440"/>
    <w:rsid w:val="00D14937"/>
    <w:rsid w:val="00D14A11"/>
    <w:rsid w:val="00D15D05"/>
    <w:rsid w:val="00D16763"/>
    <w:rsid w:val="00D168E1"/>
    <w:rsid w:val="00D175D1"/>
    <w:rsid w:val="00D17B09"/>
    <w:rsid w:val="00D2005B"/>
    <w:rsid w:val="00D20525"/>
    <w:rsid w:val="00D2160B"/>
    <w:rsid w:val="00D22823"/>
    <w:rsid w:val="00D239B2"/>
    <w:rsid w:val="00D24A93"/>
    <w:rsid w:val="00D2546B"/>
    <w:rsid w:val="00D256A1"/>
    <w:rsid w:val="00D3065E"/>
    <w:rsid w:val="00D3074E"/>
    <w:rsid w:val="00D317A4"/>
    <w:rsid w:val="00D31C97"/>
    <w:rsid w:val="00D3267F"/>
    <w:rsid w:val="00D35241"/>
    <w:rsid w:val="00D36BFC"/>
    <w:rsid w:val="00D376EB"/>
    <w:rsid w:val="00D40090"/>
    <w:rsid w:val="00D4066B"/>
    <w:rsid w:val="00D40E12"/>
    <w:rsid w:val="00D40E97"/>
    <w:rsid w:val="00D419A6"/>
    <w:rsid w:val="00D424A9"/>
    <w:rsid w:val="00D427B9"/>
    <w:rsid w:val="00D4290B"/>
    <w:rsid w:val="00D42E04"/>
    <w:rsid w:val="00D432B3"/>
    <w:rsid w:val="00D43F1E"/>
    <w:rsid w:val="00D44C29"/>
    <w:rsid w:val="00D44E57"/>
    <w:rsid w:val="00D46760"/>
    <w:rsid w:val="00D50185"/>
    <w:rsid w:val="00D51984"/>
    <w:rsid w:val="00D5236D"/>
    <w:rsid w:val="00D52423"/>
    <w:rsid w:val="00D52856"/>
    <w:rsid w:val="00D53002"/>
    <w:rsid w:val="00D533CA"/>
    <w:rsid w:val="00D533D0"/>
    <w:rsid w:val="00D53452"/>
    <w:rsid w:val="00D56D2A"/>
    <w:rsid w:val="00D57126"/>
    <w:rsid w:val="00D5713A"/>
    <w:rsid w:val="00D57643"/>
    <w:rsid w:val="00D60A9F"/>
    <w:rsid w:val="00D61294"/>
    <w:rsid w:val="00D61E24"/>
    <w:rsid w:val="00D629C2"/>
    <w:rsid w:val="00D649AB"/>
    <w:rsid w:val="00D64A4F"/>
    <w:rsid w:val="00D64C5D"/>
    <w:rsid w:val="00D65A3A"/>
    <w:rsid w:val="00D65B64"/>
    <w:rsid w:val="00D65E86"/>
    <w:rsid w:val="00D66413"/>
    <w:rsid w:val="00D670C6"/>
    <w:rsid w:val="00D70660"/>
    <w:rsid w:val="00D70786"/>
    <w:rsid w:val="00D71393"/>
    <w:rsid w:val="00D71542"/>
    <w:rsid w:val="00D71EAA"/>
    <w:rsid w:val="00D739E3"/>
    <w:rsid w:val="00D7425F"/>
    <w:rsid w:val="00D74703"/>
    <w:rsid w:val="00D75F7F"/>
    <w:rsid w:val="00D76561"/>
    <w:rsid w:val="00D77C11"/>
    <w:rsid w:val="00D77D3E"/>
    <w:rsid w:val="00D77EDA"/>
    <w:rsid w:val="00D80D2F"/>
    <w:rsid w:val="00D8117A"/>
    <w:rsid w:val="00D826ED"/>
    <w:rsid w:val="00D83AF5"/>
    <w:rsid w:val="00D83F19"/>
    <w:rsid w:val="00D84C8C"/>
    <w:rsid w:val="00D85315"/>
    <w:rsid w:val="00D8533A"/>
    <w:rsid w:val="00D85DFD"/>
    <w:rsid w:val="00D86566"/>
    <w:rsid w:val="00D871EE"/>
    <w:rsid w:val="00D913C4"/>
    <w:rsid w:val="00D91658"/>
    <w:rsid w:val="00D92860"/>
    <w:rsid w:val="00D92BDE"/>
    <w:rsid w:val="00D94246"/>
    <w:rsid w:val="00D9487E"/>
    <w:rsid w:val="00D94899"/>
    <w:rsid w:val="00D94FCC"/>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5B95"/>
    <w:rsid w:val="00DB62E5"/>
    <w:rsid w:val="00DB6A74"/>
    <w:rsid w:val="00DB74CA"/>
    <w:rsid w:val="00DB7779"/>
    <w:rsid w:val="00DC0650"/>
    <w:rsid w:val="00DC0C5D"/>
    <w:rsid w:val="00DC1079"/>
    <w:rsid w:val="00DC13D6"/>
    <w:rsid w:val="00DC35E6"/>
    <w:rsid w:val="00DC369F"/>
    <w:rsid w:val="00DC38CE"/>
    <w:rsid w:val="00DC448D"/>
    <w:rsid w:val="00DC4CC2"/>
    <w:rsid w:val="00DC4D2C"/>
    <w:rsid w:val="00DC4D7A"/>
    <w:rsid w:val="00DC6045"/>
    <w:rsid w:val="00DC69AF"/>
    <w:rsid w:val="00DC75EB"/>
    <w:rsid w:val="00DC79CA"/>
    <w:rsid w:val="00DD050C"/>
    <w:rsid w:val="00DD0DD1"/>
    <w:rsid w:val="00DD136A"/>
    <w:rsid w:val="00DD3115"/>
    <w:rsid w:val="00DD31DF"/>
    <w:rsid w:val="00DD3453"/>
    <w:rsid w:val="00DD3511"/>
    <w:rsid w:val="00DD38D3"/>
    <w:rsid w:val="00DD3A6E"/>
    <w:rsid w:val="00DD3FE4"/>
    <w:rsid w:val="00DD74DC"/>
    <w:rsid w:val="00DE06FD"/>
    <w:rsid w:val="00DE118A"/>
    <w:rsid w:val="00DE1E9B"/>
    <w:rsid w:val="00DE2D3C"/>
    <w:rsid w:val="00DE2E48"/>
    <w:rsid w:val="00DE43F6"/>
    <w:rsid w:val="00DE5FAE"/>
    <w:rsid w:val="00DE6397"/>
    <w:rsid w:val="00DE692F"/>
    <w:rsid w:val="00DE6CAD"/>
    <w:rsid w:val="00DE6E5D"/>
    <w:rsid w:val="00DF0A3A"/>
    <w:rsid w:val="00DF0DF8"/>
    <w:rsid w:val="00DF1144"/>
    <w:rsid w:val="00DF2736"/>
    <w:rsid w:val="00DF2930"/>
    <w:rsid w:val="00DF36D1"/>
    <w:rsid w:val="00DF4E67"/>
    <w:rsid w:val="00DF4F2C"/>
    <w:rsid w:val="00DF53D4"/>
    <w:rsid w:val="00DF60AA"/>
    <w:rsid w:val="00DF672F"/>
    <w:rsid w:val="00DF6E68"/>
    <w:rsid w:val="00DF7417"/>
    <w:rsid w:val="00DF7E60"/>
    <w:rsid w:val="00E00F05"/>
    <w:rsid w:val="00E00FD5"/>
    <w:rsid w:val="00E0199C"/>
    <w:rsid w:val="00E019A9"/>
    <w:rsid w:val="00E02DDE"/>
    <w:rsid w:val="00E03D33"/>
    <w:rsid w:val="00E04632"/>
    <w:rsid w:val="00E062C2"/>
    <w:rsid w:val="00E07DC7"/>
    <w:rsid w:val="00E109BC"/>
    <w:rsid w:val="00E11D53"/>
    <w:rsid w:val="00E12C98"/>
    <w:rsid w:val="00E13690"/>
    <w:rsid w:val="00E144B4"/>
    <w:rsid w:val="00E15415"/>
    <w:rsid w:val="00E16913"/>
    <w:rsid w:val="00E16C9E"/>
    <w:rsid w:val="00E171BB"/>
    <w:rsid w:val="00E21F8B"/>
    <w:rsid w:val="00E2307D"/>
    <w:rsid w:val="00E23874"/>
    <w:rsid w:val="00E23EF9"/>
    <w:rsid w:val="00E24ED4"/>
    <w:rsid w:val="00E25651"/>
    <w:rsid w:val="00E25D67"/>
    <w:rsid w:val="00E26648"/>
    <w:rsid w:val="00E30F9D"/>
    <w:rsid w:val="00E31413"/>
    <w:rsid w:val="00E31877"/>
    <w:rsid w:val="00E31B76"/>
    <w:rsid w:val="00E31D8C"/>
    <w:rsid w:val="00E32297"/>
    <w:rsid w:val="00E322F2"/>
    <w:rsid w:val="00E334CB"/>
    <w:rsid w:val="00E33ECE"/>
    <w:rsid w:val="00E346F5"/>
    <w:rsid w:val="00E35559"/>
    <w:rsid w:val="00E35841"/>
    <w:rsid w:val="00E35CDA"/>
    <w:rsid w:val="00E404C8"/>
    <w:rsid w:val="00E41180"/>
    <w:rsid w:val="00E41447"/>
    <w:rsid w:val="00E41778"/>
    <w:rsid w:val="00E42157"/>
    <w:rsid w:val="00E4274F"/>
    <w:rsid w:val="00E42F65"/>
    <w:rsid w:val="00E44FCC"/>
    <w:rsid w:val="00E47666"/>
    <w:rsid w:val="00E47E35"/>
    <w:rsid w:val="00E502C8"/>
    <w:rsid w:val="00E506C2"/>
    <w:rsid w:val="00E5082A"/>
    <w:rsid w:val="00E51FB5"/>
    <w:rsid w:val="00E5266C"/>
    <w:rsid w:val="00E52C66"/>
    <w:rsid w:val="00E53B25"/>
    <w:rsid w:val="00E55C64"/>
    <w:rsid w:val="00E578C5"/>
    <w:rsid w:val="00E57C44"/>
    <w:rsid w:val="00E60BBE"/>
    <w:rsid w:val="00E60D38"/>
    <w:rsid w:val="00E60DB1"/>
    <w:rsid w:val="00E62893"/>
    <w:rsid w:val="00E628C9"/>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5B98"/>
    <w:rsid w:val="00E863E5"/>
    <w:rsid w:val="00E875FB"/>
    <w:rsid w:val="00E8764F"/>
    <w:rsid w:val="00E91421"/>
    <w:rsid w:val="00E91968"/>
    <w:rsid w:val="00E9216B"/>
    <w:rsid w:val="00E9374C"/>
    <w:rsid w:val="00E94079"/>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264"/>
    <w:rsid w:val="00EB73BF"/>
    <w:rsid w:val="00EB78D2"/>
    <w:rsid w:val="00EC1804"/>
    <w:rsid w:val="00EC1BFC"/>
    <w:rsid w:val="00EC27B3"/>
    <w:rsid w:val="00EC3120"/>
    <w:rsid w:val="00EC378C"/>
    <w:rsid w:val="00EC4C32"/>
    <w:rsid w:val="00EC4F04"/>
    <w:rsid w:val="00EC5DF0"/>
    <w:rsid w:val="00EC5F9B"/>
    <w:rsid w:val="00EC703E"/>
    <w:rsid w:val="00EC72D0"/>
    <w:rsid w:val="00EC7614"/>
    <w:rsid w:val="00ED0AEC"/>
    <w:rsid w:val="00ED0B59"/>
    <w:rsid w:val="00ED12F4"/>
    <w:rsid w:val="00ED1B32"/>
    <w:rsid w:val="00ED1BDA"/>
    <w:rsid w:val="00ED2FFF"/>
    <w:rsid w:val="00ED4B40"/>
    <w:rsid w:val="00ED5AD9"/>
    <w:rsid w:val="00ED7515"/>
    <w:rsid w:val="00ED78C1"/>
    <w:rsid w:val="00EE096F"/>
    <w:rsid w:val="00EE114D"/>
    <w:rsid w:val="00EE1982"/>
    <w:rsid w:val="00EE1CB3"/>
    <w:rsid w:val="00EE1E28"/>
    <w:rsid w:val="00EE3D20"/>
    <w:rsid w:val="00EE48D4"/>
    <w:rsid w:val="00EE4A3C"/>
    <w:rsid w:val="00EE4C3E"/>
    <w:rsid w:val="00EE5A7E"/>
    <w:rsid w:val="00EE69AB"/>
    <w:rsid w:val="00EE7208"/>
    <w:rsid w:val="00EF028D"/>
    <w:rsid w:val="00EF0B33"/>
    <w:rsid w:val="00EF1175"/>
    <w:rsid w:val="00EF13E4"/>
    <w:rsid w:val="00EF249F"/>
    <w:rsid w:val="00EF2519"/>
    <w:rsid w:val="00EF25F5"/>
    <w:rsid w:val="00EF2983"/>
    <w:rsid w:val="00EF4364"/>
    <w:rsid w:val="00EF6761"/>
    <w:rsid w:val="00EF7E37"/>
    <w:rsid w:val="00F004AB"/>
    <w:rsid w:val="00F00627"/>
    <w:rsid w:val="00F00BE9"/>
    <w:rsid w:val="00F00DC6"/>
    <w:rsid w:val="00F078BE"/>
    <w:rsid w:val="00F078CF"/>
    <w:rsid w:val="00F07B75"/>
    <w:rsid w:val="00F106DF"/>
    <w:rsid w:val="00F10DA2"/>
    <w:rsid w:val="00F11788"/>
    <w:rsid w:val="00F126F8"/>
    <w:rsid w:val="00F12DF5"/>
    <w:rsid w:val="00F1384E"/>
    <w:rsid w:val="00F1593C"/>
    <w:rsid w:val="00F16B58"/>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56C"/>
    <w:rsid w:val="00F36EB8"/>
    <w:rsid w:val="00F371C5"/>
    <w:rsid w:val="00F37298"/>
    <w:rsid w:val="00F373B3"/>
    <w:rsid w:val="00F40FD1"/>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54350"/>
    <w:rsid w:val="00F57463"/>
    <w:rsid w:val="00F60895"/>
    <w:rsid w:val="00F61789"/>
    <w:rsid w:val="00F6209D"/>
    <w:rsid w:val="00F628D6"/>
    <w:rsid w:val="00F62996"/>
    <w:rsid w:val="00F62C9A"/>
    <w:rsid w:val="00F62F8A"/>
    <w:rsid w:val="00F64DDE"/>
    <w:rsid w:val="00F65C7F"/>
    <w:rsid w:val="00F662AD"/>
    <w:rsid w:val="00F66869"/>
    <w:rsid w:val="00F66E14"/>
    <w:rsid w:val="00F66FDF"/>
    <w:rsid w:val="00F71312"/>
    <w:rsid w:val="00F71AD5"/>
    <w:rsid w:val="00F72902"/>
    <w:rsid w:val="00F73A16"/>
    <w:rsid w:val="00F73ED0"/>
    <w:rsid w:val="00F749FA"/>
    <w:rsid w:val="00F74A14"/>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958"/>
    <w:rsid w:val="00FA0DFF"/>
    <w:rsid w:val="00FA14F8"/>
    <w:rsid w:val="00FA1C8A"/>
    <w:rsid w:val="00FA1F5D"/>
    <w:rsid w:val="00FA2AAF"/>
    <w:rsid w:val="00FA2BD8"/>
    <w:rsid w:val="00FA4D2B"/>
    <w:rsid w:val="00FA5B9C"/>
    <w:rsid w:val="00FA74B3"/>
    <w:rsid w:val="00FA7598"/>
    <w:rsid w:val="00FA78A9"/>
    <w:rsid w:val="00FB0D40"/>
    <w:rsid w:val="00FB0FF2"/>
    <w:rsid w:val="00FB1DF8"/>
    <w:rsid w:val="00FB4E30"/>
    <w:rsid w:val="00FB4ED2"/>
    <w:rsid w:val="00FB60EF"/>
    <w:rsid w:val="00FB6694"/>
    <w:rsid w:val="00FB6CA0"/>
    <w:rsid w:val="00FB7128"/>
    <w:rsid w:val="00FB799D"/>
    <w:rsid w:val="00FC03E7"/>
    <w:rsid w:val="00FC0A6F"/>
    <w:rsid w:val="00FC139C"/>
    <w:rsid w:val="00FC229E"/>
    <w:rsid w:val="00FC22CE"/>
    <w:rsid w:val="00FC28DB"/>
    <w:rsid w:val="00FC2921"/>
    <w:rsid w:val="00FC544B"/>
    <w:rsid w:val="00FC547C"/>
    <w:rsid w:val="00FC5685"/>
    <w:rsid w:val="00FC782C"/>
    <w:rsid w:val="00FD04C8"/>
    <w:rsid w:val="00FD183E"/>
    <w:rsid w:val="00FD18C8"/>
    <w:rsid w:val="00FD3220"/>
    <w:rsid w:val="00FD501C"/>
    <w:rsid w:val="00FD5922"/>
    <w:rsid w:val="00FD5DCF"/>
    <w:rsid w:val="00FD60A3"/>
    <w:rsid w:val="00FD69E1"/>
    <w:rsid w:val="00FE0AB8"/>
    <w:rsid w:val="00FE4013"/>
    <w:rsid w:val="00FE402F"/>
    <w:rsid w:val="00FE4C12"/>
    <w:rsid w:val="00FE527B"/>
    <w:rsid w:val="00FE5532"/>
    <w:rsid w:val="00FE584E"/>
    <w:rsid w:val="00FE6592"/>
    <w:rsid w:val="00FE74BE"/>
    <w:rsid w:val="00FE7678"/>
    <w:rsid w:val="00FF143A"/>
    <w:rsid w:val="00FF18B1"/>
    <w:rsid w:val="00FF2238"/>
    <w:rsid w:val="00FF2398"/>
    <w:rsid w:val="00FF5505"/>
    <w:rsid w:val="00FF558B"/>
    <w:rsid w:val="00FF6318"/>
    <w:rsid w:val="00FF6953"/>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1">
    <w:name w:val="heading 1"/>
    <w:basedOn w:val="Normal"/>
    <w:next w:val="Normal"/>
    <w:link w:val="Heading1Char"/>
    <w:uiPriority w:val="9"/>
    <w:qFormat/>
    <w:rsid w:val="00D865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566"/>
    <w:rPr>
      <w:rFonts w:asciiTheme="majorHAnsi" w:eastAsiaTheme="majorEastAsia" w:hAnsiTheme="majorHAnsi" w:cstheme="majorBidi"/>
      <w:snapToGrid w:val="0"/>
      <w:color w:val="2E74B5" w:themeColor="accent1" w:themeShade="BF"/>
      <w:sz w:val="32"/>
      <w:szCs w:val="32"/>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iPriority w:val="99"/>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paragraph" w:styleId="NormalWeb">
    <w:name w:val="Normal (Web)"/>
    <w:basedOn w:val="Normal"/>
    <w:uiPriority w:val="99"/>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link w:val="NoSpacingChar"/>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 w:type="character" w:styleId="Strong">
    <w:name w:val="Strong"/>
    <w:basedOn w:val="DefaultParagraphFont"/>
    <w:uiPriority w:val="22"/>
    <w:qFormat/>
    <w:rsid w:val="0089192E"/>
    <w:rPr>
      <w:b/>
      <w:bCs/>
    </w:rPr>
  </w:style>
  <w:style w:type="paragraph" w:customStyle="1" w:styleId="gmail-msolistparagraph">
    <w:name w:val="gmail-msolistparagraph"/>
    <w:basedOn w:val="Normal"/>
    <w:rsid w:val="00C73245"/>
    <w:pPr>
      <w:widowControl/>
      <w:spacing w:before="100" w:beforeAutospacing="1" w:after="100" w:afterAutospacing="1"/>
    </w:pPr>
    <w:rPr>
      <w:rFonts w:ascii="Times New Roman" w:hAnsi="Times New Roman"/>
      <w:snapToGrid/>
      <w:szCs w:val="24"/>
      <w:lang w:eastAsia="zh-CN"/>
    </w:rPr>
  </w:style>
  <w:style w:type="paragraph" w:styleId="BodyText">
    <w:name w:val="Body Text"/>
    <w:basedOn w:val="Normal"/>
    <w:link w:val="BodyTextChar"/>
    <w:uiPriority w:val="1"/>
    <w:qFormat/>
    <w:rsid w:val="00C73245"/>
    <w:pPr>
      <w:widowControl/>
      <w:autoSpaceDE w:val="0"/>
      <w:autoSpaceDN w:val="0"/>
      <w:adjustRightInd w:val="0"/>
      <w:ind w:left="804"/>
    </w:pPr>
    <w:rPr>
      <w:rFonts w:ascii="Times New Roman" w:eastAsiaTheme="minorHAnsi" w:hAnsi="Times New Roman"/>
      <w:snapToGrid/>
      <w:szCs w:val="24"/>
    </w:rPr>
  </w:style>
  <w:style w:type="character" w:customStyle="1" w:styleId="BodyTextChar">
    <w:name w:val="Body Text Char"/>
    <w:basedOn w:val="DefaultParagraphFont"/>
    <w:link w:val="BodyText"/>
    <w:uiPriority w:val="1"/>
    <w:rsid w:val="00C73245"/>
    <w:rPr>
      <w:rFonts w:eastAsiaTheme="minorHAnsi"/>
      <w:sz w:val="24"/>
      <w:szCs w:val="24"/>
    </w:rPr>
  </w:style>
  <w:style w:type="paragraph" w:styleId="FootnoteText">
    <w:name w:val="footnote text"/>
    <w:basedOn w:val="Normal"/>
    <w:link w:val="FootnoteTextChar"/>
    <w:uiPriority w:val="99"/>
    <w:semiHidden/>
    <w:unhideWhenUsed/>
    <w:rsid w:val="006317F9"/>
    <w:rPr>
      <w:sz w:val="20"/>
    </w:rPr>
  </w:style>
  <w:style w:type="character" w:customStyle="1" w:styleId="FootnoteTextChar">
    <w:name w:val="Footnote Text Char"/>
    <w:basedOn w:val="DefaultParagraphFont"/>
    <w:link w:val="FootnoteText"/>
    <w:uiPriority w:val="99"/>
    <w:semiHidden/>
    <w:rsid w:val="006317F9"/>
    <w:rPr>
      <w:rFonts w:ascii="Courier New" w:eastAsia="Times New Roman" w:hAnsi="Courier New"/>
      <w:snapToGrid w:val="0"/>
    </w:rPr>
  </w:style>
  <w:style w:type="character" w:styleId="PageNumber">
    <w:name w:val="page number"/>
    <w:basedOn w:val="DefaultParagraphFont"/>
    <w:uiPriority w:val="99"/>
    <w:semiHidden/>
    <w:unhideWhenUsed/>
    <w:rsid w:val="006317F9"/>
  </w:style>
  <w:style w:type="paragraph" w:customStyle="1" w:styleId="paragraph">
    <w:name w:val="paragraph"/>
    <w:basedOn w:val="Normal"/>
    <w:rsid w:val="00061ADC"/>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061ADC"/>
  </w:style>
  <w:style w:type="character" w:customStyle="1" w:styleId="eop">
    <w:name w:val="eop"/>
    <w:basedOn w:val="DefaultParagraphFont"/>
    <w:rsid w:val="00061ADC"/>
  </w:style>
  <w:style w:type="paragraph" w:customStyle="1" w:styleId="p64x9c">
    <w:name w:val="p64x9c"/>
    <w:basedOn w:val="Normal"/>
    <w:rsid w:val="00696735"/>
    <w:pPr>
      <w:widowControl/>
      <w:spacing w:before="100" w:beforeAutospacing="1" w:after="100" w:afterAutospacing="1"/>
    </w:pPr>
    <w:rPr>
      <w:rFonts w:ascii="Times New Roman" w:hAnsi="Times New Roman"/>
      <w:snapToGrid/>
      <w:szCs w:val="24"/>
    </w:rPr>
  </w:style>
  <w:style w:type="character" w:customStyle="1" w:styleId="gl9hy">
    <w:name w:val="gl9hy"/>
    <w:basedOn w:val="DefaultParagraphFont"/>
    <w:rsid w:val="00696735"/>
  </w:style>
  <w:style w:type="character" w:customStyle="1" w:styleId="spellorig">
    <w:name w:val="spell_orig"/>
    <w:basedOn w:val="DefaultParagraphFont"/>
    <w:rsid w:val="00696735"/>
  </w:style>
  <w:style w:type="paragraph" w:customStyle="1" w:styleId="xxxmsolistparagraph">
    <w:name w:val="x_xxmsolistparagraph"/>
    <w:basedOn w:val="Normal"/>
    <w:rsid w:val="000D57C1"/>
    <w:pPr>
      <w:widowControl/>
      <w:spacing w:before="100" w:beforeAutospacing="1" w:after="100" w:afterAutospacing="1"/>
    </w:pPr>
    <w:rPr>
      <w:rFonts w:ascii="Times New Roman" w:hAnsi="Times New Roman"/>
      <w:snapToGrid/>
      <w:szCs w:val="24"/>
    </w:rPr>
  </w:style>
  <w:style w:type="character" w:styleId="SubtleEmphasis">
    <w:name w:val="Subtle Emphasis"/>
    <w:basedOn w:val="DefaultParagraphFont"/>
    <w:uiPriority w:val="19"/>
    <w:qFormat/>
    <w:rsid w:val="00517380"/>
    <w:rPr>
      <w:i/>
      <w:iCs/>
      <w:color w:val="404040" w:themeColor="text1" w:themeTint="BF"/>
    </w:rPr>
  </w:style>
  <w:style w:type="paragraph" w:customStyle="1" w:styleId="xmsonormal">
    <w:name w:val="x_msonormal"/>
    <w:basedOn w:val="Normal"/>
    <w:rsid w:val="004814ED"/>
    <w:pPr>
      <w:widowControl/>
      <w:spacing w:before="100" w:beforeAutospacing="1" w:after="100" w:afterAutospacing="1"/>
    </w:pPr>
    <w:rPr>
      <w:rFonts w:ascii="Times New Roman" w:hAnsi="Times New Roman"/>
      <w:snapToGrid/>
      <w:szCs w:val="24"/>
    </w:rPr>
  </w:style>
  <w:style w:type="character" w:customStyle="1" w:styleId="CommentTextChar">
    <w:name w:val="Comment Text Char"/>
    <w:basedOn w:val="DefaultParagraphFont"/>
    <w:link w:val="CommentText"/>
    <w:uiPriority w:val="99"/>
    <w:rsid w:val="00041AF3"/>
  </w:style>
  <w:style w:type="paragraph" w:styleId="CommentText">
    <w:name w:val="annotation text"/>
    <w:basedOn w:val="Normal"/>
    <w:link w:val="CommentTextChar"/>
    <w:uiPriority w:val="99"/>
    <w:unhideWhenUsed/>
    <w:rsid w:val="00041AF3"/>
    <w:pPr>
      <w:widowControl/>
      <w:spacing w:after="200"/>
    </w:pPr>
    <w:rPr>
      <w:rFonts w:ascii="Times New Roman" w:eastAsia="Calibri" w:hAnsi="Times New Roman"/>
      <w:snapToGrid/>
      <w:sz w:val="20"/>
    </w:rPr>
  </w:style>
  <w:style w:type="character" w:customStyle="1" w:styleId="CommentSubjectChar">
    <w:name w:val="Comment Subject Char"/>
    <w:basedOn w:val="CommentTextChar"/>
    <w:link w:val="CommentSubject"/>
    <w:uiPriority w:val="99"/>
    <w:semiHidden/>
    <w:rsid w:val="00041AF3"/>
    <w:rPr>
      <w:b/>
      <w:bCs/>
    </w:rPr>
  </w:style>
  <w:style w:type="paragraph" w:styleId="CommentSubject">
    <w:name w:val="annotation subject"/>
    <w:basedOn w:val="CommentText"/>
    <w:next w:val="CommentText"/>
    <w:link w:val="CommentSubjectChar"/>
    <w:uiPriority w:val="99"/>
    <w:semiHidden/>
    <w:unhideWhenUsed/>
    <w:rsid w:val="00041AF3"/>
    <w:rPr>
      <w:b/>
      <w:bCs/>
    </w:rPr>
  </w:style>
  <w:style w:type="paragraph" w:customStyle="1" w:styleId="TableParagraph">
    <w:name w:val="Table Paragraph"/>
    <w:basedOn w:val="Normal"/>
    <w:uiPriority w:val="1"/>
    <w:qFormat/>
    <w:rsid w:val="00041AF3"/>
    <w:pPr>
      <w:widowControl/>
      <w:autoSpaceDE w:val="0"/>
      <w:autoSpaceDN w:val="0"/>
      <w:adjustRightInd w:val="0"/>
      <w:spacing w:line="253" w:lineRule="exact"/>
      <w:ind w:left="100"/>
    </w:pPr>
    <w:rPr>
      <w:rFonts w:ascii="Times New Roman" w:eastAsiaTheme="minorHAnsi" w:hAnsi="Times New Roman"/>
      <w:snapToGrid/>
      <w:szCs w:val="24"/>
    </w:rPr>
  </w:style>
  <w:style w:type="table" w:customStyle="1" w:styleId="TableGrid0">
    <w:name w:val="TableGrid"/>
    <w:rsid w:val="002D366B"/>
    <w:rPr>
      <w:rFonts w:asciiTheme="minorHAnsi" w:eastAsiaTheme="minorEastAsia" w:hAnsiTheme="minorHAnsi" w:cstheme="minorBidi"/>
      <w:sz w:val="24"/>
      <w:szCs w:val="24"/>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147C64"/>
    <w:rPr>
      <w:rFonts w:ascii="Calibri" w:eastAsia="MS Mincho" w:hAnsi="Calibri"/>
      <w:sz w:val="22"/>
      <w:szCs w:val="22"/>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41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182935603">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211582333">
      <w:bodyDiv w:val="1"/>
      <w:marLeft w:val="0"/>
      <w:marRight w:val="0"/>
      <w:marTop w:val="0"/>
      <w:marBottom w:val="0"/>
      <w:divBdr>
        <w:top w:val="none" w:sz="0" w:space="0" w:color="auto"/>
        <w:left w:val="none" w:sz="0" w:space="0" w:color="auto"/>
        <w:bottom w:val="none" w:sz="0" w:space="0" w:color="auto"/>
        <w:right w:val="none" w:sz="0" w:space="0" w:color="auto"/>
      </w:divBdr>
    </w:div>
    <w:div w:id="290138447">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599530536">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17707428">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54558525">
      <w:bodyDiv w:val="1"/>
      <w:marLeft w:val="0"/>
      <w:marRight w:val="0"/>
      <w:marTop w:val="0"/>
      <w:marBottom w:val="0"/>
      <w:divBdr>
        <w:top w:val="none" w:sz="0" w:space="0" w:color="auto"/>
        <w:left w:val="none" w:sz="0" w:space="0" w:color="auto"/>
        <w:bottom w:val="none" w:sz="0" w:space="0" w:color="auto"/>
        <w:right w:val="none" w:sz="0" w:space="0" w:color="auto"/>
      </w:divBdr>
      <w:divsChild>
        <w:div w:id="1289705683">
          <w:marLeft w:val="0"/>
          <w:marRight w:val="0"/>
          <w:marTop w:val="0"/>
          <w:marBottom w:val="0"/>
          <w:divBdr>
            <w:top w:val="none" w:sz="0" w:space="0" w:color="auto"/>
            <w:left w:val="none" w:sz="0" w:space="0" w:color="auto"/>
            <w:bottom w:val="none" w:sz="0" w:space="0" w:color="auto"/>
            <w:right w:val="none" w:sz="0" w:space="0" w:color="auto"/>
          </w:divBdr>
          <w:divsChild>
            <w:div w:id="1180201090">
              <w:marLeft w:val="0"/>
              <w:marRight w:val="0"/>
              <w:marTop w:val="0"/>
              <w:marBottom w:val="0"/>
              <w:divBdr>
                <w:top w:val="none" w:sz="0" w:space="0" w:color="auto"/>
                <w:left w:val="none" w:sz="0" w:space="0" w:color="auto"/>
                <w:bottom w:val="none" w:sz="0" w:space="0" w:color="auto"/>
                <w:right w:val="none" w:sz="0" w:space="0" w:color="auto"/>
              </w:divBdr>
              <w:divsChild>
                <w:div w:id="1326595014">
                  <w:marLeft w:val="0"/>
                  <w:marRight w:val="0"/>
                  <w:marTop w:val="0"/>
                  <w:marBottom w:val="0"/>
                  <w:divBdr>
                    <w:top w:val="none" w:sz="0" w:space="0" w:color="auto"/>
                    <w:left w:val="none" w:sz="0" w:space="0" w:color="auto"/>
                    <w:bottom w:val="none" w:sz="0" w:space="0" w:color="auto"/>
                    <w:right w:val="none" w:sz="0" w:space="0" w:color="auto"/>
                  </w:divBdr>
                  <w:divsChild>
                    <w:div w:id="2127582293">
                      <w:marLeft w:val="0"/>
                      <w:marRight w:val="0"/>
                      <w:marTop w:val="0"/>
                      <w:marBottom w:val="0"/>
                      <w:divBdr>
                        <w:top w:val="none" w:sz="0" w:space="0" w:color="auto"/>
                        <w:left w:val="none" w:sz="0" w:space="0" w:color="auto"/>
                        <w:bottom w:val="none" w:sz="0" w:space="0" w:color="auto"/>
                        <w:right w:val="none" w:sz="0" w:space="0" w:color="auto"/>
                      </w:divBdr>
                      <w:divsChild>
                        <w:div w:id="19955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72691">
          <w:marLeft w:val="0"/>
          <w:marRight w:val="0"/>
          <w:marTop w:val="0"/>
          <w:marBottom w:val="0"/>
          <w:divBdr>
            <w:top w:val="none" w:sz="0" w:space="0" w:color="auto"/>
            <w:left w:val="none" w:sz="0" w:space="0" w:color="auto"/>
            <w:bottom w:val="none" w:sz="0" w:space="0" w:color="auto"/>
            <w:right w:val="none" w:sz="0" w:space="0" w:color="auto"/>
          </w:divBdr>
          <w:divsChild>
            <w:div w:id="746458488">
              <w:marLeft w:val="0"/>
              <w:marRight w:val="0"/>
              <w:marTop w:val="0"/>
              <w:marBottom w:val="0"/>
              <w:divBdr>
                <w:top w:val="none" w:sz="0" w:space="0" w:color="auto"/>
                <w:left w:val="none" w:sz="0" w:space="0" w:color="auto"/>
                <w:bottom w:val="none" w:sz="0" w:space="0" w:color="auto"/>
                <w:right w:val="none" w:sz="0" w:space="0" w:color="auto"/>
              </w:divBdr>
              <w:divsChild>
                <w:div w:id="1767919332">
                  <w:marLeft w:val="0"/>
                  <w:marRight w:val="0"/>
                  <w:marTop w:val="0"/>
                  <w:marBottom w:val="0"/>
                  <w:divBdr>
                    <w:top w:val="none" w:sz="0" w:space="0" w:color="auto"/>
                    <w:left w:val="none" w:sz="0" w:space="0" w:color="auto"/>
                    <w:bottom w:val="none" w:sz="0" w:space="0" w:color="auto"/>
                    <w:right w:val="none" w:sz="0" w:space="0" w:color="auto"/>
                  </w:divBdr>
                  <w:divsChild>
                    <w:div w:id="903225219">
                      <w:marLeft w:val="0"/>
                      <w:marRight w:val="0"/>
                      <w:marTop w:val="0"/>
                      <w:marBottom w:val="0"/>
                      <w:divBdr>
                        <w:top w:val="none" w:sz="0" w:space="0" w:color="auto"/>
                        <w:left w:val="none" w:sz="0" w:space="0" w:color="auto"/>
                        <w:bottom w:val="none" w:sz="0" w:space="0" w:color="auto"/>
                        <w:right w:val="none" w:sz="0" w:space="0" w:color="auto"/>
                      </w:divBdr>
                      <w:divsChild>
                        <w:div w:id="12645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098597328">
      <w:bodyDiv w:val="1"/>
      <w:marLeft w:val="0"/>
      <w:marRight w:val="0"/>
      <w:marTop w:val="0"/>
      <w:marBottom w:val="0"/>
      <w:divBdr>
        <w:top w:val="none" w:sz="0" w:space="0" w:color="auto"/>
        <w:left w:val="none" w:sz="0" w:space="0" w:color="auto"/>
        <w:bottom w:val="none" w:sz="0" w:space="0" w:color="auto"/>
        <w:right w:val="none" w:sz="0" w:space="0" w:color="auto"/>
      </w:divBdr>
    </w:div>
    <w:div w:id="1114709112">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26070828">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357998827">
      <w:bodyDiv w:val="1"/>
      <w:marLeft w:val="0"/>
      <w:marRight w:val="0"/>
      <w:marTop w:val="0"/>
      <w:marBottom w:val="0"/>
      <w:divBdr>
        <w:top w:val="none" w:sz="0" w:space="0" w:color="auto"/>
        <w:left w:val="none" w:sz="0" w:space="0" w:color="auto"/>
        <w:bottom w:val="none" w:sz="0" w:space="0" w:color="auto"/>
        <w:right w:val="none" w:sz="0" w:space="0" w:color="auto"/>
      </w:divBdr>
      <w:divsChild>
        <w:div w:id="1811707076">
          <w:marLeft w:val="0"/>
          <w:marRight w:val="0"/>
          <w:marTop w:val="0"/>
          <w:marBottom w:val="0"/>
          <w:divBdr>
            <w:top w:val="none" w:sz="0" w:space="0" w:color="auto"/>
            <w:left w:val="none" w:sz="0" w:space="0" w:color="auto"/>
            <w:bottom w:val="none" w:sz="0" w:space="0" w:color="auto"/>
            <w:right w:val="none" w:sz="0" w:space="0" w:color="auto"/>
          </w:divBdr>
          <w:divsChild>
            <w:div w:id="1483043601">
              <w:marLeft w:val="0"/>
              <w:marRight w:val="0"/>
              <w:marTop w:val="0"/>
              <w:marBottom w:val="0"/>
              <w:divBdr>
                <w:top w:val="none" w:sz="0" w:space="0" w:color="auto"/>
                <w:left w:val="none" w:sz="0" w:space="0" w:color="auto"/>
                <w:bottom w:val="none" w:sz="0" w:space="0" w:color="auto"/>
                <w:right w:val="none" w:sz="0" w:space="0" w:color="auto"/>
              </w:divBdr>
              <w:divsChild>
                <w:div w:id="1982497">
                  <w:marLeft w:val="0"/>
                  <w:marRight w:val="0"/>
                  <w:marTop w:val="0"/>
                  <w:marBottom w:val="0"/>
                  <w:divBdr>
                    <w:top w:val="none" w:sz="0" w:space="0" w:color="auto"/>
                    <w:left w:val="none" w:sz="0" w:space="0" w:color="auto"/>
                    <w:bottom w:val="none" w:sz="0" w:space="0" w:color="auto"/>
                    <w:right w:val="none" w:sz="0" w:space="0" w:color="auto"/>
                  </w:divBdr>
                  <w:divsChild>
                    <w:div w:id="1799294760">
                      <w:marLeft w:val="0"/>
                      <w:marRight w:val="0"/>
                      <w:marTop w:val="0"/>
                      <w:marBottom w:val="0"/>
                      <w:divBdr>
                        <w:top w:val="none" w:sz="0" w:space="0" w:color="auto"/>
                        <w:left w:val="none" w:sz="0" w:space="0" w:color="auto"/>
                        <w:bottom w:val="none" w:sz="0" w:space="0" w:color="auto"/>
                        <w:right w:val="none" w:sz="0" w:space="0" w:color="auto"/>
                      </w:divBdr>
                      <w:divsChild>
                        <w:div w:id="1535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56529">
          <w:marLeft w:val="0"/>
          <w:marRight w:val="0"/>
          <w:marTop w:val="0"/>
          <w:marBottom w:val="0"/>
          <w:divBdr>
            <w:top w:val="none" w:sz="0" w:space="0" w:color="auto"/>
            <w:left w:val="none" w:sz="0" w:space="0" w:color="auto"/>
            <w:bottom w:val="none" w:sz="0" w:space="0" w:color="auto"/>
            <w:right w:val="none" w:sz="0" w:space="0" w:color="auto"/>
          </w:divBdr>
          <w:divsChild>
            <w:div w:id="1003821739">
              <w:marLeft w:val="0"/>
              <w:marRight w:val="0"/>
              <w:marTop w:val="0"/>
              <w:marBottom w:val="0"/>
              <w:divBdr>
                <w:top w:val="none" w:sz="0" w:space="0" w:color="auto"/>
                <w:left w:val="none" w:sz="0" w:space="0" w:color="auto"/>
                <w:bottom w:val="none" w:sz="0" w:space="0" w:color="auto"/>
                <w:right w:val="none" w:sz="0" w:space="0" w:color="auto"/>
              </w:divBdr>
              <w:divsChild>
                <w:div w:id="1774083340">
                  <w:marLeft w:val="0"/>
                  <w:marRight w:val="0"/>
                  <w:marTop w:val="0"/>
                  <w:marBottom w:val="0"/>
                  <w:divBdr>
                    <w:top w:val="none" w:sz="0" w:space="0" w:color="auto"/>
                    <w:left w:val="none" w:sz="0" w:space="0" w:color="auto"/>
                    <w:bottom w:val="none" w:sz="0" w:space="0" w:color="auto"/>
                    <w:right w:val="none" w:sz="0" w:space="0" w:color="auto"/>
                  </w:divBdr>
                  <w:divsChild>
                    <w:div w:id="15666436">
                      <w:marLeft w:val="0"/>
                      <w:marRight w:val="0"/>
                      <w:marTop w:val="0"/>
                      <w:marBottom w:val="0"/>
                      <w:divBdr>
                        <w:top w:val="none" w:sz="0" w:space="0" w:color="auto"/>
                        <w:left w:val="none" w:sz="0" w:space="0" w:color="auto"/>
                        <w:bottom w:val="none" w:sz="0" w:space="0" w:color="auto"/>
                        <w:right w:val="none" w:sz="0" w:space="0" w:color="auto"/>
                      </w:divBdr>
                      <w:divsChild>
                        <w:div w:id="5734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2370">
      <w:bodyDiv w:val="1"/>
      <w:marLeft w:val="0"/>
      <w:marRight w:val="0"/>
      <w:marTop w:val="0"/>
      <w:marBottom w:val="0"/>
      <w:divBdr>
        <w:top w:val="none" w:sz="0" w:space="0" w:color="auto"/>
        <w:left w:val="none" w:sz="0" w:space="0" w:color="auto"/>
        <w:bottom w:val="none" w:sz="0" w:space="0" w:color="auto"/>
        <w:right w:val="none" w:sz="0" w:space="0" w:color="auto"/>
      </w:divBdr>
      <w:divsChild>
        <w:div w:id="282922818">
          <w:marLeft w:val="0"/>
          <w:marRight w:val="0"/>
          <w:marTop w:val="0"/>
          <w:marBottom w:val="0"/>
          <w:divBdr>
            <w:top w:val="none" w:sz="0" w:space="0" w:color="auto"/>
            <w:left w:val="none" w:sz="0" w:space="0" w:color="auto"/>
            <w:bottom w:val="none" w:sz="0" w:space="0" w:color="auto"/>
            <w:right w:val="none" w:sz="0" w:space="0" w:color="auto"/>
          </w:divBdr>
          <w:divsChild>
            <w:div w:id="612711689">
              <w:marLeft w:val="0"/>
              <w:marRight w:val="0"/>
              <w:marTop w:val="0"/>
              <w:marBottom w:val="0"/>
              <w:divBdr>
                <w:top w:val="none" w:sz="0" w:space="0" w:color="auto"/>
                <w:left w:val="none" w:sz="0" w:space="0" w:color="auto"/>
                <w:bottom w:val="none" w:sz="0" w:space="0" w:color="auto"/>
                <w:right w:val="none" w:sz="0" w:space="0" w:color="auto"/>
              </w:divBdr>
              <w:divsChild>
                <w:div w:id="1446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3184">
          <w:marLeft w:val="0"/>
          <w:marRight w:val="0"/>
          <w:marTop w:val="0"/>
          <w:marBottom w:val="0"/>
          <w:divBdr>
            <w:top w:val="none" w:sz="0" w:space="0" w:color="auto"/>
            <w:left w:val="none" w:sz="0" w:space="0" w:color="auto"/>
            <w:bottom w:val="none" w:sz="0" w:space="0" w:color="auto"/>
            <w:right w:val="none" w:sz="0" w:space="0" w:color="auto"/>
          </w:divBdr>
          <w:divsChild>
            <w:div w:id="560867959">
              <w:marLeft w:val="0"/>
              <w:marRight w:val="0"/>
              <w:marTop w:val="0"/>
              <w:marBottom w:val="0"/>
              <w:divBdr>
                <w:top w:val="none" w:sz="0" w:space="0" w:color="auto"/>
                <w:left w:val="none" w:sz="0" w:space="0" w:color="auto"/>
                <w:bottom w:val="none" w:sz="0" w:space="0" w:color="auto"/>
                <w:right w:val="none" w:sz="0" w:space="0" w:color="auto"/>
              </w:divBdr>
              <w:divsChild>
                <w:div w:id="72896345">
                  <w:marLeft w:val="0"/>
                  <w:marRight w:val="0"/>
                  <w:marTop w:val="0"/>
                  <w:marBottom w:val="0"/>
                  <w:divBdr>
                    <w:top w:val="none" w:sz="0" w:space="0" w:color="auto"/>
                    <w:left w:val="none" w:sz="0" w:space="0" w:color="auto"/>
                    <w:bottom w:val="none" w:sz="0" w:space="0" w:color="auto"/>
                    <w:right w:val="none" w:sz="0" w:space="0" w:color="auto"/>
                  </w:divBdr>
                  <w:divsChild>
                    <w:div w:id="987590153">
                      <w:marLeft w:val="0"/>
                      <w:marRight w:val="0"/>
                      <w:marTop w:val="90"/>
                      <w:marBottom w:val="0"/>
                      <w:divBdr>
                        <w:top w:val="none" w:sz="0" w:space="0" w:color="auto"/>
                        <w:left w:val="none" w:sz="0" w:space="0" w:color="auto"/>
                        <w:bottom w:val="none" w:sz="0" w:space="0" w:color="auto"/>
                        <w:right w:val="none" w:sz="0" w:space="0" w:color="auto"/>
                      </w:divBdr>
                      <w:divsChild>
                        <w:div w:id="567500845">
                          <w:marLeft w:val="0"/>
                          <w:marRight w:val="0"/>
                          <w:marTop w:val="0"/>
                          <w:marBottom w:val="420"/>
                          <w:divBdr>
                            <w:top w:val="none" w:sz="0" w:space="0" w:color="auto"/>
                            <w:left w:val="none" w:sz="0" w:space="0" w:color="auto"/>
                            <w:bottom w:val="none" w:sz="0" w:space="0" w:color="auto"/>
                            <w:right w:val="none" w:sz="0" w:space="0" w:color="auto"/>
                          </w:divBdr>
                          <w:divsChild>
                            <w:div w:id="1147359929">
                              <w:marLeft w:val="0"/>
                              <w:marRight w:val="0"/>
                              <w:marTop w:val="0"/>
                              <w:marBottom w:val="0"/>
                              <w:divBdr>
                                <w:top w:val="none" w:sz="0" w:space="0" w:color="auto"/>
                                <w:left w:val="none" w:sz="0" w:space="0" w:color="auto"/>
                                <w:bottom w:val="none" w:sz="0" w:space="0" w:color="auto"/>
                                <w:right w:val="none" w:sz="0" w:space="0" w:color="auto"/>
                              </w:divBdr>
                              <w:divsChild>
                                <w:div w:id="6567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3384017">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hara@ohio.edu" TargetMode="External"/><Relationship Id="rId18" Type="http://schemas.openxmlformats.org/officeDocument/2006/relationships/hyperlink" Target="mailto:haugh@ohio.ed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cohara@ohio.edu" TargetMode="External"/><Relationship Id="rId17" Type="http://schemas.openxmlformats.org/officeDocument/2006/relationships/hyperlink" Target="mailto:geromez@ohio.edu" TargetMode="External"/><Relationship Id="rId2" Type="http://schemas.openxmlformats.org/officeDocument/2006/relationships/customXml" Target="../customXml/item2.xml"/><Relationship Id="rId16" Type="http://schemas.openxmlformats.org/officeDocument/2006/relationships/hyperlink" Target="mailto:geromez@ohio.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hara@ohio.edu" TargetMode="External"/><Relationship Id="rId5" Type="http://schemas.openxmlformats.org/officeDocument/2006/relationships/numbering" Target="numbering.xml"/><Relationship Id="rId15" Type="http://schemas.openxmlformats.org/officeDocument/2006/relationships/hyperlink" Target="mailto:kleinj1@ohio.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zhouy@ohio.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vakb@ohio.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94D5BE-A919-A34D-903B-2A31B8E2E077}">
  <ds:schemaRefs>
    <ds:schemaRef ds:uri="http://schemas.openxmlformats.org/officeDocument/2006/bibliography"/>
  </ds:schemaRefs>
</ds:datastoreItem>
</file>

<file path=customXml/itemProps4.xml><?xml version="1.0" encoding="utf-8"?>
<ds:datastoreItem xmlns:ds="http://schemas.openxmlformats.org/officeDocument/2006/customXml" ds:itemID="{B444BA83-E999-4750-8BE3-66C778682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12</Pages>
  <Words>3952</Words>
  <Characters>22528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UCC Minutes 9-15-20</vt:lpstr>
    </vt:vector>
  </TitlesOfParts>
  <Company>Ohio University</Company>
  <LinksUpToDate>false</LinksUpToDate>
  <CharactersWithSpaces>26428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9-15-20</dc:title>
  <dc:subject/>
  <dc:creator>Laura Tuck</dc:creator>
  <cp:keywords/>
  <dc:description/>
  <cp:lastModifiedBy>Brock, Angela</cp:lastModifiedBy>
  <cp:revision>9</cp:revision>
  <cp:lastPrinted>2020-12-17T19:44:00Z</cp:lastPrinted>
  <dcterms:created xsi:type="dcterms:W3CDTF">2023-01-17T20:15:00Z</dcterms:created>
  <dcterms:modified xsi:type="dcterms:W3CDTF">2023-04-04T20:29:00Z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