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C1006" w14:textId="77777777" w:rsidR="00987525" w:rsidRDefault="00987525" w:rsidP="00987525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To: Connie Patterson, UCC Programs Committee Chair</w:t>
      </w:r>
    </w:p>
    <w:p w14:paraId="3CDF9CC2" w14:textId="2B3C5A07" w:rsidR="00987525" w:rsidRDefault="00987525" w:rsidP="007B0957">
      <w:pPr>
        <w:pStyle w:val="NormalWeb"/>
        <w:ind w:left="360" w:hanging="36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Fr: </w:t>
      </w:r>
      <w:r w:rsidR="007B0957">
        <w:rPr>
          <w:rFonts w:ascii="Times" w:hAnsi="Times"/>
          <w:color w:val="000000"/>
          <w:sz w:val="27"/>
          <w:szCs w:val="27"/>
        </w:rPr>
        <w:t>Bruce Martin</w:t>
      </w:r>
      <w:r>
        <w:rPr>
          <w:rFonts w:ascii="Times" w:hAnsi="Times"/>
          <w:color w:val="000000"/>
          <w:sz w:val="27"/>
          <w:szCs w:val="27"/>
        </w:rPr>
        <w:t xml:space="preserve">, Department Chair, </w:t>
      </w:r>
      <w:r w:rsidR="007B0957">
        <w:rPr>
          <w:rFonts w:ascii="Times" w:hAnsi="Times"/>
          <w:color w:val="000000"/>
          <w:sz w:val="27"/>
          <w:szCs w:val="27"/>
        </w:rPr>
        <w:t>Recreation, Sport Pedagogy, and Consumer Sciences</w:t>
      </w:r>
      <w:r w:rsidR="007B0957">
        <w:rPr>
          <w:rFonts w:ascii="Times" w:hAnsi="Times"/>
          <w:color w:val="000000"/>
          <w:sz w:val="27"/>
          <w:szCs w:val="27"/>
        </w:rPr>
        <w:tab/>
      </w:r>
    </w:p>
    <w:p w14:paraId="698D8B80" w14:textId="23CDD2CA" w:rsidR="00987525" w:rsidRDefault="00D10EB3" w:rsidP="00987525">
      <w:pPr>
        <w:pStyle w:val="NormalWeb"/>
        <w:ind w:left="36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Stephen Harvey</w:t>
      </w:r>
      <w:r w:rsidR="007B0957">
        <w:rPr>
          <w:rFonts w:ascii="Times" w:hAnsi="Times"/>
          <w:color w:val="000000"/>
          <w:sz w:val="27"/>
          <w:szCs w:val="27"/>
        </w:rPr>
        <w:t xml:space="preserve">, Program Coordinator, Health and Physical Education </w:t>
      </w:r>
    </w:p>
    <w:p w14:paraId="762DA336" w14:textId="77777777" w:rsidR="00987525" w:rsidRDefault="00987525" w:rsidP="00987525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Cc: Sara Helfrich, Interim Dean, The Patton College of Education</w:t>
      </w:r>
    </w:p>
    <w:p w14:paraId="4FDB362B" w14:textId="48809F54" w:rsidR="00987525" w:rsidRDefault="00987525" w:rsidP="00987525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Date: January </w:t>
      </w:r>
      <w:r w:rsidR="007B0957">
        <w:rPr>
          <w:rFonts w:ascii="Times" w:hAnsi="Times"/>
          <w:color w:val="000000"/>
          <w:sz w:val="27"/>
          <w:szCs w:val="27"/>
        </w:rPr>
        <w:t>20</w:t>
      </w:r>
      <w:r>
        <w:rPr>
          <w:rFonts w:ascii="Times" w:hAnsi="Times"/>
          <w:color w:val="000000"/>
          <w:sz w:val="27"/>
          <w:szCs w:val="27"/>
        </w:rPr>
        <w:t>, 2023</w:t>
      </w:r>
    </w:p>
    <w:p w14:paraId="27B9EAA9" w14:textId="620DE236" w:rsidR="00987525" w:rsidRDefault="00987525" w:rsidP="00987525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Re: Suspending Admissions and Closing </w:t>
      </w:r>
      <w:r w:rsidR="007B0957">
        <w:rPr>
          <w:rFonts w:ascii="Times" w:hAnsi="Times"/>
          <w:color w:val="000000"/>
          <w:sz w:val="27"/>
          <w:szCs w:val="27"/>
        </w:rPr>
        <w:t>BS8106</w:t>
      </w:r>
    </w:p>
    <w:p w14:paraId="226C2379" w14:textId="6B3C29D1" w:rsidR="00987525" w:rsidRDefault="00987525" w:rsidP="00987525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The Patton College of Education Department of </w:t>
      </w:r>
      <w:r w:rsidR="007B0957">
        <w:rPr>
          <w:rFonts w:ascii="Times" w:hAnsi="Times"/>
          <w:color w:val="000000"/>
          <w:sz w:val="27"/>
          <w:szCs w:val="27"/>
        </w:rPr>
        <w:t>Recreation, Sport Pedagogy and Consumer Sciences</w:t>
      </w:r>
      <w:r>
        <w:rPr>
          <w:rFonts w:ascii="Times" w:hAnsi="Times"/>
          <w:color w:val="000000"/>
          <w:sz w:val="27"/>
          <w:szCs w:val="27"/>
        </w:rPr>
        <w:t xml:space="preserve"> is requesting to close the </w:t>
      </w:r>
      <w:r w:rsidR="007B0957">
        <w:rPr>
          <w:rFonts w:ascii="Times" w:hAnsi="Times"/>
          <w:color w:val="000000"/>
          <w:sz w:val="27"/>
          <w:szCs w:val="27"/>
        </w:rPr>
        <w:t>Physical Education</w:t>
      </w:r>
      <w:r>
        <w:rPr>
          <w:rFonts w:ascii="Times" w:hAnsi="Times"/>
          <w:color w:val="000000"/>
          <w:sz w:val="27"/>
          <w:szCs w:val="27"/>
        </w:rPr>
        <w:t xml:space="preserve"> (</w:t>
      </w:r>
      <w:r w:rsidR="007B0957">
        <w:rPr>
          <w:rFonts w:ascii="Times" w:hAnsi="Times"/>
          <w:color w:val="000000"/>
          <w:sz w:val="27"/>
          <w:szCs w:val="27"/>
        </w:rPr>
        <w:t>BS8106</w:t>
      </w:r>
      <w:r>
        <w:rPr>
          <w:rFonts w:ascii="Times" w:hAnsi="Times"/>
          <w:color w:val="000000"/>
          <w:sz w:val="27"/>
          <w:szCs w:val="27"/>
        </w:rPr>
        <w:t xml:space="preserve">) </w:t>
      </w:r>
      <w:r w:rsidR="007B0957">
        <w:rPr>
          <w:rFonts w:ascii="Times" w:hAnsi="Times"/>
          <w:color w:val="000000"/>
          <w:sz w:val="27"/>
          <w:szCs w:val="27"/>
        </w:rPr>
        <w:t xml:space="preserve">undergraduate </w:t>
      </w:r>
      <w:r>
        <w:rPr>
          <w:rFonts w:ascii="Times" w:hAnsi="Times"/>
          <w:color w:val="000000"/>
          <w:sz w:val="27"/>
          <w:szCs w:val="27"/>
        </w:rPr>
        <w:t xml:space="preserve">program. </w:t>
      </w:r>
      <w:r w:rsidR="007B0957">
        <w:rPr>
          <w:rFonts w:ascii="Times" w:hAnsi="Times"/>
          <w:color w:val="000000"/>
          <w:sz w:val="27"/>
          <w:szCs w:val="27"/>
        </w:rPr>
        <w:t xml:space="preserve">The program changed its name to Health and Physical Education (HPE) effective in the 19-20 academic year at which time the Physical Education program suspended admissions. There is one student in BS8106 who was last enrolled in Winter 1992-93. The Patton College Office of Student Affairs has contacted the student to let them know they have been moved to the HPE program (BS8179). </w:t>
      </w:r>
    </w:p>
    <w:p w14:paraId="0439FE27" w14:textId="2F102DB1" w:rsidR="00987525" w:rsidRDefault="00987525" w:rsidP="00987525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Effective date: </w:t>
      </w:r>
      <w:r w:rsidR="00AF461E">
        <w:rPr>
          <w:rFonts w:ascii="Times" w:hAnsi="Times"/>
          <w:color w:val="000000"/>
          <w:sz w:val="27"/>
          <w:szCs w:val="27"/>
        </w:rPr>
        <w:t>February 1, 2023</w:t>
      </w:r>
    </w:p>
    <w:p w14:paraId="5C4C3045" w14:textId="70AF95FA" w:rsidR="009A4284" w:rsidRDefault="00987525" w:rsidP="007B0957">
      <w:pPr>
        <w:pStyle w:val="NormalWeb"/>
      </w:pPr>
      <w:r>
        <w:rPr>
          <w:rFonts w:ascii="Times" w:hAnsi="Times"/>
          <w:color w:val="000000"/>
          <w:sz w:val="27"/>
          <w:szCs w:val="27"/>
        </w:rPr>
        <w:t>Impact on current faculty</w:t>
      </w:r>
      <w:r w:rsidR="007B0957">
        <w:rPr>
          <w:rFonts w:ascii="Times" w:hAnsi="Times"/>
          <w:color w:val="000000"/>
          <w:sz w:val="27"/>
          <w:szCs w:val="27"/>
        </w:rPr>
        <w:t xml:space="preserve"> and students</w:t>
      </w:r>
      <w:r>
        <w:rPr>
          <w:rFonts w:ascii="Times" w:hAnsi="Times"/>
          <w:color w:val="000000"/>
          <w:sz w:val="27"/>
          <w:szCs w:val="27"/>
        </w:rPr>
        <w:t xml:space="preserve">: </w:t>
      </w:r>
      <w:r w:rsidR="007B0957">
        <w:rPr>
          <w:rFonts w:ascii="Times" w:hAnsi="Times"/>
          <w:color w:val="000000"/>
          <w:sz w:val="27"/>
          <w:szCs w:val="27"/>
        </w:rPr>
        <w:t xml:space="preserve">There is neither impact on current faculty nor current students because the HPE program is active. </w:t>
      </w:r>
    </w:p>
    <w:sectPr w:rsidR="009A4284" w:rsidSect="006C1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525"/>
    <w:rsid w:val="000D0AC1"/>
    <w:rsid w:val="00361EFA"/>
    <w:rsid w:val="00484968"/>
    <w:rsid w:val="004D5687"/>
    <w:rsid w:val="00502DCD"/>
    <w:rsid w:val="006C18F4"/>
    <w:rsid w:val="007B0957"/>
    <w:rsid w:val="007C19B8"/>
    <w:rsid w:val="00987525"/>
    <w:rsid w:val="00A270CC"/>
    <w:rsid w:val="00A72868"/>
    <w:rsid w:val="00AF461E"/>
    <w:rsid w:val="00B97FB4"/>
    <w:rsid w:val="00BD474F"/>
    <w:rsid w:val="00D10EB3"/>
    <w:rsid w:val="00DA6E23"/>
    <w:rsid w:val="00E5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1D2905"/>
  <w15:chartTrackingRefBased/>
  <w15:docId w15:val="{43FA35A5-249F-804E-BCFC-EE8B500E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752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1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Office Word</Application>
  <DocSecurity>4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Patterson, Cornelia</dc:creator>
  <cp:keywords/>
  <dc:description/>
  <cp:lastModifiedBy>Brock, Angela</cp:lastModifiedBy>
  <cp:revision>2</cp:revision>
  <dcterms:created xsi:type="dcterms:W3CDTF">2023-02-02T19:17:00Z</dcterms:created>
  <dcterms:modified xsi:type="dcterms:W3CDTF">2023-02-02T19:17:00Z</dcterms:modified>
</cp:coreProperties>
</file>