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A1D9" w14:textId="77777777" w:rsidR="001C3434" w:rsidRDefault="00AD5506" w:rsidP="00AD5506">
      <w:pPr>
        <w:rPr>
          <w:rFonts w:ascii="Calibri" w:hAnsi="Calibri"/>
          <w:b/>
          <w:szCs w:val="24"/>
        </w:rPr>
      </w:pPr>
      <w:r w:rsidRPr="00CE5099">
        <w:rPr>
          <w:rFonts w:ascii="Calibri" w:hAnsi="Calibri"/>
          <w:b/>
          <w:szCs w:val="24"/>
        </w:rPr>
        <w:t>PROGRAM REVIEW COMMITTE</w:t>
      </w:r>
      <w:r w:rsidR="001C3434">
        <w:rPr>
          <w:rFonts w:ascii="Calibri" w:hAnsi="Calibri"/>
          <w:b/>
          <w:szCs w:val="24"/>
        </w:rPr>
        <w:t>E REPORT</w:t>
      </w:r>
    </w:p>
    <w:p w14:paraId="63E67A8F" w14:textId="77777777" w:rsidR="001C3434" w:rsidRDefault="001C3434" w:rsidP="00AD550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September 10, 2019</w:t>
      </w:r>
    </w:p>
    <w:p w14:paraId="5094DA65" w14:textId="4C1CC2E8" w:rsidR="00AD5506" w:rsidRPr="00CE5099" w:rsidRDefault="00896FFF" w:rsidP="00AD5506">
      <w:pPr>
        <w:rPr>
          <w:rFonts w:ascii="Calibri" w:hAnsi="Calibri"/>
          <w:szCs w:val="24"/>
        </w:rPr>
      </w:pPr>
      <w:r w:rsidRPr="00CE5099">
        <w:rPr>
          <w:rFonts w:ascii="Calibri" w:hAnsi="Calibri"/>
          <w:szCs w:val="24"/>
        </w:rPr>
        <w:t>John Cotton</w:t>
      </w:r>
      <w:r w:rsidR="00AD5506" w:rsidRPr="00CE5099">
        <w:rPr>
          <w:rFonts w:ascii="Calibri" w:hAnsi="Calibri"/>
          <w:szCs w:val="24"/>
        </w:rPr>
        <w:t>, Chair</w:t>
      </w:r>
    </w:p>
    <w:p w14:paraId="5094DA66" w14:textId="77777777" w:rsidR="00AD5506" w:rsidRPr="00CE5099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9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7177DB9A" w:rsidR="00AD5506" w:rsidRPr="00CE5099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CE5099">
        <w:rPr>
          <w:rFonts w:ascii="Calibri" w:eastAsia="Calibri" w:hAnsi="Calibri" w:cs="TimesNewRomanPSMT"/>
          <w:snapToGrid/>
          <w:szCs w:val="24"/>
        </w:rPr>
        <w:t>S</w:t>
      </w:r>
      <w:r w:rsidRPr="00CE5099">
        <w:rPr>
          <w:rFonts w:ascii="Calibri" w:eastAsia="Calibri" w:hAnsi="Calibri" w:cs="TimesNewRomanPSMT"/>
          <w:snapToGrid/>
          <w:szCs w:val="24"/>
        </w:rPr>
        <w:t xml:space="preserve">elf-study </w:t>
      </w:r>
      <w:proofErr w:type="gramStart"/>
      <w:r w:rsidRPr="00CE5099">
        <w:rPr>
          <w:rFonts w:ascii="Calibri" w:eastAsia="Calibri" w:hAnsi="Calibri" w:cs="TimesNewRomanPSMT"/>
          <w:snapToGrid/>
          <w:szCs w:val="24"/>
        </w:rPr>
        <w:t>received</w:t>
      </w:r>
      <w:r w:rsidR="008F4FA4" w:rsidRPr="00CE5099">
        <w:rPr>
          <w:rFonts w:ascii="Calibri" w:eastAsia="Calibri" w:hAnsi="Calibri" w:cs="TimesNewRomanPSMT"/>
          <w:snapToGrid/>
          <w:szCs w:val="24"/>
        </w:rPr>
        <w:t>,</w:t>
      </w:r>
      <w:proofErr w:type="gramEnd"/>
      <w:r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="0092059E" w:rsidRPr="00CE5099">
        <w:rPr>
          <w:rFonts w:ascii="Calibri" w:eastAsia="Calibri" w:hAnsi="Calibri" w:cs="TimesNewRomanPSMT"/>
          <w:snapToGrid/>
          <w:szCs w:val="24"/>
        </w:rPr>
        <w:t>externals approved. Site visit TBD.</w:t>
      </w:r>
    </w:p>
    <w:p w14:paraId="5094DA6B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AY17</w:t>
      </w:r>
    </w:p>
    <w:p w14:paraId="5094DA6D" w14:textId="77777777" w:rsidR="00AD5506" w:rsidRPr="00CE5099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Tier I Quantitative Skills – developing plan for review</w:t>
      </w:r>
      <w:r w:rsidR="00CF6932" w:rsidRPr="00CE5099">
        <w:rPr>
          <w:rFonts w:ascii="Calibri" w:eastAsia="Calibri" w:hAnsi="Calibri" w:cs="TimesNewRomanPSMT"/>
          <w:snapToGrid/>
          <w:szCs w:val="24"/>
        </w:rPr>
        <w:t xml:space="preserve"> (David Ingram, lead.) </w:t>
      </w:r>
    </w:p>
    <w:p w14:paraId="5094DA6E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AY18</w:t>
      </w:r>
    </w:p>
    <w:p w14:paraId="5094DA6F" w14:textId="48029FA0" w:rsidR="00AD5506" w:rsidRPr="00CE5099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Center for International Studies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 To UCC for </w:t>
      </w:r>
      <w:r w:rsidR="00BC186A" w:rsidRPr="00CE5099">
        <w:rPr>
          <w:rFonts w:ascii="Calibri" w:eastAsia="Calibri" w:hAnsi="Calibri" w:cs="TimesNewRomanPSMT"/>
          <w:b/>
          <w:snapToGrid/>
          <w:szCs w:val="24"/>
        </w:rPr>
        <w:t>Second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 Viable.</w:t>
      </w:r>
    </w:p>
    <w:p w14:paraId="5094DA71" w14:textId="73AD5C09" w:rsidR="00B32E2F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Department of Political Science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784E35">
        <w:rPr>
          <w:rFonts w:ascii="Calibri" w:eastAsia="Calibri" w:hAnsi="Calibri" w:cs="TimesNewRomanPSMT"/>
          <w:b/>
          <w:snapToGrid/>
          <w:szCs w:val="24"/>
        </w:rPr>
        <w:t xml:space="preserve">second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>reading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 Viable.</w:t>
      </w:r>
    </w:p>
    <w:p w14:paraId="5094DA72" w14:textId="2DC36415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>R</w:t>
      </w:r>
      <w:r w:rsidRPr="00CE5099">
        <w:rPr>
          <w:rFonts w:ascii="Calibri" w:eastAsia="Calibri" w:hAnsi="Calibri" w:cs="TimesNewRomanPSMT"/>
          <w:snapToGrid/>
          <w:szCs w:val="24"/>
        </w:rPr>
        <w:t>eview delayed until Fall 2021</w:t>
      </w:r>
    </w:p>
    <w:p w14:paraId="5094DA73" w14:textId="06452D5B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Review </w:t>
      </w:r>
      <w:r w:rsidR="004E0403">
        <w:rPr>
          <w:rFonts w:ascii="Calibri" w:eastAsia="Calibri" w:hAnsi="Calibri" w:cs="TimesNewRomanPSMT"/>
          <w:snapToGrid/>
          <w:szCs w:val="24"/>
        </w:rPr>
        <w:t>delayed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>until Fall</w:t>
      </w:r>
      <w:r w:rsidR="004E0403">
        <w:rPr>
          <w:rFonts w:ascii="Calibri" w:eastAsia="Calibri" w:hAnsi="Calibri" w:cs="TimesNewRomanPSMT"/>
          <w:snapToGrid/>
          <w:szCs w:val="24"/>
        </w:rPr>
        <w:t xml:space="preserve"> 2020.</w:t>
      </w:r>
    </w:p>
    <w:p w14:paraId="5094DA74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AY19</w:t>
      </w:r>
    </w:p>
    <w:p w14:paraId="5094DA75" w14:textId="2C5A8AA3" w:rsidR="00AD5506" w:rsidRPr="00CE5099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Counseling and Higher Education –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 To UCC for </w:t>
      </w:r>
      <w:r w:rsidR="00BC186A" w:rsidRPr="00CE5099">
        <w:rPr>
          <w:rFonts w:ascii="Calibri" w:eastAsia="Calibri" w:hAnsi="Calibri" w:cs="TimesNewRomanPSMT"/>
          <w:b/>
          <w:snapToGrid/>
          <w:szCs w:val="24"/>
        </w:rPr>
        <w:t xml:space="preserve">Second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>reading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 Viable.</w:t>
      </w:r>
    </w:p>
    <w:p w14:paraId="5319EDF4" w14:textId="4BA3073C" w:rsidR="000C05F7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Teacher Education –</w:t>
      </w:r>
      <w:r w:rsidR="00C000DE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BC186A" w:rsidRPr="00CE5099">
        <w:rPr>
          <w:rFonts w:ascii="Calibri" w:eastAsia="Calibri" w:hAnsi="Calibri" w:cs="TimesNewRomanPSMT"/>
          <w:b/>
          <w:snapToGrid/>
          <w:szCs w:val="24"/>
        </w:rPr>
        <w:t xml:space="preserve">Second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>reading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 Viable.</w:t>
      </w:r>
    </w:p>
    <w:p w14:paraId="5094DA7A" w14:textId="2624702B" w:rsidR="00AD5506" w:rsidRPr="00CE5099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Office </w:t>
      </w:r>
      <w:r w:rsidR="003103A3" w:rsidRPr="00CE5099">
        <w:rPr>
          <w:rFonts w:ascii="Calibri" w:eastAsia="Calibri" w:hAnsi="Calibri" w:cs="TimesNewRomanPSMT"/>
          <w:snapToGrid/>
          <w:szCs w:val="24"/>
        </w:rPr>
        <w:t xml:space="preserve">Administration </w:t>
      </w:r>
      <w:r w:rsidRPr="00CE5099">
        <w:rPr>
          <w:rFonts w:ascii="Calibri" w:eastAsia="Calibri" w:hAnsi="Calibri" w:cs="TimesNewRomanPSMT"/>
          <w:snapToGrid/>
          <w:szCs w:val="24"/>
        </w:rPr>
        <w:t>Tech</w:t>
      </w:r>
      <w:r w:rsidR="006C3F1C" w:rsidRPr="00CE5099">
        <w:rPr>
          <w:rFonts w:ascii="Calibri" w:eastAsia="Calibri" w:hAnsi="Calibri" w:cs="TimesNewRomanPSMT"/>
          <w:snapToGrid/>
          <w:szCs w:val="24"/>
        </w:rPr>
        <w:t>nology</w:t>
      </w:r>
      <w:r w:rsidRPr="00CE5099">
        <w:rPr>
          <w:rFonts w:ascii="Calibri" w:eastAsia="Calibri" w:hAnsi="Calibri" w:cs="TimesNewRomanPSMT"/>
          <w:snapToGrid/>
          <w:szCs w:val="24"/>
        </w:rPr>
        <w:t xml:space="preserve"> –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 To UCC for </w:t>
      </w:r>
      <w:r w:rsidR="00BC186A" w:rsidRPr="00CE5099">
        <w:rPr>
          <w:rFonts w:ascii="Calibri" w:eastAsia="Calibri" w:hAnsi="Calibri" w:cs="TimesNewRomanPSMT"/>
          <w:b/>
          <w:snapToGrid/>
          <w:szCs w:val="24"/>
        </w:rPr>
        <w:t xml:space="preserve">Second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>reading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 In jeopardy.</w:t>
      </w:r>
      <w:r w:rsidR="00975AC0" w:rsidRPr="00CE5099">
        <w:rPr>
          <w:rFonts w:ascii="Calibri" w:eastAsia="Calibri" w:hAnsi="Calibri" w:cs="TimesNewRomanPSMT"/>
          <w:snapToGrid/>
          <w:szCs w:val="24"/>
        </w:rPr>
        <w:t xml:space="preserve"> Follow up AY22.</w:t>
      </w:r>
    </w:p>
    <w:p w14:paraId="5094DA7E" w14:textId="33AC1C49" w:rsidR="00AD5506" w:rsidRPr="00CE5099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Medical Assisting Technology </w:t>
      </w:r>
      <w:r w:rsidR="00994FFD" w:rsidRPr="00CE5099">
        <w:rPr>
          <w:rFonts w:ascii="Calibri" w:eastAsia="Calibri" w:hAnsi="Calibri" w:cs="TimesNewRomanPSMT"/>
          <w:snapToGrid/>
          <w:szCs w:val="24"/>
        </w:rPr>
        <w:t>–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 xml:space="preserve"> To UCC for </w:t>
      </w:r>
      <w:r w:rsidR="00BC186A" w:rsidRPr="00CE5099">
        <w:rPr>
          <w:rFonts w:ascii="Calibri" w:eastAsia="Calibri" w:hAnsi="Calibri" w:cs="TimesNewRomanPSMT"/>
          <w:b/>
          <w:snapToGrid/>
          <w:szCs w:val="24"/>
        </w:rPr>
        <w:t xml:space="preserve">Second </w:t>
      </w:r>
      <w:r w:rsidR="003958F9" w:rsidRPr="00CE5099">
        <w:rPr>
          <w:rFonts w:ascii="Calibri" w:eastAsia="Calibri" w:hAnsi="Calibri" w:cs="TimesNewRomanPSMT"/>
          <w:b/>
          <w:snapToGrid/>
          <w:szCs w:val="24"/>
        </w:rPr>
        <w:t>reading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 Viable</w:t>
      </w:r>
      <w:r w:rsidR="00787F0D" w:rsidRPr="00CE5099">
        <w:rPr>
          <w:rFonts w:ascii="Calibri" w:eastAsia="Calibri" w:hAnsi="Calibri" w:cs="TimesNewRomanPSMT"/>
          <w:snapToGrid/>
          <w:szCs w:val="24"/>
        </w:rPr>
        <w:t>, with concerns</w:t>
      </w:r>
      <w:r w:rsidR="003958F9" w:rsidRPr="00CE5099">
        <w:rPr>
          <w:rFonts w:ascii="Calibri" w:eastAsia="Calibri" w:hAnsi="Calibri" w:cs="TimesNewRomanPSMT"/>
          <w:snapToGrid/>
          <w:szCs w:val="24"/>
        </w:rPr>
        <w:t>.</w:t>
      </w:r>
      <w:r w:rsidR="00787F0D" w:rsidRPr="00CE5099">
        <w:rPr>
          <w:rFonts w:ascii="Calibri" w:eastAsia="Calibri" w:hAnsi="Calibri" w:cs="TimesNewRomanPSMT"/>
          <w:snapToGrid/>
          <w:szCs w:val="24"/>
        </w:rPr>
        <w:t xml:space="preserve"> Follow up AY22.</w:t>
      </w:r>
    </w:p>
    <w:p w14:paraId="41434AD8" w14:textId="0B966FD1" w:rsidR="00C700E4" w:rsidRPr="00CE5099" w:rsidRDefault="00C700E4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Voinovich School </w:t>
      </w:r>
      <w:r w:rsidR="00CD68A9" w:rsidRPr="00CE5099">
        <w:rPr>
          <w:rFonts w:ascii="Calibri" w:eastAsia="Calibri" w:hAnsi="Calibri" w:cs="TimesNewRomanPSMT"/>
          <w:snapToGrid/>
          <w:szCs w:val="24"/>
        </w:rPr>
        <w:t>E</w:t>
      </w:r>
      <w:r w:rsidR="00E12A80" w:rsidRPr="00CE5099">
        <w:rPr>
          <w:rFonts w:ascii="Calibri" w:eastAsia="Calibri" w:hAnsi="Calibri" w:cs="TimesNewRomanPSMT"/>
          <w:snapToGrid/>
          <w:szCs w:val="24"/>
        </w:rPr>
        <w:t xml:space="preserve">nv </w:t>
      </w:r>
      <w:r w:rsidR="00CD68A9" w:rsidRPr="00CE5099">
        <w:rPr>
          <w:rFonts w:ascii="Calibri" w:eastAsia="Calibri" w:hAnsi="Calibri" w:cs="TimesNewRomanPSMT"/>
          <w:snapToGrid/>
          <w:szCs w:val="24"/>
        </w:rPr>
        <w:t>S</w:t>
      </w:r>
      <w:r w:rsidR="00E12A80" w:rsidRPr="00CE5099">
        <w:rPr>
          <w:rFonts w:ascii="Calibri" w:eastAsia="Calibri" w:hAnsi="Calibri" w:cs="TimesNewRomanPSMT"/>
          <w:snapToGrid/>
          <w:szCs w:val="24"/>
        </w:rPr>
        <w:t>tudies</w:t>
      </w:r>
      <w:r w:rsidR="00CD68A9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>–</w:t>
      </w:r>
      <w:r w:rsidR="00723C3E" w:rsidRPr="00CE5099">
        <w:rPr>
          <w:rFonts w:ascii="Calibri" w:eastAsia="Calibri" w:hAnsi="Calibri" w:cs="TimesNewRomanPSMT"/>
          <w:snapToGrid/>
          <w:szCs w:val="24"/>
        </w:rPr>
        <w:t xml:space="preserve"> To graduate council for comment.</w:t>
      </w:r>
    </w:p>
    <w:p w14:paraId="16E23129" w14:textId="1CC71B3D" w:rsidR="00EA0ADB" w:rsidRPr="00CE5099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Technical and Applied Studies –</w:t>
      </w:r>
      <w:r w:rsidR="00867872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6B3B0B" w:rsidRPr="00CE5099">
        <w:rPr>
          <w:rFonts w:ascii="Calibri" w:eastAsia="Calibri" w:hAnsi="Calibri" w:cs="TimesNewRomanPSMT"/>
          <w:snapToGrid/>
          <w:szCs w:val="24"/>
        </w:rPr>
        <w:t>d</w:t>
      </w:r>
      <w:r w:rsidRPr="00CE5099">
        <w:rPr>
          <w:rFonts w:ascii="Calibri" w:eastAsia="Calibri" w:hAnsi="Calibri" w:cs="TimesNewRomanPSMT"/>
          <w:snapToGrid/>
          <w:szCs w:val="24"/>
        </w:rPr>
        <w:t>elayed</w:t>
      </w:r>
      <w:r w:rsidR="00D7378D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proofErr w:type="gramStart"/>
      <w:r w:rsidR="00536732" w:rsidRPr="00CE5099">
        <w:rPr>
          <w:rFonts w:ascii="Calibri" w:eastAsia="Calibri" w:hAnsi="Calibri" w:cs="TimesNewRomanPSMT"/>
          <w:snapToGrid/>
          <w:szCs w:val="24"/>
        </w:rPr>
        <w:t>to fall</w:t>
      </w:r>
      <w:proofErr w:type="gramEnd"/>
      <w:r w:rsidR="00536732" w:rsidRPr="00CE5099">
        <w:rPr>
          <w:rFonts w:ascii="Calibri" w:eastAsia="Calibri" w:hAnsi="Calibri" w:cs="TimesNewRomanPSMT"/>
          <w:snapToGrid/>
          <w:szCs w:val="24"/>
        </w:rPr>
        <w:t xml:space="preserve"> ‘19.</w:t>
      </w:r>
    </w:p>
    <w:p w14:paraId="7732828E" w14:textId="2D94080A" w:rsidR="00A3767F" w:rsidRPr="00CE5099" w:rsidRDefault="00A3767F" w:rsidP="00A3767F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Applied Management – Externals approved. </w:t>
      </w:r>
      <w:r w:rsidR="006B3B0B" w:rsidRPr="00CE5099">
        <w:rPr>
          <w:rFonts w:ascii="Calibri" w:eastAsia="Calibri" w:hAnsi="Calibri" w:cs="TimesNewRomanPSMT"/>
          <w:snapToGrid/>
          <w:szCs w:val="24"/>
        </w:rPr>
        <w:t>Received s</w:t>
      </w:r>
      <w:r w:rsidRPr="00CE5099">
        <w:rPr>
          <w:rFonts w:ascii="Calibri" w:eastAsia="Calibri" w:hAnsi="Calibri" w:cs="TimesNewRomanPSMT"/>
          <w:snapToGrid/>
          <w:szCs w:val="24"/>
        </w:rPr>
        <w:t>elf-study. Site visit TBD</w:t>
      </w:r>
      <w:r w:rsidR="006B3B0B" w:rsidRPr="00CE5099">
        <w:rPr>
          <w:rFonts w:ascii="Calibri" w:eastAsia="Calibri" w:hAnsi="Calibri" w:cs="TimesNewRomanPSMT"/>
          <w:snapToGrid/>
          <w:szCs w:val="24"/>
        </w:rPr>
        <w:t>.</w:t>
      </w:r>
    </w:p>
    <w:p w14:paraId="5E69C7B7" w14:textId="4406566F" w:rsidR="00CD68A9" w:rsidRPr="00CE5099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Voinovich School MPA – Externals approved</w:t>
      </w:r>
      <w:r w:rsidRPr="004E0403">
        <w:rPr>
          <w:rFonts w:ascii="Calibri" w:eastAsia="Calibri" w:hAnsi="Calibri" w:cs="TimesNewRomanPSMT"/>
          <w:snapToGrid/>
          <w:szCs w:val="24"/>
        </w:rPr>
        <w:t xml:space="preserve">. </w:t>
      </w:r>
      <w:r w:rsidR="004E0403" w:rsidRPr="00CE5099">
        <w:rPr>
          <w:rFonts w:ascii="Calibri" w:eastAsia="Calibri" w:hAnsi="Calibri" w:cs="TimesNewRomanPSMT"/>
          <w:snapToGrid/>
          <w:szCs w:val="24"/>
        </w:rPr>
        <w:t>Received self-study</w:t>
      </w:r>
      <w:r w:rsidRPr="004E0403">
        <w:rPr>
          <w:rFonts w:ascii="Calibri" w:eastAsia="Calibri" w:hAnsi="Calibri" w:cs="TimesNewRomanPSMT"/>
          <w:snapToGrid/>
          <w:szCs w:val="24"/>
        </w:rPr>
        <w:t>. Site</w:t>
      </w:r>
      <w:r w:rsidRPr="00CE5099">
        <w:rPr>
          <w:rFonts w:ascii="Calibri" w:eastAsia="Calibri" w:hAnsi="Calibri" w:cs="TimesNewRomanPSMT"/>
          <w:snapToGrid/>
          <w:szCs w:val="24"/>
        </w:rPr>
        <w:t xml:space="preserve"> visit </w:t>
      </w:r>
      <w:r w:rsidR="007A4303">
        <w:rPr>
          <w:rFonts w:ascii="Calibri" w:eastAsia="Calibri" w:hAnsi="Calibri" w:cs="TimesNewRomanPSMT"/>
          <w:snapToGrid/>
          <w:szCs w:val="24"/>
        </w:rPr>
        <w:t>Sept 16-17.</w:t>
      </w:r>
    </w:p>
    <w:p w14:paraId="3AB9BCF9" w14:textId="76389F25" w:rsidR="00337A90" w:rsidRPr="00CE5099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Educational Studies – Externals approved</w:t>
      </w:r>
      <w:r w:rsidR="00EF4A2C" w:rsidRPr="00CE5099">
        <w:rPr>
          <w:rFonts w:ascii="Calibri" w:eastAsia="Calibri" w:hAnsi="Calibri" w:cs="TimesNewRomanPSMT"/>
          <w:snapToGrid/>
          <w:szCs w:val="24"/>
        </w:rPr>
        <w:t>.</w:t>
      </w:r>
      <w:r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="006B3B0B" w:rsidRPr="00CE5099">
        <w:rPr>
          <w:rFonts w:ascii="Calibri" w:eastAsia="Calibri" w:hAnsi="Calibri" w:cs="TimesNewRomanPSMT"/>
          <w:snapToGrid/>
          <w:szCs w:val="24"/>
        </w:rPr>
        <w:t xml:space="preserve">Received self-study. </w:t>
      </w:r>
      <w:r w:rsidRPr="00CE5099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A878EE" w:rsidRPr="00CE5099">
        <w:rPr>
          <w:rFonts w:ascii="Calibri" w:eastAsia="Calibri" w:hAnsi="Calibri" w:cs="TimesNewRomanPSMT"/>
          <w:snapToGrid/>
          <w:szCs w:val="24"/>
        </w:rPr>
        <w:t>TBD.</w:t>
      </w:r>
    </w:p>
    <w:p w14:paraId="36F35B0A" w14:textId="52208818" w:rsidR="001A15AC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</w:p>
    <w:p w14:paraId="4154754A" w14:textId="65E981D5" w:rsidR="00FF3BF5" w:rsidRPr="00CE5099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7FD1586D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Applied Health Sciences and Wellness</w:t>
      </w:r>
      <w:r w:rsidR="007D49FB" w:rsidRPr="00CE5099">
        <w:rPr>
          <w:rFonts w:ascii="Calibri" w:hAnsi="Calibri" w:cs="TimesNewRomanPSMT"/>
          <w:szCs w:val="24"/>
        </w:rPr>
        <w:t xml:space="preserve"> – </w:t>
      </w:r>
      <w:r w:rsidR="00CC423C">
        <w:rPr>
          <w:rFonts w:ascii="Calibri" w:hAnsi="Calibri" w:cs="TimesNewRomanPSMT"/>
          <w:szCs w:val="24"/>
        </w:rPr>
        <w:t>Externals approved</w:t>
      </w:r>
      <w:r w:rsidR="007D49FB" w:rsidRPr="00CE5099">
        <w:rPr>
          <w:rFonts w:ascii="Calibri" w:hAnsi="Calibri" w:cs="TimesNewRomanPSMT"/>
          <w:szCs w:val="24"/>
        </w:rPr>
        <w:t>.</w:t>
      </w:r>
    </w:p>
    <w:p w14:paraId="5E034DBE" w14:textId="72745E05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 xml:space="preserve">Chemical </w:t>
      </w:r>
      <w:r w:rsidR="00975AB3" w:rsidRPr="00CE5099">
        <w:rPr>
          <w:rFonts w:ascii="Calibri" w:hAnsi="Calibri" w:cs="TimesNewRomanPSMT"/>
          <w:szCs w:val="24"/>
        </w:rPr>
        <w:t>and Biomolecular Engineering</w:t>
      </w:r>
      <w:r w:rsidR="004E76E9" w:rsidRPr="00CE5099">
        <w:rPr>
          <w:rFonts w:ascii="Calibri" w:hAnsi="Calibri" w:cs="TimesNewRomanPSMT"/>
          <w:szCs w:val="24"/>
        </w:rPr>
        <w:t xml:space="preserve"> – Notified of upcoming review.</w:t>
      </w:r>
    </w:p>
    <w:p w14:paraId="3FCA627E" w14:textId="210F5372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Civil Engineering</w:t>
      </w:r>
      <w:r w:rsidR="004E76E9" w:rsidRPr="00CE5099">
        <w:rPr>
          <w:rFonts w:ascii="Calibri" w:hAnsi="Calibri" w:cs="TimesNewRomanPSMT"/>
          <w:szCs w:val="24"/>
        </w:rPr>
        <w:t xml:space="preserve"> – </w:t>
      </w:r>
      <w:r w:rsidR="00BA78A5">
        <w:rPr>
          <w:rFonts w:ascii="Calibri" w:hAnsi="Calibri" w:cs="TimesNewRomanPSMT"/>
          <w:szCs w:val="24"/>
        </w:rPr>
        <w:t>Externals approved</w:t>
      </w:r>
      <w:r w:rsidR="00BA78A5" w:rsidRPr="00CE5099">
        <w:rPr>
          <w:rFonts w:ascii="Calibri" w:hAnsi="Calibri" w:cs="TimesNewRomanPSMT"/>
          <w:szCs w:val="24"/>
        </w:rPr>
        <w:t>.</w:t>
      </w:r>
    </w:p>
    <w:p w14:paraId="523147E6" w14:textId="1798997C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Computer Science</w:t>
      </w:r>
      <w:r w:rsidR="004E76E9" w:rsidRPr="00CE5099">
        <w:rPr>
          <w:rFonts w:ascii="Calibri" w:hAnsi="Calibri" w:cs="TimesNewRomanPSMT"/>
          <w:szCs w:val="24"/>
        </w:rPr>
        <w:t xml:space="preserve"> – Notified of upcoming review.</w:t>
      </w:r>
    </w:p>
    <w:p w14:paraId="47A03160" w14:textId="5222AECC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Electrical Engineering</w:t>
      </w:r>
      <w:r w:rsidR="004E76E9" w:rsidRPr="00CE5099">
        <w:rPr>
          <w:rFonts w:ascii="Calibri" w:hAnsi="Calibri" w:cs="TimesNewRomanPSMT"/>
          <w:szCs w:val="24"/>
        </w:rPr>
        <w:t xml:space="preserve"> – Notified of upcoming review.</w:t>
      </w:r>
    </w:p>
    <w:p w14:paraId="6792FC26" w14:textId="615550F3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Industrial and Systems Engineering</w:t>
      </w:r>
      <w:r w:rsidR="004E76E9" w:rsidRPr="00CE5099">
        <w:rPr>
          <w:rFonts w:ascii="Calibri" w:hAnsi="Calibri" w:cs="TimesNewRomanPSMT"/>
          <w:szCs w:val="24"/>
        </w:rPr>
        <w:t xml:space="preserve"> – </w:t>
      </w:r>
      <w:r w:rsidR="00FC1DD1">
        <w:rPr>
          <w:rFonts w:ascii="Calibri" w:hAnsi="Calibri" w:cs="TimesNewRomanPSMT"/>
          <w:szCs w:val="24"/>
        </w:rPr>
        <w:t>Externals approved</w:t>
      </w:r>
      <w:r w:rsidR="004E76E9" w:rsidRPr="00CE5099">
        <w:rPr>
          <w:rFonts w:ascii="Calibri" w:hAnsi="Calibri" w:cs="TimesNewRomanPSMT"/>
          <w:szCs w:val="24"/>
        </w:rPr>
        <w:t>.</w:t>
      </w:r>
    </w:p>
    <w:p w14:paraId="0CE03A90" w14:textId="2E80CDF2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Mechanical Engineering</w:t>
      </w:r>
      <w:r w:rsidR="004E76E9" w:rsidRPr="00CE5099">
        <w:rPr>
          <w:rFonts w:ascii="Calibri" w:hAnsi="Calibri" w:cs="TimesNewRomanPSMT"/>
          <w:szCs w:val="24"/>
        </w:rPr>
        <w:t xml:space="preserve"> – Notified of upcoming review.</w:t>
      </w:r>
    </w:p>
    <w:p w14:paraId="5094DA83" w14:textId="58A6EE74" w:rsidR="006A62B5" w:rsidRPr="00CE5099" w:rsidRDefault="008872D9" w:rsidP="00170FA6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School of Nursing</w:t>
      </w:r>
      <w:r w:rsidR="004E76E9" w:rsidRPr="00CE5099">
        <w:rPr>
          <w:rFonts w:ascii="Calibri" w:hAnsi="Calibri" w:cs="TimesNewRomanPSMT"/>
          <w:szCs w:val="24"/>
        </w:rPr>
        <w:t xml:space="preserve"> – </w:t>
      </w:r>
      <w:r w:rsidR="00B648AE">
        <w:rPr>
          <w:rFonts w:ascii="Calibri" w:hAnsi="Calibri" w:cs="TimesNewRomanPSMT"/>
          <w:szCs w:val="24"/>
        </w:rPr>
        <w:t>Externals waived site visit Oct 7</w:t>
      </w:r>
      <w:r w:rsidR="004E76E9" w:rsidRPr="00CE5099">
        <w:rPr>
          <w:rFonts w:ascii="Calibri" w:hAnsi="Calibri" w:cs="TimesNewRomanPSMT"/>
          <w:szCs w:val="24"/>
        </w:rPr>
        <w:t>.</w:t>
      </w:r>
    </w:p>
    <w:p w14:paraId="1AE0A39A" w14:textId="21435C53" w:rsidR="00AD5506" w:rsidRPr="00697B22" w:rsidRDefault="00AD5506" w:rsidP="00697B22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bookmarkStart w:id="0" w:name="_GoBack"/>
      <w:bookmarkEnd w:id="0"/>
    </w:p>
    <w:sectPr w:rsidR="00AD5506" w:rsidRPr="00697B22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8256" w14:textId="77777777" w:rsidR="00C634EF" w:rsidRDefault="00C634EF" w:rsidP="0074614C">
      <w:r>
        <w:separator/>
      </w:r>
    </w:p>
  </w:endnote>
  <w:endnote w:type="continuationSeparator" w:id="0">
    <w:p w14:paraId="063E583D" w14:textId="77777777" w:rsidR="00C634EF" w:rsidRDefault="00C634EF" w:rsidP="007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90BD" w14:textId="77777777" w:rsidR="00C634EF" w:rsidRDefault="00C634EF" w:rsidP="0074614C">
      <w:r>
        <w:separator/>
      </w:r>
    </w:p>
  </w:footnote>
  <w:footnote w:type="continuationSeparator" w:id="0">
    <w:p w14:paraId="22898FBD" w14:textId="77777777" w:rsidR="00C634EF" w:rsidRDefault="00C634EF" w:rsidP="0074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CB7"/>
    <w:multiLevelType w:val="hybridMultilevel"/>
    <w:tmpl w:val="13F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C83"/>
    <w:multiLevelType w:val="hybridMultilevel"/>
    <w:tmpl w:val="714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35D7"/>
    <w:rsid w:val="000139A3"/>
    <w:rsid w:val="00016C78"/>
    <w:rsid w:val="00021A10"/>
    <w:rsid w:val="00021E15"/>
    <w:rsid w:val="0002214B"/>
    <w:rsid w:val="0002394D"/>
    <w:rsid w:val="000260B5"/>
    <w:rsid w:val="000266C4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52B4"/>
    <w:rsid w:val="000C689B"/>
    <w:rsid w:val="000C6C2A"/>
    <w:rsid w:val="000C6CF8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F12"/>
    <w:rsid w:val="00117A45"/>
    <w:rsid w:val="00117F87"/>
    <w:rsid w:val="00120064"/>
    <w:rsid w:val="0012138C"/>
    <w:rsid w:val="0012325C"/>
    <w:rsid w:val="0012481D"/>
    <w:rsid w:val="00126CF2"/>
    <w:rsid w:val="00126E57"/>
    <w:rsid w:val="00127714"/>
    <w:rsid w:val="00130546"/>
    <w:rsid w:val="001307AD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4F84"/>
    <w:rsid w:val="00165047"/>
    <w:rsid w:val="001658F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B0DE3"/>
    <w:rsid w:val="001B1060"/>
    <w:rsid w:val="001B12CB"/>
    <w:rsid w:val="001B303C"/>
    <w:rsid w:val="001B32D9"/>
    <w:rsid w:val="001B5520"/>
    <w:rsid w:val="001B6E76"/>
    <w:rsid w:val="001C05B6"/>
    <w:rsid w:val="001C06AB"/>
    <w:rsid w:val="001C2662"/>
    <w:rsid w:val="001C3434"/>
    <w:rsid w:val="001C3EF3"/>
    <w:rsid w:val="001C472A"/>
    <w:rsid w:val="001C5597"/>
    <w:rsid w:val="001C56A4"/>
    <w:rsid w:val="001C5CF9"/>
    <w:rsid w:val="001C5D3B"/>
    <w:rsid w:val="001C6525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3A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AD2"/>
    <w:rsid w:val="0038253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A0A54"/>
    <w:rsid w:val="003A0B4D"/>
    <w:rsid w:val="003A2585"/>
    <w:rsid w:val="003A3837"/>
    <w:rsid w:val="003A428C"/>
    <w:rsid w:val="003A61FE"/>
    <w:rsid w:val="003A6287"/>
    <w:rsid w:val="003A71E9"/>
    <w:rsid w:val="003A76B3"/>
    <w:rsid w:val="003B0F3A"/>
    <w:rsid w:val="003B10B6"/>
    <w:rsid w:val="003B2DCA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6F6E"/>
    <w:rsid w:val="003F7289"/>
    <w:rsid w:val="003F79FB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329B1"/>
    <w:rsid w:val="00433B52"/>
    <w:rsid w:val="00434046"/>
    <w:rsid w:val="00435340"/>
    <w:rsid w:val="0043534D"/>
    <w:rsid w:val="00435E30"/>
    <w:rsid w:val="00437CE9"/>
    <w:rsid w:val="0044050F"/>
    <w:rsid w:val="0044267D"/>
    <w:rsid w:val="00442C85"/>
    <w:rsid w:val="00442FF6"/>
    <w:rsid w:val="00447613"/>
    <w:rsid w:val="004509E1"/>
    <w:rsid w:val="00450E4D"/>
    <w:rsid w:val="00451597"/>
    <w:rsid w:val="00451ABC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55C3"/>
    <w:rsid w:val="00485F52"/>
    <w:rsid w:val="0048659F"/>
    <w:rsid w:val="004873BB"/>
    <w:rsid w:val="00487505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2AF9"/>
    <w:rsid w:val="004C2C0C"/>
    <w:rsid w:val="004C3348"/>
    <w:rsid w:val="004C38FF"/>
    <w:rsid w:val="004C3E99"/>
    <w:rsid w:val="004C3F59"/>
    <w:rsid w:val="004C414A"/>
    <w:rsid w:val="004C5565"/>
    <w:rsid w:val="004C6833"/>
    <w:rsid w:val="004C713F"/>
    <w:rsid w:val="004C7175"/>
    <w:rsid w:val="004D1A96"/>
    <w:rsid w:val="004D1ADF"/>
    <w:rsid w:val="004D1EBA"/>
    <w:rsid w:val="004D23E9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6D1B"/>
    <w:rsid w:val="004E76E9"/>
    <w:rsid w:val="004F0F37"/>
    <w:rsid w:val="004F1623"/>
    <w:rsid w:val="004F1E33"/>
    <w:rsid w:val="004F2A5C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BF6"/>
    <w:rsid w:val="00515CF0"/>
    <w:rsid w:val="005218F7"/>
    <w:rsid w:val="00524E08"/>
    <w:rsid w:val="00524E9F"/>
    <w:rsid w:val="005256E0"/>
    <w:rsid w:val="00525720"/>
    <w:rsid w:val="00526686"/>
    <w:rsid w:val="0052734C"/>
    <w:rsid w:val="005274B0"/>
    <w:rsid w:val="00527968"/>
    <w:rsid w:val="005313F6"/>
    <w:rsid w:val="0053313E"/>
    <w:rsid w:val="005348FA"/>
    <w:rsid w:val="0053546D"/>
    <w:rsid w:val="00536732"/>
    <w:rsid w:val="005372E7"/>
    <w:rsid w:val="00537A8A"/>
    <w:rsid w:val="00540901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537"/>
    <w:rsid w:val="00613B88"/>
    <w:rsid w:val="00613FA2"/>
    <w:rsid w:val="00614F3B"/>
    <w:rsid w:val="00615C98"/>
    <w:rsid w:val="00615EC4"/>
    <w:rsid w:val="006167BE"/>
    <w:rsid w:val="0061725C"/>
    <w:rsid w:val="00617FEC"/>
    <w:rsid w:val="00621795"/>
    <w:rsid w:val="00621B1C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97B22"/>
    <w:rsid w:val="006A13A4"/>
    <w:rsid w:val="006A1CB4"/>
    <w:rsid w:val="006A201D"/>
    <w:rsid w:val="006A3057"/>
    <w:rsid w:val="006A3DE0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7797"/>
    <w:rsid w:val="00701D92"/>
    <w:rsid w:val="0070205E"/>
    <w:rsid w:val="00703296"/>
    <w:rsid w:val="00703896"/>
    <w:rsid w:val="00703EB8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72467"/>
    <w:rsid w:val="0077486E"/>
    <w:rsid w:val="00775ACB"/>
    <w:rsid w:val="00777184"/>
    <w:rsid w:val="007773B4"/>
    <w:rsid w:val="0078038D"/>
    <w:rsid w:val="00780EB0"/>
    <w:rsid w:val="00782B8D"/>
    <w:rsid w:val="00783C11"/>
    <w:rsid w:val="00783D91"/>
    <w:rsid w:val="007842C7"/>
    <w:rsid w:val="00784B2B"/>
    <w:rsid w:val="00784E35"/>
    <w:rsid w:val="0078532E"/>
    <w:rsid w:val="0078683F"/>
    <w:rsid w:val="00786B14"/>
    <w:rsid w:val="00787F0D"/>
    <w:rsid w:val="0079116E"/>
    <w:rsid w:val="00791C2E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7977"/>
    <w:rsid w:val="007B7B93"/>
    <w:rsid w:val="007B7ED8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DEC"/>
    <w:rsid w:val="007F399C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5D92"/>
    <w:rsid w:val="008201F6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A0FD0"/>
    <w:rsid w:val="008A3249"/>
    <w:rsid w:val="008A55B6"/>
    <w:rsid w:val="008A5759"/>
    <w:rsid w:val="008A5B01"/>
    <w:rsid w:val="008A729B"/>
    <w:rsid w:val="008A7A23"/>
    <w:rsid w:val="008A7C43"/>
    <w:rsid w:val="008B2EE4"/>
    <w:rsid w:val="008B34C1"/>
    <w:rsid w:val="008B37C8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51889"/>
    <w:rsid w:val="00951900"/>
    <w:rsid w:val="00952649"/>
    <w:rsid w:val="00952719"/>
    <w:rsid w:val="00952CBB"/>
    <w:rsid w:val="00954941"/>
    <w:rsid w:val="00955696"/>
    <w:rsid w:val="00957AD8"/>
    <w:rsid w:val="00960E15"/>
    <w:rsid w:val="00961407"/>
    <w:rsid w:val="00961A8F"/>
    <w:rsid w:val="009629E4"/>
    <w:rsid w:val="009634EA"/>
    <w:rsid w:val="00964A4A"/>
    <w:rsid w:val="00965E8E"/>
    <w:rsid w:val="0096669E"/>
    <w:rsid w:val="00967191"/>
    <w:rsid w:val="00970329"/>
    <w:rsid w:val="009705B8"/>
    <w:rsid w:val="009711D8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1FB6"/>
    <w:rsid w:val="009C2157"/>
    <w:rsid w:val="009C38F5"/>
    <w:rsid w:val="009C60AA"/>
    <w:rsid w:val="009C67DD"/>
    <w:rsid w:val="009C7F71"/>
    <w:rsid w:val="009D66A7"/>
    <w:rsid w:val="009D6710"/>
    <w:rsid w:val="009D7952"/>
    <w:rsid w:val="009D7C19"/>
    <w:rsid w:val="009E0041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30A3"/>
    <w:rsid w:val="00A63DB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683E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2E2F"/>
    <w:rsid w:val="00B33060"/>
    <w:rsid w:val="00B3316B"/>
    <w:rsid w:val="00B35F20"/>
    <w:rsid w:val="00B364E7"/>
    <w:rsid w:val="00B37A60"/>
    <w:rsid w:val="00B37BA8"/>
    <w:rsid w:val="00B418DB"/>
    <w:rsid w:val="00B42641"/>
    <w:rsid w:val="00B42DE8"/>
    <w:rsid w:val="00B4477C"/>
    <w:rsid w:val="00B44C14"/>
    <w:rsid w:val="00B463A5"/>
    <w:rsid w:val="00B5024A"/>
    <w:rsid w:val="00B50439"/>
    <w:rsid w:val="00B507EA"/>
    <w:rsid w:val="00B51C30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884"/>
    <w:rsid w:val="00B97809"/>
    <w:rsid w:val="00BA221F"/>
    <w:rsid w:val="00BA2849"/>
    <w:rsid w:val="00BA2B25"/>
    <w:rsid w:val="00BA2C3D"/>
    <w:rsid w:val="00BA312B"/>
    <w:rsid w:val="00BA3DCC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E0D"/>
    <w:rsid w:val="00BB7C58"/>
    <w:rsid w:val="00BC186A"/>
    <w:rsid w:val="00BC1A2B"/>
    <w:rsid w:val="00BC2222"/>
    <w:rsid w:val="00BC2A2A"/>
    <w:rsid w:val="00BC3219"/>
    <w:rsid w:val="00BC5B75"/>
    <w:rsid w:val="00BC6838"/>
    <w:rsid w:val="00BC7B3D"/>
    <w:rsid w:val="00BD142E"/>
    <w:rsid w:val="00BD1BF0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D2F"/>
    <w:rsid w:val="00C45953"/>
    <w:rsid w:val="00C47605"/>
    <w:rsid w:val="00C5001E"/>
    <w:rsid w:val="00C51645"/>
    <w:rsid w:val="00C52E34"/>
    <w:rsid w:val="00C52FE2"/>
    <w:rsid w:val="00C531B9"/>
    <w:rsid w:val="00C54AE1"/>
    <w:rsid w:val="00C55EB4"/>
    <w:rsid w:val="00C574BF"/>
    <w:rsid w:val="00C61702"/>
    <w:rsid w:val="00C634EF"/>
    <w:rsid w:val="00C63C11"/>
    <w:rsid w:val="00C64C80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1981"/>
    <w:rsid w:val="00CC19EC"/>
    <w:rsid w:val="00CC2AFC"/>
    <w:rsid w:val="00CC2BE1"/>
    <w:rsid w:val="00CC423C"/>
    <w:rsid w:val="00CC474B"/>
    <w:rsid w:val="00CC4C1E"/>
    <w:rsid w:val="00CC4EAD"/>
    <w:rsid w:val="00CC6DEB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A93"/>
    <w:rsid w:val="00D2546B"/>
    <w:rsid w:val="00D3074E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CAC"/>
    <w:rsid w:val="00DD74DC"/>
    <w:rsid w:val="00DE06FD"/>
    <w:rsid w:val="00DE118A"/>
    <w:rsid w:val="00DE2E48"/>
    <w:rsid w:val="00DE43F6"/>
    <w:rsid w:val="00DE499B"/>
    <w:rsid w:val="00DE6397"/>
    <w:rsid w:val="00DE6CAD"/>
    <w:rsid w:val="00DE6E5D"/>
    <w:rsid w:val="00DF0A3A"/>
    <w:rsid w:val="00DF0DF8"/>
    <w:rsid w:val="00DF1144"/>
    <w:rsid w:val="00DF2736"/>
    <w:rsid w:val="00DF2930"/>
    <w:rsid w:val="00DF36D1"/>
    <w:rsid w:val="00DF4E67"/>
    <w:rsid w:val="00DF4F2C"/>
    <w:rsid w:val="00DF60AA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1180"/>
    <w:rsid w:val="00E41335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2893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5A7"/>
    <w:rsid w:val="00E826A7"/>
    <w:rsid w:val="00E82C64"/>
    <w:rsid w:val="00E82E41"/>
    <w:rsid w:val="00E8326C"/>
    <w:rsid w:val="00E8429C"/>
    <w:rsid w:val="00E85AEC"/>
    <w:rsid w:val="00E863E5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203A"/>
    <w:rsid w:val="00EA3898"/>
    <w:rsid w:val="00EA45A2"/>
    <w:rsid w:val="00EA5A01"/>
    <w:rsid w:val="00EA5DE0"/>
    <w:rsid w:val="00EA73F4"/>
    <w:rsid w:val="00EB183A"/>
    <w:rsid w:val="00EB2BC7"/>
    <w:rsid w:val="00EB4253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109B"/>
    <w:rsid w:val="00F2144A"/>
    <w:rsid w:val="00F22C90"/>
    <w:rsid w:val="00F22FFA"/>
    <w:rsid w:val="00F26160"/>
    <w:rsid w:val="00F27F02"/>
    <w:rsid w:val="00F30FF4"/>
    <w:rsid w:val="00F34ECC"/>
    <w:rsid w:val="00F352C5"/>
    <w:rsid w:val="00F3613E"/>
    <w:rsid w:val="00F36EB8"/>
    <w:rsid w:val="00F371C5"/>
    <w:rsid w:val="00F37298"/>
    <w:rsid w:val="00F373B3"/>
    <w:rsid w:val="00F41835"/>
    <w:rsid w:val="00F4263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3DBB4-2675-C240-A1B4-0799C7A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5</cp:revision>
  <cp:lastPrinted>2019-09-16T15:19:00Z</cp:lastPrinted>
  <dcterms:created xsi:type="dcterms:W3CDTF">2019-09-05T18:10:00Z</dcterms:created>
  <dcterms:modified xsi:type="dcterms:W3CDTF">2019-09-16T15:19:00Z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