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1494" w14:textId="4FC588C5" w:rsidR="2C463720" w:rsidRDefault="2C463720" w:rsidP="2C463720">
      <w:pPr>
        <w:spacing w:line="240" w:lineRule="auto"/>
        <w:jc w:val="center"/>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b/>
          <w:bCs/>
          <w:color w:val="000000" w:themeColor="text1"/>
          <w:sz w:val="24"/>
          <w:szCs w:val="24"/>
        </w:rPr>
        <w:t xml:space="preserve">Programs Committee Agenda </w:t>
      </w:r>
    </w:p>
    <w:p w14:paraId="5B948DAF" w14:textId="1CD424E4" w:rsidR="2C463720" w:rsidRDefault="2C463720" w:rsidP="2C463720">
      <w:pPr>
        <w:spacing w:line="240" w:lineRule="auto"/>
        <w:jc w:val="center"/>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b/>
          <w:bCs/>
          <w:color w:val="000000" w:themeColor="text1"/>
          <w:sz w:val="24"/>
          <w:szCs w:val="24"/>
        </w:rPr>
        <w:t>4.5.22</w:t>
      </w:r>
    </w:p>
    <w:p w14:paraId="1F2BE092" w14:textId="177813F8" w:rsidR="2C463720" w:rsidRDefault="2C463720" w:rsidP="2C463720">
      <w:pPr>
        <w:spacing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b/>
          <w:bCs/>
          <w:color w:val="000000" w:themeColor="text1"/>
          <w:sz w:val="24"/>
          <w:szCs w:val="24"/>
        </w:rPr>
        <w:t xml:space="preserve">PROGRAM CHANGES </w:t>
      </w:r>
    </w:p>
    <w:p w14:paraId="32F20DFB" w14:textId="00D5B68A" w:rsidR="2C463720" w:rsidRDefault="2C463720" w:rsidP="2C463720">
      <w:pPr>
        <w:pStyle w:val="ListParagraph"/>
        <w:numPr>
          <w:ilvl w:val="0"/>
          <w:numId w:val="4"/>
        </w:numPr>
        <w:spacing w:after="0" w:line="240" w:lineRule="auto"/>
        <w:rPr>
          <w:rFonts w:eastAsiaTheme="minorEastAsia"/>
          <w:b/>
          <w:bCs/>
          <w:color w:val="000000" w:themeColor="text1"/>
          <w:sz w:val="24"/>
          <w:szCs w:val="24"/>
        </w:rPr>
      </w:pPr>
      <w:r w:rsidRPr="2C463720">
        <w:rPr>
          <w:rFonts w:ascii="Times New Roman" w:eastAsia="Times New Roman" w:hAnsi="Times New Roman" w:cs="Times New Roman"/>
          <w:b/>
          <w:bCs/>
          <w:color w:val="000000" w:themeColor="text1"/>
          <w:sz w:val="24"/>
          <w:szCs w:val="24"/>
        </w:rPr>
        <w:t>Honors Tutorial College</w:t>
      </w:r>
    </w:p>
    <w:p w14:paraId="5434240D" w14:textId="5DA93210"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Code: BC1918</w:t>
      </w:r>
    </w:p>
    <w:p w14:paraId="52E95D5E" w14:textId="30CB4914"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Name: Communication Studies- HTC</w:t>
      </w:r>
    </w:p>
    <w:p w14:paraId="00DE8DC0" w14:textId="1A7A3239"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Department/School: Communication Studies, HTC</w:t>
      </w:r>
    </w:p>
    <w:p w14:paraId="658875A3" w14:textId="75CBFF9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Contact: Roger Aden</w:t>
      </w:r>
    </w:p>
    <w:p w14:paraId="6E302E0F"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Desired Start Date: Fall 2022</w:t>
      </w:r>
    </w:p>
    <w:p w14:paraId="2DF5E6B0" w14:textId="1DE4DAAA"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0E3E04EB" w14:textId="677BA819"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The changes are collectively designed to create a more focused and distinct vision for students enrolled in the COMS HTC program and to better align with the non–HTC COMS major requirements. In short, these proposed requirement changes will help the students develop as committed and engaged scholars. </w:t>
      </w:r>
    </w:p>
    <w:p w14:paraId="68E13B75" w14:textId="582F8D0B"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a. The proposal organizes the major requirements into distinct categories designed to accomplish the program’s vision. Those categories are expression, core knowledge, core skills, depth of understanding, field experience, and interdisciplinarity. </w:t>
      </w:r>
    </w:p>
    <w:p w14:paraId="4C65DDBB" w14:textId="41691A5A"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b. The proposal removes courses that are routinely not offered and/or enrolled in by COMS HTC students. Specifically, removes COMS 1170 and COMS 4100 as options.  </w:t>
      </w:r>
    </w:p>
    <w:p w14:paraId="0ECF8788" w14:textId="60FF3220"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c. The proposal increases the number of COMS courses that students must complete, including an additional COMS research methods course, three additional courses at the 3/4000-level including COMS 4800.  </w:t>
      </w:r>
    </w:p>
    <w:p w14:paraId="4C3B3FE1" w14:textId="6A5D18A0"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d. The proposal reduces the number of courses required outside the major from 21 to 15 credits under the interdisciplinary category.</w:t>
      </w:r>
    </w:p>
    <w:p w14:paraId="41CE6273" w14:textId="0009177D"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e. The proposal adds an expectation for experiential learning.</w:t>
      </w:r>
    </w:p>
    <w:p w14:paraId="54066A1E" w14:textId="0FE78FD1"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180401D2" w14:textId="1F7F51D8" w:rsidR="2C463720" w:rsidRDefault="2C463720" w:rsidP="2C463720">
      <w:pPr>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The program has not changed since 2015. No changes in learning outcomes or assessment are anticipated. Required credit hours increase by 3. </w:t>
      </w:r>
    </w:p>
    <w:p w14:paraId="2971A776" w14:textId="19B4D41A" w:rsidR="2C463720" w:rsidRDefault="2C463720" w:rsidP="2C463720">
      <w:pPr>
        <w:pStyle w:val="ListParagraph"/>
        <w:numPr>
          <w:ilvl w:val="0"/>
          <w:numId w:val="4"/>
        </w:numPr>
        <w:spacing w:after="0" w:line="240" w:lineRule="auto"/>
        <w:rPr>
          <w:rFonts w:eastAsiaTheme="minorEastAsia"/>
          <w:b/>
          <w:bCs/>
          <w:color w:val="000000" w:themeColor="text1"/>
          <w:sz w:val="24"/>
          <w:szCs w:val="24"/>
        </w:rPr>
      </w:pPr>
      <w:r w:rsidRPr="2C463720">
        <w:rPr>
          <w:rFonts w:ascii="Times New Roman" w:eastAsia="Times New Roman" w:hAnsi="Times New Roman" w:cs="Times New Roman"/>
          <w:b/>
          <w:bCs/>
          <w:color w:val="000000" w:themeColor="text1"/>
          <w:sz w:val="24"/>
          <w:szCs w:val="24"/>
        </w:rPr>
        <w:t xml:space="preserve">College of Fine Arts </w:t>
      </w:r>
    </w:p>
    <w:p w14:paraId="170FBF1F" w14:textId="6C2BBCBC"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Code: BF6321</w:t>
      </w:r>
    </w:p>
    <w:p w14:paraId="7959ED9C" w14:textId="004708B7"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Name: Graphic Design Major (BFA)</w:t>
      </w:r>
    </w:p>
    <w:p w14:paraId="42465F8A" w14:textId="45679060"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Department/School: School of Art + Design</w:t>
      </w:r>
    </w:p>
    <w:p w14:paraId="0446A98A" w14:textId="09A29CDA"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 xml:space="preserve">Contact: Karla </w:t>
      </w:r>
      <w:proofErr w:type="spellStart"/>
      <w:r w:rsidRPr="2C463720">
        <w:rPr>
          <w:rFonts w:ascii="Times New Roman" w:eastAsia="Times New Roman" w:hAnsi="Times New Roman" w:cs="Times New Roman"/>
          <w:color w:val="000000" w:themeColor="text1"/>
          <w:sz w:val="24"/>
          <w:szCs w:val="24"/>
        </w:rPr>
        <w:t>Hackenmiller</w:t>
      </w:r>
      <w:proofErr w:type="spellEnd"/>
    </w:p>
    <w:p w14:paraId="695DDBAF"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Desired Start Date: Fall 2022</w:t>
      </w:r>
    </w:p>
    <w:p w14:paraId="1B0AF36A" w14:textId="0F529167" w:rsidR="2C463720" w:rsidRDefault="2C463720" w:rsidP="2C463720">
      <w:pPr>
        <w:spacing w:after="0"/>
        <w:rPr>
          <w:rFonts w:ascii="Times New Roman" w:eastAsia="Times New Roman" w:hAnsi="Times New Roman" w:cs="Times New Roman"/>
        </w:rPr>
      </w:pPr>
    </w:p>
    <w:p w14:paraId="27EE1845" w14:textId="4343BC9E"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The following program proposal changes reflect a new, cross-college initiative between the School of   Art + Design in the College of Fine Arts and the School of Visual Communications in the Scripps College of Communication. As part of this innovative design curriculum, students in the majors of Graphic Design and Visual Communications: Information Graphics/Publication Design will share a core Foundations program.</w:t>
      </w:r>
    </w:p>
    <w:p w14:paraId="27DF14F1" w14:textId="4FFA3AD2" w:rsidR="2C463720" w:rsidRDefault="2C463720" w:rsidP="2C463720">
      <w:pPr>
        <w:spacing w:after="0"/>
        <w:rPr>
          <w:rFonts w:ascii="Times New Roman" w:eastAsia="Times New Roman" w:hAnsi="Times New Roman" w:cs="Times New Roman"/>
          <w:sz w:val="24"/>
          <w:szCs w:val="24"/>
        </w:rPr>
      </w:pPr>
    </w:p>
    <w:p w14:paraId="2CC8A62E" w14:textId="5AF10C8A"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This proposal also infuses design-based coursework, a digital photography course and a related writing course into the first-year experience. Over the span of their first two terms, students will </w:t>
      </w:r>
      <w:r w:rsidRPr="2C463720">
        <w:rPr>
          <w:rFonts w:ascii="Times New Roman" w:eastAsia="Times New Roman" w:hAnsi="Times New Roman" w:cs="Times New Roman"/>
          <w:sz w:val="24"/>
          <w:szCs w:val="24"/>
        </w:rPr>
        <w:lastRenderedPageBreak/>
        <w:t xml:space="preserve">now complete two design-based studios (ART 2520 and VICO 1414), one design-based lecture course (VICO 1000), one of the current Art Foundations studio courses (ART 1200), one intro-level digital photography course (ART 1141), and one writing course (JOUR 1330) in addition to the required general education writing course (ENG 1510/1610). The Graphic Design faculty believe that this new course roster will better prepare and position students for advanced-level coursework in design. </w:t>
      </w:r>
    </w:p>
    <w:p w14:paraId="762EEB1F" w14:textId="6FEE7349" w:rsidR="2C463720" w:rsidRDefault="2C463720" w:rsidP="2C463720">
      <w:pPr>
        <w:spacing w:after="0"/>
        <w:rPr>
          <w:rFonts w:ascii="Times New Roman" w:eastAsia="Times New Roman" w:hAnsi="Times New Roman" w:cs="Times New Roman"/>
          <w:sz w:val="24"/>
          <w:szCs w:val="24"/>
        </w:rPr>
      </w:pPr>
    </w:p>
    <w:p w14:paraId="0AED7046" w14:textId="33211C69"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The primary changes included in this proposal are in relation to the Foundations experience noted above. Other changes mostly involve shifting courses into new or different category headings, as well as adding design-based electives. The total credit hours remain the same.</w:t>
      </w:r>
    </w:p>
    <w:p w14:paraId="2C2CFF2B" w14:textId="46FF30CD"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The program was also changed in March 2020 as noted in the document. </w:t>
      </w:r>
    </w:p>
    <w:p w14:paraId="6225746B" w14:textId="1F86A2AE" w:rsidR="2C463720" w:rsidRDefault="2C463720" w:rsidP="2C463720">
      <w:pPr>
        <w:spacing w:after="0"/>
        <w:rPr>
          <w:rFonts w:ascii="Times New Roman" w:eastAsia="Times New Roman" w:hAnsi="Times New Roman" w:cs="Times New Roman"/>
        </w:rPr>
      </w:pPr>
    </w:p>
    <w:p w14:paraId="055EE5EE" w14:textId="2631CC59" w:rsidR="2C463720" w:rsidRDefault="2C463720" w:rsidP="2C463720">
      <w:pPr>
        <w:pStyle w:val="ListParagraph"/>
        <w:numPr>
          <w:ilvl w:val="0"/>
          <w:numId w:val="4"/>
        </w:numPr>
        <w:spacing w:after="0" w:line="240" w:lineRule="auto"/>
        <w:rPr>
          <w:rFonts w:eastAsiaTheme="minorEastAsia"/>
          <w:b/>
          <w:bCs/>
          <w:color w:val="000000" w:themeColor="text1"/>
          <w:sz w:val="24"/>
          <w:szCs w:val="24"/>
        </w:rPr>
      </w:pPr>
      <w:r w:rsidRPr="2C463720">
        <w:rPr>
          <w:rFonts w:ascii="Times New Roman" w:eastAsia="Times New Roman" w:hAnsi="Times New Roman" w:cs="Times New Roman"/>
          <w:b/>
          <w:bCs/>
          <w:color w:val="000000" w:themeColor="text1"/>
          <w:sz w:val="24"/>
          <w:szCs w:val="24"/>
        </w:rPr>
        <w:t>Russ College of Engineering and Technology</w:t>
      </w:r>
    </w:p>
    <w:p w14:paraId="195F5453" w14:textId="3046FAAA"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Code: BS7252</w:t>
      </w:r>
    </w:p>
    <w:p w14:paraId="58A804ED" w14:textId="09E1ED53"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Name: Civil Engineering</w:t>
      </w:r>
    </w:p>
    <w:p w14:paraId="007132F9" w14:textId="243A6AF8"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Department/School: Civil Engineering</w:t>
      </w:r>
    </w:p>
    <w:p w14:paraId="2C8B5F30" w14:textId="74FA9E05"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Contact: Terry Masada</w:t>
      </w:r>
    </w:p>
    <w:p w14:paraId="1B204482"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Desired Start Date: Fall 2022</w:t>
      </w:r>
    </w:p>
    <w:p w14:paraId="6C3A1383" w14:textId="28E36A49"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0C54BF00" w14:textId="754CB932"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A program change is proposed for the B.S. degree program in Civil Engineering to:</w:t>
      </w:r>
    </w:p>
    <w:p w14:paraId="3ECDECC6" w14:textId="67A1A1F6"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1) require its students to take COMS 1030 (public speaking, 3 hours); </w:t>
      </w:r>
    </w:p>
    <w:p w14:paraId="4BBE6434" w14:textId="4EF59C69"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2) eliminate the Technical Elective requirement in the program; and </w:t>
      </w:r>
    </w:p>
    <w:p w14:paraId="56CD242E" w14:textId="313D1FAA"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3) expand its Geology course requirement from ‘GEOL 2830’ to ‘GEOL 1010 or 2830.’</w:t>
      </w:r>
    </w:p>
    <w:p w14:paraId="6C4F717D" w14:textId="3D9E4D7C" w:rsidR="2C463720" w:rsidRDefault="2C463720" w:rsidP="2C463720">
      <w:pPr>
        <w:spacing w:after="0" w:line="240" w:lineRule="auto"/>
        <w:rPr>
          <w:rFonts w:ascii="Times New Roman" w:eastAsia="Times New Roman" w:hAnsi="Times New Roman" w:cs="Times New Roman"/>
          <w:sz w:val="24"/>
          <w:szCs w:val="24"/>
        </w:rPr>
      </w:pPr>
    </w:p>
    <w:p w14:paraId="00A05D47" w14:textId="69E5B377"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There is no change in credit hours. The program still requires 126.5 hours. </w:t>
      </w:r>
    </w:p>
    <w:p w14:paraId="5B4A6A25" w14:textId="66923919"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1EF4DEBF" w14:textId="35C82119" w:rsidR="2C463720" w:rsidRDefault="2C463720" w:rsidP="2C463720">
      <w:pPr>
        <w:pStyle w:val="ListParagraph"/>
        <w:numPr>
          <w:ilvl w:val="0"/>
          <w:numId w:val="4"/>
        </w:numPr>
        <w:spacing w:after="0" w:line="240" w:lineRule="auto"/>
        <w:rPr>
          <w:rFonts w:eastAsiaTheme="minorEastAsia"/>
          <w:b/>
          <w:bCs/>
          <w:color w:val="000000" w:themeColor="text1"/>
          <w:sz w:val="24"/>
          <w:szCs w:val="24"/>
        </w:rPr>
      </w:pPr>
      <w:r w:rsidRPr="2C463720">
        <w:rPr>
          <w:rFonts w:ascii="Times New Roman" w:eastAsia="Times New Roman" w:hAnsi="Times New Roman" w:cs="Times New Roman"/>
          <w:b/>
          <w:bCs/>
          <w:color w:val="000000" w:themeColor="text1"/>
          <w:sz w:val="24"/>
          <w:szCs w:val="24"/>
        </w:rPr>
        <w:t xml:space="preserve">College of Arts &amp; Sciences </w:t>
      </w:r>
    </w:p>
    <w:p w14:paraId="3AFFCF4A" w14:textId="2BB5C5AE"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Code: MA4231 &amp; MS4239</w:t>
      </w:r>
    </w:p>
    <w:p w14:paraId="656A0AA1" w14:textId="3CE52049"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Program Name: Master of Arts in Geography &amp; Master of Science in Geography</w:t>
      </w:r>
    </w:p>
    <w:p w14:paraId="185A9453" w14:textId="0DE0A936"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Department/School: Geography</w:t>
      </w:r>
    </w:p>
    <w:p w14:paraId="21C6BC22" w14:textId="031FCE0C"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Contact: Gaurav Sinha</w:t>
      </w:r>
    </w:p>
    <w:p w14:paraId="653A8E4D"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Desired Start Date: Fall 2022</w:t>
      </w:r>
    </w:p>
    <w:p w14:paraId="3AB203DA" w14:textId="6553906E"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071B49AB" w14:textId="0F69BDFE"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We are proposing to discontinue the existing non-thesis option requiring a comprehensive exam in three areas of specialization. Instead, we are proposing to add two new non-thesis options with minor changes in required course work: </w:t>
      </w:r>
    </w:p>
    <w:p w14:paraId="3B334FDB" w14:textId="1C6D7A4E"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o Non-thesis option 1: Geography Practicum </w:t>
      </w:r>
    </w:p>
    <w:p w14:paraId="5D132075" w14:textId="01914171"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o Non-thesis option 1: Geography Capstone Research Project</w:t>
      </w:r>
    </w:p>
    <w:p w14:paraId="5D08A75B" w14:textId="450B55AF" w:rsidR="2C463720" w:rsidRDefault="2C463720" w:rsidP="2C463720">
      <w:pPr>
        <w:spacing w:after="0"/>
        <w:rPr>
          <w:rFonts w:ascii="Times New Roman" w:eastAsia="Times New Roman" w:hAnsi="Times New Roman" w:cs="Times New Roman"/>
          <w:sz w:val="24"/>
          <w:szCs w:val="24"/>
        </w:rPr>
      </w:pPr>
    </w:p>
    <w:p w14:paraId="7268DE13" w14:textId="4855F337" w:rsidR="2C463720" w:rsidRDefault="2C463720" w:rsidP="2C463720">
      <w:pPr>
        <w:spacing w:after="0"/>
        <w:rPr>
          <w:rFonts w:ascii="Times New Roman" w:eastAsia="Times New Roman" w:hAnsi="Times New Roman" w:cs="Times New Roman"/>
          <w:i/>
          <w:iCs/>
          <w:color w:val="000000" w:themeColor="text1"/>
          <w:sz w:val="24"/>
          <w:szCs w:val="24"/>
        </w:rPr>
      </w:pPr>
      <w:r w:rsidRPr="2C463720">
        <w:rPr>
          <w:rFonts w:ascii="Times New Roman" w:eastAsia="Times New Roman" w:hAnsi="Times New Roman" w:cs="Times New Roman"/>
          <w:sz w:val="24"/>
          <w:szCs w:val="24"/>
        </w:rPr>
        <w:t xml:space="preserve">These options will help our students stand out in their job applications. Also, most Geography </w:t>
      </w:r>
      <w:proofErr w:type="spellStart"/>
      <w:r w:rsidRPr="2C463720">
        <w:rPr>
          <w:rFonts w:ascii="Times New Roman" w:eastAsia="Times New Roman" w:hAnsi="Times New Roman" w:cs="Times New Roman"/>
          <w:sz w:val="24"/>
          <w:szCs w:val="24"/>
        </w:rPr>
        <w:t>prograsm</w:t>
      </w:r>
      <w:proofErr w:type="spellEnd"/>
      <w:r w:rsidRPr="2C463720">
        <w:rPr>
          <w:rFonts w:ascii="Times New Roman" w:eastAsia="Times New Roman" w:hAnsi="Times New Roman" w:cs="Times New Roman"/>
          <w:sz w:val="24"/>
          <w:szCs w:val="24"/>
        </w:rPr>
        <w:t xml:space="preserve"> I the MAC and Big Ten offer a non-thesis option, the most common is a research paper or professional project. Students selecting the Practicum option will result in a reduction of elective requirement hours from </w:t>
      </w:r>
      <w:r w:rsidRPr="2C463720">
        <w:rPr>
          <w:rFonts w:ascii="Times New Roman" w:eastAsia="Times New Roman" w:hAnsi="Times New Roman" w:cs="Times New Roman"/>
          <w:color w:val="000000" w:themeColor="text1"/>
          <w:sz w:val="24"/>
          <w:szCs w:val="24"/>
        </w:rPr>
        <w:t>24 to 12 credits. Students selecting the Capstone research project will have reduced elective requirements from 24 to 20.</w:t>
      </w:r>
    </w:p>
    <w:p w14:paraId="2C078E63" w14:textId="0F3C8AD5" w:rsidR="003D64D9" w:rsidRDefault="003D64D9" w:rsidP="2C463720">
      <w:pPr>
        <w:spacing w:after="0"/>
        <w:rPr>
          <w:rFonts w:ascii="Times New Roman" w:eastAsia="Times New Roman" w:hAnsi="Times New Roman" w:cs="Times New Roman"/>
        </w:rPr>
      </w:pPr>
    </w:p>
    <w:p w14:paraId="315A3A17" w14:textId="35C82119" w:rsidR="2C463720" w:rsidRDefault="2C463720" w:rsidP="2C463720">
      <w:pPr>
        <w:pStyle w:val="ListParagraph"/>
        <w:numPr>
          <w:ilvl w:val="0"/>
          <w:numId w:val="4"/>
        </w:numPr>
        <w:spacing w:after="0" w:line="240" w:lineRule="auto"/>
        <w:rPr>
          <w:rFonts w:eastAsiaTheme="minorEastAsia"/>
          <w:b/>
          <w:bCs/>
          <w:color w:val="000000" w:themeColor="text1"/>
          <w:sz w:val="24"/>
          <w:szCs w:val="24"/>
        </w:rPr>
      </w:pPr>
      <w:r w:rsidRPr="2C463720">
        <w:rPr>
          <w:rFonts w:ascii="Times New Roman" w:eastAsia="Times New Roman" w:hAnsi="Times New Roman" w:cs="Times New Roman"/>
          <w:b/>
          <w:bCs/>
          <w:color w:val="000000" w:themeColor="text1"/>
          <w:sz w:val="24"/>
          <w:szCs w:val="24"/>
        </w:rPr>
        <w:lastRenderedPageBreak/>
        <w:t xml:space="preserve">College of Arts &amp; Sciences </w:t>
      </w:r>
    </w:p>
    <w:p w14:paraId="0A9DF460" w14:textId="768B495C"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Code: OR5231</w:t>
      </w:r>
    </w:p>
    <w:p w14:paraId="799A5619" w14:textId="273A870A"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Program Name: English Minor</w:t>
      </w:r>
    </w:p>
    <w:p w14:paraId="1EE5F009" w14:textId="78D086DE"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Department/School: English</w:t>
      </w:r>
    </w:p>
    <w:p w14:paraId="1C2DE3E6" w14:textId="75722739"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Contact: Carey Snyder</w:t>
      </w:r>
    </w:p>
    <w:p w14:paraId="1870099F"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Desired Start Date: Fall 2022</w:t>
      </w:r>
    </w:p>
    <w:p w14:paraId="565AED12" w14:textId="357D1160" w:rsidR="2C463720" w:rsidRDefault="2C463720" w:rsidP="2C463720">
      <w:pPr>
        <w:spacing w:after="0"/>
        <w:rPr>
          <w:rFonts w:ascii="Times New Roman" w:eastAsia="Times New Roman" w:hAnsi="Times New Roman" w:cs="Times New Roman"/>
        </w:rPr>
      </w:pPr>
    </w:p>
    <w:p w14:paraId="512319A9" w14:textId="362C95FC"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The Minor is changing from 21 to 18 required credit hours. Currently, both ENG 2010: Introduction to Prose Fiction or Nonfiction (3) and ENG 2020: Introduction to Poetry and Drama (3) are required; in the proposed Minor, students will only be required to take one of these classes, mirroring a change in both our Major and in the Middle Childhood Education (MCE) program which our minor serves. In the new minor, students will be required to take the early literature survey (ENG 2510: British Literature I [3] or ENG 2530: American Literature I [3]) and the late survey (ENG 2520: British Literature II [3] or ENG 2540: American Literature II [3]): this also mirrors a new requirement in both our major and in MCE. By mirroring this change, we facilitate flow between the minor and the major as well as facilitating the completion of the minor by MCE majors. </w:t>
      </w:r>
    </w:p>
    <w:p w14:paraId="7325F1CE" w14:textId="2C545DFE" w:rsidR="2C463720" w:rsidRDefault="2C463720" w:rsidP="2C463720">
      <w:pPr>
        <w:spacing w:after="0"/>
        <w:rPr>
          <w:rFonts w:ascii="Times New Roman" w:eastAsia="Times New Roman" w:hAnsi="Times New Roman" w:cs="Times New Roman"/>
          <w:sz w:val="24"/>
          <w:szCs w:val="24"/>
        </w:rPr>
      </w:pPr>
    </w:p>
    <w:p w14:paraId="0B7217B3" w14:textId="0B05F11A"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The new minor requires 3 (as opposed to 5) electives, two of which must be at or above the 3000-level whereas currently, all 5 electives must be at the 3000-level or higher. This proposed change provides students with more flexibility in course selection by enabling them to count lower division courses toward the minor. Specific restrictions are included in the Discussion tab in OCEAN.</w:t>
      </w:r>
    </w:p>
    <w:p w14:paraId="559CB74C" w14:textId="2A6E6975" w:rsidR="2C463720" w:rsidRDefault="2C463720" w:rsidP="2C463720">
      <w:pPr>
        <w:spacing w:after="0"/>
        <w:rPr>
          <w:rFonts w:ascii="Times New Roman" w:eastAsia="Times New Roman" w:hAnsi="Times New Roman" w:cs="Times New Roman"/>
        </w:rPr>
      </w:pPr>
    </w:p>
    <w:p w14:paraId="0F087DB4" w14:textId="7FB64578" w:rsidR="2C463720" w:rsidRPr="002833E3" w:rsidRDefault="2C463720" w:rsidP="2C463720">
      <w:pPr>
        <w:spacing w:after="0"/>
        <w:rPr>
          <w:rFonts w:ascii="Times New Roman" w:eastAsia="Times New Roman" w:hAnsi="Times New Roman" w:cs="Times New Roman"/>
          <w:sz w:val="24"/>
          <w:szCs w:val="24"/>
        </w:rPr>
      </w:pPr>
      <w:r w:rsidRPr="002833E3">
        <w:rPr>
          <w:rFonts w:ascii="Times New Roman" w:eastAsia="Times New Roman" w:hAnsi="Times New Roman" w:cs="Times New Roman"/>
          <w:b/>
          <w:bCs/>
          <w:sz w:val="24"/>
          <w:szCs w:val="24"/>
        </w:rPr>
        <w:t>NEW PROGRAMS/CERTIFICATES</w:t>
      </w:r>
    </w:p>
    <w:p w14:paraId="226C2C09" w14:textId="66923919"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07BEFD98" w14:textId="3042F279" w:rsidR="2C463720" w:rsidRDefault="2C463720" w:rsidP="2C463720">
      <w:pPr>
        <w:pStyle w:val="ListParagraph"/>
        <w:numPr>
          <w:ilvl w:val="0"/>
          <w:numId w:val="3"/>
        </w:numPr>
        <w:spacing w:after="0" w:line="240" w:lineRule="auto"/>
        <w:rPr>
          <w:rFonts w:eastAsiaTheme="minorEastAsia"/>
          <w:b/>
          <w:bCs/>
          <w:color w:val="000000" w:themeColor="text1"/>
          <w:sz w:val="24"/>
          <w:szCs w:val="24"/>
        </w:rPr>
      </w:pPr>
      <w:r w:rsidRPr="2C463720">
        <w:rPr>
          <w:rFonts w:ascii="Times New Roman" w:eastAsia="Times New Roman" w:hAnsi="Times New Roman" w:cs="Times New Roman"/>
          <w:b/>
          <w:bCs/>
          <w:color w:val="000000" w:themeColor="text1"/>
          <w:sz w:val="24"/>
          <w:szCs w:val="24"/>
        </w:rPr>
        <w:t xml:space="preserve">Patton College of Education </w:t>
      </w:r>
    </w:p>
    <w:p w14:paraId="3047A8F8" w14:textId="5C8E1F65" w:rsidR="2C463720" w:rsidRDefault="2C463720" w:rsidP="2C463720">
      <w:pPr>
        <w:spacing w:after="0" w:line="240" w:lineRule="auto"/>
        <w:rPr>
          <w:rFonts w:ascii="Times New Roman" w:eastAsia="Times New Roman" w:hAnsi="Times New Roman" w:cs="Times New Roman"/>
          <w:color w:val="252424"/>
          <w:sz w:val="24"/>
          <w:szCs w:val="24"/>
        </w:rPr>
      </w:pPr>
      <w:r w:rsidRPr="2C463720">
        <w:rPr>
          <w:rFonts w:ascii="Times New Roman" w:eastAsia="Times New Roman" w:hAnsi="Times New Roman" w:cs="Times New Roman"/>
          <w:color w:val="000000" w:themeColor="text1"/>
          <w:sz w:val="24"/>
          <w:szCs w:val="24"/>
        </w:rPr>
        <w:t>Program Code: CTX44G</w:t>
      </w:r>
    </w:p>
    <w:p w14:paraId="4DB6089F" w14:textId="40EE4F52"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Program Name: Certificate in Mixed Methods Research</w:t>
      </w:r>
    </w:p>
    <w:p w14:paraId="720D320C" w14:textId="6C530FE6"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 xml:space="preserve">Department/School: Educational Research and Evaluation </w:t>
      </w:r>
    </w:p>
    <w:p w14:paraId="5D1A2B30" w14:textId="64839DAE"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 xml:space="preserve">Contact: </w:t>
      </w:r>
      <w:proofErr w:type="spellStart"/>
      <w:r w:rsidRPr="2C463720">
        <w:rPr>
          <w:rFonts w:ascii="Times New Roman" w:eastAsia="Times New Roman" w:hAnsi="Times New Roman" w:cs="Times New Roman"/>
          <w:color w:val="000000" w:themeColor="text1"/>
          <w:sz w:val="24"/>
          <w:szCs w:val="24"/>
        </w:rPr>
        <w:t>Yuchun</w:t>
      </w:r>
      <w:proofErr w:type="spellEnd"/>
      <w:r w:rsidRPr="2C463720">
        <w:rPr>
          <w:rFonts w:ascii="Times New Roman" w:eastAsia="Times New Roman" w:hAnsi="Times New Roman" w:cs="Times New Roman"/>
          <w:color w:val="000000" w:themeColor="text1"/>
          <w:sz w:val="24"/>
          <w:szCs w:val="24"/>
        </w:rPr>
        <w:t xml:space="preserve"> Zhou</w:t>
      </w:r>
    </w:p>
    <w:p w14:paraId="3DD0E650"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2C463720">
        <w:rPr>
          <w:rFonts w:ascii="Times New Roman" w:eastAsia="Times New Roman" w:hAnsi="Times New Roman" w:cs="Times New Roman"/>
          <w:color w:val="000000" w:themeColor="text1"/>
          <w:sz w:val="24"/>
          <w:szCs w:val="24"/>
        </w:rPr>
        <w:t>Desired Start Date: Fall 2022</w:t>
      </w:r>
    </w:p>
    <w:p w14:paraId="693AC8B9" w14:textId="2B3D3E9C" w:rsidR="2C463720" w:rsidRDefault="2C463720" w:rsidP="2C463720">
      <w:pPr>
        <w:spacing w:after="0"/>
        <w:rPr>
          <w:rFonts w:ascii="Times New Roman" w:eastAsia="Times New Roman" w:hAnsi="Times New Roman" w:cs="Times New Roman"/>
          <w:b/>
          <w:bCs/>
          <w:sz w:val="24"/>
          <w:szCs w:val="24"/>
        </w:rPr>
      </w:pPr>
    </w:p>
    <w:p w14:paraId="16D83A8E" w14:textId="1CF59374" w:rsidR="2C463720"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The Certificate of Mixed Methods Research is designed to prepare students to become effective users of mixed methods in practice. There is a growing demand for professionals in academia and industry who can rigorously integrate qualitative and quantitative research methods and data to address complex issues. Mixed methods techniques are rapidly gaining applicability in a wide range of fields, including public health, marketing, nursing, psychology, social work, education, business, etc. The intended audience of students should be non-degree seeking students, typically working professionals and graduate students who wish to expand their knowledge and expertise in mixed methods.</w:t>
      </w:r>
    </w:p>
    <w:p w14:paraId="32496D2B" w14:textId="584C3AF2" w:rsidR="2C463720" w:rsidRDefault="2C463720" w:rsidP="2C463720">
      <w:pPr>
        <w:spacing w:after="0"/>
        <w:rPr>
          <w:rFonts w:ascii="Times New Roman" w:eastAsia="Times New Roman" w:hAnsi="Times New Roman" w:cs="Times New Roman"/>
          <w:sz w:val="24"/>
          <w:szCs w:val="24"/>
        </w:rPr>
      </w:pPr>
    </w:p>
    <w:p w14:paraId="13DC1478" w14:textId="61CE2721" w:rsidR="2C463720" w:rsidRPr="002833E3" w:rsidRDefault="2C463720" w:rsidP="2C463720">
      <w:pPr>
        <w:spacing w:after="0"/>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 xml:space="preserve">The Certificate of Mixed Methods Research requires 9 credit hours, including two 4-credit hour courses (EDRE7700 and EDRE7710) and one 1-credit hour practicum (EDRE6920). The </w:t>
      </w:r>
      <w:r w:rsidRPr="2C463720">
        <w:rPr>
          <w:rFonts w:ascii="Times New Roman" w:eastAsia="Times New Roman" w:hAnsi="Times New Roman" w:cs="Times New Roman"/>
          <w:sz w:val="24"/>
          <w:szCs w:val="24"/>
        </w:rPr>
        <w:lastRenderedPageBreak/>
        <w:t xml:space="preserve">intended audience of students is non-degree seeking students, typically working professionals and graduate students who wish to expand their knowledge and expertise in mixed methods. Students should complete this certificate by sequentially taking EDRE7700 and EDRE7710. EDRE6920 should be taken after the completion of EDRE7700. A cumulative minimum GPA of 3.0 is </w:t>
      </w:r>
      <w:r w:rsidRPr="002833E3">
        <w:rPr>
          <w:rFonts w:ascii="Times New Roman" w:eastAsia="Times New Roman" w:hAnsi="Times New Roman" w:cs="Times New Roman"/>
          <w:sz w:val="24"/>
          <w:szCs w:val="24"/>
        </w:rPr>
        <w:t xml:space="preserve">required for the certificate. </w:t>
      </w:r>
    </w:p>
    <w:p w14:paraId="4552C406" w14:textId="1897766F" w:rsidR="2C463720" w:rsidRPr="002833E3" w:rsidRDefault="2C463720" w:rsidP="2C463720">
      <w:pPr>
        <w:spacing w:after="0"/>
        <w:rPr>
          <w:rFonts w:ascii="Times New Roman" w:eastAsia="Times New Roman" w:hAnsi="Times New Roman" w:cs="Times New Roman"/>
          <w:sz w:val="24"/>
          <w:szCs w:val="24"/>
        </w:rPr>
      </w:pPr>
    </w:p>
    <w:p w14:paraId="5AA31294" w14:textId="5D33ECA0" w:rsidR="2C463720" w:rsidRPr="002833E3" w:rsidRDefault="2C463720" w:rsidP="2C463720">
      <w:pPr>
        <w:pStyle w:val="ListParagraph"/>
        <w:numPr>
          <w:ilvl w:val="0"/>
          <w:numId w:val="3"/>
        </w:numPr>
        <w:spacing w:after="0" w:line="240" w:lineRule="auto"/>
        <w:rPr>
          <w:rFonts w:eastAsiaTheme="minorEastAsia"/>
          <w:b/>
          <w:bCs/>
          <w:color w:val="000000" w:themeColor="text1"/>
          <w:sz w:val="24"/>
          <w:szCs w:val="24"/>
        </w:rPr>
      </w:pPr>
      <w:r w:rsidRPr="002833E3">
        <w:rPr>
          <w:rFonts w:ascii="Times New Roman" w:eastAsia="Times New Roman" w:hAnsi="Times New Roman" w:cs="Times New Roman"/>
          <w:b/>
          <w:bCs/>
          <w:color w:val="000000" w:themeColor="text1"/>
          <w:sz w:val="24"/>
          <w:szCs w:val="24"/>
        </w:rPr>
        <w:t xml:space="preserve">College of Health Sciences &amp; Professions </w:t>
      </w:r>
    </w:p>
    <w:p w14:paraId="55FA3C83" w14:textId="4F7593F0" w:rsidR="2C463720" w:rsidRPr="002833E3" w:rsidRDefault="2C463720" w:rsidP="2C463720">
      <w:pPr>
        <w:spacing w:after="0" w:line="240" w:lineRule="auto"/>
        <w:rPr>
          <w:rFonts w:ascii="Times New Roman" w:eastAsia="Times New Roman" w:hAnsi="Times New Roman" w:cs="Times New Roman"/>
          <w:color w:val="252424"/>
          <w:sz w:val="24"/>
          <w:szCs w:val="24"/>
        </w:rPr>
      </w:pPr>
      <w:r w:rsidRPr="002833E3">
        <w:rPr>
          <w:rFonts w:ascii="Times New Roman" w:eastAsia="Times New Roman" w:hAnsi="Times New Roman" w:cs="Times New Roman"/>
          <w:color w:val="000000" w:themeColor="text1"/>
          <w:sz w:val="24"/>
          <w:szCs w:val="24"/>
        </w:rPr>
        <w:t>Program Code: NDAXX3</w:t>
      </w:r>
    </w:p>
    <w:p w14:paraId="781987F7" w14:textId="782F6301"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Program Name: Accelerated Graduate Pathway Athletic Training</w:t>
      </w:r>
    </w:p>
    <w:p w14:paraId="420B5F97" w14:textId="55D6B022"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Department/School: Applied Health Sciences and Wellness</w:t>
      </w:r>
    </w:p>
    <w:p w14:paraId="5D824797" w14:textId="3C7B74EB"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Contact: Kristine Ensign</w:t>
      </w:r>
    </w:p>
    <w:p w14:paraId="3EF82003" w14:textId="3A88FCAD"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Desired Start Date: Fall 2022</w:t>
      </w:r>
    </w:p>
    <w:p w14:paraId="181A3F24" w14:textId="4714FAD2"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p>
    <w:p w14:paraId="0BE1CFA8" w14:textId="61BF35EB" w:rsidR="2C463720" w:rsidRPr="002833E3" w:rsidRDefault="2C463720" w:rsidP="2C463720">
      <w:pPr>
        <w:spacing w:after="0" w:line="240" w:lineRule="auto"/>
        <w:rPr>
          <w:rFonts w:ascii="Times New Roman" w:eastAsia="Times New Roman" w:hAnsi="Times New Roman" w:cs="Times New Roman"/>
          <w:sz w:val="24"/>
          <w:szCs w:val="24"/>
        </w:rPr>
      </w:pPr>
      <w:r w:rsidRPr="002833E3">
        <w:rPr>
          <w:rFonts w:ascii="Times New Roman" w:eastAsia="Times New Roman" w:hAnsi="Times New Roman" w:cs="Times New Roman"/>
          <w:sz w:val="24"/>
          <w:szCs w:val="24"/>
        </w:rPr>
        <w:t>After the fall of 2022, students pursuing a career as an athletic trainer must complete a program at the graduate level and undergraduate athletic training programs will no longer admit students. The Professional Athletic Training Program made the transition from a bachelor’s degree to a master’s degree in fall 2019. One recruitment method utilized by other athletic training programs are 3 + 2 programs. A 3 + 2 program exists at one other Ohio public university, Youngstown State University. Starting an accelerated graduate pathway (AGP) now will allow Ohio University to be out front with recruiting quality undergraduate and eventual graduate students for the Professional Master of Science in Athletic Training program. The AGP for the Professional Master of Science in Athletic Training program will allow students interested in pursuing a career in athletic training to complete the degree in five years or twelve semesters. Completing their degree in the abbreviated timeline will have several benefits: a) it accounts for students who have completed several college-level courses through the college credit plus program, b) students will save on education costs, and c) students be able to enter the profession earlier.</w:t>
      </w:r>
    </w:p>
    <w:p w14:paraId="3F0D8F0D" w14:textId="6A32C3D1" w:rsidR="2C463720" w:rsidRPr="002833E3" w:rsidRDefault="2C463720" w:rsidP="2C463720">
      <w:pPr>
        <w:spacing w:after="0"/>
        <w:rPr>
          <w:rFonts w:ascii="Times New Roman" w:eastAsia="Times New Roman" w:hAnsi="Times New Roman" w:cs="Times New Roman"/>
          <w:sz w:val="24"/>
          <w:szCs w:val="24"/>
        </w:rPr>
      </w:pPr>
    </w:p>
    <w:p w14:paraId="6502F6D1" w14:textId="4C2F3EC4" w:rsidR="2C463720" w:rsidRPr="002833E3" w:rsidRDefault="2C463720" w:rsidP="2C463720">
      <w:pPr>
        <w:spacing w:after="0"/>
        <w:rPr>
          <w:rFonts w:ascii="Times New Roman" w:eastAsia="Times New Roman" w:hAnsi="Times New Roman" w:cs="Times New Roman"/>
          <w:sz w:val="24"/>
          <w:szCs w:val="24"/>
        </w:rPr>
      </w:pPr>
      <w:r w:rsidRPr="002833E3">
        <w:rPr>
          <w:rFonts w:ascii="Times New Roman" w:eastAsia="Times New Roman" w:hAnsi="Times New Roman" w:cs="Times New Roman"/>
          <w:sz w:val="24"/>
          <w:szCs w:val="24"/>
        </w:rPr>
        <w:t>Students will be eligible for conditional admission after they have completed 88 credit hours including BIOS 3450, BIOS 3455, EXPH 4140, and EXPH 4145. Students will take five graduate courses for 13 hours before the bachelor’s degree is conferred. Those courses are AT 5000 Therapeutic Interventions, AT 5010 Clinical Diagnosis &amp; Care of Lower Extremity Pathologies, AT 5011 Lower Extremity Gross Anatomy, AT 5140 Medical Conditions in Athletic Training, and AT 5921 Practicum 1. AT 5000 – Therapeutic Interventions will replace EXPH 4490 AT 5010 – Diagnosis &amp; Care of Lower Extremity Pathologies will replace EXPH 4900, EXPH 4610, or EXPH 4620 (students in the EXPH major take just one of these courses)</w:t>
      </w:r>
    </w:p>
    <w:p w14:paraId="1DB2D263" w14:textId="3CA1D56E" w:rsidR="2C463720" w:rsidRPr="002833E3" w:rsidRDefault="2C463720" w:rsidP="2C463720">
      <w:pPr>
        <w:spacing w:after="0"/>
        <w:rPr>
          <w:rFonts w:ascii="Times New Roman" w:eastAsia="Times New Roman" w:hAnsi="Times New Roman" w:cs="Times New Roman"/>
          <w:b/>
          <w:bCs/>
        </w:rPr>
      </w:pPr>
    </w:p>
    <w:p w14:paraId="25BEB0BE" w14:textId="5D7330AA" w:rsidR="2C463720" w:rsidRPr="002833E3" w:rsidRDefault="2C463720" w:rsidP="2C463720">
      <w:pPr>
        <w:spacing w:after="0"/>
        <w:rPr>
          <w:rFonts w:ascii="Times New Roman" w:eastAsia="Times New Roman" w:hAnsi="Times New Roman" w:cs="Times New Roman"/>
          <w:sz w:val="24"/>
          <w:szCs w:val="24"/>
        </w:rPr>
      </w:pPr>
      <w:r w:rsidRPr="002833E3">
        <w:rPr>
          <w:rFonts w:ascii="Times New Roman" w:eastAsia="Times New Roman" w:hAnsi="Times New Roman" w:cs="Times New Roman"/>
          <w:b/>
          <w:bCs/>
          <w:sz w:val="24"/>
          <w:szCs w:val="24"/>
        </w:rPr>
        <w:t>EXPEDITED REVIEWS</w:t>
      </w:r>
    </w:p>
    <w:p w14:paraId="001BEC8C" w14:textId="09675F4F" w:rsidR="2C463720" w:rsidRPr="002833E3" w:rsidRDefault="2C463720" w:rsidP="2C463720">
      <w:pPr>
        <w:spacing w:after="0"/>
        <w:rPr>
          <w:rFonts w:ascii="Times New Roman" w:eastAsia="Times New Roman" w:hAnsi="Times New Roman" w:cs="Times New Roman"/>
          <w:b/>
          <w:bCs/>
        </w:rPr>
      </w:pPr>
    </w:p>
    <w:p w14:paraId="718FC5E2" w14:textId="5D33ECA0" w:rsidR="2C463720" w:rsidRPr="002833E3" w:rsidRDefault="2C463720" w:rsidP="2C463720">
      <w:pPr>
        <w:pStyle w:val="ListParagraph"/>
        <w:numPr>
          <w:ilvl w:val="0"/>
          <w:numId w:val="1"/>
        </w:numPr>
        <w:spacing w:after="0" w:line="240" w:lineRule="auto"/>
        <w:rPr>
          <w:rFonts w:eastAsiaTheme="minorEastAsia"/>
          <w:b/>
          <w:bCs/>
          <w:color w:val="000000" w:themeColor="text1"/>
          <w:sz w:val="24"/>
          <w:szCs w:val="24"/>
        </w:rPr>
      </w:pPr>
      <w:r w:rsidRPr="002833E3">
        <w:rPr>
          <w:rFonts w:ascii="Times New Roman" w:eastAsia="Times New Roman" w:hAnsi="Times New Roman" w:cs="Times New Roman"/>
          <w:b/>
          <w:bCs/>
          <w:color w:val="000000" w:themeColor="text1"/>
          <w:sz w:val="24"/>
          <w:szCs w:val="24"/>
        </w:rPr>
        <w:t xml:space="preserve">College of Health Sciences &amp; Professions </w:t>
      </w:r>
    </w:p>
    <w:p w14:paraId="0C0ECA9B" w14:textId="7E5D9C05" w:rsidR="2C463720" w:rsidRPr="002833E3" w:rsidRDefault="2C463720" w:rsidP="2C463720">
      <w:pPr>
        <w:spacing w:after="0" w:line="240" w:lineRule="auto"/>
        <w:rPr>
          <w:rFonts w:ascii="Times New Roman" w:eastAsia="Times New Roman" w:hAnsi="Times New Roman" w:cs="Times New Roman"/>
          <w:color w:val="252424"/>
          <w:sz w:val="24"/>
          <w:szCs w:val="24"/>
        </w:rPr>
      </w:pPr>
      <w:r w:rsidRPr="002833E3">
        <w:rPr>
          <w:rFonts w:ascii="Times New Roman" w:eastAsia="Times New Roman" w:hAnsi="Times New Roman" w:cs="Times New Roman"/>
          <w:color w:val="000000" w:themeColor="text1"/>
          <w:sz w:val="24"/>
          <w:szCs w:val="24"/>
        </w:rPr>
        <w:t>Program Code: OR5305</w:t>
      </w:r>
    </w:p>
    <w:p w14:paraId="4F44ADF8" w14:textId="4C9C8340"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 xml:space="preserve">Program Name: Communication Sciences and Disorders Minor </w:t>
      </w:r>
    </w:p>
    <w:p w14:paraId="03306176" w14:textId="78DBDFB5"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 xml:space="preserve">Department/School: School of Rehabilitation and Communication Sciences  </w:t>
      </w:r>
    </w:p>
    <w:p w14:paraId="5927023F" w14:textId="7755560A" w:rsidR="2C463720" w:rsidRPr="002833E3"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 xml:space="preserve">Contact: Joann </w:t>
      </w:r>
      <w:proofErr w:type="spellStart"/>
      <w:r w:rsidRPr="002833E3">
        <w:rPr>
          <w:rFonts w:ascii="Times New Roman" w:eastAsia="Times New Roman" w:hAnsi="Times New Roman" w:cs="Times New Roman"/>
          <w:color w:val="000000" w:themeColor="text1"/>
          <w:sz w:val="24"/>
          <w:szCs w:val="24"/>
        </w:rPr>
        <w:t>Benigno</w:t>
      </w:r>
      <w:proofErr w:type="spellEnd"/>
    </w:p>
    <w:p w14:paraId="2CB62A6B" w14:textId="3A88FCAD" w:rsidR="2C463720" w:rsidRDefault="2C463720" w:rsidP="2C463720">
      <w:pPr>
        <w:spacing w:after="0" w:line="240" w:lineRule="auto"/>
        <w:rPr>
          <w:rFonts w:ascii="Times New Roman" w:eastAsia="Times New Roman" w:hAnsi="Times New Roman" w:cs="Times New Roman"/>
          <w:color w:val="000000" w:themeColor="text1"/>
          <w:sz w:val="24"/>
          <w:szCs w:val="24"/>
        </w:rPr>
      </w:pPr>
      <w:r w:rsidRPr="002833E3">
        <w:rPr>
          <w:rFonts w:ascii="Times New Roman" w:eastAsia="Times New Roman" w:hAnsi="Times New Roman" w:cs="Times New Roman"/>
          <w:color w:val="000000" w:themeColor="text1"/>
          <w:sz w:val="24"/>
          <w:szCs w:val="24"/>
        </w:rPr>
        <w:t>Desired Start Date: Fall 2022</w:t>
      </w:r>
    </w:p>
    <w:p w14:paraId="1CF5C787" w14:textId="26690F87" w:rsidR="2C463720" w:rsidRDefault="2C463720" w:rsidP="2C463720">
      <w:pPr>
        <w:spacing w:after="0" w:line="240" w:lineRule="auto"/>
        <w:rPr>
          <w:rFonts w:ascii="Times New Roman" w:eastAsia="Times New Roman" w:hAnsi="Times New Roman" w:cs="Times New Roman"/>
          <w:color w:val="000000" w:themeColor="text1"/>
          <w:sz w:val="24"/>
          <w:szCs w:val="24"/>
        </w:rPr>
      </w:pPr>
    </w:p>
    <w:p w14:paraId="26D398F9" w14:textId="45CDB97E" w:rsidR="2C463720" w:rsidRDefault="2C463720" w:rsidP="2C463720">
      <w:pPr>
        <w:spacing w:after="0" w:line="240" w:lineRule="auto"/>
        <w:rPr>
          <w:rFonts w:ascii="Times New Roman" w:eastAsia="Times New Roman" w:hAnsi="Times New Roman" w:cs="Times New Roman"/>
          <w:sz w:val="24"/>
          <w:szCs w:val="24"/>
        </w:rPr>
      </w:pPr>
      <w:r w:rsidRPr="2C463720">
        <w:rPr>
          <w:rFonts w:ascii="Times New Roman" w:eastAsia="Times New Roman" w:hAnsi="Times New Roman" w:cs="Times New Roman"/>
          <w:sz w:val="24"/>
          <w:szCs w:val="24"/>
        </w:rPr>
        <w:t>Faculty within the Division of Communication Sciences and Disorders (CSD) in the School of Rehabilitation and Communication Sciences (RCS) are requesting to change its name from CSD back to Hearing, Speech and Language Sciences (HSLS). We request our minor be renamed back to Hearing, Speech and Language Sciences minor. We are not requesting any additional curriculum changes here.</w:t>
      </w:r>
    </w:p>
    <w:p w14:paraId="36538ABE" w14:textId="69BC8F91" w:rsidR="2C463720" w:rsidRDefault="2C463720" w:rsidP="2C463720">
      <w:pPr>
        <w:spacing w:after="0"/>
        <w:rPr>
          <w:rFonts w:ascii="Times New Roman" w:eastAsia="Times New Roman" w:hAnsi="Times New Roman" w:cs="Times New Roman"/>
          <w:b/>
          <w:bCs/>
        </w:rPr>
      </w:pPr>
    </w:p>
    <w:sectPr w:rsidR="2C46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1"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3" w15:restartNumberingAfterBreak="0">
    <w:nsid w:val="6B655853"/>
    <w:multiLevelType w:val="hybridMultilevel"/>
    <w:tmpl w:val="541879DC"/>
    <w:lvl w:ilvl="0" w:tplc="7E18EC50">
      <w:start w:val="1"/>
      <w:numFmt w:val="decimal"/>
      <w:lvlText w:val="%1."/>
      <w:lvlJc w:val="left"/>
      <w:pPr>
        <w:ind w:left="720" w:hanging="360"/>
      </w:pPr>
    </w:lvl>
    <w:lvl w:ilvl="1" w:tplc="4C8ADD7E">
      <w:start w:val="1"/>
      <w:numFmt w:val="lowerLetter"/>
      <w:lvlText w:val="%2."/>
      <w:lvlJc w:val="left"/>
      <w:pPr>
        <w:ind w:left="1440" w:hanging="360"/>
      </w:pPr>
    </w:lvl>
    <w:lvl w:ilvl="2" w:tplc="E0EC55BE">
      <w:start w:val="1"/>
      <w:numFmt w:val="lowerRoman"/>
      <w:lvlText w:val="%3."/>
      <w:lvlJc w:val="right"/>
      <w:pPr>
        <w:ind w:left="2160" w:hanging="180"/>
      </w:pPr>
    </w:lvl>
    <w:lvl w:ilvl="3" w:tplc="C784CAFC">
      <w:start w:val="1"/>
      <w:numFmt w:val="decimal"/>
      <w:lvlText w:val="%4."/>
      <w:lvlJc w:val="left"/>
      <w:pPr>
        <w:ind w:left="2880" w:hanging="360"/>
      </w:pPr>
    </w:lvl>
    <w:lvl w:ilvl="4" w:tplc="C5C218B2">
      <w:start w:val="1"/>
      <w:numFmt w:val="lowerLetter"/>
      <w:lvlText w:val="%5."/>
      <w:lvlJc w:val="left"/>
      <w:pPr>
        <w:ind w:left="3600" w:hanging="360"/>
      </w:pPr>
    </w:lvl>
    <w:lvl w:ilvl="5" w:tplc="BF2C7280">
      <w:start w:val="1"/>
      <w:numFmt w:val="lowerRoman"/>
      <w:lvlText w:val="%6."/>
      <w:lvlJc w:val="right"/>
      <w:pPr>
        <w:ind w:left="4320" w:hanging="180"/>
      </w:pPr>
    </w:lvl>
    <w:lvl w:ilvl="6" w:tplc="F5320A7C">
      <w:start w:val="1"/>
      <w:numFmt w:val="decimal"/>
      <w:lvlText w:val="%7."/>
      <w:lvlJc w:val="left"/>
      <w:pPr>
        <w:ind w:left="5040" w:hanging="360"/>
      </w:pPr>
    </w:lvl>
    <w:lvl w:ilvl="7" w:tplc="95B856BE">
      <w:start w:val="1"/>
      <w:numFmt w:val="lowerLetter"/>
      <w:lvlText w:val="%8."/>
      <w:lvlJc w:val="left"/>
      <w:pPr>
        <w:ind w:left="5760" w:hanging="360"/>
      </w:pPr>
    </w:lvl>
    <w:lvl w:ilvl="8" w:tplc="3F5656B0">
      <w:start w:val="1"/>
      <w:numFmt w:val="lowerRoman"/>
      <w:lvlText w:val="%9."/>
      <w:lvlJc w:val="right"/>
      <w:pPr>
        <w:ind w:left="6480" w:hanging="180"/>
      </w:pPr>
    </w:lvl>
  </w:abstractNum>
  <w:num w:numId="1" w16cid:durableId="1348025349">
    <w:abstractNumId w:val="1"/>
  </w:num>
  <w:num w:numId="2" w16cid:durableId="799349724">
    <w:abstractNumId w:val="3"/>
  </w:num>
  <w:num w:numId="3" w16cid:durableId="1333947773">
    <w:abstractNumId w:val="2"/>
  </w:num>
  <w:num w:numId="4" w16cid:durableId="89627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1DF38"/>
    <w:rsid w:val="001A4EB7"/>
    <w:rsid w:val="002833E3"/>
    <w:rsid w:val="003D64D9"/>
    <w:rsid w:val="08250348"/>
    <w:rsid w:val="0924869C"/>
    <w:rsid w:val="09C0D3A9"/>
    <w:rsid w:val="0B5CA40A"/>
    <w:rsid w:val="104F8F08"/>
    <w:rsid w:val="135E723B"/>
    <w:rsid w:val="1506F57F"/>
    <w:rsid w:val="1831E35E"/>
    <w:rsid w:val="18CF0FE4"/>
    <w:rsid w:val="19C15470"/>
    <w:rsid w:val="1A888800"/>
    <w:rsid w:val="1D0E48BE"/>
    <w:rsid w:val="2070D899"/>
    <w:rsid w:val="21E0B32A"/>
    <w:rsid w:val="225CC9CD"/>
    <w:rsid w:val="23A5411A"/>
    <w:rsid w:val="27303AF0"/>
    <w:rsid w:val="27393AC0"/>
    <w:rsid w:val="28CC0B51"/>
    <w:rsid w:val="28E9B30C"/>
    <w:rsid w:val="29EBC50F"/>
    <w:rsid w:val="2A85836D"/>
    <w:rsid w:val="2B879570"/>
    <w:rsid w:val="2C463720"/>
    <w:rsid w:val="2D574927"/>
    <w:rsid w:val="31E887E4"/>
    <w:rsid w:val="32B868D0"/>
    <w:rsid w:val="32EBA09E"/>
    <w:rsid w:val="332A3D9E"/>
    <w:rsid w:val="3352DD67"/>
    <w:rsid w:val="3C7853D0"/>
    <w:rsid w:val="3EF014F5"/>
    <w:rsid w:val="3FBCA775"/>
    <w:rsid w:val="4049B2F0"/>
    <w:rsid w:val="4227B5B7"/>
    <w:rsid w:val="42408E9D"/>
    <w:rsid w:val="42AEA6A2"/>
    <w:rsid w:val="4604D72E"/>
    <w:rsid w:val="47BB0677"/>
    <w:rsid w:val="4AE647EA"/>
    <w:rsid w:val="4AEC1D76"/>
    <w:rsid w:val="4C976BD7"/>
    <w:rsid w:val="4E1DE8AC"/>
    <w:rsid w:val="4FCF0C99"/>
    <w:rsid w:val="501EB49C"/>
    <w:rsid w:val="5381BD47"/>
    <w:rsid w:val="570FF476"/>
    <w:rsid w:val="587993C0"/>
    <w:rsid w:val="5F3D22F5"/>
    <w:rsid w:val="5FCB014F"/>
    <w:rsid w:val="6179704A"/>
    <w:rsid w:val="624647CE"/>
    <w:rsid w:val="63FA94EB"/>
    <w:rsid w:val="64350406"/>
    <w:rsid w:val="657A6336"/>
    <w:rsid w:val="657DD265"/>
    <w:rsid w:val="669AFC6D"/>
    <w:rsid w:val="672F0C7D"/>
    <w:rsid w:val="688E615C"/>
    <w:rsid w:val="68B2862A"/>
    <w:rsid w:val="730A76CB"/>
    <w:rsid w:val="76DD8843"/>
    <w:rsid w:val="778AB618"/>
    <w:rsid w:val="7C9B9EDC"/>
    <w:rsid w:val="7CDA631A"/>
    <w:rsid w:val="7E61DF38"/>
    <w:rsid w:val="7E79B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DF38"/>
  <w15:chartTrackingRefBased/>
  <w15:docId w15:val="{CC8ECB90-6251-4F9F-818B-703D03E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3</cp:revision>
  <dcterms:created xsi:type="dcterms:W3CDTF">2022-03-31T17:26:00Z</dcterms:created>
  <dcterms:modified xsi:type="dcterms:W3CDTF">2022-03-31T17:29:00Z</dcterms:modified>
</cp:coreProperties>
</file>