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8255" w14:textId="1C4521B4" w:rsidR="004979C1" w:rsidRPr="006E6E71" w:rsidRDefault="007B2E61" w:rsidP="006F298A">
      <w:pPr>
        <w:spacing w:after="0" w:line="259" w:lineRule="auto"/>
        <w:ind w:left="0" w:right="6" w:firstLine="0"/>
        <w:jc w:val="center"/>
        <w:rPr>
          <w:rFonts w:ascii="Arial" w:hAnsi="Arial" w:cs="Arial"/>
          <w:b/>
        </w:rPr>
      </w:pPr>
      <w:r w:rsidRPr="006E6E71">
        <w:rPr>
          <w:rFonts w:ascii="Arial" w:hAnsi="Arial" w:cs="Arial"/>
          <w:b/>
        </w:rPr>
        <w:t>NEW MINOR AND CERTIFICATE PROGRAM PROPOSALS</w:t>
      </w:r>
    </w:p>
    <w:p w14:paraId="5D4D6A97" w14:textId="7814F8BE" w:rsidR="004979C1" w:rsidRPr="006E6E71" w:rsidRDefault="007B2E61" w:rsidP="006F298A">
      <w:pPr>
        <w:spacing w:after="0" w:line="259" w:lineRule="auto"/>
        <w:ind w:left="41"/>
        <w:jc w:val="center"/>
        <w:rPr>
          <w:rFonts w:ascii="Arial" w:hAnsi="Arial" w:cs="Arial"/>
          <w:bCs/>
        </w:rPr>
      </w:pPr>
      <w:r w:rsidRPr="006E6E71">
        <w:rPr>
          <w:rFonts w:ascii="Arial" w:hAnsi="Arial" w:cs="Arial"/>
          <w:b/>
        </w:rPr>
        <w:t>March 2015</w:t>
      </w:r>
      <w:r w:rsidRPr="006E6E71">
        <w:rPr>
          <w:rFonts w:ascii="Arial" w:hAnsi="Arial" w:cs="Arial"/>
          <w:bCs/>
        </w:rPr>
        <w:t xml:space="preserve"> </w:t>
      </w:r>
    </w:p>
    <w:p w14:paraId="7DFF0575" w14:textId="77777777" w:rsidR="004979C1" w:rsidRPr="006E6E71" w:rsidRDefault="007B2E61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</w:p>
    <w:p w14:paraId="3B815B35" w14:textId="6A044E61" w:rsidR="004979C1" w:rsidRDefault="007B2E61">
      <w:pPr>
        <w:pStyle w:val="Heading1"/>
        <w:ind w:left="-5"/>
        <w:rPr>
          <w:rFonts w:ascii="Arial" w:hAnsi="Arial" w:cs="Arial"/>
        </w:rPr>
      </w:pPr>
      <w:r w:rsidRPr="006E6E71">
        <w:rPr>
          <w:rFonts w:ascii="Arial" w:hAnsi="Arial" w:cs="Arial"/>
        </w:rPr>
        <w:t xml:space="preserve">Academic Minor programs at Ohio University </w:t>
      </w:r>
      <w:r w:rsidRPr="006E6E71">
        <w:rPr>
          <w:rFonts w:ascii="Arial" w:hAnsi="Arial" w:cs="Arial"/>
        </w:rPr>
        <w:t xml:space="preserve"> </w:t>
      </w:r>
    </w:p>
    <w:p w14:paraId="423FD5DA" w14:textId="77777777" w:rsidR="006E6E71" w:rsidRPr="006E6E71" w:rsidRDefault="006E6E71" w:rsidP="006E6E71">
      <w:pPr>
        <w:rPr>
          <w:lang w:bidi="ar-SA"/>
        </w:rPr>
      </w:pPr>
    </w:p>
    <w:p w14:paraId="6C94C3E9" w14:textId="77777777" w:rsidR="004979C1" w:rsidRPr="006E6E71" w:rsidRDefault="007B2E61">
      <w:pPr>
        <w:numPr>
          <w:ilvl w:val="0"/>
          <w:numId w:val="1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Provide a significant academic experience within a single discipline. </w:t>
      </w:r>
    </w:p>
    <w:p w14:paraId="222CC2AC" w14:textId="77777777" w:rsidR="004979C1" w:rsidRPr="006E6E71" w:rsidRDefault="007B2E61">
      <w:pPr>
        <w:numPr>
          <w:ilvl w:val="0"/>
          <w:numId w:val="1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Are open to any student pursuing a baccalaureate program at the University. </w:t>
      </w:r>
    </w:p>
    <w:p w14:paraId="2A35123C" w14:textId="77777777" w:rsidR="004979C1" w:rsidRPr="006E6E71" w:rsidRDefault="007B2E61">
      <w:pPr>
        <w:numPr>
          <w:ilvl w:val="0"/>
          <w:numId w:val="1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Have a minimum of 15 semester credits and a maximum of 24 semester credits. </w:t>
      </w:r>
    </w:p>
    <w:p w14:paraId="510941CA" w14:textId="77777777" w:rsidR="004979C1" w:rsidRPr="006E6E71" w:rsidRDefault="007B2E61">
      <w:pPr>
        <w:numPr>
          <w:ilvl w:val="0"/>
          <w:numId w:val="1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Are administered by a single ac</w:t>
      </w:r>
      <w:r w:rsidRPr="006E6E71">
        <w:rPr>
          <w:rFonts w:ascii="Arial" w:hAnsi="Arial" w:cs="Arial"/>
          <w:bCs/>
        </w:rPr>
        <w:t xml:space="preserve">ademic unit and generally consist of courses from that unit. </w:t>
      </w:r>
    </w:p>
    <w:p w14:paraId="5C200DF3" w14:textId="34A726BF" w:rsidR="004979C1" w:rsidRPr="006E6E71" w:rsidRDefault="007B2E61" w:rsidP="006E6E71">
      <w:pPr>
        <w:numPr>
          <w:ilvl w:val="0"/>
          <w:numId w:val="1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Normally must include at least 2 courses at the 3000 level or above. If administered by a college, may consist of courses from multiple departments or schools in the college at the 2000 level or</w:t>
      </w:r>
      <w:r w:rsidRPr="006E6E71">
        <w:rPr>
          <w:rFonts w:ascii="Arial" w:hAnsi="Arial" w:cs="Arial"/>
          <w:bCs/>
        </w:rPr>
        <w:t xml:space="preserve"> above, e.g. the business minor. </w:t>
      </w:r>
    </w:p>
    <w:p w14:paraId="54C3F9AB" w14:textId="77777777" w:rsidR="004979C1" w:rsidRPr="006E6E71" w:rsidRDefault="007B2E61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</w:p>
    <w:p w14:paraId="7D4DFF84" w14:textId="54DAC56E" w:rsidR="004979C1" w:rsidRPr="006F298A" w:rsidRDefault="007B2E61">
      <w:pPr>
        <w:pStyle w:val="Heading1"/>
        <w:ind w:left="-5"/>
        <w:rPr>
          <w:rFonts w:ascii="Arial" w:hAnsi="Arial" w:cs="Arial"/>
        </w:rPr>
      </w:pPr>
      <w:r w:rsidRPr="006F298A">
        <w:rPr>
          <w:rFonts w:ascii="Arial" w:hAnsi="Arial" w:cs="Arial"/>
        </w:rPr>
        <w:t xml:space="preserve">Academic Certificates at Ohio University </w:t>
      </w:r>
      <w:r w:rsidRPr="006F298A">
        <w:rPr>
          <w:rFonts w:ascii="Arial" w:hAnsi="Arial" w:cs="Arial"/>
        </w:rPr>
        <w:t xml:space="preserve"> </w:t>
      </w:r>
    </w:p>
    <w:p w14:paraId="67D4E9A5" w14:textId="77777777" w:rsidR="006F298A" w:rsidRPr="006F298A" w:rsidRDefault="006F298A" w:rsidP="006F298A">
      <w:pPr>
        <w:rPr>
          <w:lang w:bidi="ar-SA"/>
        </w:rPr>
      </w:pPr>
    </w:p>
    <w:p w14:paraId="34506876" w14:textId="77777777" w:rsidR="004979C1" w:rsidRPr="006E6E71" w:rsidRDefault="007B2E61">
      <w:pPr>
        <w:ind w:left="345"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1)</w:t>
      </w:r>
      <w:r w:rsidRPr="006E6E71">
        <w:rPr>
          <w:rFonts w:ascii="Arial" w:eastAsia="Arial" w:hAnsi="Arial" w:cs="Arial"/>
          <w:bCs/>
        </w:rPr>
        <w:t xml:space="preserve"> </w:t>
      </w:r>
      <w:r w:rsidRPr="006E6E71">
        <w:rPr>
          <w:rFonts w:ascii="Arial" w:hAnsi="Arial" w:cs="Arial"/>
          <w:bCs/>
        </w:rPr>
        <w:t xml:space="preserve">Provide a significant interdisciplinary academic experience intended to complement a major program of study, broaden career possibilities, or allow students to study an area of interest from a variety of perspectives.  </w:t>
      </w:r>
    </w:p>
    <w:p w14:paraId="0BC433F0" w14:textId="77777777" w:rsidR="004979C1" w:rsidRPr="006E6E71" w:rsidRDefault="007B2E61">
      <w:pPr>
        <w:pStyle w:val="Heading1"/>
        <w:ind w:left="370"/>
        <w:rPr>
          <w:rFonts w:ascii="Arial" w:hAnsi="Arial" w:cs="Arial"/>
          <w:b w:val="0"/>
          <w:bCs/>
        </w:rPr>
      </w:pPr>
      <w:r w:rsidRPr="006E6E71">
        <w:rPr>
          <w:rFonts w:ascii="Arial" w:hAnsi="Arial" w:cs="Arial"/>
          <w:b w:val="0"/>
          <w:bCs/>
        </w:rPr>
        <w:t xml:space="preserve">Or </w:t>
      </w:r>
      <w:r w:rsidRPr="006E6E71">
        <w:rPr>
          <w:rFonts w:ascii="Arial" w:hAnsi="Arial" w:cs="Arial"/>
          <w:b w:val="0"/>
          <w:bCs/>
        </w:rPr>
        <w:t xml:space="preserve"> </w:t>
      </w:r>
    </w:p>
    <w:p w14:paraId="01093317" w14:textId="77777777" w:rsidR="004979C1" w:rsidRPr="006E6E71" w:rsidRDefault="007B2E61">
      <w:pPr>
        <w:ind w:left="370" w:right="3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Provide an opportunity for skil</w:t>
      </w:r>
      <w:r w:rsidRPr="006E6E71">
        <w:rPr>
          <w:rFonts w:ascii="Arial" w:hAnsi="Arial" w:cs="Arial"/>
          <w:bCs/>
        </w:rPr>
        <w:t>l development or achievement of certification for nontraditional students (who are not required to be actively pursuing a major program of study at the university), often in the workforce. May be related to external agency licensure, endorsements, or certi</w:t>
      </w:r>
      <w:r w:rsidRPr="006E6E71">
        <w:rPr>
          <w:rFonts w:ascii="Arial" w:hAnsi="Arial" w:cs="Arial"/>
          <w:bCs/>
        </w:rPr>
        <w:t xml:space="preserve">fications.  </w:t>
      </w:r>
    </w:p>
    <w:p w14:paraId="58F9B5F9" w14:textId="77777777" w:rsidR="004979C1" w:rsidRPr="006E6E71" w:rsidRDefault="007B2E61">
      <w:pPr>
        <w:spacing w:after="0" w:line="259" w:lineRule="auto"/>
        <w:ind w:left="36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</w:p>
    <w:p w14:paraId="7EC6E945" w14:textId="77777777" w:rsidR="004979C1" w:rsidRPr="006E6E71" w:rsidRDefault="007B2E61">
      <w:pPr>
        <w:numPr>
          <w:ilvl w:val="0"/>
          <w:numId w:val="2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Can be designed for undergraduate students, graduate students, or non-degree students.  </w:t>
      </w:r>
    </w:p>
    <w:p w14:paraId="2FF0033D" w14:textId="77777777" w:rsidR="004979C1" w:rsidRPr="006E6E71" w:rsidRDefault="007B2E61">
      <w:pPr>
        <w:numPr>
          <w:ilvl w:val="1"/>
          <w:numId w:val="2"/>
        </w:numPr>
        <w:ind w:right="3" w:hanging="144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Undergraduate certificates</w:t>
      </w:r>
      <w:r w:rsidRPr="006E6E71">
        <w:rPr>
          <w:rFonts w:ascii="Arial" w:hAnsi="Arial" w:cs="Arial"/>
          <w:bCs/>
        </w:rPr>
        <w:t xml:space="preserve">: Minimum of 15 semester credits, no maximum  </w:t>
      </w:r>
    </w:p>
    <w:p w14:paraId="25B908B6" w14:textId="77777777" w:rsidR="004979C1" w:rsidRPr="006E6E71" w:rsidRDefault="007B2E61">
      <w:pPr>
        <w:numPr>
          <w:ilvl w:val="1"/>
          <w:numId w:val="2"/>
        </w:numPr>
        <w:ind w:right="3" w:hanging="144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Graduate certificates: </w:t>
      </w:r>
      <w:r w:rsidRPr="006E6E71">
        <w:rPr>
          <w:rFonts w:ascii="Arial" w:hAnsi="Arial" w:cs="Arial"/>
          <w:bCs/>
        </w:rPr>
        <w:t>Minimum of 14 semester credits, maximum of 20 semester c</w:t>
      </w:r>
      <w:r w:rsidRPr="006E6E71">
        <w:rPr>
          <w:rFonts w:ascii="Arial" w:hAnsi="Arial" w:cs="Arial"/>
          <w:bCs/>
        </w:rPr>
        <w:t xml:space="preserve">redits  </w:t>
      </w:r>
    </w:p>
    <w:p w14:paraId="469007E2" w14:textId="77777777" w:rsidR="004979C1" w:rsidRPr="006E6E71" w:rsidRDefault="007B2E61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</w:p>
    <w:p w14:paraId="1E8B33CF" w14:textId="4C402BBD" w:rsidR="004979C1" w:rsidRPr="006E6E71" w:rsidRDefault="007B2E61">
      <w:pPr>
        <w:numPr>
          <w:ilvl w:val="0"/>
          <w:numId w:val="2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Normally require courses from more than one discipline (except for specialized certificates designed for non-traditional students)</w:t>
      </w:r>
      <w:r w:rsidRPr="006E6E71">
        <w:rPr>
          <w:rFonts w:ascii="Arial" w:hAnsi="Arial" w:cs="Arial"/>
          <w:bCs/>
        </w:rPr>
        <w:t xml:space="preserve"> and must include at least 2 courses at the junior level or above (for undergraduate certificates).  </w:t>
      </w:r>
    </w:p>
    <w:p w14:paraId="5D4F4358" w14:textId="77777777" w:rsidR="004979C1" w:rsidRPr="006E6E71" w:rsidRDefault="007B2E61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</w:p>
    <w:p w14:paraId="44D77B2F" w14:textId="1CC9D4AE" w:rsidR="004979C1" w:rsidRPr="006E6E71" w:rsidRDefault="006F298A" w:rsidP="006F298A">
      <w:pPr>
        <w:ind w:right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="007B2E61" w:rsidRPr="006E6E71">
        <w:rPr>
          <w:rFonts w:ascii="Arial" w:hAnsi="Arial" w:cs="Arial"/>
          <w:bCs/>
        </w:rPr>
        <w:t>Th</w:t>
      </w:r>
      <w:r w:rsidR="007B2E61" w:rsidRPr="006E6E71">
        <w:rPr>
          <w:rFonts w:ascii="Arial" w:hAnsi="Arial" w:cs="Arial"/>
          <w:bCs/>
        </w:rPr>
        <w:t>e departments or schools represented in the certificate should normally be co</w:t>
      </w:r>
      <w:r>
        <w:rPr>
          <w:rFonts w:ascii="Arial" w:hAnsi="Arial" w:cs="Arial"/>
          <w:bCs/>
        </w:rPr>
        <w:t>-</w:t>
      </w:r>
      <w:r w:rsidR="007B2E61" w:rsidRPr="006E6E71">
        <w:rPr>
          <w:rFonts w:ascii="Arial" w:hAnsi="Arial" w:cs="Arial"/>
          <w:bCs/>
        </w:rPr>
        <w:t xml:space="preserve">proposers of the certificate, or at least be included as patron departments in the approval chain for the certificate.  </w:t>
      </w:r>
    </w:p>
    <w:p w14:paraId="199D895A" w14:textId="77777777" w:rsidR="004979C1" w:rsidRPr="006E6E71" w:rsidRDefault="007B2E61">
      <w:pPr>
        <w:spacing w:after="0" w:line="259" w:lineRule="auto"/>
        <w:ind w:left="36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</w:p>
    <w:p w14:paraId="4BAAFBEA" w14:textId="70BE851F" w:rsidR="004979C1" w:rsidRPr="006E6E71" w:rsidRDefault="006F298A" w:rsidP="006F298A">
      <w:pPr>
        <w:ind w:right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</w:t>
      </w:r>
      <w:r w:rsidR="007B2E61" w:rsidRPr="006E6E71">
        <w:rPr>
          <w:rFonts w:ascii="Arial" w:hAnsi="Arial" w:cs="Arial"/>
          <w:bCs/>
        </w:rPr>
        <w:t xml:space="preserve"> </w:t>
      </w:r>
      <w:r w:rsidR="007B2E61" w:rsidRPr="006E6E71">
        <w:rPr>
          <w:rFonts w:ascii="Arial" w:hAnsi="Arial" w:cs="Arial"/>
          <w:bCs/>
        </w:rPr>
        <w:t>If no certificate or other credential will be aw</w:t>
      </w:r>
      <w:r w:rsidR="007B2E61" w:rsidRPr="006E6E71">
        <w:rPr>
          <w:rFonts w:ascii="Arial" w:hAnsi="Arial" w:cs="Arial"/>
          <w:bCs/>
        </w:rPr>
        <w:t xml:space="preserve">arded by Ohio University but the department or school needs a program code for tracking purposes, please submit an administrative request to the chair of the programs committee for direct action. There is no need for a new program proposal.  </w:t>
      </w:r>
    </w:p>
    <w:p w14:paraId="798F1F04" w14:textId="77777777" w:rsidR="004979C1" w:rsidRPr="006E6E71" w:rsidRDefault="007B2E61">
      <w:pPr>
        <w:spacing w:after="2465" w:line="259" w:lineRule="auto"/>
        <w:ind w:left="360" w:firstLine="0"/>
        <w:rPr>
          <w:rFonts w:ascii="Arial" w:hAnsi="Arial" w:cs="Arial"/>
          <w:bCs/>
        </w:rPr>
      </w:pPr>
      <w:r w:rsidRPr="006E6E71">
        <w:rPr>
          <w:rFonts w:ascii="Arial" w:eastAsia="Calibri" w:hAnsi="Arial" w:cs="Arial"/>
          <w:bCs/>
        </w:rPr>
        <w:t xml:space="preserve"> </w:t>
      </w:r>
      <w:r w:rsidRPr="006E6E71">
        <w:rPr>
          <w:rFonts w:ascii="Arial" w:eastAsia="Calibri" w:hAnsi="Arial" w:cs="Arial"/>
          <w:bCs/>
        </w:rPr>
        <w:tab/>
      </w:r>
      <w:r w:rsidRPr="006E6E71">
        <w:rPr>
          <w:rFonts w:ascii="Arial" w:hAnsi="Arial" w:cs="Arial"/>
          <w:bCs/>
        </w:rPr>
        <w:t xml:space="preserve"> </w:t>
      </w:r>
    </w:p>
    <w:p w14:paraId="02A5C296" w14:textId="77777777" w:rsidR="004979C1" w:rsidRPr="006E6E71" w:rsidRDefault="007B2E61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E6E71">
        <w:rPr>
          <w:rFonts w:ascii="Arial" w:eastAsia="Calibri" w:hAnsi="Arial" w:cs="Arial"/>
          <w:bCs/>
        </w:rPr>
        <w:lastRenderedPageBreak/>
        <w:t xml:space="preserve"> </w:t>
      </w:r>
    </w:p>
    <w:p w14:paraId="5FCEFF6A" w14:textId="77777777" w:rsidR="006F298A" w:rsidRDefault="007B2E61" w:rsidP="006E6E71">
      <w:pPr>
        <w:spacing w:after="0" w:line="259" w:lineRule="auto"/>
        <w:ind w:left="0" w:firstLine="0"/>
        <w:rPr>
          <w:rFonts w:ascii="Arial" w:hAnsi="Arial" w:cs="Arial"/>
          <w:b/>
        </w:rPr>
      </w:pPr>
      <w:r w:rsidRPr="006F298A">
        <w:rPr>
          <w:rFonts w:ascii="Arial" w:hAnsi="Arial" w:cs="Arial"/>
          <w:b/>
        </w:rPr>
        <w:t>New Minor and Certificate Proposal Guidelines</w:t>
      </w:r>
    </w:p>
    <w:p w14:paraId="1B337CE6" w14:textId="3347AD45" w:rsidR="004979C1" w:rsidRPr="006F298A" w:rsidRDefault="007B2E61" w:rsidP="006E6E71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F298A">
        <w:rPr>
          <w:rFonts w:ascii="Arial" w:hAnsi="Arial" w:cs="Arial"/>
          <w:bCs/>
        </w:rPr>
        <w:t xml:space="preserve"> </w:t>
      </w:r>
    </w:p>
    <w:p w14:paraId="214B500F" w14:textId="23296D10" w:rsidR="004979C1" w:rsidRDefault="007B2E61">
      <w:pPr>
        <w:ind w:left="-5" w:right="3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Proposals will be submitted based on the instructions posted on the UCC website. New proposals must include:  </w:t>
      </w:r>
    </w:p>
    <w:p w14:paraId="0749B357" w14:textId="77777777" w:rsidR="006F298A" w:rsidRPr="006E6E71" w:rsidRDefault="006F298A">
      <w:pPr>
        <w:ind w:left="-5" w:right="3"/>
        <w:rPr>
          <w:rFonts w:ascii="Arial" w:hAnsi="Arial" w:cs="Arial"/>
          <w:bCs/>
        </w:rPr>
      </w:pPr>
    </w:p>
    <w:p w14:paraId="614B1462" w14:textId="77777777" w:rsidR="004979C1" w:rsidRPr="006E6E71" w:rsidRDefault="007B2E61">
      <w:pPr>
        <w:numPr>
          <w:ilvl w:val="0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Title of Minor or Certi</w:t>
      </w:r>
      <w:r w:rsidRPr="006E6E71">
        <w:rPr>
          <w:rFonts w:ascii="Arial" w:hAnsi="Arial" w:cs="Arial"/>
          <w:bCs/>
        </w:rPr>
        <w:t xml:space="preserve">ficate Program, Administrative unit proposing program, Date of submission  </w:t>
      </w:r>
    </w:p>
    <w:p w14:paraId="1859D1A4" w14:textId="77777777" w:rsidR="004979C1" w:rsidRPr="006E6E71" w:rsidRDefault="007B2E61">
      <w:pPr>
        <w:numPr>
          <w:ilvl w:val="0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A brief (&lt; 250 word) statement summarizing the </w:t>
      </w:r>
      <w:r w:rsidRPr="006E6E71">
        <w:rPr>
          <w:rFonts w:ascii="Arial" w:hAnsi="Arial" w:cs="Arial"/>
          <w:bCs/>
        </w:rPr>
        <w:t xml:space="preserve">need </w:t>
      </w:r>
      <w:r w:rsidRPr="006E6E71">
        <w:rPr>
          <w:rFonts w:ascii="Arial" w:hAnsi="Arial" w:cs="Arial"/>
          <w:bCs/>
        </w:rPr>
        <w:t xml:space="preserve">for the program (including the estimated demand for the program), distinguishing features of </w:t>
      </w:r>
      <w:r w:rsidRPr="006E6E71">
        <w:rPr>
          <w:rFonts w:ascii="Arial" w:hAnsi="Arial" w:cs="Arial"/>
          <w:bCs/>
        </w:rPr>
        <w:t xml:space="preserve">the curriculum </w:t>
      </w:r>
      <w:r w:rsidRPr="006E6E71">
        <w:rPr>
          <w:rFonts w:ascii="Arial" w:hAnsi="Arial" w:cs="Arial"/>
          <w:bCs/>
        </w:rPr>
        <w:t xml:space="preserve">including the total </w:t>
      </w:r>
      <w:r w:rsidRPr="006E6E71">
        <w:rPr>
          <w:rFonts w:ascii="Arial" w:hAnsi="Arial" w:cs="Arial"/>
          <w:bCs/>
        </w:rPr>
        <w:t xml:space="preserve">credit hour requirements, a summary of </w:t>
      </w:r>
      <w:r w:rsidRPr="006E6E71">
        <w:rPr>
          <w:rFonts w:ascii="Arial" w:hAnsi="Arial" w:cs="Arial"/>
          <w:bCs/>
        </w:rPr>
        <w:t xml:space="preserve">resource needs </w:t>
      </w:r>
      <w:r w:rsidRPr="006E6E71">
        <w:rPr>
          <w:rFonts w:ascii="Arial" w:hAnsi="Arial" w:cs="Arial"/>
          <w:bCs/>
        </w:rPr>
        <w:t xml:space="preserve">(highlighting any new faculty, space, or financial needs), and the </w:t>
      </w:r>
      <w:r w:rsidRPr="006E6E71">
        <w:rPr>
          <w:rFonts w:ascii="Arial" w:hAnsi="Arial" w:cs="Arial"/>
          <w:bCs/>
        </w:rPr>
        <w:t>date of proposed implementation</w:t>
      </w:r>
      <w:r w:rsidRPr="006E6E71">
        <w:rPr>
          <w:rFonts w:ascii="Arial" w:hAnsi="Arial" w:cs="Arial"/>
          <w:bCs/>
        </w:rPr>
        <w:t xml:space="preserve">.  </w:t>
      </w:r>
    </w:p>
    <w:p w14:paraId="296DC3F2" w14:textId="77777777" w:rsidR="006F298A" w:rsidRDefault="007B2E61">
      <w:pPr>
        <w:numPr>
          <w:ilvl w:val="0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Required additional details </w:t>
      </w:r>
    </w:p>
    <w:p w14:paraId="48CC327B" w14:textId="517A788C" w:rsidR="004979C1" w:rsidRPr="006E6E71" w:rsidRDefault="007B2E61" w:rsidP="006F298A">
      <w:pPr>
        <w:numPr>
          <w:ilvl w:val="1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the criteria for admission into the program  </w:t>
      </w:r>
    </w:p>
    <w:p w14:paraId="5CB97179" w14:textId="77777777" w:rsidR="004979C1" w:rsidRPr="006E6E71" w:rsidRDefault="007B2E61">
      <w:pPr>
        <w:numPr>
          <w:ilvl w:val="1"/>
          <w:numId w:val="3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details of the proposed </w:t>
      </w:r>
      <w:r w:rsidRPr="006E6E71">
        <w:rPr>
          <w:rFonts w:ascii="Arial" w:hAnsi="Arial" w:cs="Arial"/>
          <w:bCs/>
        </w:rPr>
        <w:t xml:space="preserve">curriculum including required courses, elective courses, selective courses and whether there are any significant prerequisites for the required courses that effectively increase the total number of courses required  </w:t>
      </w:r>
    </w:p>
    <w:p w14:paraId="1F4EE88E" w14:textId="77777777" w:rsidR="006F298A" w:rsidRDefault="007B2E61">
      <w:pPr>
        <w:numPr>
          <w:ilvl w:val="1"/>
          <w:numId w:val="3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details for any significant new resourc</w:t>
      </w:r>
      <w:r w:rsidRPr="006E6E71">
        <w:rPr>
          <w:rFonts w:ascii="Arial" w:hAnsi="Arial" w:cs="Arial"/>
          <w:bCs/>
        </w:rPr>
        <w:t>e needs, including faculty headcount or workload, space, equipment, or financial resources.</w:t>
      </w:r>
    </w:p>
    <w:p w14:paraId="51431229" w14:textId="14D08A1B" w:rsidR="004979C1" w:rsidRPr="006E6E71" w:rsidRDefault="007B2E61">
      <w:pPr>
        <w:numPr>
          <w:ilvl w:val="1"/>
          <w:numId w:val="3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eastAsia="Courier New" w:hAnsi="Arial" w:cs="Arial"/>
          <w:bCs/>
        </w:rPr>
        <w:t>o</w:t>
      </w:r>
      <w:r w:rsidRPr="006E6E71">
        <w:rPr>
          <w:rFonts w:ascii="Arial" w:eastAsia="Arial" w:hAnsi="Arial" w:cs="Arial"/>
          <w:bCs/>
        </w:rPr>
        <w:t xml:space="preserve"> </w:t>
      </w:r>
      <w:r w:rsidRPr="006E6E71">
        <w:rPr>
          <w:rFonts w:ascii="Arial" w:hAnsi="Arial" w:cs="Arial"/>
          <w:bCs/>
        </w:rPr>
        <w:t>Explanation of special cases, for example when a minor program is being proposed by a school or department without a corresponding major program, or if a certifi</w:t>
      </w:r>
      <w:r w:rsidRPr="006E6E71">
        <w:rPr>
          <w:rFonts w:ascii="Arial" w:hAnsi="Arial" w:cs="Arial"/>
          <w:bCs/>
        </w:rPr>
        <w:t>cate is being proposed with courses from a single department or school</w:t>
      </w:r>
      <w:r w:rsidRPr="006E6E71">
        <w:rPr>
          <w:rFonts w:ascii="Arial" w:hAnsi="Arial" w:cs="Arial"/>
          <w:bCs/>
        </w:rPr>
        <w:t xml:space="preserve"> or is of type 3 defined above.  </w:t>
      </w:r>
    </w:p>
    <w:p w14:paraId="14F0352A" w14:textId="77777777" w:rsidR="006F298A" w:rsidRPr="006F298A" w:rsidRDefault="007B2E61">
      <w:pPr>
        <w:numPr>
          <w:ilvl w:val="0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The following details are not required for all proposals, but may be requested by the programs committee or UCC if there are questions about the progra</w:t>
      </w:r>
      <w:r w:rsidRPr="006E6E71">
        <w:rPr>
          <w:rFonts w:ascii="Arial" w:hAnsi="Arial" w:cs="Arial"/>
          <w:bCs/>
        </w:rPr>
        <w:t>m proposal</w:t>
      </w:r>
    </w:p>
    <w:p w14:paraId="189841DD" w14:textId="7FEC8E88" w:rsidR="006F298A" w:rsidRDefault="007B2E61" w:rsidP="006F298A">
      <w:pPr>
        <w:numPr>
          <w:ilvl w:val="1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data or evidence demonstrating the need for the minor or certificate program</w:t>
      </w:r>
    </w:p>
    <w:p w14:paraId="151C9B9E" w14:textId="728F4997" w:rsidR="004979C1" w:rsidRPr="006E6E71" w:rsidRDefault="007B2E61" w:rsidP="006F298A">
      <w:pPr>
        <w:numPr>
          <w:ilvl w:val="1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a discussion of how the proposed program aligns with the current vision for the university </w:t>
      </w:r>
    </w:p>
    <w:p w14:paraId="729107AD" w14:textId="77777777" w:rsidR="006F298A" w:rsidRDefault="007B2E61">
      <w:pPr>
        <w:numPr>
          <w:ilvl w:val="1"/>
          <w:numId w:val="3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additional evidence concerning resources (faculty, space, budget) </w:t>
      </w:r>
    </w:p>
    <w:p w14:paraId="058AC562" w14:textId="7A990870" w:rsidR="004979C1" w:rsidRPr="006E6E71" w:rsidRDefault="007B2E61">
      <w:pPr>
        <w:numPr>
          <w:ilvl w:val="1"/>
          <w:numId w:val="3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>i</w:t>
      </w:r>
      <w:r w:rsidRPr="006E6E71">
        <w:rPr>
          <w:rFonts w:ascii="Arial" w:hAnsi="Arial" w:cs="Arial"/>
          <w:bCs/>
        </w:rPr>
        <w:t xml:space="preserve">nformation on the administration of the program  </w:t>
      </w:r>
    </w:p>
    <w:p w14:paraId="13FCA0F5" w14:textId="77777777" w:rsidR="006F298A" w:rsidRDefault="007B2E61">
      <w:pPr>
        <w:numPr>
          <w:ilvl w:val="0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Identify patron departments to be part of the approval chain </w:t>
      </w:r>
    </w:p>
    <w:p w14:paraId="37C2F0EE" w14:textId="35703972" w:rsidR="004979C1" w:rsidRPr="006E6E71" w:rsidRDefault="007B2E61" w:rsidP="006F298A">
      <w:pPr>
        <w:numPr>
          <w:ilvl w:val="1"/>
          <w:numId w:val="3"/>
        </w:numPr>
        <w:ind w:right="274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Discipline Chairs participating as proposers of the program </w:t>
      </w:r>
    </w:p>
    <w:p w14:paraId="4CA1BA5E" w14:textId="1D157D28" w:rsidR="004979C1" w:rsidRPr="006E6E71" w:rsidRDefault="007B2E61">
      <w:pPr>
        <w:numPr>
          <w:ilvl w:val="1"/>
          <w:numId w:val="3"/>
        </w:numPr>
        <w:ind w:right="3" w:hanging="36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Discipline Chairs where courses must be taken but are not participating </w:t>
      </w:r>
      <w:r w:rsidRPr="006E6E71">
        <w:rPr>
          <w:rFonts w:ascii="Arial" w:hAnsi="Arial" w:cs="Arial"/>
          <w:bCs/>
        </w:rPr>
        <w:t xml:space="preserve">as proposers of the program  </w:t>
      </w:r>
    </w:p>
    <w:p w14:paraId="2F1BF42A" w14:textId="2711E9E3" w:rsidR="004979C1" w:rsidRPr="006E6E71" w:rsidRDefault="007B2E61" w:rsidP="006F298A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6E6E71">
        <w:rPr>
          <w:rFonts w:ascii="Arial" w:hAnsi="Arial" w:cs="Arial"/>
          <w:bCs/>
        </w:rPr>
        <w:t xml:space="preserve"> </w:t>
      </w:r>
      <w:r w:rsidRPr="006E6E71">
        <w:rPr>
          <w:rFonts w:ascii="Arial" w:hAnsi="Arial" w:cs="Arial"/>
          <w:bCs/>
        </w:rPr>
        <w:t xml:space="preserve"> </w:t>
      </w:r>
    </w:p>
    <w:sectPr w:rsidR="004979C1" w:rsidRPr="006E6E71" w:rsidSect="006E6E7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C1FC" w14:textId="77777777" w:rsidR="007B2E61" w:rsidRDefault="007B2E61" w:rsidP="006E6E71">
      <w:pPr>
        <w:spacing w:after="0" w:line="240" w:lineRule="auto"/>
      </w:pPr>
      <w:r>
        <w:separator/>
      </w:r>
    </w:p>
  </w:endnote>
  <w:endnote w:type="continuationSeparator" w:id="0">
    <w:p w14:paraId="71A6F56D" w14:textId="77777777" w:rsidR="007B2E61" w:rsidRDefault="007B2E61" w:rsidP="006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5202883"/>
      <w:docPartObj>
        <w:docPartGallery w:val="Page Numbers (Bottom of Page)"/>
        <w:docPartUnique/>
      </w:docPartObj>
    </w:sdtPr>
    <w:sdtContent>
      <w:p w14:paraId="486E0FE2" w14:textId="3DBE6F78" w:rsidR="006E6E71" w:rsidRDefault="006E6E71" w:rsidP="00640A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970ED" w14:textId="77777777" w:rsidR="006E6E71" w:rsidRDefault="006E6E71" w:rsidP="006E6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8805371"/>
      <w:docPartObj>
        <w:docPartGallery w:val="Page Numbers (Bottom of Page)"/>
        <w:docPartUnique/>
      </w:docPartObj>
    </w:sdtPr>
    <w:sdtContent>
      <w:p w14:paraId="00FDE7C4" w14:textId="7252B55B" w:rsidR="006E6E71" w:rsidRDefault="006E6E71" w:rsidP="00640A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04F009" w14:textId="7E03BEF4" w:rsidR="006E6E71" w:rsidRDefault="006E6E71" w:rsidP="006E6E71">
    <w:pPr>
      <w:pStyle w:val="Footer"/>
      <w:ind w:right="360"/>
    </w:pPr>
    <w:r>
      <w:t>Minor and Certificate Programs</w:t>
    </w:r>
    <w:r>
      <w:tab/>
      <w:t>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74539" w14:textId="77777777" w:rsidR="007B2E61" w:rsidRDefault="007B2E61" w:rsidP="006E6E71">
      <w:pPr>
        <w:spacing w:after="0" w:line="240" w:lineRule="auto"/>
      </w:pPr>
      <w:r>
        <w:separator/>
      </w:r>
    </w:p>
  </w:footnote>
  <w:footnote w:type="continuationSeparator" w:id="0">
    <w:p w14:paraId="07DE39C4" w14:textId="77777777" w:rsidR="007B2E61" w:rsidRDefault="007B2E61" w:rsidP="006E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400"/>
    <w:multiLevelType w:val="hybridMultilevel"/>
    <w:tmpl w:val="B6CC4280"/>
    <w:lvl w:ilvl="0" w:tplc="A678F7A0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6951C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CE2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0E35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EF9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2C7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E41E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2E01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618F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E71FCB"/>
    <w:multiLevelType w:val="hybridMultilevel"/>
    <w:tmpl w:val="D7EABEA8"/>
    <w:lvl w:ilvl="0" w:tplc="E2186F3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0F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0E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45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EB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20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82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A0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2F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6C6856"/>
    <w:multiLevelType w:val="hybridMultilevel"/>
    <w:tmpl w:val="F92A50BE"/>
    <w:lvl w:ilvl="0" w:tplc="07C0C5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275E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E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6807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C1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7C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E0DE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CE6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0F6C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C1"/>
    <w:rsid w:val="004979C1"/>
    <w:rsid w:val="006E6E71"/>
    <w:rsid w:val="006F298A"/>
    <w:rsid w:val="007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0A473"/>
  <w15:docId w15:val="{91970CBE-8ED2-0C4F-806D-EF7D7EC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E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71"/>
    <w:rPr>
      <w:rFonts w:ascii="Times New Roman" w:eastAsia="Times New Roman" w:hAnsi="Times New Roman" w:cs="Times New Roman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71"/>
    <w:rPr>
      <w:rFonts w:ascii="Times New Roman" w:eastAsia="Times New Roman" w:hAnsi="Times New Roman" w:cs="Times New Roman"/>
      <w:color w:val="00000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E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Broughton, Kelly</dc:creator>
  <cp:keywords/>
  <cp:lastModifiedBy>Brock, Angela</cp:lastModifiedBy>
  <cp:revision>2</cp:revision>
  <dcterms:created xsi:type="dcterms:W3CDTF">2020-05-14T16:54:00Z</dcterms:created>
  <dcterms:modified xsi:type="dcterms:W3CDTF">2020-05-14T16:54:00Z</dcterms:modified>
</cp:coreProperties>
</file>