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44B8" w14:textId="77777777" w:rsidR="00255096" w:rsidRPr="00DA619E" w:rsidRDefault="00255096" w:rsidP="00255096">
      <w:pPr>
        <w:jc w:val="center"/>
        <w:rPr>
          <w:rFonts w:cstheme="minorHAnsi"/>
          <w:b/>
          <w:bCs/>
        </w:rPr>
      </w:pPr>
      <w:r w:rsidRPr="00DA619E">
        <w:rPr>
          <w:rFonts w:cstheme="minorHAnsi"/>
          <w:b/>
          <w:bCs/>
        </w:rPr>
        <w:t xml:space="preserve">Ohio University Faculty Senate </w:t>
      </w:r>
    </w:p>
    <w:p w14:paraId="29188D16" w14:textId="7E640E43" w:rsidR="00255096" w:rsidRPr="00DA619E" w:rsidRDefault="00255096" w:rsidP="00255096">
      <w:pPr>
        <w:jc w:val="center"/>
        <w:rPr>
          <w:rFonts w:cstheme="minorHAnsi"/>
          <w:b/>
          <w:bCs/>
        </w:rPr>
      </w:pPr>
      <w:r w:rsidRPr="00DA619E">
        <w:rPr>
          <w:rFonts w:cstheme="minorHAnsi"/>
          <w:b/>
          <w:bCs/>
        </w:rPr>
        <w:t xml:space="preserve">Meeting </w:t>
      </w:r>
      <w:r w:rsidR="008957B1" w:rsidRPr="00DA619E">
        <w:rPr>
          <w:rFonts w:cstheme="minorHAnsi"/>
          <w:b/>
          <w:bCs/>
        </w:rPr>
        <w:t>Minutes</w:t>
      </w:r>
      <w:r w:rsidRPr="00DA619E">
        <w:rPr>
          <w:rFonts w:cstheme="minorHAnsi"/>
          <w:b/>
          <w:bCs/>
        </w:rPr>
        <w:t xml:space="preserve"> Monday, </w:t>
      </w:r>
      <w:r w:rsidR="004D221B" w:rsidRPr="00DA619E">
        <w:rPr>
          <w:rFonts w:cstheme="minorHAnsi"/>
          <w:b/>
          <w:bCs/>
        </w:rPr>
        <w:t>May 2,</w:t>
      </w:r>
      <w:r w:rsidR="00D662BE" w:rsidRPr="00DA619E">
        <w:rPr>
          <w:rFonts w:cstheme="minorHAnsi"/>
          <w:b/>
          <w:bCs/>
        </w:rPr>
        <w:t xml:space="preserve"> 202</w:t>
      </w:r>
      <w:r w:rsidR="004D221B" w:rsidRPr="00DA619E">
        <w:rPr>
          <w:rFonts w:cstheme="minorHAnsi"/>
          <w:b/>
          <w:bCs/>
        </w:rPr>
        <w:t>2</w:t>
      </w:r>
    </w:p>
    <w:p w14:paraId="68F41092" w14:textId="01072830" w:rsidR="00255096" w:rsidRPr="00DA619E" w:rsidRDefault="00AF07BD" w:rsidP="00255096">
      <w:pPr>
        <w:jc w:val="center"/>
        <w:rPr>
          <w:rFonts w:cstheme="minorHAnsi"/>
          <w:b/>
          <w:bCs/>
        </w:rPr>
      </w:pPr>
      <w:r w:rsidRPr="00DA619E">
        <w:rPr>
          <w:rFonts w:cstheme="minorHAnsi"/>
          <w:b/>
          <w:bCs/>
        </w:rPr>
        <w:t xml:space="preserve">Live and </w:t>
      </w:r>
      <w:r w:rsidR="00255096" w:rsidRPr="00DA619E">
        <w:rPr>
          <w:rFonts w:cstheme="minorHAnsi"/>
          <w:b/>
          <w:bCs/>
        </w:rPr>
        <w:t xml:space="preserve">Virtual Meeting Via </w:t>
      </w:r>
      <w:r w:rsidR="00FA6B03" w:rsidRPr="00DA619E">
        <w:rPr>
          <w:rFonts w:cstheme="minorHAnsi"/>
          <w:b/>
          <w:bCs/>
        </w:rPr>
        <w:t xml:space="preserve">MS </w:t>
      </w:r>
      <w:r w:rsidR="00255096" w:rsidRPr="00DA619E">
        <w:rPr>
          <w:rFonts w:cstheme="minorHAnsi"/>
          <w:b/>
          <w:bCs/>
        </w:rPr>
        <w:t xml:space="preserve">Teams </w:t>
      </w:r>
    </w:p>
    <w:p w14:paraId="762CA998" w14:textId="10FDB813" w:rsidR="00255096" w:rsidRPr="00DA619E" w:rsidRDefault="00255096" w:rsidP="00255096">
      <w:pPr>
        <w:jc w:val="center"/>
        <w:rPr>
          <w:rFonts w:cstheme="minorHAnsi"/>
          <w:b/>
          <w:bCs/>
        </w:rPr>
      </w:pPr>
      <w:r w:rsidRPr="00DA619E">
        <w:rPr>
          <w:rFonts w:cstheme="minorHAnsi"/>
          <w:b/>
          <w:bCs/>
        </w:rPr>
        <w:t>7:10 – 9:00 p.m.</w:t>
      </w:r>
    </w:p>
    <w:p w14:paraId="6324BC0E" w14:textId="092CE140" w:rsidR="004D221B" w:rsidRPr="00DA619E" w:rsidRDefault="004D221B" w:rsidP="004D221B">
      <w:pPr>
        <w:autoSpaceDE w:val="0"/>
        <w:autoSpaceDN w:val="0"/>
        <w:adjustRightInd w:val="0"/>
        <w:spacing w:after="0" w:line="240" w:lineRule="auto"/>
        <w:rPr>
          <w:rFonts w:ascii="Calibri" w:hAnsi="Calibri" w:cs="Calibri"/>
        </w:rPr>
      </w:pPr>
      <w:r w:rsidRPr="00DA619E">
        <w:rPr>
          <w:rFonts w:ascii="Calibri" w:hAnsi="Calibri" w:cs="Calibri"/>
        </w:rPr>
        <w:t>I Invited Speaker: EVPP Elizabeth Sayrs</w:t>
      </w:r>
    </w:p>
    <w:p w14:paraId="19C9FD50" w14:textId="77777777" w:rsidR="004D221B" w:rsidRPr="00DA619E" w:rsidRDefault="004D221B" w:rsidP="004D221B">
      <w:pPr>
        <w:autoSpaceDE w:val="0"/>
        <w:autoSpaceDN w:val="0"/>
        <w:adjustRightInd w:val="0"/>
        <w:spacing w:after="0" w:line="240" w:lineRule="auto"/>
        <w:rPr>
          <w:rFonts w:ascii="Calibri" w:hAnsi="Calibri" w:cs="Calibri"/>
        </w:rPr>
      </w:pPr>
    </w:p>
    <w:p w14:paraId="134F4479" w14:textId="7507AE37" w:rsidR="004D221B" w:rsidRPr="00DA619E" w:rsidRDefault="004D221B" w:rsidP="004D221B">
      <w:pPr>
        <w:autoSpaceDE w:val="0"/>
        <w:autoSpaceDN w:val="0"/>
        <w:adjustRightInd w:val="0"/>
        <w:spacing w:after="0" w:line="240" w:lineRule="auto"/>
        <w:rPr>
          <w:rFonts w:ascii="Calibri" w:hAnsi="Calibri" w:cs="Calibri"/>
        </w:rPr>
      </w:pPr>
      <w:r w:rsidRPr="00DA619E">
        <w:rPr>
          <w:rFonts w:ascii="Calibri" w:hAnsi="Calibri" w:cs="Calibri"/>
        </w:rPr>
        <w:t>II Roll Call and Approval of the Minutes (April 4, 2022)</w:t>
      </w:r>
    </w:p>
    <w:p w14:paraId="42B3711C" w14:textId="77777777" w:rsidR="004D221B" w:rsidRPr="00DA619E" w:rsidRDefault="004D221B" w:rsidP="004D221B">
      <w:pPr>
        <w:autoSpaceDE w:val="0"/>
        <w:autoSpaceDN w:val="0"/>
        <w:adjustRightInd w:val="0"/>
        <w:spacing w:after="0" w:line="240" w:lineRule="auto"/>
        <w:rPr>
          <w:rFonts w:ascii="Calibri" w:hAnsi="Calibri" w:cs="Calibri"/>
        </w:rPr>
      </w:pPr>
    </w:p>
    <w:p w14:paraId="63029233" w14:textId="105F8E81" w:rsidR="004D221B" w:rsidRPr="00DA619E" w:rsidRDefault="004D221B" w:rsidP="004D221B">
      <w:pPr>
        <w:autoSpaceDE w:val="0"/>
        <w:autoSpaceDN w:val="0"/>
        <w:adjustRightInd w:val="0"/>
        <w:spacing w:after="0" w:line="240" w:lineRule="auto"/>
        <w:rPr>
          <w:rFonts w:ascii="Calibri" w:hAnsi="Calibri" w:cs="Calibri"/>
        </w:rPr>
      </w:pPr>
      <w:r w:rsidRPr="00DA619E">
        <w:rPr>
          <w:rFonts w:ascii="Calibri" w:hAnsi="Calibri" w:cs="Calibri"/>
        </w:rPr>
        <w:t>III Chair</w:t>
      </w:r>
      <w:r w:rsidRPr="00DA619E">
        <w:rPr>
          <w:rFonts w:ascii="ArialUnicodeMS" w:hAnsi="ArialUnicodeMS" w:cs="ArialUnicodeMS"/>
        </w:rPr>
        <w:t>’</w:t>
      </w:r>
      <w:r w:rsidRPr="00DA619E">
        <w:rPr>
          <w:rFonts w:ascii="Calibri" w:hAnsi="Calibri" w:cs="Calibri"/>
        </w:rPr>
        <w:t>s Report – Robin Muhammad</w:t>
      </w:r>
    </w:p>
    <w:p w14:paraId="22514301" w14:textId="77777777" w:rsidR="004D221B" w:rsidRPr="00DA619E" w:rsidRDefault="004D221B" w:rsidP="004D221B">
      <w:pPr>
        <w:autoSpaceDE w:val="0"/>
        <w:autoSpaceDN w:val="0"/>
        <w:adjustRightInd w:val="0"/>
        <w:spacing w:after="0" w:line="240" w:lineRule="auto"/>
        <w:rPr>
          <w:rFonts w:ascii="Calibri" w:hAnsi="Calibri" w:cs="Calibri"/>
        </w:rPr>
      </w:pPr>
    </w:p>
    <w:p w14:paraId="74AF89DD" w14:textId="78FBA9E5" w:rsidR="004D221B" w:rsidRPr="00DA619E" w:rsidRDefault="004D221B" w:rsidP="006B3100">
      <w:pPr>
        <w:pStyle w:val="ListParagraph"/>
        <w:numPr>
          <w:ilvl w:val="0"/>
          <w:numId w:val="2"/>
        </w:numPr>
        <w:autoSpaceDE w:val="0"/>
        <w:autoSpaceDN w:val="0"/>
        <w:adjustRightInd w:val="0"/>
        <w:spacing w:after="0" w:line="240" w:lineRule="auto"/>
        <w:rPr>
          <w:rFonts w:ascii="Calibri" w:hAnsi="Calibri" w:cs="Calibri"/>
        </w:rPr>
      </w:pPr>
      <w:r w:rsidRPr="00DA619E">
        <w:rPr>
          <w:rFonts w:ascii="Calibri" w:hAnsi="Calibri" w:cs="Calibri"/>
        </w:rPr>
        <w:t>Updates and Announcements</w:t>
      </w:r>
    </w:p>
    <w:p w14:paraId="0D48CD3D" w14:textId="77777777" w:rsidR="004D221B" w:rsidRPr="00DA619E" w:rsidRDefault="004D221B" w:rsidP="0072389D">
      <w:pPr>
        <w:autoSpaceDE w:val="0"/>
        <w:autoSpaceDN w:val="0"/>
        <w:adjustRightInd w:val="0"/>
        <w:spacing w:after="0" w:line="240" w:lineRule="auto"/>
        <w:ind w:left="360"/>
        <w:rPr>
          <w:rFonts w:ascii="Calibri" w:hAnsi="Calibri" w:cs="Calibri"/>
        </w:rPr>
      </w:pPr>
      <w:r w:rsidRPr="00DA619E">
        <w:rPr>
          <w:rFonts w:ascii="Calibri" w:hAnsi="Calibri" w:cs="Calibri"/>
        </w:rPr>
        <w:t>B. Upcoming Senate Meeting: September 12, 2022 (first meeting of the academic</w:t>
      </w:r>
    </w:p>
    <w:p w14:paraId="3CF64AA4" w14:textId="22843423" w:rsidR="004D221B" w:rsidRPr="00DA619E" w:rsidRDefault="004D221B" w:rsidP="004D221B">
      <w:pPr>
        <w:autoSpaceDE w:val="0"/>
        <w:autoSpaceDN w:val="0"/>
        <w:adjustRightInd w:val="0"/>
        <w:spacing w:after="0" w:line="240" w:lineRule="auto"/>
        <w:rPr>
          <w:rFonts w:ascii="Calibri" w:hAnsi="Calibri" w:cs="Calibri"/>
        </w:rPr>
      </w:pPr>
      <w:r w:rsidRPr="00DA619E">
        <w:rPr>
          <w:rFonts w:ascii="Calibri" w:hAnsi="Calibri" w:cs="Calibri"/>
        </w:rPr>
        <w:t>year)</w:t>
      </w:r>
    </w:p>
    <w:p w14:paraId="44D0F416" w14:textId="77777777" w:rsidR="004D221B" w:rsidRPr="00DA619E" w:rsidRDefault="004D221B" w:rsidP="004D221B">
      <w:pPr>
        <w:autoSpaceDE w:val="0"/>
        <w:autoSpaceDN w:val="0"/>
        <w:adjustRightInd w:val="0"/>
        <w:spacing w:after="0" w:line="240" w:lineRule="auto"/>
        <w:rPr>
          <w:rFonts w:ascii="Calibri" w:hAnsi="Calibri" w:cs="Calibri"/>
        </w:rPr>
      </w:pPr>
    </w:p>
    <w:p w14:paraId="4F9A593B" w14:textId="1F30D3E0" w:rsidR="004D221B" w:rsidRPr="00DA619E" w:rsidRDefault="004D221B" w:rsidP="004D221B">
      <w:pPr>
        <w:autoSpaceDE w:val="0"/>
        <w:autoSpaceDN w:val="0"/>
        <w:adjustRightInd w:val="0"/>
        <w:spacing w:after="0" w:line="240" w:lineRule="auto"/>
        <w:rPr>
          <w:rFonts w:ascii="Calibri" w:hAnsi="Calibri" w:cs="Calibri"/>
        </w:rPr>
      </w:pPr>
      <w:r w:rsidRPr="00DA619E">
        <w:rPr>
          <w:rFonts w:ascii="Calibri" w:hAnsi="Calibri" w:cs="Calibri"/>
        </w:rPr>
        <w:t>IV Elections of Faculty Senate Officers – Nomination Committee</w:t>
      </w:r>
    </w:p>
    <w:p w14:paraId="2F3CF0B9" w14:textId="77777777" w:rsidR="004D221B" w:rsidRPr="00DA619E" w:rsidRDefault="004D221B" w:rsidP="004D221B">
      <w:pPr>
        <w:autoSpaceDE w:val="0"/>
        <w:autoSpaceDN w:val="0"/>
        <w:adjustRightInd w:val="0"/>
        <w:spacing w:after="0" w:line="240" w:lineRule="auto"/>
        <w:rPr>
          <w:rFonts w:ascii="Calibri" w:hAnsi="Calibri" w:cs="Calibri"/>
        </w:rPr>
      </w:pPr>
    </w:p>
    <w:p w14:paraId="6F5E1C99" w14:textId="4FEBB376" w:rsidR="004D221B" w:rsidRPr="00DA619E" w:rsidRDefault="004D221B" w:rsidP="004D221B">
      <w:pPr>
        <w:autoSpaceDE w:val="0"/>
        <w:autoSpaceDN w:val="0"/>
        <w:adjustRightInd w:val="0"/>
        <w:spacing w:after="0" w:line="240" w:lineRule="auto"/>
        <w:rPr>
          <w:rFonts w:ascii="Calibri" w:hAnsi="Calibri" w:cs="Calibri"/>
        </w:rPr>
      </w:pPr>
      <w:r w:rsidRPr="00DA619E">
        <w:rPr>
          <w:rFonts w:ascii="Calibri" w:hAnsi="Calibri" w:cs="Calibri"/>
        </w:rPr>
        <w:t>V Professional Relations Committee – Char Miller</w:t>
      </w:r>
    </w:p>
    <w:p w14:paraId="20508FEF" w14:textId="77777777" w:rsidR="004D221B" w:rsidRPr="00DA619E" w:rsidRDefault="004D221B" w:rsidP="004D221B">
      <w:pPr>
        <w:autoSpaceDE w:val="0"/>
        <w:autoSpaceDN w:val="0"/>
        <w:adjustRightInd w:val="0"/>
        <w:spacing w:after="0" w:line="240" w:lineRule="auto"/>
        <w:rPr>
          <w:rFonts w:ascii="Calibri" w:hAnsi="Calibri" w:cs="Calibri"/>
        </w:rPr>
      </w:pPr>
    </w:p>
    <w:p w14:paraId="087C1691" w14:textId="77777777" w:rsidR="004D221B" w:rsidRPr="00DA619E" w:rsidRDefault="004D221B" w:rsidP="004D221B">
      <w:pPr>
        <w:autoSpaceDE w:val="0"/>
        <w:autoSpaceDN w:val="0"/>
        <w:adjustRightInd w:val="0"/>
        <w:spacing w:after="0" w:line="240" w:lineRule="auto"/>
        <w:ind w:left="720"/>
        <w:rPr>
          <w:rFonts w:ascii="Calibri" w:hAnsi="Calibri" w:cs="Calibri"/>
        </w:rPr>
      </w:pPr>
      <w:r w:rsidRPr="00DA619E">
        <w:rPr>
          <w:rFonts w:ascii="Calibri" w:hAnsi="Calibri" w:cs="Calibri"/>
        </w:rPr>
        <w:t>A. Resolution to Clarify Differential Workload Distributions for RHE Faculty in the</w:t>
      </w:r>
    </w:p>
    <w:p w14:paraId="3B0C40A9" w14:textId="75B18759" w:rsidR="004D221B" w:rsidRPr="00DA619E" w:rsidRDefault="004D221B" w:rsidP="004D221B">
      <w:pPr>
        <w:autoSpaceDE w:val="0"/>
        <w:autoSpaceDN w:val="0"/>
        <w:adjustRightInd w:val="0"/>
        <w:spacing w:after="0" w:line="240" w:lineRule="auto"/>
        <w:ind w:left="720"/>
        <w:rPr>
          <w:rFonts w:ascii="Calibri" w:hAnsi="Calibri" w:cs="Calibri"/>
        </w:rPr>
      </w:pPr>
      <w:r w:rsidRPr="00DA619E">
        <w:rPr>
          <w:rFonts w:ascii="Calibri" w:hAnsi="Calibri" w:cs="Calibri"/>
        </w:rPr>
        <w:t>Faculty Handbook – Third Reading</w:t>
      </w:r>
    </w:p>
    <w:p w14:paraId="42716764" w14:textId="77777777" w:rsidR="004D221B" w:rsidRPr="00DA619E" w:rsidRDefault="004D221B" w:rsidP="004D221B">
      <w:pPr>
        <w:autoSpaceDE w:val="0"/>
        <w:autoSpaceDN w:val="0"/>
        <w:adjustRightInd w:val="0"/>
        <w:spacing w:after="0" w:line="240" w:lineRule="auto"/>
        <w:ind w:left="720"/>
        <w:rPr>
          <w:rFonts w:ascii="Calibri" w:hAnsi="Calibri" w:cs="Calibri"/>
        </w:rPr>
      </w:pPr>
      <w:r w:rsidRPr="00DA619E">
        <w:rPr>
          <w:rFonts w:ascii="Calibri" w:hAnsi="Calibri" w:cs="Calibri"/>
        </w:rPr>
        <w:t>B. Resolution to Update Policy on Sexual Harassment and Other Sexual Misconduct –</w:t>
      </w:r>
    </w:p>
    <w:p w14:paraId="13984BCF" w14:textId="601962BE" w:rsidR="004D221B" w:rsidRPr="00DA619E" w:rsidRDefault="004D221B" w:rsidP="004D221B">
      <w:pPr>
        <w:autoSpaceDE w:val="0"/>
        <w:autoSpaceDN w:val="0"/>
        <w:adjustRightInd w:val="0"/>
        <w:spacing w:after="0" w:line="240" w:lineRule="auto"/>
        <w:ind w:left="720"/>
        <w:rPr>
          <w:rFonts w:ascii="Calibri" w:hAnsi="Calibri" w:cs="Calibri"/>
        </w:rPr>
      </w:pPr>
      <w:r w:rsidRPr="00DA619E">
        <w:rPr>
          <w:rFonts w:ascii="Calibri" w:hAnsi="Calibri" w:cs="Calibri"/>
        </w:rPr>
        <w:t>First Reading</w:t>
      </w:r>
    </w:p>
    <w:p w14:paraId="48EDFA93" w14:textId="77777777" w:rsidR="004D221B" w:rsidRPr="00DA619E" w:rsidRDefault="004D221B" w:rsidP="004D221B">
      <w:pPr>
        <w:autoSpaceDE w:val="0"/>
        <w:autoSpaceDN w:val="0"/>
        <w:adjustRightInd w:val="0"/>
        <w:spacing w:after="0" w:line="240" w:lineRule="auto"/>
        <w:ind w:left="720"/>
        <w:rPr>
          <w:rFonts w:ascii="Calibri" w:hAnsi="Calibri" w:cs="Calibri"/>
        </w:rPr>
      </w:pPr>
    </w:p>
    <w:p w14:paraId="54A10DED" w14:textId="6CB2B44A" w:rsidR="004D221B" w:rsidRPr="00DA619E" w:rsidRDefault="004D221B" w:rsidP="004D221B">
      <w:pPr>
        <w:autoSpaceDE w:val="0"/>
        <w:autoSpaceDN w:val="0"/>
        <w:adjustRightInd w:val="0"/>
        <w:spacing w:after="0" w:line="240" w:lineRule="auto"/>
        <w:rPr>
          <w:rFonts w:ascii="Calibri" w:hAnsi="Calibri" w:cs="Calibri"/>
        </w:rPr>
      </w:pPr>
      <w:r w:rsidRPr="00DA619E">
        <w:rPr>
          <w:rFonts w:ascii="Calibri" w:hAnsi="Calibri" w:cs="Calibri"/>
        </w:rPr>
        <w:t>VI Promotion and Tenure Committee – Jackie Wolf</w:t>
      </w:r>
    </w:p>
    <w:p w14:paraId="63F98EA6" w14:textId="77777777" w:rsidR="004D221B" w:rsidRPr="00DA619E" w:rsidRDefault="004D221B" w:rsidP="004D221B">
      <w:pPr>
        <w:autoSpaceDE w:val="0"/>
        <w:autoSpaceDN w:val="0"/>
        <w:adjustRightInd w:val="0"/>
        <w:spacing w:after="0" w:line="240" w:lineRule="auto"/>
        <w:rPr>
          <w:rFonts w:ascii="Calibri" w:hAnsi="Calibri" w:cs="Calibri"/>
        </w:rPr>
      </w:pPr>
    </w:p>
    <w:p w14:paraId="41A0331C" w14:textId="3D416B77" w:rsidR="004D221B" w:rsidRPr="00DA619E" w:rsidRDefault="004D221B" w:rsidP="004D221B">
      <w:pPr>
        <w:autoSpaceDE w:val="0"/>
        <w:autoSpaceDN w:val="0"/>
        <w:adjustRightInd w:val="0"/>
        <w:spacing w:after="0" w:line="240" w:lineRule="auto"/>
        <w:rPr>
          <w:rFonts w:ascii="Calibri" w:hAnsi="Calibri" w:cs="Calibri"/>
        </w:rPr>
      </w:pPr>
      <w:r w:rsidRPr="00DA619E">
        <w:rPr>
          <w:rFonts w:ascii="Calibri" w:hAnsi="Calibri" w:cs="Calibri"/>
        </w:rPr>
        <w:t>VII Educational Policy and Student Affairs Committee – Jennie Klein</w:t>
      </w:r>
    </w:p>
    <w:p w14:paraId="11C4786B" w14:textId="77777777" w:rsidR="004D221B" w:rsidRPr="00DA619E" w:rsidRDefault="004D221B" w:rsidP="004D221B">
      <w:pPr>
        <w:autoSpaceDE w:val="0"/>
        <w:autoSpaceDN w:val="0"/>
        <w:adjustRightInd w:val="0"/>
        <w:spacing w:after="0" w:line="240" w:lineRule="auto"/>
        <w:rPr>
          <w:rFonts w:ascii="Calibri" w:hAnsi="Calibri" w:cs="Calibri"/>
        </w:rPr>
      </w:pPr>
    </w:p>
    <w:p w14:paraId="39D5963C" w14:textId="77777777" w:rsidR="004D221B" w:rsidRPr="00DA619E" w:rsidRDefault="004D221B" w:rsidP="004D221B">
      <w:pPr>
        <w:autoSpaceDE w:val="0"/>
        <w:autoSpaceDN w:val="0"/>
        <w:adjustRightInd w:val="0"/>
        <w:spacing w:after="0" w:line="240" w:lineRule="auto"/>
        <w:ind w:left="720"/>
        <w:rPr>
          <w:rFonts w:ascii="Calibri" w:hAnsi="Calibri" w:cs="Calibri"/>
        </w:rPr>
      </w:pPr>
      <w:r w:rsidRPr="00DA619E">
        <w:rPr>
          <w:rFonts w:ascii="Calibri" w:hAnsi="Calibri" w:cs="Calibri"/>
        </w:rPr>
        <w:t>A. Resolution to Allow Accelerated Graduate Pathways and Early Admission to</w:t>
      </w:r>
    </w:p>
    <w:p w14:paraId="51F14633" w14:textId="77777777" w:rsidR="004D221B" w:rsidRPr="00DA619E" w:rsidRDefault="004D221B" w:rsidP="004D221B">
      <w:pPr>
        <w:autoSpaceDE w:val="0"/>
        <w:autoSpaceDN w:val="0"/>
        <w:adjustRightInd w:val="0"/>
        <w:spacing w:after="0" w:line="240" w:lineRule="auto"/>
        <w:ind w:left="720"/>
        <w:rPr>
          <w:rFonts w:ascii="Calibri" w:hAnsi="Calibri" w:cs="Calibri"/>
        </w:rPr>
      </w:pPr>
      <w:r w:rsidRPr="00DA619E">
        <w:rPr>
          <w:rFonts w:ascii="Calibri" w:hAnsi="Calibri" w:cs="Calibri"/>
        </w:rPr>
        <w:t>Non-Degree Graduate Programs - Second Reading</w:t>
      </w:r>
    </w:p>
    <w:p w14:paraId="301EFA87" w14:textId="77777777" w:rsidR="004D221B" w:rsidRPr="00DA619E" w:rsidRDefault="004D221B" w:rsidP="004D221B">
      <w:pPr>
        <w:autoSpaceDE w:val="0"/>
        <w:autoSpaceDN w:val="0"/>
        <w:adjustRightInd w:val="0"/>
        <w:spacing w:after="0" w:line="240" w:lineRule="auto"/>
        <w:ind w:left="720"/>
        <w:rPr>
          <w:rFonts w:ascii="Calibri" w:hAnsi="Calibri" w:cs="Calibri"/>
        </w:rPr>
      </w:pPr>
      <w:r w:rsidRPr="00DA619E">
        <w:rPr>
          <w:rFonts w:ascii="Calibri" w:hAnsi="Calibri" w:cs="Calibri"/>
        </w:rPr>
        <w:t>B.Sense of the Senate Resolution Regarding the Textbook Auto Adoption Policy – First</w:t>
      </w:r>
    </w:p>
    <w:p w14:paraId="2F7DEB61" w14:textId="36A267C1" w:rsidR="004D221B" w:rsidRPr="00DA619E" w:rsidRDefault="004D221B" w:rsidP="004D221B">
      <w:pPr>
        <w:autoSpaceDE w:val="0"/>
        <w:autoSpaceDN w:val="0"/>
        <w:adjustRightInd w:val="0"/>
        <w:spacing w:after="0" w:line="240" w:lineRule="auto"/>
        <w:ind w:left="720"/>
        <w:rPr>
          <w:rFonts w:ascii="Calibri" w:hAnsi="Calibri" w:cs="Calibri"/>
        </w:rPr>
      </w:pPr>
      <w:r w:rsidRPr="00DA619E">
        <w:rPr>
          <w:rFonts w:ascii="Calibri" w:hAnsi="Calibri" w:cs="Calibri"/>
        </w:rPr>
        <w:t>Reading</w:t>
      </w:r>
    </w:p>
    <w:p w14:paraId="0F732BDC" w14:textId="77777777" w:rsidR="004D221B" w:rsidRPr="00DA619E" w:rsidRDefault="004D221B" w:rsidP="004D221B">
      <w:pPr>
        <w:autoSpaceDE w:val="0"/>
        <w:autoSpaceDN w:val="0"/>
        <w:adjustRightInd w:val="0"/>
        <w:spacing w:after="0" w:line="240" w:lineRule="auto"/>
        <w:ind w:left="720"/>
        <w:rPr>
          <w:rFonts w:ascii="Calibri" w:hAnsi="Calibri" w:cs="Calibri"/>
        </w:rPr>
      </w:pPr>
    </w:p>
    <w:p w14:paraId="0CBBB604" w14:textId="50665B1B" w:rsidR="004D221B" w:rsidRPr="00DA619E" w:rsidRDefault="004D221B" w:rsidP="004D221B">
      <w:pPr>
        <w:autoSpaceDE w:val="0"/>
        <w:autoSpaceDN w:val="0"/>
        <w:adjustRightInd w:val="0"/>
        <w:spacing w:after="0" w:line="240" w:lineRule="auto"/>
        <w:rPr>
          <w:rFonts w:ascii="Calibri" w:hAnsi="Calibri" w:cs="Calibri"/>
        </w:rPr>
      </w:pPr>
      <w:r w:rsidRPr="00DA619E">
        <w:rPr>
          <w:rFonts w:ascii="Calibri" w:hAnsi="Calibri" w:cs="Calibri"/>
        </w:rPr>
        <w:t>VIII Finance and Facilities Committee – Doug Clowe</w:t>
      </w:r>
    </w:p>
    <w:p w14:paraId="01C1FFE4" w14:textId="77777777" w:rsidR="004D221B" w:rsidRPr="00DA619E" w:rsidRDefault="004D221B" w:rsidP="004D221B">
      <w:pPr>
        <w:autoSpaceDE w:val="0"/>
        <w:autoSpaceDN w:val="0"/>
        <w:adjustRightInd w:val="0"/>
        <w:spacing w:after="0" w:line="240" w:lineRule="auto"/>
        <w:rPr>
          <w:rFonts w:ascii="Calibri" w:hAnsi="Calibri" w:cs="Calibri"/>
        </w:rPr>
      </w:pPr>
    </w:p>
    <w:p w14:paraId="18427FC3" w14:textId="0A828295" w:rsidR="004D221B" w:rsidRPr="00DA619E" w:rsidRDefault="004D221B" w:rsidP="004D221B">
      <w:pPr>
        <w:autoSpaceDE w:val="0"/>
        <w:autoSpaceDN w:val="0"/>
        <w:adjustRightInd w:val="0"/>
        <w:spacing w:after="0" w:line="240" w:lineRule="auto"/>
        <w:rPr>
          <w:rFonts w:ascii="Calibri" w:hAnsi="Calibri" w:cs="Calibri"/>
        </w:rPr>
      </w:pPr>
      <w:r w:rsidRPr="00DA619E">
        <w:rPr>
          <w:rFonts w:ascii="Calibri" w:hAnsi="Calibri" w:cs="Calibri"/>
        </w:rPr>
        <w:t>IX New Business</w:t>
      </w:r>
    </w:p>
    <w:p w14:paraId="4BD83CD0" w14:textId="77777777" w:rsidR="004D221B" w:rsidRPr="00DA619E" w:rsidRDefault="004D221B" w:rsidP="004D221B">
      <w:pPr>
        <w:autoSpaceDE w:val="0"/>
        <w:autoSpaceDN w:val="0"/>
        <w:adjustRightInd w:val="0"/>
        <w:spacing w:after="0" w:line="240" w:lineRule="auto"/>
        <w:rPr>
          <w:rFonts w:ascii="Calibri" w:hAnsi="Calibri" w:cs="Calibri"/>
        </w:rPr>
      </w:pPr>
    </w:p>
    <w:p w14:paraId="42C1FAB2" w14:textId="4A2C1A2E" w:rsidR="0072154E" w:rsidRPr="00DA619E" w:rsidRDefault="004D221B" w:rsidP="004D221B">
      <w:pPr>
        <w:rPr>
          <w:rFonts w:cstheme="minorHAnsi"/>
        </w:rPr>
      </w:pPr>
      <w:r w:rsidRPr="00DA619E">
        <w:rPr>
          <w:rFonts w:ascii="Calibri" w:hAnsi="Calibri" w:cs="Calibri"/>
        </w:rPr>
        <w:t>X Adjournment</w:t>
      </w:r>
    </w:p>
    <w:p w14:paraId="7AFA4D25" w14:textId="77777777" w:rsidR="0072154E" w:rsidRPr="00DA619E" w:rsidRDefault="0072154E" w:rsidP="00255096">
      <w:pPr>
        <w:rPr>
          <w:rFonts w:cstheme="minorHAnsi"/>
        </w:rPr>
      </w:pPr>
    </w:p>
    <w:p w14:paraId="4C860104" w14:textId="77777777" w:rsidR="002F3018" w:rsidRPr="00DA619E" w:rsidRDefault="002F3018" w:rsidP="00255096">
      <w:pPr>
        <w:rPr>
          <w:rFonts w:cstheme="minorHAnsi"/>
        </w:rPr>
      </w:pPr>
    </w:p>
    <w:p w14:paraId="1FFD6B69" w14:textId="77777777" w:rsidR="0072389D" w:rsidRPr="00DA619E" w:rsidRDefault="0072389D" w:rsidP="00255096">
      <w:pPr>
        <w:rPr>
          <w:rFonts w:cstheme="minorHAnsi"/>
        </w:rPr>
      </w:pPr>
    </w:p>
    <w:p w14:paraId="2D0F64C1" w14:textId="77777777" w:rsidR="00C627AD" w:rsidRDefault="00C627AD" w:rsidP="00255096">
      <w:pPr>
        <w:rPr>
          <w:rFonts w:cstheme="minorHAnsi"/>
        </w:rPr>
      </w:pPr>
    </w:p>
    <w:p w14:paraId="02C282A4" w14:textId="77777777" w:rsidR="00C627AD" w:rsidRDefault="00C627AD" w:rsidP="00255096">
      <w:pPr>
        <w:rPr>
          <w:rFonts w:cstheme="minorHAnsi"/>
        </w:rPr>
      </w:pPr>
    </w:p>
    <w:p w14:paraId="6B45AD9F" w14:textId="429900DA" w:rsidR="00255096" w:rsidRPr="00DA619E" w:rsidRDefault="008957B1" w:rsidP="00255096">
      <w:pPr>
        <w:rPr>
          <w:rFonts w:cstheme="minorHAnsi"/>
        </w:rPr>
      </w:pPr>
      <w:r w:rsidRPr="00DA619E">
        <w:rPr>
          <w:rFonts w:cstheme="minorHAnsi"/>
        </w:rPr>
        <w:t>In attendance:</w:t>
      </w:r>
    </w:p>
    <w:p w14:paraId="7162C531" w14:textId="0B1D94D9" w:rsidR="002F3018" w:rsidRPr="00DA619E" w:rsidRDefault="00A263CA" w:rsidP="00255096">
      <w:r w:rsidRPr="00DA619E">
        <w:t xml:space="preserve">Agensky, </w:t>
      </w:r>
      <w:r w:rsidR="002F3018" w:rsidRPr="00DA619E">
        <w:t xml:space="preserve">Anderson, Andzulis, Bates, Brandau, Brown, Butler, Casebolt, Challenger, Chen, Ciroli, Clowe, Coschigano, Cox, Crawford, DeTar, Dowell, </w:t>
      </w:r>
      <w:r w:rsidR="002C5569" w:rsidRPr="00DA619E">
        <w:t xml:space="preserve">Drogula, </w:t>
      </w:r>
      <w:r w:rsidR="002F3018" w:rsidRPr="00DA619E">
        <w:t xml:space="preserve">Duvert, Eisworth, Gordon, Guseman, Hallman-Thrasher, Hartman, Hendrickson, Hess, Holcomb, Hurley, Karney, Klein, Kuruppalil, LaPalombara, Littell, Marchenkov, Marinski, Matlack, McDiarmid, McKean, Miller B., Miller C., Muhammad, O’Keefe, Ostermann, </w:t>
      </w:r>
      <w:r w:rsidR="003F1F6D" w:rsidRPr="00DA619E">
        <w:t xml:space="preserve">Phillips, </w:t>
      </w:r>
      <w:r w:rsidR="002F3018" w:rsidRPr="00DA619E">
        <w:t xml:space="preserve">Popa, Porter, Pritchard, </w:t>
      </w:r>
      <w:r w:rsidR="001F7D5C" w:rsidRPr="00DA619E">
        <w:t xml:space="preserve">Raffle, </w:t>
      </w:r>
      <w:r w:rsidR="002F3018" w:rsidRPr="00DA619E">
        <w:t xml:space="preserve">Reader, Roche, Rosado Feger, Ruhil, Sarver, Simon, Shovlin, </w:t>
      </w:r>
      <w:r w:rsidR="007802A0" w:rsidRPr="00DA619E">
        <w:t xml:space="preserve">Srivastava, </w:t>
      </w:r>
      <w:r w:rsidR="002F3018" w:rsidRPr="00DA619E">
        <w:t xml:space="preserve">Steele, Stowe, Suetzel, Webb, Webster, White A., </w:t>
      </w:r>
      <w:r w:rsidR="00C57272" w:rsidRPr="00DA619E">
        <w:t xml:space="preserve">White J., </w:t>
      </w:r>
      <w:r w:rsidR="002F3018" w:rsidRPr="00DA619E">
        <w:t xml:space="preserve">Wilson, Wyatt, You, Young </w:t>
      </w:r>
    </w:p>
    <w:p w14:paraId="75CDC713" w14:textId="1211089F" w:rsidR="00282198" w:rsidRPr="00DA619E" w:rsidRDefault="00255096" w:rsidP="00255096">
      <w:pPr>
        <w:rPr>
          <w:rFonts w:cstheme="minorHAnsi"/>
        </w:rPr>
      </w:pPr>
      <w:r w:rsidRPr="00DA619E">
        <w:rPr>
          <w:rFonts w:cstheme="minorHAnsi"/>
        </w:rPr>
        <w:t>Meeting called to order at 7:</w:t>
      </w:r>
      <w:r w:rsidR="006573F7" w:rsidRPr="00DA619E">
        <w:rPr>
          <w:rFonts w:cstheme="minorHAnsi"/>
        </w:rPr>
        <w:t>05</w:t>
      </w:r>
    </w:p>
    <w:p w14:paraId="0C0C35F1" w14:textId="58D4CBB8" w:rsidR="005707E5" w:rsidRPr="00DA619E" w:rsidRDefault="005707E5" w:rsidP="005707E5">
      <w:pPr>
        <w:rPr>
          <w:rFonts w:cstheme="minorHAnsi"/>
        </w:rPr>
      </w:pPr>
      <w:r w:rsidRPr="00DA619E">
        <w:rPr>
          <w:rFonts w:cstheme="minorHAnsi"/>
        </w:rPr>
        <w:t>Provost Elizabeth Sayrs</w:t>
      </w:r>
    </w:p>
    <w:p w14:paraId="5331C2E1" w14:textId="3F36B4A2" w:rsidR="0014709A" w:rsidRPr="00DA619E" w:rsidRDefault="0014709A" w:rsidP="006B3100">
      <w:pPr>
        <w:pStyle w:val="ListParagraph"/>
        <w:numPr>
          <w:ilvl w:val="0"/>
          <w:numId w:val="3"/>
        </w:numPr>
        <w:rPr>
          <w:rFonts w:cstheme="minorHAnsi"/>
        </w:rPr>
      </w:pPr>
      <w:r w:rsidRPr="00DA619E">
        <w:rPr>
          <w:rFonts w:cstheme="minorHAnsi"/>
        </w:rPr>
        <w:t>Searches:</w:t>
      </w:r>
    </w:p>
    <w:p w14:paraId="30BC85F7" w14:textId="44AE20B1" w:rsidR="0014709A" w:rsidRPr="00DA619E" w:rsidRDefault="00AC7D33" w:rsidP="006B3100">
      <w:pPr>
        <w:pStyle w:val="ListParagraph"/>
        <w:numPr>
          <w:ilvl w:val="1"/>
          <w:numId w:val="3"/>
        </w:numPr>
        <w:rPr>
          <w:rFonts w:cstheme="minorHAnsi"/>
        </w:rPr>
      </w:pPr>
      <w:r w:rsidRPr="00DA619E">
        <w:rPr>
          <w:rFonts w:cstheme="minorHAnsi"/>
        </w:rPr>
        <w:t xml:space="preserve">VPFA, VP Student Affairs: on-campus interviews completed </w:t>
      </w:r>
    </w:p>
    <w:p w14:paraId="12DEA9FA" w14:textId="5E8E1B76" w:rsidR="00AC7D33" w:rsidRPr="00DA619E" w:rsidRDefault="0042767F" w:rsidP="006B3100">
      <w:pPr>
        <w:pStyle w:val="ListParagraph"/>
        <w:numPr>
          <w:ilvl w:val="1"/>
          <w:numId w:val="3"/>
        </w:numPr>
        <w:rPr>
          <w:rFonts w:cstheme="minorHAnsi"/>
        </w:rPr>
      </w:pPr>
      <w:r w:rsidRPr="00DA619E">
        <w:rPr>
          <w:rFonts w:cstheme="minorHAnsi"/>
        </w:rPr>
        <w:t>Deans CHSP and Education: Committees formed/met anticipate on-campus interviews in October</w:t>
      </w:r>
    </w:p>
    <w:p w14:paraId="0CC054A3" w14:textId="66CC76BA" w:rsidR="0042767F" w:rsidRPr="00DA619E" w:rsidRDefault="0042767F" w:rsidP="006B3100">
      <w:pPr>
        <w:pStyle w:val="ListParagraph"/>
        <w:numPr>
          <w:ilvl w:val="1"/>
          <w:numId w:val="3"/>
        </w:numPr>
        <w:rPr>
          <w:rFonts w:cstheme="minorHAnsi"/>
        </w:rPr>
      </w:pPr>
      <w:r w:rsidRPr="00DA619E">
        <w:rPr>
          <w:rFonts w:cstheme="minorHAnsi"/>
        </w:rPr>
        <w:t xml:space="preserve">Interim Dean of Southern Campus: </w:t>
      </w:r>
      <w:r w:rsidR="00BE0C52" w:rsidRPr="00DA619E">
        <w:rPr>
          <w:rFonts w:cstheme="minorHAnsi"/>
        </w:rPr>
        <w:t>nominations requested, finalize3d/announced this week</w:t>
      </w:r>
    </w:p>
    <w:p w14:paraId="4CF3AEC9" w14:textId="0B7B2A06" w:rsidR="00BE0C52" w:rsidRPr="00DA619E" w:rsidRDefault="00BE0C52" w:rsidP="006B3100">
      <w:pPr>
        <w:pStyle w:val="ListParagraph"/>
        <w:numPr>
          <w:ilvl w:val="1"/>
          <w:numId w:val="3"/>
        </w:numPr>
        <w:rPr>
          <w:rFonts w:cstheme="minorHAnsi"/>
        </w:rPr>
      </w:pPr>
      <w:r w:rsidRPr="00DA619E">
        <w:rPr>
          <w:rFonts w:cstheme="minorHAnsi"/>
        </w:rPr>
        <w:t>Executive Dean of Regional Higher Education: role has changed</w:t>
      </w:r>
      <w:r w:rsidR="003B2A5C" w:rsidRPr="00DA619E">
        <w:rPr>
          <w:rFonts w:cstheme="minorHAnsi"/>
        </w:rPr>
        <w:t xml:space="preserve"> and is under review</w:t>
      </w:r>
    </w:p>
    <w:p w14:paraId="32015CD7" w14:textId="423EFC0A" w:rsidR="0014709A" w:rsidRPr="00DA619E" w:rsidRDefault="003B2A5C" w:rsidP="006B3100">
      <w:pPr>
        <w:pStyle w:val="ListParagraph"/>
        <w:numPr>
          <w:ilvl w:val="0"/>
          <w:numId w:val="3"/>
        </w:numPr>
        <w:rPr>
          <w:rFonts w:cstheme="minorHAnsi"/>
        </w:rPr>
      </w:pPr>
      <w:r w:rsidRPr="00DA619E">
        <w:rPr>
          <w:rFonts w:cstheme="minorHAnsi"/>
        </w:rPr>
        <w:t>Updates</w:t>
      </w:r>
    </w:p>
    <w:p w14:paraId="0557E8C6" w14:textId="0E7F2412" w:rsidR="003B2A5C" w:rsidRPr="00DA619E" w:rsidRDefault="003B2A5C" w:rsidP="006B3100">
      <w:pPr>
        <w:pStyle w:val="ListParagraph"/>
        <w:numPr>
          <w:ilvl w:val="1"/>
          <w:numId w:val="3"/>
        </w:numPr>
        <w:rPr>
          <w:rFonts w:cstheme="minorHAnsi"/>
        </w:rPr>
      </w:pPr>
      <w:r w:rsidRPr="00DA619E">
        <w:rPr>
          <w:rFonts w:cstheme="minorHAnsi"/>
        </w:rPr>
        <w:t>New funding opportunity for probationary faculty for research, scholarship and creative activity</w:t>
      </w:r>
      <w:r w:rsidR="00333D79" w:rsidRPr="00DA619E">
        <w:rPr>
          <w:rFonts w:cstheme="minorHAnsi"/>
        </w:rPr>
        <w:t>. Details coming soon, available summer and upcoming year.</w:t>
      </w:r>
    </w:p>
    <w:p w14:paraId="0295C632" w14:textId="0143434B" w:rsidR="009F75C7" w:rsidRPr="00DA619E" w:rsidRDefault="00333D79" w:rsidP="006B3100">
      <w:pPr>
        <w:pStyle w:val="ListParagraph"/>
        <w:numPr>
          <w:ilvl w:val="1"/>
          <w:numId w:val="3"/>
        </w:numPr>
        <w:rPr>
          <w:rFonts w:cstheme="minorHAnsi"/>
        </w:rPr>
      </w:pPr>
      <w:r w:rsidRPr="00DA619E">
        <w:rPr>
          <w:rFonts w:cstheme="minorHAnsi"/>
        </w:rPr>
        <w:t>Faculty DEI workshop, inclusion in pedagogy. Additional faculty development opportunities</w:t>
      </w:r>
      <w:r w:rsidR="00A168DF" w:rsidRPr="00DA619E">
        <w:rPr>
          <w:rFonts w:cstheme="minorHAnsi"/>
        </w:rPr>
        <w:t xml:space="preserve"> expected</w:t>
      </w:r>
      <w:r w:rsidRPr="00DA619E">
        <w:rPr>
          <w:rFonts w:cstheme="minorHAnsi"/>
        </w:rPr>
        <w:t xml:space="preserve"> through</w:t>
      </w:r>
      <w:r w:rsidR="00A168DF" w:rsidRPr="00DA619E">
        <w:rPr>
          <w:rFonts w:cstheme="minorHAnsi"/>
        </w:rPr>
        <w:t>out the year.</w:t>
      </w:r>
    </w:p>
    <w:p w14:paraId="0C794F71" w14:textId="4F1F0464" w:rsidR="00A168DF" w:rsidRPr="00DA619E" w:rsidRDefault="00A168DF" w:rsidP="006B3100">
      <w:pPr>
        <w:pStyle w:val="ListParagraph"/>
        <w:numPr>
          <w:ilvl w:val="1"/>
          <w:numId w:val="3"/>
        </w:numPr>
        <w:rPr>
          <w:rFonts w:cstheme="minorHAnsi"/>
        </w:rPr>
      </w:pPr>
      <w:r w:rsidRPr="00DA619E">
        <w:rPr>
          <w:rFonts w:cstheme="minorHAnsi"/>
        </w:rPr>
        <w:t>Joined National Center for Faculty Development and Diversity</w:t>
      </w:r>
      <w:r w:rsidR="0064756C" w:rsidRPr="00DA619E">
        <w:rPr>
          <w:rFonts w:cstheme="minorHAnsi"/>
        </w:rPr>
        <w:t>. Institutional membership starts June 1. Faculty have access to all materials.</w:t>
      </w:r>
    </w:p>
    <w:p w14:paraId="73F84C56" w14:textId="2EFC86F2" w:rsidR="00F36A5A" w:rsidRPr="00DA619E" w:rsidRDefault="00F36A5A" w:rsidP="006B3100">
      <w:pPr>
        <w:pStyle w:val="ListParagraph"/>
        <w:numPr>
          <w:ilvl w:val="1"/>
          <w:numId w:val="3"/>
        </w:numPr>
        <w:rPr>
          <w:rFonts w:cstheme="minorHAnsi"/>
        </w:rPr>
      </w:pPr>
      <w:r w:rsidRPr="00DA619E">
        <w:rPr>
          <w:rFonts w:cstheme="minorHAnsi"/>
        </w:rPr>
        <w:t xml:space="preserve">Post-pandemic Pedagogy Group got 70 nominations, rethinking how to structure group to include </w:t>
      </w:r>
      <w:r w:rsidR="008E108A" w:rsidRPr="00DA619E">
        <w:rPr>
          <w:rFonts w:cstheme="minorHAnsi"/>
        </w:rPr>
        <w:t>more than the original target of 5-10.</w:t>
      </w:r>
    </w:p>
    <w:p w14:paraId="28D1C696" w14:textId="7C4FDBE1" w:rsidR="008E108A" w:rsidRPr="00DA619E" w:rsidRDefault="008E108A" w:rsidP="006B3100">
      <w:pPr>
        <w:pStyle w:val="ListParagraph"/>
        <w:numPr>
          <w:ilvl w:val="1"/>
          <w:numId w:val="3"/>
        </w:numPr>
        <w:rPr>
          <w:rFonts w:cstheme="minorHAnsi"/>
        </w:rPr>
      </w:pPr>
      <w:r w:rsidRPr="00DA619E">
        <w:rPr>
          <w:rFonts w:cstheme="minorHAnsi"/>
        </w:rPr>
        <w:t>Thanked the senators for their work this past year</w:t>
      </w:r>
      <w:r w:rsidR="00FD07D8" w:rsidRPr="00DA619E">
        <w:rPr>
          <w:rFonts w:cstheme="minorHAnsi"/>
        </w:rPr>
        <w:t xml:space="preserve">, and particularly the Executive Committee for their work in the past two years. </w:t>
      </w:r>
    </w:p>
    <w:p w14:paraId="1EB33DCE" w14:textId="111F3F84" w:rsidR="00725FDD" w:rsidRPr="00DA619E" w:rsidRDefault="00725FDD" w:rsidP="006B3100">
      <w:pPr>
        <w:pStyle w:val="ListParagraph"/>
        <w:numPr>
          <w:ilvl w:val="0"/>
          <w:numId w:val="3"/>
        </w:numPr>
        <w:rPr>
          <w:rFonts w:cstheme="minorHAnsi"/>
        </w:rPr>
      </w:pPr>
      <w:r w:rsidRPr="00DA619E">
        <w:rPr>
          <w:rFonts w:cstheme="minorHAnsi"/>
        </w:rPr>
        <w:t>Budget Update (John Day)</w:t>
      </w:r>
    </w:p>
    <w:p w14:paraId="5CE5981E" w14:textId="364D367D" w:rsidR="00725FDD" w:rsidRPr="00DA619E" w:rsidRDefault="00725FDD" w:rsidP="006B3100">
      <w:pPr>
        <w:pStyle w:val="ListParagraph"/>
        <w:numPr>
          <w:ilvl w:val="1"/>
          <w:numId w:val="3"/>
        </w:numPr>
        <w:rPr>
          <w:rFonts w:cstheme="minorHAnsi"/>
        </w:rPr>
      </w:pPr>
      <w:r w:rsidRPr="00DA619E">
        <w:rPr>
          <w:rFonts w:cstheme="minorHAnsi"/>
        </w:rPr>
        <w:t>Presented balanced budget at Board of Trustees meeting in April.</w:t>
      </w:r>
    </w:p>
    <w:p w14:paraId="4B3028C2" w14:textId="15407541" w:rsidR="00725FDD" w:rsidRPr="00DA619E" w:rsidRDefault="00725FDD" w:rsidP="006B3100">
      <w:pPr>
        <w:pStyle w:val="ListParagraph"/>
        <w:numPr>
          <w:ilvl w:val="2"/>
          <w:numId w:val="3"/>
        </w:numPr>
        <w:rPr>
          <w:rFonts w:cstheme="minorHAnsi"/>
        </w:rPr>
      </w:pPr>
      <w:r w:rsidRPr="00DA619E">
        <w:rPr>
          <w:rFonts w:cstheme="minorHAnsi"/>
        </w:rPr>
        <w:t>Since 2017, enrollment decreased 20%, significant reductions in expenditures</w:t>
      </w:r>
    </w:p>
    <w:p w14:paraId="2C996EE8" w14:textId="784E0704" w:rsidR="00725FDD" w:rsidRPr="00DA619E" w:rsidRDefault="00725FDD" w:rsidP="006B3100">
      <w:pPr>
        <w:pStyle w:val="ListParagraph"/>
        <w:numPr>
          <w:ilvl w:val="2"/>
          <w:numId w:val="3"/>
        </w:numPr>
        <w:rPr>
          <w:rFonts w:cstheme="minorHAnsi"/>
        </w:rPr>
      </w:pPr>
      <w:r w:rsidRPr="00DA619E">
        <w:rPr>
          <w:rFonts w:cstheme="minorHAnsi"/>
        </w:rPr>
        <w:t>Still have challenges, particularly in regional campuses.</w:t>
      </w:r>
    </w:p>
    <w:p w14:paraId="64701884" w14:textId="2E2D36C4" w:rsidR="00725FDD" w:rsidRPr="00DA619E" w:rsidRDefault="00725FDD" w:rsidP="006B3100">
      <w:pPr>
        <w:pStyle w:val="ListParagraph"/>
        <w:numPr>
          <w:ilvl w:val="2"/>
          <w:numId w:val="3"/>
        </w:numPr>
        <w:rPr>
          <w:rFonts w:cstheme="minorHAnsi"/>
        </w:rPr>
      </w:pPr>
      <w:r w:rsidRPr="00DA619E">
        <w:rPr>
          <w:rFonts w:cstheme="minorHAnsi"/>
        </w:rPr>
        <w:t>Athens campus still has a structural gap due to small</w:t>
      </w:r>
      <w:r w:rsidR="002C6687" w:rsidRPr="00DA619E">
        <w:rPr>
          <w:rFonts w:cstheme="minorHAnsi"/>
        </w:rPr>
        <w:t xml:space="preserve"> classes.</w:t>
      </w:r>
    </w:p>
    <w:p w14:paraId="179AC237" w14:textId="1A199D0E" w:rsidR="002C6687" w:rsidRPr="00DA619E" w:rsidRDefault="002C6687" w:rsidP="006B3100">
      <w:pPr>
        <w:pStyle w:val="ListParagraph"/>
        <w:numPr>
          <w:ilvl w:val="2"/>
          <w:numId w:val="3"/>
        </w:numPr>
        <w:rPr>
          <w:rFonts w:cstheme="minorHAnsi"/>
        </w:rPr>
      </w:pPr>
      <w:r w:rsidRPr="00DA619E">
        <w:rPr>
          <w:rFonts w:cstheme="minorHAnsi"/>
        </w:rPr>
        <w:t xml:space="preserve">FY 2023 built 3711 incoming freshmen, now at 4000+ deposits. </w:t>
      </w:r>
    </w:p>
    <w:p w14:paraId="63AAE00D" w14:textId="0F2C63C8" w:rsidR="002C6687" w:rsidRPr="00DA619E" w:rsidRDefault="002C6687" w:rsidP="006B3100">
      <w:pPr>
        <w:pStyle w:val="ListParagraph"/>
        <w:numPr>
          <w:ilvl w:val="2"/>
          <w:numId w:val="3"/>
        </w:numPr>
        <w:rPr>
          <w:rFonts w:cstheme="minorHAnsi"/>
        </w:rPr>
      </w:pPr>
      <w:r w:rsidRPr="00DA619E">
        <w:rPr>
          <w:rFonts w:cstheme="minorHAnsi"/>
        </w:rPr>
        <w:t>Auxiliaries increasing contri</w:t>
      </w:r>
      <w:r w:rsidR="00163819" w:rsidRPr="00DA619E">
        <w:rPr>
          <w:rFonts w:cstheme="minorHAnsi"/>
        </w:rPr>
        <w:t>butions</w:t>
      </w:r>
      <w:r w:rsidR="00AD3C71" w:rsidRPr="00DA619E">
        <w:rPr>
          <w:rFonts w:cstheme="minorHAnsi"/>
        </w:rPr>
        <w:t xml:space="preserve"> to scholarships</w:t>
      </w:r>
      <w:r w:rsidR="00163819" w:rsidRPr="00DA619E">
        <w:rPr>
          <w:rFonts w:cstheme="minorHAnsi"/>
        </w:rPr>
        <w:t>.</w:t>
      </w:r>
    </w:p>
    <w:p w14:paraId="6ACD213E" w14:textId="5B32164D" w:rsidR="00163819" w:rsidRPr="00DA619E" w:rsidRDefault="00163819" w:rsidP="006B3100">
      <w:pPr>
        <w:pStyle w:val="ListParagraph"/>
        <w:numPr>
          <w:ilvl w:val="2"/>
          <w:numId w:val="3"/>
        </w:numPr>
        <w:rPr>
          <w:rFonts w:cstheme="minorHAnsi"/>
        </w:rPr>
      </w:pPr>
      <w:r w:rsidRPr="00DA619E">
        <w:rPr>
          <w:rFonts w:cstheme="minorHAnsi"/>
        </w:rPr>
        <w:t>Budgeting practices tightened, for example 3% vacancy savings.</w:t>
      </w:r>
    </w:p>
    <w:p w14:paraId="2B8E80D5" w14:textId="0427AA91" w:rsidR="00163819" w:rsidRPr="00DA619E" w:rsidRDefault="00163819" w:rsidP="006B3100">
      <w:pPr>
        <w:pStyle w:val="ListParagraph"/>
        <w:numPr>
          <w:ilvl w:val="2"/>
          <w:numId w:val="3"/>
        </w:numPr>
        <w:rPr>
          <w:rFonts w:cstheme="minorHAnsi"/>
        </w:rPr>
      </w:pPr>
      <w:r w:rsidRPr="00DA619E">
        <w:rPr>
          <w:rFonts w:cstheme="minorHAnsi"/>
        </w:rPr>
        <w:t xml:space="preserve">Working with Deans to create </w:t>
      </w:r>
      <w:r w:rsidR="003A0322" w:rsidRPr="00DA619E">
        <w:rPr>
          <w:rFonts w:cstheme="minorHAnsi"/>
        </w:rPr>
        <w:t>incentives in budget to tie academic metrics to resource allocation, to create a system to segregate course fees, and to create a model for expanding eCampus programs.</w:t>
      </w:r>
    </w:p>
    <w:p w14:paraId="7272B226" w14:textId="77777777" w:rsidR="003A0322" w:rsidRPr="00DA619E" w:rsidRDefault="003A0322" w:rsidP="0014709A">
      <w:pPr>
        <w:rPr>
          <w:rFonts w:cstheme="minorHAnsi"/>
        </w:rPr>
      </w:pPr>
    </w:p>
    <w:p w14:paraId="0FC9C9DC" w14:textId="77777777" w:rsidR="003A0322" w:rsidRPr="00DA619E" w:rsidRDefault="003A0322" w:rsidP="0014709A">
      <w:pPr>
        <w:rPr>
          <w:rFonts w:cstheme="minorHAnsi"/>
        </w:rPr>
      </w:pPr>
    </w:p>
    <w:p w14:paraId="2980480F" w14:textId="77777777" w:rsidR="006F0816" w:rsidRDefault="006F0816" w:rsidP="0014709A">
      <w:pPr>
        <w:rPr>
          <w:rFonts w:cstheme="minorHAnsi"/>
        </w:rPr>
      </w:pPr>
    </w:p>
    <w:p w14:paraId="25E4FA69" w14:textId="2C252EC7" w:rsidR="00CB5D52" w:rsidRPr="00DA619E" w:rsidRDefault="00CB5D52" w:rsidP="0014709A">
      <w:pPr>
        <w:rPr>
          <w:rFonts w:cstheme="minorHAnsi"/>
        </w:rPr>
      </w:pPr>
      <w:r w:rsidRPr="00DA619E">
        <w:rPr>
          <w:rFonts w:cstheme="minorHAnsi"/>
        </w:rPr>
        <w:t>QUESTIONS</w:t>
      </w:r>
      <w:r w:rsidR="000C67F8" w:rsidRPr="00DA619E">
        <w:rPr>
          <w:rFonts w:cstheme="minorHAnsi"/>
        </w:rPr>
        <w:t>:</w:t>
      </w:r>
    </w:p>
    <w:p w14:paraId="608992AF" w14:textId="77777777" w:rsidR="00AF428B" w:rsidRPr="00DA619E" w:rsidRDefault="003A0322" w:rsidP="00223440">
      <w:pPr>
        <w:rPr>
          <w:rFonts w:cstheme="minorHAnsi"/>
        </w:rPr>
      </w:pPr>
      <w:r w:rsidRPr="00DA619E">
        <w:rPr>
          <w:rFonts w:cstheme="minorHAnsi"/>
        </w:rPr>
        <w:t xml:space="preserve">Senator Steele:  Will the </w:t>
      </w:r>
      <w:r w:rsidR="00AF428B" w:rsidRPr="00DA619E">
        <w:rPr>
          <w:rFonts w:cstheme="minorHAnsi"/>
        </w:rPr>
        <w:t>Interim Exec Dean of RHE be an internal posting for an interim position or a permanent replacement? Will there be a call for RHE faculty to volunteer to be on the committee?</w:t>
      </w:r>
    </w:p>
    <w:p w14:paraId="3AC053A7" w14:textId="7CA8441A" w:rsidR="003A0322" w:rsidRPr="00DA619E" w:rsidRDefault="00AF428B" w:rsidP="00223440">
      <w:pPr>
        <w:rPr>
          <w:rFonts w:cstheme="minorHAnsi"/>
        </w:rPr>
      </w:pPr>
      <w:r w:rsidRPr="00DA619E">
        <w:rPr>
          <w:rFonts w:cstheme="minorHAnsi"/>
        </w:rPr>
        <w:t xml:space="preserve">Provost Sayrs: </w:t>
      </w:r>
      <w:r w:rsidR="00985594" w:rsidRPr="00DA619E">
        <w:rPr>
          <w:rFonts w:cstheme="minorHAnsi"/>
        </w:rPr>
        <w:t>Unclear yet, depends on final job description and how long the search might be expected to take. We do not know yet how we will solicit nominations for the committee but it will include RHE faculty</w:t>
      </w:r>
      <w:r w:rsidR="00D24050" w:rsidRPr="00DA619E">
        <w:rPr>
          <w:rFonts w:cstheme="minorHAnsi"/>
        </w:rPr>
        <w:t xml:space="preserve"> regardless of the type of position.</w:t>
      </w:r>
      <w:r w:rsidR="00985594" w:rsidRPr="00DA619E">
        <w:rPr>
          <w:rFonts w:cstheme="minorHAnsi"/>
        </w:rPr>
        <w:t xml:space="preserve"> </w:t>
      </w:r>
      <w:r w:rsidRPr="00DA619E">
        <w:rPr>
          <w:rFonts w:cstheme="minorHAnsi"/>
        </w:rPr>
        <w:t xml:space="preserve"> </w:t>
      </w:r>
    </w:p>
    <w:p w14:paraId="5E499646" w14:textId="185961E7" w:rsidR="00D24050" w:rsidRPr="00DA619E" w:rsidRDefault="00D24050" w:rsidP="00223440">
      <w:pPr>
        <w:rPr>
          <w:rFonts w:cstheme="minorHAnsi"/>
        </w:rPr>
      </w:pPr>
      <w:r w:rsidRPr="00DA619E">
        <w:rPr>
          <w:rFonts w:cstheme="minorHAnsi"/>
        </w:rPr>
        <w:t>Can you expand on the problem of RHE regarding the</w:t>
      </w:r>
      <w:r w:rsidR="00E0263B" w:rsidRPr="00DA619E">
        <w:rPr>
          <w:rFonts w:cstheme="minorHAnsi"/>
        </w:rPr>
        <w:t xml:space="preserve"> FY 24</w:t>
      </w:r>
      <w:r w:rsidRPr="00DA619E">
        <w:rPr>
          <w:rFonts w:cstheme="minorHAnsi"/>
        </w:rPr>
        <w:t xml:space="preserve"> budget?</w:t>
      </w:r>
    </w:p>
    <w:p w14:paraId="35A8D2E8" w14:textId="01299FB5" w:rsidR="00D24050" w:rsidRPr="00DA619E" w:rsidRDefault="00D24050" w:rsidP="00223440">
      <w:pPr>
        <w:rPr>
          <w:rFonts w:cstheme="minorHAnsi"/>
        </w:rPr>
      </w:pPr>
      <w:r w:rsidRPr="00DA619E">
        <w:rPr>
          <w:rFonts w:cstheme="minorHAnsi"/>
        </w:rPr>
        <w:t xml:space="preserve">John Day: </w:t>
      </w:r>
      <w:r w:rsidR="00E0263B" w:rsidRPr="00DA619E">
        <w:rPr>
          <w:rFonts w:cstheme="minorHAnsi"/>
        </w:rPr>
        <w:t xml:space="preserve">RHE is still projecting declines in enrollment. We are adding programs such as the Regional Promise to </w:t>
      </w:r>
      <w:r w:rsidR="0006361E" w:rsidRPr="00DA619E">
        <w:rPr>
          <w:rFonts w:cstheme="minorHAnsi"/>
        </w:rPr>
        <w:t>boost enrollment. Continued enrollment declines put pressures on the budget.</w:t>
      </w:r>
    </w:p>
    <w:p w14:paraId="19B78D99" w14:textId="77777777" w:rsidR="00F22FB0" w:rsidRPr="00DA619E" w:rsidRDefault="0006361E" w:rsidP="00223440">
      <w:pPr>
        <w:rPr>
          <w:rFonts w:cstheme="minorHAnsi"/>
        </w:rPr>
      </w:pPr>
      <w:r w:rsidRPr="00DA619E">
        <w:rPr>
          <w:rFonts w:cstheme="minorHAnsi"/>
        </w:rPr>
        <w:t xml:space="preserve">Senator Karney: Article from WOUB describes a </w:t>
      </w:r>
      <w:r w:rsidR="00F22FB0" w:rsidRPr="00DA619E">
        <w:rPr>
          <w:rFonts w:cstheme="minorHAnsi"/>
        </w:rPr>
        <w:t>fundamental change</w:t>
      </w:r>
      <w:r w:rsidRPr="00DA619E">
        <w:rPr>
          <w:rFonts w:cstheme="minorHAnsi"/>
        </w:rPr>
        <w:t xml:space="preserve"> in how the University presents its budget forecast. Can you explain</w:t>
      </w:r>
      <w:r w:rsidR="00F22FB0" w:rsidRPr="00DA619E">
        <w:rPr>
          <w:rFonts w:cstheme="minorHAnsi"/>
        </w:rPr>
        <w:t xml:space="preserve"> what this means?</w:t>
      </w:r>
    </w:p>
    <w:p w14:paraId="34E09196" w14:textId="34FCADB3" w:rsidR="0006361E" w:rsidRPr="00DA619E" w:rsidRDefault="00F22FB0" w:rsidP="00223440">
      <w:pPr>
        <w:rPr>
          <w:rFonts w:cstheme="minorHAnsi"/>
        </w:rPr>
      </w:pPr>
      <w:r w:rsidRPr="00DA619E">
        <w:rPr>
          <w:rFonts w:cstheme="minorHAnsi"/>
        </w:rPr>
        <w:t>John Day: It’s about the way that the budget has been described</w:t>
      </w:r>
      <w:r w:rsidR="002E3015" w:rsidRPr="00DA619E">
        <w:rPr>
          <w:rFonts w:cstheme="minorHAnsi"/>
        </w:rPr>
        <w:t xml:space="preserve"> vs what we are doing now. We are currently focusing on Results of Operations: are our revenues and expenditures in line? Prior presentations were focusing on an </w:t>
      </w:r>
      <w:r w:rsidR="00B33A0D" w:rsidRPr="00DA619E">
        <w:rPr>
          <w:rFonts w:cstheme="minorHAnsi"/>
        </w:rPr>
        <w:t>“O</w:t>
      </w:r>
      <w:r w:rsidR="002E3015" w:rsidRPr="00DA619E">
        <w:rPr>
          <w:rFonts w:cstheme="minorHAnsi"/>
        </w:rPr>
        <w:t>verall Use of Reserves” approach, which included the Results of Operations but also included</w:t>
      </w:r>
      <w:r w:rsidR="0006361E" w:rsidRPr="00DA619E">
        <w:rPr>
          <w:rFonts w:cstheme="minorHAnsi"/>
        </w:rPr>
        <w:t xml:space="preserve"> </w:t>
      </w:r>
      <w:r w:rsidR="00B33A0D" w:rsidRPr="00DA619E">
        <w:rPr>
          <w:rFonts w:cstheme="minorHAnsi"/>
        </w:rPr>
        <w:t>expenditures for capital projects</w:t>
      </w:r>
      <w:r w:rsidR="009370C0" w:rsidRPr="00DA619E">
        <w:rPr>
          <w:rFonts w:cstheme="minorHAnsi"/>
        </w:rPr>
        <w:t>,</w:t>
      </w:r>
      <w:r w:rsidR="00B33A0D" w:rsidRPr="00DA619E">
        <w:rPr>
          <w:rFonts w:cstheme="minorHAnsi"/>
        </w:rPr>
        <w:t xml:space="preserve"> etc</w:t>
      </w:r>
      <w:r w:rsidR="009370C0" w:rsidRPr="00DA619E">
        <w:rPr>
          <w:rFonts w:cstheme="minorHAnsi"/>
        </w:rPr>
        <w:t>.</w:t>
      </w:r>
      <w:r w:rsidR="00B33A0D" w:rsidRPr="00DA619E">
        <w:rPr>
          <w:rFonts w:cstheme="minorHAnsi"/>
        </w:rPr>
        <w:t xml:space="preserve"> </w:t>
      </w:r>
      <w:r w:rsidR="00B33A0D" w:rsidRPr="00DA619E">
        <w:rPr>
          <w:rFonts w:cstheme="minorHAnsi"/>
          <w:i/>
          <w:iCs/>
        </w:rPr>
        <w:t>which are funded from reserves</w:t>
      </w:r>
      <w:r w:rsidR="009A29D6" w:rsidRPr="00DA619E">
        <w:rPr>
          <w:rFonts w:cstheme="minorHAnsi"/>
        </w:rPr>
        <w:t>, so it presented a larger “use of reserves” number that some interpreted as a budget gap.</w:t>
      </w:r>
    </w:p>
    <w:p w14:paraId="5CA06EC9" w14:textId="03C7F4A5" w:rsidR="00AD3C71" w:rsidRPr="00DA619E" w:rsidRDefault="00AD3C71" w:rsidP="00223440">
      <w:pPr>
        <w:rPr>
          <w:rFonts w:cstheme="minorHAnsi"/>
        </w:rPr>
      </w:pPr>
      <w:r w:rsidRPr="00DA619E">
        <w:rPr>
          <w:rFonts w:cstheme="minorHAnsi"/>
        </w:rPr>
        <w:t xml:space="preserve">Senator O’Keefe: </w:t>
      </w:r>
      <w:r w:rsidR="00544738" w:rsidRPr="00DA619E">
        <w:rPr>
          <w:rFonts w:cstheme="minorHAnsi"/>
        </w:rPr>
        <w:t xml:space="preserve">The OU Black Faculty </w:t>
      </w:r>
      <w:r w:rsidR="00AF0E50" w:rsidRPr="00DA619E">
        <w:rPr>
          <w:rFonts w:cstheme="minorHAnsi"/>
        </w:rPr>
        <w:t xml:space="preserve">Association </w:t>
      </w:r>
      <w:r w:rsidR="00544738" w:rsidRPr="00DA619E">
        <w:rPr>
          <w:rFonts w:cstheme="minorHAnsi"/>
        </w:rPr>
        <w:t>has been in touch with you regarding their concerns</w:t>
      </w:r>
      <w:r w:rsidR="00AF0E50" w:rsidRPr="00DA619E">
        <w:rPr>
          <w:rFonts w:cstheme="minorHAnsi"/>
        </w:rPr>
        <w:t>. Would you discuss commitment to retain</w:t>
      </w:r>
      <w:r w:rsidR="00EA46DF" w:rsidRPr="00DA619E">
        <w:rPr>
          <w:rFonts w:cstheme="minorHAnsi"/>
        </w:rPr>
        <w:t>ing</w:t>
      </w:r>
      <w:r w:rsidR="00AF0E50" w:rsidRPr="00DA619E">
        <w:rPr>
          <w:rFonts w:cstheme="minorHAnsi"/>
        </w:rPr>
        <w:t xml:space="preserve"> positions in African American </w:t>
      </w:r>
      <w:r w:rsidR="00EA46DF" w:rsidRPr="00DA619E">
        <w:rPr>
          <w:rFonts w:cstheme="minorHAnsi"/>
        </w:rPr>
        <w:t>S</w:t>
      </w:r>
      <w:r w:rsidR="00AF0E50" w:rsidRPr="00DA619E">
        <w:rPr>
          <w:rFonts w:cstheme="minorHAnsi"/>
        </w:rPr>
        <w:t xml:space="preserve">tudies and the plan for </w:t>
      </w:r>
      <w:r w:rsidR="00EA46DF" w:rsidRPr="00DA619E">
        <w:rPr>
          <w:rFonts w:cstheme="minorHAnsi"/>
        </w:rPr>
        <w:t>starting faculty searches for those positions.</w:t>
      </w:r>
    </w:p>
    <w:p w14:paraId="64FD0931" w14:textId="3C55E5ED" w:rsidR="00DE7591" w:rsidRPr="00DA619E" w:rsidRDefault="00EA46DF" w:rsidP="00223440">
      <w:pPr>
        <w:rPr>
          <w:rFonts w:cstheme="minorHAnsi"/>
        </w:rPr>
      </w:pPr>
      <w:r w:rsidRPr="00DA619E">
        <w:rPr>
          <w:rFonts w:cstheme="minorHAnsi"/>
        </w:rPr>
        <w:t xml:space="preserve">Provost Sayrs: Waiting for </w:t>
      </w:r>
      <w:r w:rsidR="00DE7591" w:rsidRPr="00DA619E">
        <w:rPr>
          <w:rFonts w:cstheme="minorHAnsi"/>
        </w:rPr>
        <w:t xml:space="preserve">final recommendation or </w:t>
      </w:r>
      <w:r w:rsidRPr="00DA619E">
        <w:rPr>
          <w:rFonts w:cstheme="minorHAnsi"/>
        </w:rPr>
        <w:t>request from the College of Fine Arts</w:t>
      </w:r>
      <w:r w:rsidR="00DE7591" w:rsidRPr="00DA619E">
        <w:rPr>
          <w:rFonts w:cstheme="minorHAnsi"/>
        </w:rPr>
        <w:t>, already talked to the African American Studies department and they know that I am committed to building that department. President Sherman has supported those as well.</w:t>
      </w:r>
    </w:p>
    <w:p w14:paraId="446B0839" w14:textId="466286FF" w:rsidR="00DE7591" w:rsidRPr="00DA619E" w:rsidRDefault="00DE7591" w:rsidP="00223440">
      <w:pPr>
        <w:rPr>
          <w:rFonts w:cstheme="minorHAnsi"/>
        </w:rPr>
      </w:pPr>
      <w:r w:rsidRPr="00DA619E">
        <w:rPr>
          <w:rFonts w:cstheme="minorHAnsi"/>
        </w:rPr>
        <w:t>Senator Anderson: What is the status of the VP for DEI search?</w:t>
      </w:r>
    </w:p>
    <w:p w14:paraId="4CE1AC91" w14:textId="06107CB0" w:rsidR="00DE7591" w:rsidRPr="00DA619E" w:rsidRDefault="00DE7591" w:rsidP="00223440">
      <w:pPr>
        <w:rPr>
          <w:rFonts w:cstheme="minorHAnsi"/>
        </w:rPr>
      </w:pPr>
      <w:r w:rsidRPr="00DA619E">
        <w:rPr>
          <w:rFonts w:cstheme="minorHAnsi"/>
        </w:rPr>
        <w:t>Provost Sayrs: Interim has been appointed, search committee has not been formed.</w:t>
      </w:r>
      <w:r w:rsidR="004B0A97" w:rsidRPr="00DA619E">
        <w:rPr>
          <w:rFonts w:cstheme="minorHAnsi"/>
        </w:rPr>
        <w:t xml:space="preserve"> Dr. Salome N</w:t>
      </w:r>
      <w:r w:rsidR="00C719CF" w:rsidRPr="00DA619E">
        <w:rPr>
          <w:rFonts w:cstheme="minorHAnsi"/>
        </w:rPr>
        <w:t xml:space="preserve">noromele is the Interim VP of DEI. Dr. Secuban will be with us </w:t>
      </w:r>
      <w:r w:rsidR="00825B5E" w:rsidRPr="00DA619E">
        <w:rPr>
          <w:rFonts w:cstheme="minorHAnsi"/>
        </w:rPr>
        <w:t>until mid-June.</w:t>
      </w:r>
    </w:p>
    <w:p w14:paraId="418C1BE4" w14:textId="64138909" w:rsidR="00825B5E" w:rsidRPr="00DA619E" w:rsidRDefault="00DA0E4A" w:rsidP="00223440">
      <w:pPr>
        <w:rPr>
          <w:rFonts w:cstheme="minorHAnsi"/>
        </w:rPr>
      </w:pPr>
      <w:r w:rsidRPr="00DA619E">
        <w:rPr>
          <w:rFonts w:cstheme="minorHAnsi"/>
        </w:rPr>
        <w:t>Senator Wilson: with rampant inflation, what impact will that have on future tuition?</w:t>
      </w:r>
    </w:p>
    <w:p w14:paraId="5C7D1C13" w14:textId="72AA73AA" w:rsidR="00DA0E4A" w:rsidRPr="00DA619E" w:rsidRDefault="00B978EC" w:rsidP="00223440">
      <w:pPr>
        <w:rPr>
          <w:rFonts w:cstheme="minorHAnsi"/>
        </w:rPr>
      </w:pPr>
      <w:r w:rsidRPr="00DA619E">
        <w:rPr>
          <w:rFonts w:cstheme="minorHAnsi"/>
        </w:rPr>
        <w:t>John Day: it will factor into the rolling average that is used for the tuition cap. Our modeling for future years is projecting a higher cap</w:t>
      </w:r>
      <w:r w:rsidR="00C3351A" w:rsidRPr="00DA619E">
        <w:rPr>
          <w:rFonts w:cstheme="minorHAnsi"/>
        </w:rPr>
        <w:t>. We will have an ability to rise tuition to a higher cap, but we still decide tuition one year at a time.</w:t>
      </w:r>
    </w:p>
    <w:p w14:paraId="102431AE" w14:textId="07EFD81E" w:rsidR="00C3351A" w:rsidRPr="00DA619E" w:rsidRDefault="00C3351A" w:rsidP="00223440">
      <w:pPr>
        <w:rPr>
          <w:rFonts w:cstheme="minorHAnsi"/>
        </w:rPr>
      </w:pPr>
      <w:r w:rsidRPr="00DA619E">
        <w:rPr>
          <w:rFonts w:cstheme="minorHAnsi"/>
        </w:rPr>
        <w:t xml:space="preserve">Provost Sayrs: we also watch what other institutions are doing </w:t>
      </w:r>
      <w:r w:rsidR="00C32DA1" w:rsidRPr="00DA619E">
        <w:rPr>
          <w:rFonts w:cstheme="minorHAnsi"/>
        </w:rPr>
        <w:t>so we understand where we are compared to competitors.</w:t>
      </w:r>
    </w:p>
    <w:p w14:paraId="1742B8FD" w14:textId="3D163A7C" w:rsidR="00C32DA1" w:rsidRPr="00DA619E" w:rsidRDefault="00C32DA1" w:rsidP="00223440">
      <w:pPr>
        <w:rPr>
          <w:rFonts w:cstheme="minorHAnsi"/>
        </w:rPr>
      </w:pPr>
      <w:r w:rsidRPr="00DA619E">
        <w:rPr>
          <w:rFonts w:cstheme="minorHAnsi"/>
        </w:rPr>
        <w:t xml:space="preserve">Senator Young: </w:t>
      </w:r>
      <w:r w:rsidR="00C230EF" w:rsidRPr="00DA619E">
        <w:rPr>
          <w:rFonts w:cstheme="minorHAnsi"/>
        </w:rPr>
        <w:t>OU is advertising for an Executive Director for University Service Center, a posting that closes on May 5</w:t>
      </w:r>
      <w:r w:rsidR="00C230EF" w:rsidRPr="00DA619E">
        <w:rPr>
          <w:rFonts w:cstheme="minorHAnsi"/>
          <w:vertAlign w:val="superscript"/>
        </w:rPr>
        <w:t>th</w:t>
      </w:r>
      <w:r w:rsidR="00C230EF" w:rsidRPr="00DA619E">
        <w:rPr>
          <w:rFonts w:cstheme="minorHAnsi"/>
        </w:rPr>
        <w:t xml:space="preserve"> at a salary of up to $270k. </w:t>
      </w:r>
      <w:r w:rsidR="00DF44CF" w:rsidRPr="00DA619E">
        <w:rPr>
          <w:rFonts w:cstheme="minorHAnsi"/>
        </w:rPr>
        <w:t xml:space="preserve"> The stated primary responsibility of this position I to </w:t>
      </w:r>
      <w:r w:rsidR="00DF44CF" w:rsidRPr="00DA619E">
        <w:rPr>
          <w:rFonts w:cstheme="minorHAnsi"/>
        </w:rPr>
        <w:lastRenderedPageBreak/>
        <w:t>established a university-wide shared services model. In the absence of comprehensive evidence</w:t>
      </w:r>
      <w:r w:rsidR="00421544" w:rsidRPr="00DA619E">
        <w:rPr>
          <w:rFonts w:cstheme="minorHAnsi"/>
        </w:rPr>
        <w:t xml:space="preserve"> about the outcome of the shared services experiment in Arts and Sciences, why is the university </w:t>
      </w:r>
      <w:r w:rsidR="009F451E" w:rsidRPr="00DA619E">
        <w:rPr>
          <w:rFonts w:cstheme="minorHAnsi"/>
        </w:rPr>
        <w:t>moving to centralize financial services further, eliminating positions that directly interact with our students and faculty?</w:t>
      </w:r>
    </w:p>
    <w:p w14:paraId="18CE6949" w14:textId="70C41142" w:rsidR="009F451E" w:rsidRPr="00DA619E" w:rsidRDefault="009F451E" w:rsidP="00223440">
      <w:pPr>
        <w:rPr>
          <w:rFonts w:cstheme="minorHAnsi"/>
        </w:rPr>
      </w:pPr>
      <w:r w:rsidRPr="00DA619E">
        <w:rPr>
          <w:rFonts w:cstheme="minorHAnsi"/>
        </w:rPr>
        <w:t>Provost Sayrs: Shared services is not equivalent to centralization and does not mean there won’t be support staf</w:t>
      </w:r>
      <w:r w:rsidR="00780071" w:rsidRPr="00DA619E">
        <w:rPr>
          <w:rFonts w:cstheme="minorHAnsi"/>
        </w:rPr>
        <w:t xml:space="preserve">f. This project originally came out of the Deloitte study that talked about inefficient processes and the TPP report that talked about inefficient processes with procurement. The </w:t>
      </w:r>
      <w:r w:rsidR="000B5F0D" w:rsidRPr="00DA619E">
        <w:rPr>
          <w:rFonts w:cstheme="minorHAnsi"/>
        </w:rPr>
        <w:t>main goal of the shared service model is to define and streamline transactional processes and the goal is to improve service</w:t>
      </w:r>
      <w:r w:rsidR="009D11B0" w:rsidRPr="00DA619E">
        <w:rPr>
          <w:rFonts w:cstheme="minorHAnsi"/>
        </w:rPr>
        <w:t xml:space="preserve">. It is about restructuring processes and </w:t>
      </w:r>
      <w:r w:rsidR="00905156" w:rsidRPr="00DA619E">
        <w:rPr>
          <w:rFonts w:cstheme="minorHAnsi"/>
        </w:rPr>
        <w:t>ad</w:t>
      </w:r>
      <w:r w:rsidR="009D11B0" w:rsidRPr="00DA619E">
        <w:rPr>
          <w:rFonts w:cstheme="minorHAnsi"/>
        </w:rPr>
        <w:t>ding the support where it needs to be</w:t>
      </w:r>
      <w:r w:rsidR="00905156" w:rsidRPr="00DA619E">
        <w:rPr>
          <w:rFonts w:cstheme="minorHAnsi"/>
        </w:rPr>
        <w:t xml:space="preserve"> provided so faculty can </w:t>
      </w:r>
      <w:r w:rsidR="001B2B90" w:rsidRPr="00DA619E">
        <w:rPr>
          <w:rFonts w:cstheme="minorHAnsi"/>
        </w:rPr>
        <w:t>spend less time on these transactional processes. The search committee has not met yet</w:t>
      </w:r>
      <w:r w:rsidR="004733DC" w:rsidRPr="00DA619E">
        <w:rPr>
          <w:rFonts w:cstheme="minorHAnsi"/>
        </w:rPr>
        <w:t>, it is co-chaired by Brad Cohen and Zaki Kurrupallil</w:t>
      </w:r>
      <w:r w:rsidR="001B2B90" w:rsidRPr="00DA619E">
        <w:rPr>
          <w:rFonts w:cstheme="minorHAnsi"/>
        </w:rPr>
        <w:t>.</w:t>
      </w:r>
    </w:p>
    <w:p w14:paraId="73019328" w14:textId="6E71067D" w:rsidR="001B2B90" w:rsidRPr="00DA619E" w:rsidRDefault="001B2B90" w:rsidP="00223440">
      <w:pPr>
        <w:rPr>
          <w:rFonts w:cstheme="minorHAnsi"/>
        </w:rPr>
      </w:pPr>
      <w:r w:rsidRPr="00DA619E">
        <w:rPr>
          <w:rFonts w:cstheme="minorHAnsi"/>
        </w:rPr>
        <w:t xml:space="preserve">Brad Cohen: The </w:t>
      </w:r>
      <w:r w:rsidR="005B50B3" w:rsidRPr="00DA619E">
        <w:rPr>
          <w:rFonts w:cstheme="minorHAnsi"/>
        </w:rPr>
        <w:t xml:space="preserve">Executive Director has the </w:t>
      </w:r>
      <w:r w:rsidR="00577CEC" w:rsidRPr="00DA619E">
        <w:rPr>
          <w:rFonts w:cstheme="minorHAnsi"/>
        </w:rPr>
        <w:t>responsibility to</w:t>
      </w:r>
      <w:r w:rsidR="005B50B3" w:rsidRPr="00DA619E">
        <w:rPr>
          <w:rFonts w:cstheme="minorHAnsi"/>
        </w:rPr>
        <w:t xml:space="preserve"> creat</w:t>
      </w:r>
      <w:r w:rsidR="00577CEC" w:rsidRPr="00DA619E">
        <w:rPr>
          <w:rFonts w:cstheme="minorHAnsi"/>
        </w:rPr>
        <w:t xml:space="preserve">e </w:t>
      </w:r>
      <w:r w:rsidR="005B50B3" w:rsidRPr="00DA619E">
        <w:rPr>
          <w:rFonts w:cstheme="minorHAnsi"/>
        </w:rPr>
        <w:t xml:space="preserve">a service culture. </w:t>
      </w:r>
      <w:r w:rsidR="00577CEC" w:rsidRPr="00DA619E">
        <w:rPr>
          <w:rFonts w:cstheme="minorHAnsi"/>
        </w:rPr>
        <w:t xml:space="preserve">That is a fundamental shift </w:t>
      </w:r>
      <w:r w:rsidR="00745CB6" w:rsidRPr="00DA619E">
        <w:rPr>
          <w:rFonts w:cstheme="minorHAnsi"/>
        </w:rPr>
        <w:t>from the current model</w:t>
      </w:r>
      <w:r w:rsidR="00577CEC" w:rsidRPr="00DA619E">
        <w:rPr>
          <w:rFonts w:cstheme="minorHAnsi"/>
        </w:rPr>
        <w:t xml:space="preserve">. </w:t>
      </w:r>
      <w:r w:rsidR="005B50B3" w:rsidRPr="00DA619E">
        <w:rPr>
          <w:rFonts w:cstheme="minorHAnsi"/>
        </w:rPr>
        <w:t xml:space="preserve">We have been </w:t>
      </w:r>
      <w:r w:rsidR="00577CEC" w:rsidRPr="00DA619E">
        <w:rPr>
          <w:rFonts w:cstheme="minorHAnsi"/>
        </w:rPr>
        <w:t>committed to a compliance and risk-elimination focused. This center is connected to those functions but builds compliance and risk into the service. The measure of success should be that faculty</w:t>
      </w:r>
      <w:r w:rsidR="00F82CF4" w:rsidRPr="00DA619E">
        <w:rPr>
          <w:rFonts w:cstheme="minorHAnsi"/>
        </w:rPr>
        <w:t xml:space="preserve"> </w:t>
      </w:r>
      <w:r w:rsidR="005D7136" w:rsidRPr="00DA619E">
        <w:rPr>
          <w:rFonts w:cstheme="minorHAnsi"/>
        </w:rPr>
        <w:t xml:space="preserve">and staff </w:t>
      </w:r>
      <w:r w:rsidR="00F82CF4" w:rsidRPr="00DA619E">
        <w:rPr>
          <w:rFonts w:cstheme="minorHAnsi"/>
        </w:rPr>
        <w:t xml:space="preserve">can do their jobs without having to focus on the </w:t>
      </w:r>
      <w:r w:rsidR="005D7136" w:rsidRPr="00DA619E">
        <w:rPr>
          <w:rFonts w:cstheme="minorHAnsi"/>
        </w:rPr>
        <w:t xml:space="preserve">compliance and risk management of the </w:t>
      </w:r>
      <w:r w:rsidR="00F82CF4" w:rsidRPr="00DA619E">
        <w:rPr>
          <w:rFonts w:cstheme="minorHAnsi"/>
        </w:rPr>
        <w:t xml:space="preserve">transactions. </w:t>
      </w:r>
      <w:r w:rsidR="00E6350E" w:rsidRPr="00DA619E">
        <w:rPr>
          <w:rFonts w:cstheme="minorHAnsi"/>
        </w:rPr>
        <w:t>If</w:t>
      </w:r>
      <w:r w:rsidR="00894125" w:rsidRPr="00DA619E">
        <w:rPr>
          <w:rFonts w:cstheme="minorHAnsi"/>
        </w:rPr>
        <w:t xml:space="preserve"> </w:t>
      </w:r>
      <w:r w:rsidR="00E6350E" w:rsidRPr="00DA619E">
        <w:rPr>
          <w:rFonts w:cstheme="minorHAnsi"/>
        </w:rPr>
        <w:t>you hear something that startles you about this project please reach out to the committee and ask your questions there.</w:t>
      </w:r>
    </w:p>
    <w:p w14:paraId="61D08B85" w14:textId="7FA0A10D" w:rsidR="00E6350E" w:rsidRPr="00DA619E" w:rsidRDefault="00E6350E" w:rsidP="00223440">
      <w:pPr>
        <w:rPr>
          <w:rFonts w:cstheme="minorHAnsi"/>
        </w:rPr>
      </w:pPr>
      <w:r w:rsidRPr="00DA619E">
        <w:rPr>
          <w:rFonts w:cstheme="minorHAnsi"/>
        </w:rPr>
        <w:t>Senator Kurup</w:t>
      </w:r>
      <w:r w:rsidR="00AC69B0" w:rsidRPr="00DA619E">
        <w:rPr>
          <w:rFonts w:cstheme="minorHAnsi"/>
        </w:rPr>
        <w:t>p</w:t>
      </w:r>
      <w:r w:rsidRPr="00DA619E">
        <w:rPr>
          <w:rFonts w:cstheme="minorHAnsi"/>
        </w:rPr>
        <w:t xml:space="preserve">alil: first meeting for the search is scheduled for Monday May </w:t>
      </w:r>
      <w:r w:rsidR="00AC69B0" w:rsidRPr="00DA619E">
        <w:rPr>
          <w:rFonts w:cstheme="minorHAnsi"/>
        </w:rPr>
        <w:t>10</w:t>
      </w:r>
      <w:r w:rsidRPr="00DA619E">
        <w:rPr>
          <w:rFonts w:cstheme="minorHAnsi"/>
        </w:rPr>
        <w:t xml:space="preserve">. The due date </w:t>
      </w:r>
      <w:r w:rsidR="00E71FEE" w:rsidRPr="00DA619E">
        <w:rPr>
          <w:rFonts w:cstheme="minorHAnsi"/>
        </w:rPr>
        <w:t xml:space="preserve">was moved back to give other candidates a chance to apply. </w:t>
      </w:r>
      <w:r w:rsidR="00AC69B0" w:rsidRPr="00DA619E">
        <w:rPr>
          <w:rFonts w:cstheme="minorHAnsi"/>
        </w:rPr>
        <w:t xml:space="preserve"> </w:t>
      </w:r>
      <w:r w:rsidR="000D7D9A" w:rsidRPr="00DA619E">
        <w:rPr>
          <w:rFonts w:cstheme="minorHAnsi"/>
        </w:rPr>
        <w:t>Please reach out with any questions and the committee is happy to answer.</w:t>
      </w:r>
    </w:p>
    <w:p w14:paraId="504F76D1" w14:textId="717FF629" w:rsidR="00C85CAC" w:rsidRPr="00DA619E" w:rsidRDefault="00894125" w:rsidP="00223440">
      <w:pPr>
        <w:rPr>
          <w:rFonts w:cstheme="minorHAnsi"/>
        </w:rPr>
      </w:pPr>
      <w:r w:rsidRPr="00DA619E">
        <w:rPr>
          <w:rFonts w:cstheme="minorHAnsi"/>
        </w:rPr>
        <w:t xml:space="preserve">Senator Steele: </w:t>
      </w:r>
      <w:r w:rsidR="00E00C97" w:rsidRPr="00DA619E">
        <w:rPr>
          <w:rFonts w:cstheme="minorHAnsi"/>
        </w:rPr>
        <w:t>Earlier it was said that RHE was declining in enrollment, how do we tell which campus is declining when students are not assigned a home campus?</w:t>
      </w:r>
    </w:p>
    <w:p w14:paraId="5513686C" w14:textId="32263328" w:rsidR="00E00C97" w:rsidRPr="00DA619E" w:rsidRDefault="00CE07A1" w:rsidP="00223440">
      <w:pPr>
        <w:rPr>
          <w:rFonts w:cstheme="minorHAnsi"/>
        </w:rPr>
      </w:pPr>
      <w:r w:rsidRPr="00DA619E">
        <w:rPr>
          <w:rFonts w:cstheme="minorHAnsi"/>
        </w:rPr>
        <w:t>John Day: they are pooled as “RHE”, not identified as a particular campus.</w:t>
      </w:r>
    </w:p>
    <w:p w14:paraId="7E855CBF" w14:textId="30D495B9" w:rsidR="00DB6AAD" w:rsidRPr="00DA619E" w:rsidRDefault="00DB6AAD" w:rsidP="00223440">
      <w:pPr>
        <w:rPr>
          <w:rFonts w:cstheme="minorHAnsi"/>
        </w:rPr>
      </w:pPr>
      <w:r w:rsidRPr="00DA619E">
        <w:rPr>
          <w:rFonts w:cstheme="minorHAnsi"/>
        </w:rPr>
        <w:t xml:space="preserve">Provost Sayrs: The Registrar is working on a notation of </w:t>
      </w:r>
      <w:r w:rsidR="00E41382" w:rsidRPr="00DA619E">
        <w:rPr>
          <w:rFonts w:cstheme="minorHAnsi"/>
        </w:rPr>
        <w:t>“service campus” so students know where they can go for advising, etc.</w:t>
      </w:r>
    </w:p>
    <w:p w14:paraId="412BD5D0" w14:textId="44143C06" w:rsidR="00281C4F" w:rsidRPr="00DA619E" w:rsidRDefault="00281C4F" w:rsidP="00281C4F">
      <w:pPr>
        <w:rPr>
          <w:rFonts w:cstheme="minorHAnsi"/>
        </w:rPr>
      </w:pPr>
      <w:r w:rsidRPr="00DA619E">
        <w:rPr>
          <w:rFonts w:cstheme="minorHAnsi"/>
        </w:rPr>
        <w:t>Roll Call and Approval of Minutes</w:t>
      </w:r>
      <w:r w:rsidR="00A81533" w:rsidRPr="00DA619E">
        <w:rPr>
          <w:rFonts w:cstheme="minorHAnsi"/>
        </w:rPr>
        <w:tab/>
      </w:r>
      <w:r w:rsidR="003C36DE" w:rsidRPr="00DA619E">
        <w:rPr>
          <w:rFonts w:cstheme="minorHAnsi"/>
        </w:rPr>
        <w:t>Miller/</w:t>
      </w:r>
      <w:r w:rsidR="001B6EE8" w:rsidRPr="00DA619E">
        <w:rPr>
          <w:rFonts w:cstheme="minorHAnsi"/>
        </w:rPr>
        <w:t>Andzulis</w:t>
      </w:r>
      <w:r w:rsidR="009715EB" w:rsidRPr="00DA619E">
        <w:rPr>
          <w:rFonts w:cstheme="minorHAnsi"/>
        </w:rPr>
        <w:t xml:space="preserve">    </w:t>
      </w:r>
      <w:r w:rsidRPr="00DA619E">
        <w:rPr>
          <w:rFonts w:cstheme="minorHAnsi"/>
        </w:rPr>
        <w:t xml:space="preserve">Minutes from </w:t>
      </w:r>
      <w:r w:rsidR="00B074E8" w:rsidRPr="00DA619E">
        <w:rPr>
          <w:rFonts w:cstheme="minorHAnsi"/>
        </w:rPr>
        <w:t>April 4</w:t>
      </w:r>
      <w:r w:rsidRPr="00DA619E">
        <w:rPr>
          <w:rFonts w:cstheme="minorHAnsi"/>
        </w:rPr>
        <w:t xml:space="preserve"> meeting </w:t>
      </w:r>
      <w:r w:rsidR="00CB5D52" w:rsidRPr="00DA619E">
        <w:rPr>
          <w:rFonts w:cstheme="minorHAnsi"/>
        </w:rPr>
        <w:t>approved</w:t>
      </w:r>
      <w:r w:rsidRPr="00DA619E">
        <w:rPr>
          <w:rFonts w:cstheme="minorHAnsi"/>
        </w:rPr>
        <w:t>.</w:t>
      </w:r>
    </w:p>
    <w:p w14:paraId="5BC52E40" w14:textId="574F8619" w:rsidR="00281C4F" w:rsidRPr="00DA619E" w:rsidRDefault="00281C4F" w:rsidP="00281C4F">
      <w:pPr>
        <w:rPr>
          <w:rFonts w:cstheme="minorHAnsi"/>
        </w:rPr>
      </w:pPr>
      <w:r w:rsidRPr="00DA619E">
        <w:rPr>
          <w:rFonts w:cstheme="minorHAnsi"/>
        </w:rPr>
        <w:t>Chai</w:t>
      </w:r>
      <w:r w:rsidR="00900F7E" w:rsidRPr="00DA619E">
        <w:rPr>
          <w:rFonts w:cstheme="minorHAnsi"/>
        </w:rPr>
        <w:t>r’s Report</w:t>
      </w:r>
      <w:r w:rsidRPr="00DA619E">
        <w:rPr>
          <w:rFonts w:cstheme="minorHAnsi"/>
        </w:rPr>
        <w:t>:</w:t>
      </w:r>
      <w:r w:rsidR="000965BA" w:rsidRPr="00DA619E">
        <w:rPr>
          <w:rFonts w:cstheme="minorHAnsi"/>
        </w:rPr>
        <w:t xml:space="preserve">  </w:t>
      </w:r>
    </w:p>
    <w:p w14:paraId="182BA4E0" w14:textId="347FEDF0" w:rsidR="001B6EE8" w:rsidRPr="00DA619E" w:rsidRDefault="001B6EE8" w:rsidP="006B3100">
      <w:pPr>
        <w:pStyle w:val="xmsonormal"/>
        <w:numPr>
          <w:ilvl w:val="0"/>
          <w:numId w:val="4"/>
        </w:numPr>
        <w:shd w:val="clear" w:color="auto" w:fill="FFFFFF"/>
        <w:spacing w:before="0" w:beforeAutospacing="0" w:after="0" w:afterAutospacing="0"/>
        <w:jc w:val="both"/>
        <w:rPr>
          <w:rStyle w:val="normaltextrun"/>
          <w:rFonts w:ascii="Calibri" w:hAnsi="Calibri" w:cs="Calibri"/>
          <w:sz w:val="22"/>
          <w:szCs w:val="22"/>
        </w:rPr>
      </w:pPr>
      <w:r w:rsidRPr="00DA619E">
        <w:rPr>
          <w:rStyle w:val="normaltextrun"/>
          <w:rFonts w:ascii="Calibri" w:hAnsi="Calibri" w:cs="Calibri"/>
          <w:sz w:val="22"/>
          <w:szCs w:val="22"/>
        </w:rPr>
        <w:t>Dean’s Evaluations concluded.</w:t>
      </w:r>
      <w:r w:rsidR="00DA619E">
        <w:rPr>
          <w:rStyle w:val="normaltextrun"/>
          <w:rFonts w:ascii="Calibri" w:hAnsi="Calibri" w:cs="Calibri"/>
          <w:sz w:val="22"/>
          <w:szCs w:val="22"/>
        </w:rPr>
        <w:t xml:space="preserve"> Many thanks to all participants.</w:t>
      </w:r>
    </w:p>
    <w:p w14:paraId="5D7E5F61" w14:textId="2DDCFFA1" w:rsidR="001B6EE8" w:rsidRDefault="00A972DB" w:rsidP="006B3100">
      <w:pPr>
        <w:pStyle w:val="xmsonormal"/>
        <w:numPr>
          <w:ilvl w:val="0"/>
          <w:numId w:val="4"/>
        </w:numPr>
        <w:shd w:val="clear" w:color="auto" w:fill="FFFFFF"/>
        <w:spacing w:before="0" w:beforeAutospacing="0" w:after="0" w:afterAutospacing="0"/>
        <w:jc w:val="both"/>
        <w:rPr>
          <w:rStyle w:val="normaltextrun"/>
          <w:rFonts w:ascii="Calibri" w:hAnsi="Calibri" w:cs="Calibri"/>
          <w:sz w:val="22"/>
          <w:szCs w:val="22"/>
        </w:rPr>
      </w:pPr>
      <w:r>
        <w:rPr>
          <w:rStyle w:val="normaltextrun"/>
          <w:rFonts w:ascii="Calibri" w:hAnsi="Calibri" w:cs="Calibri"/>
          <w:sz w:val="22"/>
          <w:szCs w:val="22"/>
        </w:rPr>
        <w:t xml:space="preserve">Commission on </w:t>
      </w:r>
      <w:r w:rsidR="006B29D8">
        <w:rPr>
          <w:rStyle w:val="normaltextrun"/>
          <w:rFonts w:ascii="Calibri" w:hAnsi="Calibri" w:cs="Calibri"/>
          <w:sz w:val="22"/>
          <w:szCs w:val="22"/>
        </w:rPr>
        <w:t>Intercolle</w:t>
      </w:r>
      <w:r>
        <w:rPr>
          <w:rStyle w:val="normaltextrun"/>
          <w:rFonts w:ascii="Calibri" w:hAnsi="Calibri" w:cs="Calibri"/>
          <w:sz w:val="22"/>
          <w:szCs w:val="22"/>
        </w:rPr>
        <w:t>giate Athletics having discussions on Knights Committee Report, context of athletics in higher education, promoting education within athletics.</w:t>
      </w:r>
      <w:r w:rsidR="00D11D0F">
        <w:rPr>
          <w:rStyle w:val="normaltextrun"/>
          <w:rFonts w:ascii="Calibri" w:hAnsi="Calibri" w:cs="Calibri"/>
          <w:sz w:val="22"/>
          <w:szCs w:val="22"/>
        </w:rPr>
        <w:t xml:space="preserve"> For future consideration.</w:t>
      </w:r>
    </w:p>
    <w:p w14:paraId="1247A0DA" w14:textId="52322E9B" w:rsidR="00D11D0F" w:rsidRDefault="00D11D0F" w:rsidP="006B3100">
      <w:pPr>
        <w:pStyle w:val="xmsonormal"/>
        <w:numPr>
          <w:ilvl w:val="0"/>
          <w:numId w:val="4"/>
        </w:numPr>
        <w:shd w:val="clear" w:color="auto" w:fill="FFFFFF"/>
        <w:spacing w:before="0" w:beforeAutospacing="0" w:after="0" w:afterAutospacing="0"/>
        <w:jc w:val="both"/>
        <w:rPr>
          <w:rStyle w:val="normaltextrun"/>
          <w:rFonts w:ascii="Calibri" w:hAnsi="Calibri" w:cs="Calibri"/>
          <w:sz w:val="22"/>
          <w:szCs w:val="22"/>
        </w:rPr>
      </w:pPr>
      <w:r>
        <w:rPr>
          <w:rStyle w:val="normaltextrun"/>
          <w:rFonts w:ascii="Calibri" w:hAnsi="Calibri" w:cs="Calibri"/>
          <w:sz w:val="22"/>
          <w:szCs w:val="22"/>
        </w:rPr>
        <w:t xml:space="preserve">Thank all officers, committee chairs and senators for your work. </w:t>
      </w:r>
      <w:r w:rsidR="00DE4596">
        <w:rPr>
          <w:rStyle w:val="normaltextrun"/>
          <w:rFonts w:ascii="Calibri" w:hAnsi="Calibri" w:cs="Calibri"/>
          <w:sz w:val="22"/>
          <w:szCs w:val="22"/>
        </w:rPr>
        <w:t xml:space="preserve">We have </w:t>
      </w:r>
      <w:r w:rsidR="00F339A5">
        <w:rPr>
          <w:rStyle w:val="normaltextrun"/>
          <w:rFonts w:ascii="Calibri" w:hAnsi="Calibri" w:cs="Calibri"/>
          <w:sz w:val="22"/>
          <w:szCs w:val="22"/>
        </w:rPr>
        <w:t>worked</w:t>
      </w:r>
      <w:r w:rsidR="00DE4596">
        <w:rPr>
          <w:rStyle w:val="normaltextrun"/>
          <w:rFonts w:ascii="Calibri" w:hAnsi="Calibri" w:cs="Calibri"/>
          <w:sz w:val="22"/>
          <w:szCs w:val="22"/>
        </w:rPr>
        <w:t xml:space="preserve"> through turbulent pandemic times </w:t>
      </w:r>
      <w:r w:rsidR="00555421">
        <w:rPr>
          <w:rStyle w:val="normaltextrun"/>
          <w:rFonts w:ascii="Calibri" w:hAnsi="Calibri" w:cs="Calibri"/>
          <w:sz w:val="22"/>
          <w:szCs w:val="22"/>
        </w:rPr>
        <w:t xml:space="preserve">in the past year </w:t>
      </w:r>
      <w:r w:rsidR="00DE4596">
        <w:rPr>
          <w:rStyle w:val="normaltextrun"/>
          <w:rFonts w:ascii="Calibri" w:hAnsi="Calibri" w:cs="Calibri"/>
          <w:sz w:val="22"/>
          <w:szCs w:val="22"/>
        </w:rPr>
        <w:t>and your work is appreciated.</w:t>
      </w:r>
    </w:p>
    <w:p w14:paraId="236E4869" w14:textId="1F8C7BA6" w:rsidR="00DE4596" w:rsidRDefault="00DE4596" w:rsidP="00BF2EB7">
      <w:pPr>
        <w:pStyle w:val="xmsonormal"/>
        <w:shd w:val="clear" w:color="auto" w:fill="FFFFFF"/>
        <w:spacing w:before="0" w:beforeAutospacing="0" w:after="0" w:afterAutospacing="0"/>
        <w:jc w:val="both"/>
        <w:rPr>
          <w:rStyle w:val="normaltextrun"/>
          <w:rFonts w:ascii="Calibri" w:hAnsi="Calibri" w:cs="Calibri"/>
          <w:sz w:val="22"/>
          <w:szCs w:val="22"/>
        </w:rPr>
      </w:pPr>
    </w:p>
    <w:p w14:paraId="6B7043AD" w14:textId="75A4F13F" w:rsidR="0072788A" w:rsidRDefault="0072788A" w:rsidP="00BF2EB7">
      <w:pPr>
        <w:pStyle w:val="xmsonormal"/>
        <w:shd w:val="clear" w:color="auto" w:fill="FFFFFF"/>
        <w:spacing w:before="0" w:beforeAutospacing="0" w:after="0" w:afterAutospacing="0"/>
        <w:jc w:val="both"/>
        <w:rPr>
          <w:rStyle w:val="normaltextrun"/>
          <w:rFonts w:ascii="Calibri" w:hAnsi="Calibri" w:cs="Calibri"/>
          <w:sz w:val="22"/>
          <w:szCs w:val="22"/>
        </w:rPr>
      </w:pPr>
      <w:r>
        <w:rPr>
          <w:rStyle w:val="normaltextrun"/>
          <w:rFonts w:ascii="Calibri" w:hAnsi="Calibri" w:cs="Calibri"/>
          <w:sz w:val="22"/>
          <w:szCs w:val="22"/>
        </w:rPr>
        <w:t>Faculty Senate Officer Elections</w:t>
      </w:r>
    </w:p>
    <w:p w14:paraId="17FA8B72" w14:textId="77777777" w:rsidR="001431A7" w:rsidRDefault="00C05DAB" w:rsidP="006B3100">
      <w:pPr>
        <w:pStyle w:val="xmsonormal"/>
        <w:numPr>
          <w:ilvl w:val="0"/>
          <w:numId w:val="5"/>
        </w:numPr>
        <w:shd w:val="clear" w:color="auto" w:fill="FFFFFF"/>
        <w:spacing w:before="0" w:beforeAutospacing="0" w:after="0" w:afterAutospacing="0"/>
        <w:jc w:val="both"/>
        <w:rPr>
          <w:rStyle w:val="normaltextrun"/>
          <w:rFonts w:ascii="Calibri" w:hAnsi="Calibri" w:cs="Calibri"/>
          <w:sz w:val="22"/>
          <w:szCs w:val="22"/>
        </w:rPr>
      </w:pPr>
      <w:r>
        <w:rPr>
          <w:rStyle w:val="normaltextrun"/>
          <w:rFonts w:ascii="Calibri" w:hAnsi="Calibri" w:cs="Calibri"/>
          <w:sz w:val="22"/>
          <w:szCs w:val="22"/>
        </w:rPr>
        <w:t xml:space="preserve">Nominations Committee received a single </w:t>
      </w:r>
      <w:r w:rsidR="001431A7">
        <w:rPr>
          <w:rStyle w:val="normaltextrun"/>
          <w:rFonts w:ascii="Calibri" w:hAnsi="Calibri" w:cs="Calibri"/>
          <w:sz w:val="22"/>
          <w:szCs w:val="22"/>
        </w:rPr>
        <w:t xml:space="preserve">nomination for each position: </w:t>
      </w:r>
    </w:p>
    <w:p w14:paraId="1BFE7D7F" w14:textId="15BD9642" w:rsidR="001431A7" w:rsidRDefault="001431A7" w:rsidP="006B3100">
      <w:pPr>
        <w:pStyle w:val="xmsonormal"/>
        <w:numPr>
          <w:ilvl w:val="1"/>
          <w:numId w:val="5"/>
        </w:numPr>
        <w:shd w:val="clear" w:color="auto" w:fill="FFFFFF"/>
        <w:spacing w:before="0" w:beforeAutospacing="0" w:after="0" w:afterAutospacing="0"/>
        <w:jc w:val="both"/>
        <w:rPr>
          <w:rStyle w:val="normaltextrun"/>
          <w:rFonts w:ascii="Calibri" w:hAnsi="Calibri" w:cs="Calibri"/>
          <w:sz w:val="22"/>
          <w:szCs w:val="22"/>
        </w:rPr>
      </w:pPr>
      <w:r>
        <w:rPr>
          <w:rStyle w:val="normaltextrun"/>
          <w:rFonts w:ascii="Calibri" w:hAnsi="Calibri" w:cs="Calibri"/>
          <w:sz w:val="22"/>
          <w:szCs w:val="22"/>
        </w:rPr>
        <w:t>Chair: Senator Sarah Wyatt</w:t>
      </w:r>
      <w:r w:rsidR="00DE399F">
        <w:rPr>
          <w:rStyle w:val="normaltextrun"/>
          <w:rFonts w:ascii="Calibri" w:hAnsi="Calibri" w:cs="Calibri"/>
          <w:sz w:val="22"/>
          <w:szCs w:val="22"/>
        </w:rPr>
        <w:t>, Arts &amp; Sciences</w:t>
      </w:r>
    </w:p>
    <w:p w14:paraId="436F3B48" w14:textId="5B69F5AF" w:rsidR="00A848FB" w:rsidRDefault="00A848FB" w:rsidP="006B3100">
      <w:pPr>
        <w:pStyle w:val="xmsonormal"/>
        <w:numPr>
          <w:ilvl w:val="2"/>
          <w:numId w:val="5"/>
        </w:numPr>
        <w:shd w:val="clear" w:color="auto" w:fill="FFFFFF"/>
        <w:spacing w:before="0" w:beforeAutospacing="0" w:after="0" w:afterAutospacing="0"/>
        <w:jc w:val="both"/>
        <w:rPr>
          <w:rStyle w:val="normaltextrun"/>
          <w:rFonts w:ascii="Calibri" w:hAnsi="Calibri" w:cs="Calibri"/>
          <w:sz w:val="22"/>
          <w:szCs w:val="22"/>
        </w:rPr>
      </w:pPr>
      <w:r>
        <w:rPr>
          <w:rStyle w:val="normaltextrun"/>
          <w:rFonts w:ascii="Calibri" w:hAnsi="Calibri" w:cs="Calibri"/>
          <w:sz w:val="22"/>
          <w:szCs w:val="22"/>
        </w:rPr>
        <w:t>Endorsed by Senator</w:t>
      </w:r>
      <w:r w:rsidR="00100DEA">
        <w:rPr>
          <w:rStyle w:val="normaltextrun"/>
          <w:rFonts w:ascii="Calibri" w:hAnsi="Calibri" w:cs="Calibri"/>
          <w:sz w:val="22"/>
          <w:szCs w:val="22"/>
        </w:rPr>
        <w:t>s</w:t>
      </w:r>
      <w:r>
        <w:rPr>
          <w:rStyle w:val="normaltextrun"/>
          <w:rFonts w:ascii="Calibri" w:hAnsi="Calibri" w:cs="Calibri"/>
          <w:sz w:val="22"/>
          <w:szCs w:val="22"/>
        </w:rPr>
        <w:t xml:space="preserve"> Rosado Feger, </w:t>
      </w:r>
      <w:r w:rsidR="009469A4">
        <w:rPr>
          <w:rStyle w:val="normaltextrun"/>
          <w:rFonts w:ascii="Calibri" w:hAnsi="Calibri" w:cs="Calibri"/>
          <w:sz w:val="22"/>
          <w:szCs w:val="22"/>
        </w:rPr>
        <w:t>Sandal</w:t>
      </w:r>
      <w:r w:rsidR="00100DEA">
        <w:rPr>
          <w:rStyle w:val="normaltextrun"/>
          <w:rFonts w:ascii="Calibri" w:hAnsi="Calibri" w:cs="Calibri"/>
          <w:sz w:val="22"/>
          <w:szCs w:val="22"/>
        </w:rPr>
        <w:t>, and Duvert</w:t>
      </w:r>
    </w:p>
    <w:p w14:paraId="0BEE4B51" w14:textId="053FC676" w:rsidR="001431A7" w:rsidRDefault="001431A7" w:rsidP="006B3100">
      <w:pPr>
        <w:pStyle w:val="xmsonormal"/>
        <w:numPr>
          <w:ilvl w:val="1"/>
          <w:numId w:val="5"/>
        </w:numPr>
        <w:shd w:val="clear" w:color="auto" w:fill="FFFFFF"/>
        <w:spacing w:before="0" w:beforeAutospacing="0" w:after="0" w:afterAutospacing="0"/>
        <w:jc w:val="both"/>
        <w:rPr>
          <w:rStyle w:val="normaltextrun"/>
          <w:rFonts w:ascii="Calibri" w:hAnsi="Calibri" w:cs="Calibri"/>
          <w:sz w:val="22"/>
          <w:szCs w:val="22"/>
        </w:rPr>
      </w:pPr>
      <w:r>
        <w:rPr>
          <w:rStyle w:val="normaltextrun"/>
          <w:rFonts w:ascii="Calibri" w:hAnsi="Calibri" w:cs="Calibri"/>
          <w:sz w:val="22"/>
          <w:szCs w:val="22"/>
        </w:rPr>
        <w:t>Vice-Chair: Todd Eisworth</w:t>
      </w:r>
      <w:r w:rsidR="00DE399F">
        <w:rPr>
          <w:rStyle w:val="normaltextrun"/>
          <w:rFonts w:ascii="Calibri" w:hAnsi="Calibri" w:cs="Calibri"/>
          <w:sz w:val="22"/>
          <w:szCs w:val="22"/>
        </w:rPr>
        <w:t>, Arts &amp; Sciences</w:t>
      </w:r>
    </w:p>
    <w:p w14:paraId="0D72964E" w14:textId="318E5D3B" w:rsidR="00100DEA" w:rsidRDefault="00100DEA" w:rsidP="006B3100">
      <w:pPr>
        <w:pStyle w:val="xmsonormal"/>
        <w:numPr>
          <w:ilvl w:val="2"/>
          <w:numId w:val="5"/>
        </w:numPr>
        <w:shd w:val="clear" w:color="auto" w:fill="FFFFFF"/>
        <w:spacing w:before="0" w:beforeAutospacing="0" w:after="0" w:afterAutospacing="0"/>
        <w:jc w:val="both"/>
        <w:rPr>
          <w:rStyle w:val="normaltextrun"/>
          <w:rFonts w:ascii="Calibri" w:hAnsi="Calibri" w:cs="Calibri"/>
          <w:sz w:val="22"/>
          <w:szCs w:val="22"/>
        </w:rPr>
      </w:pPr>
      <w:r>
        <w:rPr>
          <w:rStyle w:val="normaltextrun"/>
          <w:rFonts w:ascii="Calibri" w:hAnsi="Calibri" w:cs="Calibri"/>
          <w:sz w:val="22"/>
          <w:szCs w:val="22"/>
        </w:rPr>
        <w:t>Endorsed by Senator</w:t>
      </w:r>
      <w:r w:rsidR="00DE399F">
        <w:rPr>
          <w:rStyle w:val="normaltextrun"/>
          <w:rFonts w:ascii="Calibri" w:hAnsi="Calibri" w:cs="Calibri"/>
          <w:sz w:val="22"/>
          <w:szCs w:val="22"/>
        </w:rPr>
        <w:t>s Rosado Feger</w:t>
      </w:r>
      <w:r w:rsidR="0025701D">
        <w:rPr>
          <w:rStyle w:val="normaltextrun"/>
          <w:rFonts w:ascii="Calibri" w:hAnsi="Calibri" w:cs="Calibri"/>
          <w:sz w:val="22"/>
          <w:szCs w:val="22"/>
        </w:rPr>
        <w:t xml:space="preserve"> and</w:t>
      </w:r>
      <w:r w:rsidR="00DE399F">
        <w:rPr>
          <w:rStyle w:val="normaltextrun"/>
          <w:rFonts w:ascii="Calibri" w:hAnsi="Calibri" w:cs="Calibri"/>
          <w:sz w:val="22"/>
          <w:szCs w:val="22"/>
        </w:rPr>
        <w:t xml:space="preserve"> </w:t>
      </w:r>
      <w:r w:rsidR="008C3B88">
        <w:rPr>
          <w:rStyle w:val="normaltextrun"/>
          <w:rFonts w:ascii="Calibri" w:hAnsi="Calibri" w:cs="Calibri"/>
          <w:sz w:val="22"/>
          <w:szCs w:val="22"/>
        </w:rPr>
        <w:t>Anderson</w:t>
      </w:r>
    </w:p>
    <w:p w14:paraId="53C7E85C" w14:textId="3D9B7B9F" w:rsidR="0072788A" w:rsidRDefault="001431A7" w:rsidP="006B3100">
      <w:pPr>
        <w:pStyle w:val="xmsonormal"/>
        <w:numPr>
          <w:ilvl w:val="1"/>
          <w:numId w:val="5"/>
        </w:numPr>
        <w:shd w:val="clear" w:color="auto" w:fill="FFFFFF"/>
        <w:spacing w:before="0" w:beforeAutospacing="0" w:after="0" w:afterAutospacing="0"/>
        <w:jc w:val="both"/>
        <w:rPr>
          <w:rStyle w:val="normaltextrun"/>
          <w:rFonts w:ascii="Calibri" w:hAnsi="Calibri" w:cs="Calibri"/>
          <w:sz w:val="22"/>
          <w:szCs w:val="22"/>
        </w:rPr>
      </w:pPr>
      <w:r>
        <w:rPr>
          <w:rStyle w:val="normaltextrun"/>
          <w:rFonts w:ascii="Calibri" w:hAnsi="Calibri" w:cs="Calibri"/>
          <w:sz w:val="22"/>
          <w:szCs w:val="22"/>
        </w:rPr>
        <w:t xml:space="preserve">Secretary: </w:t>
      </w:r>
      <w:r w:rsidR="00A848FB">
        <w:rPr>
          <w:rStyle w:val="normaltextrun"/>
          <w:rFonts w:ascii="Calibri" w:hAnsi="Calibri" w:cs="Calibri"/>
          <w:sz w:val="22"/>
          <w:szCs w:val="22"/>
        </w:rPr>
        <w:t>Mick Andzulis</w:t>
      </w:r>
      <w:r w:rsidR="00DE399F">
        <w:rPr>
          <w:rStyle w:val="normaltextrun"/>
          <w:rFonts w:ascii="Calibri" w:hAnsi="Calibri" w:cs="Calibri"/>
          <w:sz w:val="22"/>
          <w:szCs w:val="22"/>
        </w:rPr>
        <w:t>, Business</w:t>
      </w:r>
    </w:p>
    <w:p w14:paraId="10E25EC7" w14:textId="50FAA668" w:rsidR="0025701D" w:rsidRDefault="0025701D" w:rsidP="006B3100">
      <w:pPr>
        <w:pStyle w:val="xmsonormal"/>
        <w:numPr>
          <w:ilvl w:val="2"/>
          <w:numId w:val="5"/>
        </w:numPr>
        <w:shd w:val="clear" w:color="auto" w:fill="FFFFFF"/>
        <w:spacing w:before="0" w:beforeAutospacing="0" w:after="0" w:afterAutospacing="0"/>
        <w:jc w:val="both"/>
        <w:rPr>
          <w:rStyle w:val="normaltextrun"/>
          <w:rFonts w:ascii="Calibri" w:hAnsi="Calibri" w:cs="Calibri"/>
          <w:sz w:val="22"/>
          <w:szCs w:val="22"/>
        </w:rPr>
      </w:pPr>
      <w:r>
        <w:rPr>
          <w:rStyle w:val="normaltextrun"/>
          <w:rFonts w:ascii="Calibri" w:hAnsi="Calibri" w:cs="Calibri"/>
          <w:sz w:val="22"/>
          <w:szCs w:val="22"/>
        </w:rPr>
        <w:lastRenderedPageBreak/>
        <w:t>Endorsed by Senators Rosado Feger</w:t>
      </w:r>
      <w:r w:rsidR="00167804">
        <w:rPr>
          <w:rStyle w:val="normaltextrun"/>
          <w:rFonts w:ascii="Calibri" w:hAnsi="Calibri" w:cs="Calibri"/>
          <w:sz w:val="22"/>
          <w:szCs w:val="22"/>
        </w:rPr>
        <w:t xml:space="preserve"> and Wilson</w:t>
      </w:r>
    </w:p>
    <w:p w14:paraId="3ACEC3EA" w14:textId="3A3CA22E" w:rsidR="00167804" w:rsidRDefault="00167804" w:rsidP="006B3100">
      <w:pPr>
        <w:pStyle w:val="xmsonormal"/>
        <w:numPr>
          <w:ilvl w:val="0"/>
          <w:numId w:val="5"/>
        </w:numPr>
        <w:shd w:val="clear" w:color="auto" w:fill="FFFFFF"/>
        <w:spacing w:before="0" w:beforeAutospacing="0" w:after="0" w:afterAutospacing="0"/>
        <w:jc w:val="both"/>
        <w:rPr>
          <w:rStyle w:val="normaltextrun"/>
          <w:rFonts w:ascii="Calibri" w:hAnsi="Calibri" w:cs="Calibri"/>
          <w:sz w:val="22"/>
          <w:szCs w:val="22"/>
        </w:rPr>
      </w:pPr>
      <w:r>
        <w:rPr>
          <w:rStyle w:val="normaltextrun"/>
          <w:rFonts w:ascii="Calibri" w:hAnsi="Calibri" w:cs="Calibri"/>
          <w:sz w:val="22"/>
          <w:szCs w:val="22"/>
        </w:rPr>
        <w:t>Proposal to present the candidates as a slate</w:t>
      </w:r>
      <w:r w:rsidR="00C846E6">
        <w:rPr>
          <w:rStyle w:val="normaltextrun"/>
          <w:rFonts w:ascii="Calibri" w:hAnsi="Calibri" w:cs="Calibri"/>
          <w:sz w:val="22"/>
          <w:szCs w:val="22"/>
        </w:rPr>
        <w:t xml:space="preserve"> is accepted.</w:t>
      </w:r>
    </w:p>
    <w:p w14:paraId="43269CB5" w14:textId="7EFFF111" w:rsidR="00C846E6" w:rsidRPr="00DA619E" w:rsidRDefault="00A8190B" w:rsidP="006B3100">
      <w:pPr>
        <w:pStyle w:val="xmsonormal"/>
        <w:numPr>
          <w:ilvl w:val="0"/>
          <w:numId w:val="5"/>
        </w:numPr>
        <w:shd w:val="clear" w:color="auto" w:fill="FFFFFF"/>
        <w:spacing w:before="0" w:beforeAutospacing="0" w:after="0" w:afterAutospacing="0"/>
        <w:jc w:val="both"/>
        <w:rPr>
          <w:rStyle w:val="normaltextrun"/>
          <w:rFonts w:ascii="Calibri" w:hAnsi="Calibri" w:cs="Calibri"/>
          <w:sz w:val="22"/>
          <w:szCs w:val="22"/>
        </w:rPr>
      </w:pPr>
      <w:r>
        <w:rPr>
          <w:rStyle w:val="normaltextrun"/>
          <w:rFonts w:ascii="Calibri" w:hAnsi="Calibri" w:cs="Calibri"/>
          <w:sz w:val="22"/>
          <w:szCs w:val="22"/>
        </w:rPr>
        <w:t xml:space="preserve">Slate is voted in. Congratulations to the </w:t>
      </w:r>
      <w:r w:rsidR="009A6126">
        <w:rPr>
          <w:rStyle w:val="normaltextrun"/>
          <w:rFonts w:ascii="Calibri" w:hAnsi="Calibri" w:cs="Calibri"/>
          <w:sz w:val="22"/>
          <w:szCs w:val="22"/>
        </w:rPr>
        <w:t>new officers!</w:t>
      </w:r>
    </w:p>
    <w:p w14:paraId="6AC97367" w14:textId="77777777" w:rsidR="00413BB6" w:rsidRPr="00DA619E" w:rsidRDefault="00413BB6" w:rsidP="00413BB6">
      <w:pPr>
        <w:pStyle w:val="xmsonormal"/>
        <w:shd w:val="clear" w:color="auto" w:fill="FFFFFF"/>
        <w:spacing w:before="0" w:beforeAutospacing="0" w:after="0" w:afterAutospacing="0"/>
        <w:jc w:val="both"/>
        <w:rPr>
          <w:rFonts w:asciiTheme="minorHAnsi" w:hAnsiTheme="minorHAnsi" w:cstheme="minorHAnsi"/>
          <w:color w:val="201F1E"/>
          <w:sz w:val="22"/>
          <w:szCs w:val="22"/>
        </w:rPr>
      </w:pPr>
    </w:p>
    <w:p w14:paraId="5CB54406" w14:textId="77777777" w:rsidR="00C846E6" w:rsidRDefault="00C846E6" w:rsidP="00D62409">
      <w:pPr>
        <w:rPr>
          <w:rFonts w:cstheme="minorHAnsi"/>
        </w:rPr>
      </w:pPr>
    </w:p>
    <w:p w14:paraId="7AF9F44E" w14:textId="44752265" w:rsidR="00D62409" w:rsidRPr="00DA619E" w:rsidRDefault="00D62409" w:rsidP="00D62409">
      <w:pPr>
        <w:rPr>
          <w:rFonts w:cstheme="minorHAnsi"/>
        </w:rPr>
      </w:pPr>
      <w:r w:rsidRPr="00DA619E">
        <w:rPr>
          <w:rFonts w:cstheme="minorHAnsi"/>
        </w:rPr>
        <w:t>PRC: Senator Miller</w:t>
      </w:r>
    </w:p>
    <w:p w14:paraId="540ABB46" w14:textId="77777777" w:rsidR="009A6126" w:rsidRPr="00DA619E" w:rsidRDefault="009A6126" w:rsidP="009A6126">
      <w:pPr>
        <w:autoSpaceDE w:val="0"/>
        <w:autoSpaceDN w:val="0"/>
        <w:adjustRightInd w:val="0"/>
        <w:spacing w:after="0" w:line="240" w:lineRule="auto"/>
        <w:ind w:left="720"/>
        <w:rPr>
          <w:rFonts w:ascii="Calibri" w:hAnsi="Calibri" w:cs="Calibri"/>
        </w:rPr>
      </w:pPr>
      <w:r w:rsidRPr="00DA619E">
        <w:rPr>
          <w:rFonts w:ascii="Calibri" w:hAnsi="Calibri" w:cs="Calibri"/>
        </w:rPr>
        <w:t>A. Resolution to Clarify Differential Workload Distributions for RHE Faculty in the</w:t>
      </w:r>
    </w:p>
    <w:p w14:paraId="3ABF5B53" w14:textId="125A5C3C" w:rsidR="009A6126" w:rsidRDefault="009A6126" w:rsidP="009A6126">
      <w:pPr>
        <w:autoSpaceDE w:val="0"/>
        <w:autoSpaceDN w:val="0"/>
        <w:adjustRightInd w:val="0"/>
        <w:spacing w:after="0" w:line="240" w:lineRule="auto"/>
        <w:ind w:left="720"/>
        <w:rPr>
          <w:rFonts w:ascii="Calibri" w:hAnsi="Calibri" w:cs="Calibri"/>
        </w:rPr>
      </w:pPr>
      <w:r w:rsidRPr="00DA619E">
        <w:rPr>
          <w:rFonts w:ascii="Calibri" w:hAnsi="Calibri" w:cs="Calibri"/>
        </w:rPr>
        <w:t>Faculty Handbook – Third Reading</w:t>
      </w:r>
    </w:p>
    <w:p w14:paraId="2F91224B" w14:textId="20D55C59" w:rsidR="009A6126" w:rsidRDefault="002B5FB2" w:rsidP="006B3100">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Version change: strike paragraph 6.</w:t>
      </w:r>
    </w:p>
    <w:p w14:paraId="0D3A6849" w14:textId="0DE55F4D" w:rsidR="002B5FB2" w:rsidRDefault="002B5FB2" w:rsidP="006B3100">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Senat</w:t>
      </w:r>
      <w:r w:rsidR="002747BF">
        <w:rPr>
          <w:rFonts w:ascii="Calibri" w:hAnsi="Calibri" w:cs="Calibri"/>
        </w:rPr>
        <w:t>or Reader: is there a change to paragraph c?</w:t>
      </w:r>
    </w:p>
    <w:p w14:paraId="3385BE04" w14:textId="04B3A156" w:rsidR="002747BF" w:rsidRDefault="002747BF" w:rsidP="006B3100">
      <w:pPr>
        <w:pStyle w:val="ListParagraph"/>
        <w:numPr>
          <w:ilvl w:val="1"/>
          <w:numId w:val="6"/>
        </w:numPr>
        <w:autoSpaceDE w:val="0"/>
        <w:autoSpaceDN w:val="0"/>
        <w:adjustRightInd w:val="0"/>
        <w:spacing w:after="0" w:line="240" w:lineRule="auto"/>
        <w:rPr>
          <w:rFonts w:ascii="Calibri" w:hAnsi="Calibri" w:cs="Calibri"/>
        </w:rPr>
      </w:pPr>
      <w:r>
        <w:rPr>
          <w:rFonts w:ascii="Calibri" w:hAnsi="Calibri" w:cs="Calibri"/>
        </w:rPr>
        <w:t xml:space="preserve">Senator Miller, this was a change from a previous </w:t>
      </w:r>
      <w:r w:rsidR="007747FF">
        <w:rPr>
          <w:rFonts w:ascii="Calibri" w:hAnsi="Calibri" w:cs="Calibri"/>
        </w:rPr>
        <w:t xml:space="preserve">version </w:t>
      </w:r>
      <w:r>
        <w:rPr>
          <w:rFonts w:ascii="Calibri" w:hAnsi="Calibri" w:cs="Calibri"/>
        </w:rPr>
        <w:t>to this version.</w:t>
      </w:r>
    </w:p>
    <w:p w14:paraId="2E2CC5ED" w14:textId="09C8813E" w:rsidR="002747BF" w:rsidRDefault="002747BF" w:rsidP="006B3100">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 xml:space="preserve">Senator Casebolt: </w:t>
      </w:r>
      <w:r w:rsidR="007747FF">
        <w:rPr>
          <w:rFonts w:ascii="Calibri" w:hAnsi="Calibri" w:cs="Calibri"/>
        </w:rPr>
        <w:t xml:space="preserve">about the same </w:t>
      </w:r>
      <w:r w:rsidR="00C66708">
        <w:rPr>
          <w:rFonts w:ascii="Calibri" w:hAnsi="Calibri" w:cs="Calibri"/>
        </w:rPr>
        <w:t>paragraph, is there a resolution process if there is conflict?</w:t>
      </w:r>
    </w:p>
    <w:p w14:paraId="6C12E75C" w14:textId="121338B6" w:rsidR="00C66708" w:rsidRDefault="004C6582" w:rsidP="006B3100">
      <w:pPr>
        <w:pStyle w:val="ListParagraph"/>
        <w:numPr>
          <w:ilvl w:val="1"/>
          <w:numId w:val="6"/>
        </w:numPr>
        <w:autoSpaceDE w:val="0"/>
        <w:autoSpaceDN w:val="0"/>
        <w:adjustRightInd w:val="0"/>
        <w:spacing w:after="0" w:line="240" w:lineRule="auto"/>
        <w:rPr>
          <w:rFonts w:ascii="Calibri" w:hAnsi="Calibri" w:cs="Calibri"/>
        </w:rPr>
      </w:pPr>
      <w:r>
        <w:rPr>
          <w:rFonts w:ascii="Calibri" w:hAnsi="Calibri" w:cs="Calibri"/>
        </w:rPr>
        <w:t>Senator Miller: this was discussed in committee and is to be resolved in the future</w:t>
      </w:r>
    </w:p>
    <w:p w14:paraId="067361EE" w14:textId="3C932E34" w:rsidR="004C6582" w:rsidRDefault="004C6582" w:rsidP="006B3100">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Motion to approve: Rosado Feger/Bates</w:t>
      </w:r>
      <w:r>
        <w:rPr>
          <w:rFonts w:ascii="Calibri" w:hAnsi="Calibri" w:cs="Calibri"/>
        </w:rPr>
        <w:tab/>
      </w:r>
      <w:r>
        <w:rPr>
          <w:rFonts w:ascii="Calibri" w:hAnsi="Calibri" w:cs="Calibri"/>
        </w:rPr>
        <w:tab/>
        <w:t xml:space="preserve">AYE: Many NAY: </w:t>
      </w:r>
      <w:r w:rsidR="006650AB">
        <w:rPr>
          <w:rFonts w:ascii="Calibri" w:hAnsi="Calibri" w:cs="Calibri"/>
        </w:rPr>
        <w:t>0 A</w:t>
      </w:r>
      <w:r w:rsidR="00D823C5">
        <w:rPr>
          <w:rFonts w:ascii="Calibri" w:hAnsi="Calibri" w:cs="Calibri"/>
        </w:rPr>
        <w:t>BS</w:t>
      </w:r>
      <w:r w:rsidR="006650AB">
        <w:rPr>
          <w:rFonts w:ascii="Calibri" w:hAnsi="Calibri" w:cs="Calibri"/>
        </w:rPr>
        <w:t>: 0</w:t>
      </w:r>
    </w:p>
    <w:p w14:paraId="79969A16" w14:textId="1ED9A704" w:rsidR="006650AB" w:rsidRPr="002B5FB2" w:rsidRDefault="006650AB" w:rsidP="006B3100">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Resolution passes</w:t>
      </w:r>
    </w:p>
    <w:p w14:paraId="5A1F5265" w14:textId="77777777" w:rsidR="009A6126" w:rsidRPr="00DA619E" w:rsidRDefault="009A6126" w:rsidP="009A6126">
      <w:pPr>
        <w:autoSpaceDE w:val="0"/>
        <w:autoSpaceDN w:val="0"/>
        <w:adjustRightInd w:val="0"/>
        <w:spacing w:after="0" w:line="240" w:lineRule="auto"/>
        <w:ind w:left="720"/>
        <w:rPr>
          <w:rFonts w:ascii="Calibri" w:hAnsi="Calibri" w:cs="Calibri"/>
        </w:rPr>
      </w:pPr>
      <w:r w:rsidRPr="00DA619E">
        <w:rPr>
          <w:rFonts w:ascii="Calibri" w:hAnsi="Calibri" w:cs="Calibri"/>
        </w:rPr>
        <w:t>B. Resolution to Update Policy on Sexual Harassment and Other Sexual Misconduct –</w:t>
      </w:r>
    </w:p>
    <w:p w14:paraId="7EA8E553" w14:textId="1EE919CC" w:rsidR="009A6126" w:rsidRDefault="009A6126" w:rsidP="009A6126">
      <w:pPr>
        <w:autoSpaceDE w:val="0"/>
        <w:autoSpaceDN w:val="0"/>
        <w:adjustRightInd w:val="0"/>
        <w:spacing w:after="0" w:line="240" w:lineRule="auto"/>
        <w:ind w:left="720"/>
        <w:rPr>
          <w:rFonts w:ascii="Calibri" w:hAnsi="Calibri" w:cs="Calibri"/>
        </w:rPr>
      </w:pPr>
      <w:r w:rsidRPr="00DA619E">
        <w:rPr>
          <w:rFonts w:ascii="Calibri" w:hAnsi="Calibri" w:cs="Calibri"/>
        </w:rPr>
        <w:t>First Reading</w:t>
      </w:r>
    </w:p>
    <w:p w14:paraId="6F8F7CAD" w14:textId="0222CC5A" w:rsidR="006650AB" w:rsidRDefault="006650AB" w:rsidP="006B3100">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Emerges from a change in the law and requirements to comply with Title IV.</w:t>
      </w:r>
    </w:p>
    <w:p w14:paraId="0C06577D" w14:textId="3556575B" w:rsidR="00C81B35" w:rsidRDefault="006F0816" w:rsidP="006B3100">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Carries over for Second Reading at the September meeting</w:t>
      </w:r>
    </w:p>
    <w:p w14:paraId="4C6208D6" w14:textId="77777777" w:rsidR="006F0816" w:rsidRPr="006650AB" w:rsidRDefault="006F0816" w:rsidP="006F0816">
      <w:pPr>
        <w:pStyle w:val="ListParagraph"/>
        <w:autoSpaceDE w:val="0"/>
        <w:autoSpaceDN w:val="0"/>
        <w:adjustRightInd w:val="0"/>
        <w:spacing w:after="0" w:line="240" w:lineRule="auto"/>
        <w:ind w:left="1440"/>
        <w:rPr>
          <w:rFonts w:ascii="Calibri" w:hAnsi="Calibri" w:cs="Calibri"/>
        </w:rPr>
      </w:pPr>
    </w:p>
    <w:p w14:paraId="4B7E252B" w14:textId="216B561B" w:rsidR="006F0816" w:rsidRDefault="006F0816" w:rsidP="006F0816">
      <w:pPr>
        <w:rPr>
          <w:rFonts w:cstheme="minorHAnsi"/>
        </w:rPr>
      </w:pPr>
      <w:r w:rsidRPr="00DA619E">
        <w:rPr>
          <w:rFonts w:cstheme="minorHAnsi"/>
        </w:rPr>
        <w:t xml:space="preserve">P&amp;T: </w:t>
      </w:r>
      <w:r>
        <w:rPr>
          <w:rFonts w:cstheme="minorHAnsi"/>
        </w:rPr>
        <w:t>No new report</w:t>
      </w:r>
    </w:p>
    <w:p w14:paraId="1747F1C6" w14:textId="6F434583" w:rsidR="006F0816" w:rsidRDefault="006F0816" w:rsidP="006F0816">
      <w:pPr>
        <w:rPr>
          <w:rFonts w:cstheme="minorHAnsi"/>
        </w:rPr>
      </w:pPr>
      <w:r w:rsidRPr="00DA619E">
        <w:rPr>
          <w:rFonts w:cstheme="minorHAnsi"/>
        </w:rPr>
        <w:t xml:space="preserve">EPSA: Senator </w:t>
      </w:r>
      <w:r>
        <w:rPr>
          <w:rFonts w:cstheme="minorHAnsi"/>
        </w:rPr>
        <w:t>Klein</w:t>
      </w:r>
    </w:p>
    <w:p w14:paraId="39593F6A" w14:textId="77777777" w:rsidR="006F0816" w:rsidRPr="00DA619E" w:rsidRDefault="006F0816" w:rsidP="006F0816">
      <w:pPr>
        <w:autoSpaceDE w:val="0"/>
        <w:autoSpaceDN w:val="0"/>
        <w:adjustRightInd w:val="0"/>
        <w:spacing w:after="0" w:line="240" w:lineRule="auto"/>
        <w:ind w:left="720"/>
        <w:rPr>
          <w:rFonts w:ascii="Calibri" w:hAnsi="Calibri" w:cs="Calibri"/>
        </w:rPr>
      </w:pPr>
      <w:r w:rsidRPr="00DA619E">
        <w:rPr>
          <w:rFonts w:ascii="Calibri" w:hAnsi="Calibri" w:cs="Calibri"/>
        </w:rPr>
        <w:t>A. Resolution to Allow Accelerated Graduate Pathways and Early Admission to</w:t>
      </w:r>
    </w:p>
    <w:p w14:paraId="2FE2A8CA" w14:textId="740259E2" w:rsidR="006F0816" w:rsidRDefault="006F0816" w:rsidP="006F0816">
      <w:pPr>
        <w:autoSpaceDE w:val="0"/>
        <w:autoSpaceDN w:val="0"/>
        <w:adjustRightInd w:val="0"/>
        <w:spacing w:after="0" w:line="240" w:lineRule="auto"/>
        <w:ind w:left="720"/>
        <w:rPr>
          <w:rFonts w:ascii="Calibri" w:hAnsi="Calibri" w:cs="Calibri"/>
        </w:rPr>
      </w:pPr>
      <w:r w:rsidRPr="00DA619E">
        <w:rPr>
          <w:rFonts w:ascii="Calibri" w:hAnsi="Calibri" w:cs="Calibri"/>
        </w:rPr>
        <w:t>Non-Degree Graduate Programs - Second Reading</w:t>
      </w:r>
    </w:p>
    <w:p w14:paraId="193F35DB" w14:textId="6B26D6B5" w:rsidR="006F0816" w:rsidRDefault="004364B9" w:rsidP="006B3100">
      <w:pPr>
        <w:pStyle w:val="ListParagraph"/>
        <w:numPr>
          <w:ilvl w:val="0"/>
          <w:numId w:val="8"/>
        </w:numPr>
        <w:autoSpaceDE w:val="0"/>
        <w:autoSpaceDN w:val="0"/>
        <w:adjustRightInd w:val="0"/>
        <w:spacing w:after="0" w:line="240" w:lineRule="auto"/>
        <w:rPr>
          <w:rFonts w:ascii="Calibri" w:hAnsi="Calibri" w:cs="Calibri"/>
        </w:rPr>
      </w:pPr>
      <w:r>
        <w:rPr>
          <w:rFonts w:ascii="Calibri" w:hAnsi="Calibri" w:cs="Calibri"/>
        </w:rPr>
        <w:t xml:space="preserve">Resolution </w:t>
      </w:r>
      <w:r w:rsidR="003844B4">
        <w:rPr>
          <w:rFonts w:ascii="Calibri" w:hAnsi="Calibri" w:cs="Calibri"/>
        </w:rPr>
        <w:t>aligns Catalog and Faculty Handbook</w:t>
      </w:r>
      <w:r w:rsidR="00A1215A">
        <w:rPr>
          <w:rFonts w:ascii="Calibri" w:hAnsi="Calibri" w:cs="Calibri"/>
        </w:rPr>
        <w:t xml:space="preserve"> to allow Non-Degree </w:t>
      </w:r>
      <w:r w:rsidR="00947C20">
        <w:rPr>
          <w:rFonts w:ascii="Calibri" w:hAnsi="Calibri" w:cs="Calibri"/>
        </w:rPr>
        <w:t>(certificate) as well as Degree Programs</w:t>
      </w:r>
    </w:p>
    <w:p w14:paraId="4C07C202" w14:textId="5569C82D" w:rsidR="00EB61E9" w:rsidRDefault="00EB61E9" w:rsidP="006B3100">
      <w:pPr>
        <w:pStyle w:val="ListParagraph"/>
        <w:numPr>
          <w:ilvl w:val="0"/>
          <w:numId w:val="8"/>
        </w:numPr>
        <w:autoSpaceDE w:val="0"/>
        <w:autoSpaceDN w:val="0"/>
        <w:adjustRightInd w:val="0"/>
        <w:spacing w:after="0" w:line="240" w:lineRule="auto"/>
        <w:rPr>
          <w:rFonts w:ascii="Calibri" w:hAnsi="Calibri" w:cs="Calibri"/>
        </w:rPr>
      </w:pPr>
      <w:r>
        <w:rPr>
          <w:rFonts w:ascii="Calibri" w:hAnsi="Calibri" w:cs="Calibri"/>
        </w:rPr>
        <w:t>Motion to approve: Andzulis/Clowe</w:t>
      </w:r>
      <w:r>
        <w:rPr>
          <w:rFonts w:ascii="Calibri" w:hAnsi="Calibri" w:cs="Calibri"/>
        </w:rPr>
        <w:tab/>
      </w:r>
      <w:r>
        <w:rPr>
          <w:rFonts w:ascii="Calibri" w:hAnsi="Calibri" w:cs="Calibri"/>
        </w:rPr>
        <w:tab/>
        <w:t xml:space="preserve">AYE: Many </w:t>
      </w:r>
      <w:r w:rsidR="00D823C5">
        <w:rPr>
          <w:rFonts w:ascii="Calibri" w:hAnsi="Calibri" w:cs="Calibri"/>
        </w:rPr>
        <w:t>NAY</w:t>
      </w:r>
      <w:r>
        <w:rPr>
          <w:rFonts w:ascii="Calibri" w:hAnsi="Calibri" w:cs="Calibri"/>
        </w:rPr>
        <w:t>: 0 A</w:t>
      </w:r>
      <w:r w:rsidR="00D823C5">
        <w:rPr>
          <w:rFonts w:ascii="Calibri" w:hAnsi="Calibri" w:cs="Calibri"/>
        </w:rPr>
        <w:t>BS</w:t>
      </w:r>
      <w:r>
        <w:rPr>
          <w:rFonts w:ascii="Calibri" w:hAnsi="Calibri" w:cs="Calibri"/>
        </w:rPr>
        <w:t>: 0</w:t>
      </w:r>
    </w:p>
    <w:p w14:paraId="1F231301" w14:textId="19FF2D0C" w:rsidR="00EB61E9" w:rsidRDefault="00EB61E9" w:rsidP="006B3100">
      <w:pPr>
        <w:pStyle w:val="ListParagraph"/>
        <w:numPr>
          <w:ilvl w:val="0"/>
          <w:numId w:val="8"/>
        </w:numPr>
        <w:autoSpaceDE w:val="0"/>
        <w:autoSpaceDN w:val="0"/>
        <w:adjustRightInd w:val="0"/>
        <w:spacing w:after="0" w:line="240" w:lineRule="auto"/>
        <w:rPr>
          <w:rFonts w:ascii="Calibri" w:hAnsi="Calibri" w:cs="Calibri"/>
        </w:rPr>
      </w:pPr>
      <w:r>
        <w:rPr>
          <w:rFonts w:ascii="Calibri" w:hAnsi="Calibri" w:cs="Calibri"/>
        </w:rPr>
        <w:t>Resolution passes</w:t>
      </w:r>
    </w:p>
    <w:p w14:paraId="6D6FDC81" w14:textId="77777777" w:rsidR="00EB61E9" w:rsidRPr="006F0816" w:rsidRDefault="00EB61E9" w:rsidP="00EB61E9">
      <w:pPr>
        <w:pStyle w:val="ListParagraph"/>
        <w:autoSpaceDE w:val="0"/>
        <w:autoSpaceDN w:val="0"/>
        <w:adjustRightInd w:val="0"/>
        <w:spacing w:after="0" w:line="240" w:lineRule="auto"/>
        <w:ind w:left="1440"/>
        <w:rPr>
          <w:rFonts w:ascii="Calibri" w:hAnsi="Calibri" w:cs="Calibri"/>
        </w:rPr>
      </w:pPr>
    </w:p>
    <w:p w14:paraId="25721AB6" w14:textId="77777777" w:rsidR="006F0816" w:rsidRPr="00DA619E" w:rsidRDefault="006F0816" w:rsidP="006F0816">
      <w:pPr>
        <w:autoSpaceDE w:val="0"/>
        <w:autoSpaceDN w:val="0"/>
        <w:adjustRightInd w:val="0"/>
        <w:spacing w:after="0" w:line="240" w:lineRule="auto"/>
        <w:ind w:left="720"/>
        <w:rPr>
          <w:rFonts w:ascii="Calibri" w:hAnsi="Calibri" w:cs="Calibri"/>
        </w:rPr>
      </w:pPr>
      <w:r w:rsidRPr="00DA619E">
        <w:rPr>
          <w:rFonts w:ascii="Calibri" w:hAnsi="Calibri" w:cs="Calibri"/>
        </w:rPr>
        <w:t>B.Sense of the Senate Resolution Regarding the Textbook Auto Adoption Policy – First</w:t>
      </w:r>
    </w:p>
    <w:p w14:paraId="25777CFA" w14:textId="7560497E" w:rsidR="006F0816" w:rsidRDefault="006F0816" w:rsidP="006F0816">
      <w:pPr>
        <w:autoSpaceDE w:val="0"/>
        <w:autoSpaceDN w:val="0"/>
        <w:adjustRightInd w:val="0"/>
        <w:spacing w:after="0" w:line="240" w:lineRule="auto"/>
        <w:ind w:left="720"/>
        <w:rPr>
          <w:rFonts w:ascii="Calibri" w:hAnsi="Calibri" w:cs="Calibri"/>
        </w:rPr>
      </w:pPr>
      <w:r w:rsidRPr="00DA619E">
        <w:rPr>
          <w:rFonts w:ascii="Calibri" w:hAnsi="Calibri" w:cs="Calibri"/>
        </w:rPr>
        <w:t>Reading</w:t>
      </w:r>
    </w:p>
    <w:p w14:paraId="09F0675B" w14:textId="7FE1F906" w:rsidR="00D823C5" w:rsidRDefault="00E34DDC" w:rsidP="006B3100">
      <w:pPr>
        <w:pStyle w:val="ListParagraph"/>
        <w:numPr>
          <w:ilvl w:val="0"/>
          <w:numId w:val="9"/>
        </w:numPr>
        <w:autoSpaceDE w:val="0"/>
        <w:autoSpaceDN w:val="0"/>
        <w:adjustRightInd w:val="0"/>
        <w:spacing w:after="0" w:line="240" w:lineRule="auto"/>
        <w:rPr>
          <w:rFonts w:ascii="Calibri" w:hAnsi="Calibri" w:cs="Calibri"/>
        </w:rPr>
      </w:pPr>
      <w:r>
        <w:rPr>
          <w:rFonts w:ascii="Calibri" w:hAnsi="Calibri" w:cs="Calibri"/>
        </w:rPr>
        <w:t>Legislation requires faculty senates to submit policy</w:t>
      </w:r>
      <w:r w:rsidR="00780770">
        <w:rPr>
          <w:rFonts w:ascii="Calibri" w:hAnsi="Calibri" w:cs="Calibri"/>
        </w:rPr>
        <w:t xml:space="preserve"> for the Provost to present</w:t>
      </w:r>
      <w:r>
        <w:rPr>
          <w:rFonts w:ascii="Calibri" w:hAnsi="Calibri" w:cs="Calibri"/>
        </w:rPr>
        <w:t xml:space="preserve"> to Board of Trustees for their approval</w:t>
      </w:r>
    </w:p>
    <w:p w14:paraId="625B4A7F" w14:textId="50783249" w:rsidR="00114E5B" w:rsidRDefault="00114E5B" w:rsidP="006B3100">
      <w:pPr>
        <w:pStyle w:val="ListParagraph"/>
        <w:numPr>
          <w:ilvl w:val="0"/>
          <w:numId w:val="9"/>
        </w:numPr>
        <w:autoSpaceDE w:val="0"/>
        <w:autoSpaceDN w:val="0"/>
        <w:adjustRightInd w:val="0"/>
        <w:spacing w:after="0" w:line="240" w:lineRule="auto"/>
        <w:rPr>
          <w:rFonts w:ascii="Calibri" w:hAnsi="Calibri" w:cs="Calibri"/>
        </w:rPr>
      </w:pPr>
      <w:r>
        <w:rPr>
          <w:rFonts w:ascii="Calibri" w:hAnsi="Calibri" w:cs="Calibri"/>
        </w:rPr>
        <w:t xml:space="preserve">Discussion </w:t>
      </w:r>
      <w:r w:rsidR="00EB6C5D">
        <w:rPr>
          <w:rFonts w:ascii="Calibri" w:hAnsi="Calibri" w:cs="Calibri"/>
        </w:rPr>
        <w:t>regarding clarification for faculty assigned late to class sections</w:t>
      </w:r>
      <w:r w:rsidR="007F0983">
        <w:rPr>
          <w:rFonts w:ascii="Calibri" w:hAnsi="Calibri" w:cs="Calibri"/>
        </w:rPr>
        <w:t>, timing of notification</w:t>
      </w:r>
      <w:r w:rsidR="00654708">
        <w:rPr>
          <w:rFonts w:ascii="Calibri" w:hAnsi="Calibri" w:cs="Calibri"/>
        </w:rPr>
        <w:t xml:space="preserve">, </w:t>
      </w:r>
      <w:r w:rsidR="008B31D6">
        <w:rPr>
          <w:rFonts w:ascii="Calibri" w:hAnsi="Calibri" w:cs="Calibri"/>
        </w:rPr>
        <w:t xml:space="preserve">academic freedom as it relates to course materials, </w:t>
      </w:r>
      <w:r w:rsidR="00654708">
        <w:rPr>
          <w:rFonts w:ascii="Calibri" w:hAnsi="Calibri" w:cs="Calibri"/>
        </w:rPr>
        <w:t xml:space="preserve">and challenges to </w:t>
      </w:r>
      <w:r w:rsidR="00995627">
        <w:rPr>
          <w:rFonts w:ascii="Calibri" w:hAnsi="Calibri" w:cs="Calibri"/>
        </w:rPr>
        <w:t>auto-adoption.</w:t>
      </w:r>
    </w:p>
    <w:p w14:paraId="494107CC" w14:textId="4329C1AC" w:rsidR="00E34DDC" w:rsidRDefault="004E2735" w:rsidP="006B3100">
      <w:pPr>
        <w:pStyle w:val="ListParagraph"/>
        <w:numPr>
          <w:ilvl w:val="0"/>
          <w:numId w:val="9"/>
        </w:numPr>
        <w:autoSpaceDE w:val="0"/>
        <w:autoSpaceDN w:val="0"/>
        <w:adjustRightInd w:val="0"/>
        <w:spacing w:after="0" w:line="240" w:lineRule="auto"/>
        <w:rPr>
          <w:rFonts w:ascii="Calibri" w:hAnsi="Calibri" w:cs="Calibri"/>
        </w:rPr>
      </w:pPr>
      <w:r>
        <w:rPr>
          <w:rFonts w:ascii="Calibri" w:hAnsi="Calibri" w:cs="Calibri"/>
        </w:rPr>
        <w:t xml:space="preserve">Motion to suspend the rules to allow second reading: </w:t>
      </w:r>
      <w:r w:rsidR="001828C2">
        <w:rPr>
          <w:rFonts w:ascii="Calibri" w:hAnsi="Calibri" w:cs="Calibri"/>
        </w:rPr>
        <w:t>Bates/Brown AYE: Many</w:t>
      </w:r>
    </w:p>
    <w:p w14:paraId="33F7BCA6" w14:textId="6F1C9C3F" w:rsidR="00456563" w:rsidRDefault="00456563" w:rsidP="006B3100">
      <w:pPr>
        <w:pStyle w:val="ListParagraph"/>
        <w:numPr>
          <w:ilvl w:val="0"/>
          <w:numId w:val="9"/>
        </w:numPr>
        <w:autoSpaceDE w:val="0"/>
        <w:autoSpaceDN w:val="0"/>
        <w:adjustRightInd w:val="0"/>
        <w:spacing w:after="0" w:line="240" w:lineRule="auto"/>
        <w:rPr>
          <w:rFonts w:ascii="Calibri" w:hAnsi="Calibri" w:cs="Calibri"/>
        </w:rPr>
      </w:pPr>
      <w:r>
        <w:rPr>
          <w:rFonts w:ascii="Calibri" w:hAnsi="Calibri" w:cs="Calibri"/>
        </w:rPr>
        <w:t>Motion to approve:  Wyatt/Bates</w:t>
      </w:r>
      <w:r>
        <w:rPr>
          <w:rFonts w:ascii="Calibri" w:hAnsi="Calibri" w:cs="Calibri"/>
        </w:rPr>
        <w:tab/>
      </w:r>
      <w:r>
        <w:rPr>
          <w:rFonts w:ascii="Calibri" w:hAnsi="Calibri" w:cs="Calibri"/>
        </w:rPr>
        <w:tab/>
        <w:t>AYE: Many NAY: 1 ABS: 0</w:t>
      </w:r>
    </w:p>
    <w:p w14:paraId="37A3003E" w14:textId="77777777" w:rsidR="008A0DFA" w:rsidRPr="00D823C5" w:rsidRDefault="008A0DFA" w:rsidP="008A0DFA">
      <w:pPr>
        <w:pStyle w:val="ListParagraph"/>
        <w:autoSpaceDE w:val="0"/>
        <w:autoSpaceDN w:val="0"/>
        <w:adjustRightInd w:val="0"/>
        <w:spacing w:after="0" w:line="240" w:lineRule="auto"/>
        <w:ind w:left="1440"/>
        <w:rPr>
          <w:rFonts w:ascii="Calibri" w:hAnsi="Calibri" w:cs="Calibri"/>
        </w:rPr>
      </w:pPr>
    </w:p>
    <w:p w14:paraId="57BD5F78" w14:textId="77777777" w:rsidR="00B2748D" w:rsidRPr="00DA619E" w:rsidRDefault="00B2748D" w:rsidP="00B2748D">
      <w:pPr>
        <w:rPr>
          <w:rFonts w:cstheme="minorHAnsi"/>
        </w:rPr>
      </w:pPr>
      <w:r w:rsidRPr="00DA619E">
        <w:rPr>
          <w:rFonts w:cstheme="minorHAnsi"/>
        </w:rPr>
        <w:t>F&amp;F: Senator Clowe</w:t>
      </w:r>
    </w:p>
    <w:p w14:paraId="3D81B5B8" w14:textId="77777777" w:rsidR="00D376AE" w:rsidRDefault="00D376AE" w:rsidP="006B3100">
      <w:pPr>
        <w:pStyle w:val="ListParagraph"/>
        <w:numPr>
          <w:ilvl w:val="0"/>
          <w:numId w:val="1"/>
        </w:numPr>
        <w:rPr>
          <w:rFonts w:cstheme="minorHAnsi"/>
        </w:rPr>
      </w:pPr>
      <w:r>
        <w:rPr>
          <w:rFonts w:cstheme="minorHAnsi"/>
        </w:rPr>
        <w:t>Benefits looking more challenging, will be over by $7-8M.</w:t>
      </w:r>
    </w:p>
    <w:p w14:paraId="4ED5DA43" w14:textId="77777777" w:rsidR="00D376AE" w:rsidRDefault="00D376AE" w:rsidP="006B3100">
      <w:pPr>
        <w:pStyle w:val="ListParagraph"/>
        <w:numPr>
          <w:ilvl w:val="0"/>
          <w:numId w:val="1"/>
        </w:numPr>
        <w:rPr>
          <w:rFonts w:cstheme="minorHAnsi"/>
        </w:rPr>
      </w:pPr>
      <w:r>
        <w:rPr>
          <w:rFonts w:cstheme="minorHAnsi"/>
        </w:rPr>
        <w:t>Capital facilities committee: Porter Hall roof needs repairs.</w:t>
      </w:r>
    </w:p>
    <w:p w14:paraId="6113F809" w14:textId="58AE6CB5" w:rsidR="00D5790B" w:rsidRDefault="00D376AE" w:rsidP="006B3100">
      <w:pPr>
        <w:pStyle w:val="ListParagraph"/>
        <w:numPr>
          <w:ilvl w:val="0"/>
          <w:numId w:val="1"/>
        </w:numPr>
        <w:rPr>
          <w:rFonts w:cstheme="minorHAnsi"/>
        </w:rPr>
      </w:pPr>
      <w:r>
        <w:rPr>
          <w:rFonts w:cstheme="minorHAnsi"/>
        </w:rPr>
        <w:lastRenderedPageBreak/>
        <w:t xml:space="preserve">$4M </w:t>
      </w:r>
      <w:r w:rsidR="00D5790B">
        <w:rPr>
          <w:rFonts w:cstheme="minorHAnsi"/>
        </w:rPr>
        <w:t>left in several areas, some projects may be moved forward.</w:t>
      </w:r>
    </w:p>
    <w:p w14:paraId="368D3D89" w14:textId="11F574BA" w:rsidR="00D5790B" w:rsidRDefault="00D5790B" w:rsidP="00D5790B">
      <w:pPr>
        <w:rPr>
          <w:rFonts w:cstheme="minorHAnsi"/>
        </w:rPr>
      </w:pPr>
      <w:r w:rsidRPr="00D5790B">
        <w:rPr>
          <w:rFonts w:cstheme="minorHAnsi"/>
        </w:rPr>
        <w:t xml:space="preserve">Senator Duvert: </w:t>
      </w:r>
      <w:r w:rsidR="00991E02">
        <w:rPr>
          <w:rFonts w:cstheme="minorHAnsi"/>
        </w:rPr>
        <w:t>There was a message that the cost of insurance will not increase?</w:t>
      </w:r>
    </w:p>
    <w:p w14:paraId="108BAF2F" w14:textId="7459969E" w:rsidR="00991E02" w:rsidRPr="00D5790B" w:rsidRDefault="00991E02" w:rsidP="00D5790B">
      <w:pPr>
        <w:rPr>
          <w:rFonts w:cstheme="minorHAnsi"/>
        </w:rPr>
      </w:pPr>
      <w:r>
        <w:rPr>
          <w:rFonts w:cstheme="minorHAnsi"/>
        </w:rPr>
        <w:t xml:space="preserve">Senator Clowe: </w:t>
      </w:r>
      <w:r w:rsidR="00710FF3">
        <w:rPr>
          <w:rFonts w:cstheme="minorHAnsi"/>
        </w:rPr>
        <w:t xml:space="preserve">Because rates are printed, they will not increase, but if the money runs out, then action will be required, either increase premiums or increase a buffer </w:t>
      </w:r>
      <w:r w:rsidR="006B3100">
        <w:rPr>
          <w:rFonts w:cstheme="minorHAnsi"/>
        </w:rPr>
        <w:t>to rebuild the surplus.</w:t>
      </w:r>
    </w:p>
    <w:p w14:paraId="431A667C" w14:textId="77777777" w:rsidR="003A1005" w:rsidRPr="00DA619E" w:rsidRDefault="003A1005" w:rsidP="003A1005">
      <w:pPr>
        <w:rPr>
          <w:rFonts w:cstheme="minorHAnsi"/>
          <w:color w:val="000000"/>
        </w:rPr>
      </w:pPr>
      <w:r w:rsidRPr="00DA619E">
        <w:rPr>
          <w:rFonts w:cstheme="minorHAnsi"/>
          <w:color w:val="000000"/>
        </w:rPr>
        <w:t>New business</w:t>
      </w:r>
    </w:p>
    <w:p w14:paraId="72E5C962" w14:textId="50A09776" w:rsidR="003A1005" w:rsidRPr="00DA619E" w:rsidRDefault="003A1005" w:rsidP="003A1005">
      <w:pPr>
        <w:rPr>
          <w:rFonts w:cstheme="minorHAnsi"/>
          <w:color w:val="000000"/>
        </w:rPr>
      </w:pPr>
      <w:r w:rsidRPr="00DA619E">
        <w:rPr>
          <w:rFonts w:cstheme="minorHAnsi"/>
          <w:color w:val="000000"/>
        </w:rPr>
        <w:t xml:space="preserve">None </w:t>
      </w:r>
    </w:p>
    <w:p w14:paraId="07DC1BC2" w14:textId="55D33550" w:rsidR="00A00E74" w:rsidRPr="00DA619E" w:rsidRDefault="00647A9C" w:rsidP="00A00E74">
      <w:pPr>
        <w:rPr>
          <w:rFonts w:cstheme="minorHAnsi"/>
        </w:rPr>
      </w:pPr>
      <w:r w:rsidRPr="00DA619E">
        <w:rPr>
          <w:rFonts w:cstheme="minorHAnsi"/>
        </w:rPr>
        <w:t xml:space="preserve">Move to adjourn: </w:t>
      </w:r>
      <w:r w:rsidR="00BE782F" w:rsidRPr="00DA619E">
        <w:rPr>
          <w:rFonts w:cstheme="minorHAnsi"/>
        </w:rPr>
        <w:t xml:space="preserve"> </w:t>
      </w:r>
      <w:r w:rsidR="006B3100">
        <w:rPr>
          <w:rFonts w:cstheme="minorHAnsi"/>
        </w:rPr>
        <w:t>Rosado Feger/Eisworth</w:t>
      </w:r>
    </w:p>
    <w:p w14:paraId="3C1CCD89" w14:textId="09518ED5" w:rsidR="000F4363" w:rsidRPr="00DA619E" w:rsidRDefault="000F4363">
      <w:pPr>
        <w:rPr>
          <w:rFonts w:cstheme="minorHAnsi"/>
        </w:rPr>
      </w:pPr>
      <w:r w:rsidRPr="00DA619E">
        <w:rPr>
          <w:rFonts w:cstheme="minorHAnsi"/>
        </w:rPr>
        <w:t>Adjourned,</w:t>
      </w:r>
      <w:r w:rsidR="006B3100">
        <w:rPr>
          <w:rFonts w:cstheme="minorHAnsi"/>
        </w:rPr>
        <w:t>8:52</w:t>
      </w:r>
      <w:r w:rsidR="001108C5" w:rsidRPr="00DA619E">
        <w:rPr>
          <w:rFonts w:cstheme="minorHAnsi"/>
        </w:rPr>
        <w:t xml:space="preserve"> </w:t>
      </w:r>
      <w:r w:rsidRPr="00DA619E">
        <w:rPr>
          <w:rFonts w:cstheme="minorHAnsi"/>
        </w:rPr>
        <w:t>pm</w:t>
      </w:r>
    </w:p>
    <w:sectPr w:rsidR="000F4363" w:rsidRPr="00DA6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Unicode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841"/>
    <w:multiLevelType w:val="hybridMultilevel"/>
    <w:tmpl w:val="5B7C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F7B9E"/>
    <w:multiLevelType w:val="hybridMultilevel"/>
    <w:tmpl w:val="7E60A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BD2BCD"/>
    <w:multiLevelType w:val="hybridMultilevel"/>
    <w:tmpl w:val="4132AF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181275"/>
    <w:multiLevelType w:val="hybridMultilevel"/>
    <w:tmpl w:val="81B80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E2440"/>
    <w:multiLevelType w:val="hybridMultilevel"/>
    <w:tmpl w:val="AA527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04590"/>
    <w:multiLevelType w:val="hybridMultilevel"/>
    <w:tmpl w:val="663A287E"/>
    <w:lvl w:ilvl="0" w:tplc="51CEC0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13D27"/>
    <w:multiLevelType w:val="hybridMultilevel"/>
    <w:tmpl w:val="6BE23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611CBB"/>
    <w:multiLevelType w:val="hybridMultilevel"/>
    <w:tmpl w:val="CF708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0F2923"/>
    <w:multiLevelType w:val="hybridMultilevel"/>
    <w:tmpl w:val="9404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273103">
    <w:abstractNumId w:val="8"/>
  </w:num>
  <w:num w:numId="2" w16cid:durableId="319162208">
    <w:abstractNumId w:val="5"/>
  </w:num>
  <w:num w:numId="3" w16cid:durableId="1054965035">
    <w:abstractNumId w:val="4"/>
  </w:num>
  <w:num w:numId="4" w16cid:durableId="1475374000">
    <w:abstractNumId w:val="0"/>
  </w:num>
  <w:num w:numId="5" w16cid:durableId="1098022764">
    <w:abstractNumId w:val="3"/>
  </w:num>
  <w:num w:numId="6" w16cid:durableId="531696904">
    <w:abstractNumId w:val="2"/>
  </w:num>
  <w:num w:numId="7" w16cid:durableId="1996295325">
    <w:abstractNumId w:val="1"/>
  </w:num>
  <w:num w:numId="8" w16cid:durableId="1436441968">
    <w:abstractNumId w:val="6"/>
  </w:num>
  <w:num w:numId="9" w16cid:durableId="190980525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6E"/>
    <w:rsid w:val="00015B5A"/>
    <w:rsid w:val="0001782E"/>
    <w:rsid w:val="00020504"/>
    <w:rsid w:val="000223F3"/>
    <w:rsid w:val="00023309"/>
    <w:rsid w:val="000308DE"/>
    <w:rsid w:val="00042D82"/>
    <w:rsid w:val="00052863"/>
    <w:rsid w:val="000547B4"/>
    <w:rsid w:val="0005603A"/>
    <w:rsid w:val="0006361E"/>
    <w:rsid w:val="00064444"/>
    <w:rsid w:val="00065FBF"/>
    <w:rsid w:val="00066A82"/>
    <w:rsid w:val="00070BE0"/>
    <w:rsid w:val="0007157A"/>
    <w:rsid w:val="00073B3E"/>
    <w:rsid w:val="0008737E"/>
    <w:rsid w:val="00092AFC"/>
    <w:rsid w:val="0009337A"/>
    <w:rsid w:val="00094284"/>
    <w:rsid w:val="000965BA"/>
    <w:rsid w:val="00097D34"/>
    <w:rsid w:val="000A53B5"/>
    <w:rsid w:val="000B1D54"/>
    <w:rsid w:val="000B34CC"/>
    <w:rsid w:val="000B397F"/>
    <w:rsid w:val="000B5F0D"/>
    <w:rsid w:val="000B6AB5"/>
    <w:rsid w:val="000C05CB"/>
    <w:rsid w:val="000C0C31"/>
    <w:rsid w:val="000C3672"/>
    <w:rsid w:val="000C67F8"/>
    <w:rsid w:val="000D2E64"/>
    <w:rsid w:val="000D3526"/>
    <w:rsid w:val="000D5E65"/>
    <w:rsid w:val="000D7D9A"/>
    <w:rsid w:val="000E146B"/>
    <w:rsid w:val="000E44E2"/>
    <w:rsid w:val="000F23FA"/>
    <w:rsid w:val="000F2D7E"/>
    <w:rsid w:val="000F4363"/>
    <w:rsid w:val="000F7647"/>
    <w:rsid w:val="0010054F"/>
    <w:rsid w:val="00100DEA"/>
    <w:rsid w:val="00107551"/>
    <w:rsid w:val="001108C5"/>
    <w:rsid w:val="00114E5B"/>
    <w:rsid w:val="00122A8E"/>
    <w:rsid w:val="001231D5"/>
    <w:rsid w:val="00132AC9"/>
    <w:rsid w:val="00134C53"/>
    <w:rsid w:val="001376B7"/>
    <w:rsid w:val="001431A7"/>
    <w:rsid w:val="00143BEA"/>
    <w:rsid w:val="00144143"/>
    <w:rsid w:val="0014517B"/>
    <w:rsid w:val="0014709A"/>
    <w:rsid w:val="00150E85"/>
    <w:rsid w:val="0015524F"/>
    <w:rsid w:val="001622A8"/>
    <w:rsid w:val="0016367C"/>
    <w:rsid w:val="00163819"/>
    <w:rsid w:val="00165440"/>
    <w:rsid w:val="00165AF3"/>
    <w:rsid w:val="00167590"/>
    <w:rsid w:val="00167804"/>
    <w:rsid w:val="001678F1"/>
    <w:rsid w:val="0017066F"/>
    <w:rsid w:val="00170A3B"/>
    <w:rsid w:val="00173836"/>
    <w:rsid w:val="00173EFB"/>
    <w:rsid w:val="00176501"/>
    <w:rsid w:val="001828C2"/>
    <w:rsid w:val="00182A24"/>
    <w:rsid w:val="00194D29"/>
    <w:rsid w:val="001A0B95"/>
    <w:rsid w:val="001A3112"/>
    <w:rsid w:val="001A40C7"/>
    <w:rsid w:val="001B04B8"/>
    <w:rsid w:val="001B2755"/>
    <w:rsid w:val="001B2B90"/>
    <w:rsid w:val="001B33EB"/>
    <w:rsid w:val="001B6684"/>
    <w:rsid w:val="001B6EE8"/>
    <w:rsid w:val="001B7B34"/>
    <w:rsid w:val="001C41F7"/>
    <w:rsid w:val="001C4602"/>
    <w:rsid w:val="001C4DCA"/>
    <w:rsid w:val="001C60E7"/>
    <w:rsid w:val="001D0C7F"/>
    <w:rsid w:val="001D1927"/>
    <w:rsid w:val="001D487A"/>
    <w:rsid w:val="001E1A52"/>
    <w:rsid w:val="001E1EE9"/>
    <w:rsid w:val="001E2CEF"/>
    <w:rsid w:val="001E7996"/>
    <w:rsid w:val="001F1D83"/>
    <w:rsid w:val="001F42A8"/>
    <w:rsid w:val="001F7D5C"/>
    <w:rsid w:val="00202A49"/>
    <w:rsid w:val="00207A24"/>
    <w:rsid w:val="002152FC"/>
    <w:rsid w:val="002203C2"/>
    <w:rsid w:val="0022319E"/>
    <w:rsid w:val="00223440"/>
    <w:rsid w:val="0023101B"/>
    <w:rsid w:val="002401B9"/>
    <w:rsid w:val="00241456"/>
    <w:rsid w:val="00246982"/>
    <w:rsid w:val="00255096"/>
    <w:rsid w:val="0025701D"/>
    <w:rsid w:val="002718DA"/>
    <w:rsid w:val="00271F03"/>
    <w:rsid w:val="002724FF"/>
    <w:rsid w:val="0027254C"/>
    <w:rsid w:val="002747BF"/>
    <w:rsid w:val="002748D3"/>
    <w:rsid w:val="00281C4F"/>
    <w:rsid w:val="00282198"/>
    <w:rsid w:val="002862DB"/>
    <w:rsid w:val="0028733B"/>
    <w:rsid w:val="00287C1D"/>
    <w:rsid w:val="00292F13"/>
    <w:rsid w:val="00294B70"/>
    <w:rsid w:val="002979B9"/>
    <w:rsid w:val="002A088B"/>
    <w:rsid w:val="002A2CA7"/>
    <w:rsid w:val="002B0319"/>
    <w:rsid w:val="002B29F7"/>
    <w:rsid w:val="002B5FB2"/>
    <w:rsid w:val="002C41F5"/>
    <w:rsid w:val="002C5569"/>
    <w:rsid w:val="002C6687"/>
    <w:rsid w:val="002D05B2"/>
    <w:rsid w:val="002E3015"/>
    <w:rsid w:val="002E317C"/>
    <w:rsid w:val="002E329A"/>
    <w:rsid w:val="002E3902"/>
    <w:rsid w:val="002E3DA9"/>
    <w:rsid w:val="002E7701"/>
    <w:rsid w:val="002F3018"/>
    <w:rsid w:val="002F328A"/>
    <w:rsid w:val="002F4643"/>
    <w:rsid w:val="002F64CB"/>
    <w:rsid w:val="00303050"/>
    <w:rsid w:val="00303ADE"/>
    <w:rsid w:val="00317B47"/>
    <w:rsid w:val="00321A72"/>
    <w:rsid w:val="0032758A"/>
    <w:rsid w:val="00333D79"/>
    <w:rsid w:val="003360D9"/>
    <w:rsid w:val="003402FD"/>
    <w:rsid w:val="0034180C"/>
    <w:rsid w:val="003500DC"/>
    <w:rsid w:val="003505AD"/>
    <w:rsid w:val="00350C83"/>
    <w:rsid w:val="003551D1"/>
    <w:rsid w:val="00355A0B"/>
    <w:rsid w:val="00356387"/>
    <w:rsid w:val="0036023E"/>
    <w:rsid w:val="0036531D"/>
    <w:rsid w:val="00370DA5"/>
    <w:rsid w:val="0037379D"/>
    <w:rsid w:val="00374A97"/>
    <w:rsid w:val="0038087E"/>
    <w:rsid w:val="00382746"/>
    <w:rsid w:val="00383301"/>
    <w:rsid w:val="003844B4"/>
    <w:rsid w:val="003A0322"/>
    <w:rsid w:val="003A1005"/>
    <w:rsid w:val="003B2690"/>
    <w:rsid w:val="003B2A5C"/>
    <w:rsid w:val="003B3166"/>
    <w:rsid w:val="003B68B7"/>
    <w:rsid w:val="003B74A6"/>
    <w:rsid w:val="003B7B93"/>
    <w:rsid w:val="003C1E48"/>
    <w:rsid w:val="003C36DE"/>
    <w:rsid w:val="003C6D22"/>
    <w:rsid w:val="003D6A80"/>
    <w:rsid w:val="003D6B56"/>
    <w:rsid w:val="003E2497"/>
    <w:rsid w:val="003E3933"/>
    <w:rsid w:val="003E5570"/>
    <w:rsid w:val="003F1F6D"/>
    <w:rsid w:val="004018F3"/>
    <w:rsid w:val="0040375E"/>
    <w:rsid w:val="00404590"/>
    <w:rsid w:val="00405C74"/>
    <w:rsid w:val="004063E4"/>
    <w:rsid w:val="00406979"/>
    <w:rsid w:val="00413BB6"/>
    <w:rsid w:val="00415DA0"/>
    <w:rsid w:val="00421544"/>
    <w:rsid w:val="00421A59"/>
    <w:rsid w:val="0042767F"/>
    <w:rsid w:val="00427A2C"/>
    <w:rsid w:val="004321B2"/>
    <w:rsid w:val="00433354"/>
    <w:rsid w:val="00434817"/>
    <w:rsid w:val="004364B9"/>
    <w:rsid w:val="00436BCF"/>
    <w:rsid w:val="004422CE"/>
    <w:rsid w:val="004449F3"/>
    <w:rsid w:val="00445262"/>
    <w:rsid w:val="00453DEF"/>
    <w:rsid w:val="00455DE4"/>
    <w:rsid w:val="00456563"/>
    <w:rsid w:val="00456730"/>
    <w:rsid w:val="00456F50"/>
    <w:rsid w:val="00457972"/>
    <w:rsid w:val="004608EF"/>
    <w:rsid w:val="00461414"/>
    <w:rsid w:val="004634C2"/>
    <w:rsid w:val="00466136"/>
    <w:rsid w:val="00466B42"/>
    <w:rsid w:val="004733DC"/>
    <w:rsid w:val="0047490D"/>
    <w:rsid w:val="00474FCD"/>
    <w:rsid w:val="00477085"/>
    <w:rsid w:val="0047764F"/>
    <w:rsid w:val="0049462F"/>
    <w:rsid w:val="0049494A"/>
    <w:rsid w:val="004966B7"/>
    <w:rsid w:val="004A261A"/>
    <w:rsid w:val="004A333C"/>
    <w:rsid w:val="004A6189"/>
    <w:rsid w:val="004B0A97"/>
    <w:rsid w:val="004B5D97"/>
    <w:rsid w:val="004B5E80"/>
    <w:rsid w:val="004C12A8"/>
    <w:rsid w:val="004C5F17"/>
    <w:rsid w:val="004C6582"/>
    <w:rsid w:val="004D0F18"/>
    <w:rsid w:val="004D221B"/>
    <w:rsid w:val="004E2735"/>
    <w:rsid w:val="004E3F55"/>
    <w:rsid w:val="004F0028"/>
    <w:rsid w:val="004F224D"/>
    <w:rsid w:val="004F316A"/>
    <w:rsid w:val="0051501A"/>
    <w:rsid w:val="00515842"/>
    <w:rsid w:val="00520232"/>
    <w:rsid w:val="00525E4D"/>
    <w:rsid w:val="005409F8"/>
    <w:rsid w:val="00540C38"/>
    <w:rsid w:val="00541355"/>
    <w:rsid w:val="00542F4F"/>
    <w:rsid w:val="00543D08"/>
    <w:rsid w:val="00544738"/>
    <w:rsid w:val="0055057B"/>
    <w:rsid w:val="005505E6"/>
    <w:rsid w:val="00555384"/>
    <w:rsid w:val="00555421"/>
    <w:rsid w:val="00566D23"/>
    <w:rsid w:val="005707E5"/>
    <w:rsid w:val="00575610"/>
    <w:rsid w:val="00575E76"/>
    <w:rsid w:val="00577CEC"/>
    <w:rsid w:val="00582DB7"/>
    <w:rsid w:val="0058424E"/>
    <w:rsid w:val="00587F87"/>
    <w:rsid w:val="00592123"/>
    <w:rsid w:val="005925B7"/>
    <w:rsid w:val="00592B10"/>
    <w:rsid w:val="005933BE"/>
    <w:rsid w:val="005952B4"/>
    <w:rsid w:val="00596439"/>
    <w:rsid w:val="00597EC7"/>
    <w:rsid w:val="005B4431"/>
    <w:rsid w:val="005B4633"/>
    <w:rsid w:val="005B4D94"/>
    <w:rsid w:val="005B50B3"/>
    <w:rsid w:val="005B64ED"/>
    <w:rsid w:val="005C021A"/>
    <w:rsid w:val="005C032A"/>
    <w:rsid w:val="005C1CD9"/>
    <w:rsid w:val="005C6F87"/>
    <w:rsid w:val="005D2AE0"/>
    <w:rsid w:val="005D3918"/>
    <w:rsid w:val="005D7136"/>
    <w:rsid w:val="005E2A75"/>
    <w:rsid w:val="005E3038"/>
    <w:rsid w:val="005E30D6"/>
    <w:rsid w:val="005E5160"/>
    <w:rsid w:val="005E660F"/>
    <w:rsid w:val="005F5895"/>
    <w:rsid w:val="005F68D7"/>
    <w:rsid w:val="0060045C"/>
    <w:rsid w:val="006041E5"/>
    <w:rsid w:val="006044EE"/>
    <w:rsid w:val="00605CC4"/>
    <w:rsid w:val="0060633F"/>
    <w:rsid w:val="00606B78"/>
    <w:rsid w:val="006241EB"/>
    <w:rsid w:val="0063527E"/>
    <w:rsid w:val="0064589F"/>
    <w:rsid w:val="00646C59"/>
    <w:rsid w:val="0064756C"/>
    <w:rsid w:val="00647A9C"/>
    <w:rsid w:val="00647B6E"/>
    <w:rsid w:val="0065304A"/>
    <w:rsid w:val="006536E5"/>
    <w:rsid w:val="00654708"/>
    <w:rsid w:val="006573F7"/>
    <w:rsid w:val="0066045A"/>
    <w:rsid w:val="006650AB"/>
    <w:rsid w:val="00673725"/>
    <w:rsid w:val="00673CF0"/>
    <w:rsid w:val="00673DE7"/>
    <w:rsid w:val="006801C8"/>
    <w:rsid w:val="0068376D"/>
    <w:rsid w:val="006903BE"/>
    <w:rsid w:val="00691C04"/>
    <w:rsid w:val="00695ED8"/>
    <w:rsid w:val="006A2143"/>
    <w:rsid w:val="006A4573"/>
    <w:rsid w:val="006A5577"/>
    <w:rsid w:val="006A571C"/>
    <w:rsid w:val="006A6979"/>
    <w:rsid w:val="006A75D9"/>
    <w:rsid w:val="006B29D8"/>
    <w:rsid w:val="006B3100"/>
    <w:rsid w:val="006B73C3"/>
    <w:rsid w:val="006C5028"/>
    <w:rsid w:val="006C675C"/>
    <w:rsid w:val="006D4F54"/>
    <w:rsid w:val="006E2A2B"/>
    <w:rsid w:val="006E622A"/>
    <w:rsid w:val="006F0816"/>
    <w:rsid w:val="00701EC1"/>
    <w:rsid w:val="007034D5"/>
    <w:rsid w:val="0070642E"/>
    <w:rsid w:val="00710FF3"/>
    <w:rsid w:val="00715389"/>
    <w:rsid w:val="0072154E"/>
    <w:rsid w:val="0072389D"/>
    <w:rsid w:val="0072502A"/>
    <w:rsid w:val="00725FDD"/>
    <w:rsid w:val="00726164"/>
    <w:rsid w:val="007265D4"/>
    <w:rsid w:val="0072788A"/>
    <w:rsid w:val="00731FC7"/>
    <w:rsid w:val="007336CE"/>
    <w:rsid w:val="0073638D"/>
    <w:rsid w:val="0073663E"/>
    <w:rsid w:val="00736EF0"/>
    <w:rsid w:val="00737BAF"/>
    <w:rsid w:val="00740BFA"/>
    <w:rsid w:val="007424D3"/>
    <w:rsid w:val="007438B9"/>
    <w:rsid w:val="00745CB6"/>
    <w:rsid w:val="00750AAE"/>
    <w:rsid w:val="0075307C"/>
    <w:rsid w:val="00754478"/>
    <w:rsid w:val="00755043"/>
    <w:rsid w:val="00764830"/>
    <w:rsid w:val="007709F2"/>
    <w:rsid w:val="007747FF"/>
    <w:rsid w:val="00780071"/>
    <w:rsid w:val="007802A0"/>
    <w:rsid w:val="00780770"/>
    <w:rsid w:val="007810B5"/>
    <w:rsid w:val="007851B4"/>
    <w:rsid w:val="00790270"/>
    <w:rsid w:val="0079497E"/>
    <w:rsid w:val="007A32C6"/>
    <w:rsid w:val="007A63EC"/>
    <w:rsid w:val="007A7975"/>
    <w:rsid w:val="007B331D"/>
    <w:rsid w:val="007B3B02"/>
    <w:rsid w:val="007B6B75"/>
    <w:rsid w:val="007D0E37"/>
    <w:rsid w:val="007E706D"/>
    <w:rsid w:val="007E71CB"/>
    <w:rsid w:val="007F0983"/>
    <w:rsid w:val="00800170"/>
    <w:rsid w:val="00800206"/>
    <w:rsid w:val="00805214"/>
    <w:rsid w:val="0080585B"/>
    <w:rsid w:val="00806A52"/>
    <w:rsid w:val="00806BEB"/>
    <w:rsid w:val="00810E3A"/>
    <w:rsid w:val="008115B8"/>
    <w:rsid w:val="00815C5F"/>
    <w:rsid w:val="00822D6F"/>
    <w:rsid w:val="00823435"/>
    <w:rsid w:val="00825B5E"/>
    <w:rsid w:val="008334CB"/>
    <w:rsid w:val="0083478B"/>
    <w:rsid w:val="008362E4"/>
    <w:rsid w:val="008379DB"/>
    <w:rsid w:val="00844158"/>
    <w:rsid w:val="00844E6E"/>
    <w:rsid w:val="0084779E"/>
    <w:rsid w:val="00847DD3"/>
    <w:rsid w:val="008577F1"/>
    <w:rsid w:val="008617FF"/>
    <w:rsid w:val="0086332B"/>
    <w:rsid w:val="0087266D"/>
    <w:rsid w:val="00877391"/>
    <w:rsid w:val="008775F5"/>
    <w:rsid w:val="00880D94"/>
    <w:rsid w:val="00884CE2"/>
    <w:rsid w:val="008852E2"/>
    <w:rsid w:val="00886133"/>
    <w:rsid w:val="00887464"/>
    <w:rsid w:val="00894125"/>
    <w:rsid w:val="008957B1"/>
    <w:rsid w:val="008A07C4"/>
    <w:rsid w:val="008A0DFA"/>
    <w:rsid w:val="008A37AB"/>
    <w:rsid w:val="008A5D93"/>
    <w:rsid w:val="008B31D6"/>
    <w:rsid w:val="008C0060"/>
    <w:rsid w:val="008C0528"/>
    <w:rsid w:val="008C3B88"/>
    <w:rsid w:val="008C5166"/>
    <w:rsid w:val="008E05A8"/>
    <w:rsid w:val="008E108A"/>
    <w:rsid w:val="008E1937"/>
    <w:rsid w:val="008E3796"/>
    <w:rsid w:val="008E49EF"/>
    <w:rsid w:val="008E7237"/>
    <w:rsid w:val="008F1D98"/>
    <w:rsid w:val="008F5477"/>
    <w:rsid w:val="00900F7E"/>
    <w:rsid w:val="00905156"/>
    <w:rsid w:val="00906ED8"/>
    <w:rsid w:val="00906FBC"/>
    <w:rsid w:val="00920631"/>
    <w:rsid w:val="00923FC2"/>
    <w:rsid w:val="009331A5"/>
    <w:rsid w:val="009338E1"/>
    <w:rsid w:val="0093476E"/>
    <w:rsid w:val="009370C0"/>
    <w:rsid w:val="009373B7"/>
    <w:rsid w:val="009469A4"/>
    <w:rsid w:val="009476C1"/>
    <w:rsid w:val="00947C20"/>
    <w:rsid w:val="00953FAA"/>
    <w:rsid w:val="00954C0B"/>
    <w:rsid w:val="00954DE2"/>
    <w:rsid w:val="00956314"/>
    <w:rsid w:val="00962950"/>
    <w:rsid w:val="00970083"/>
    <w:rsid w:val="009704F2"/>
    <w:rsid w:val="009715EB"/>
    <w:rsid w:val="00973225"/>
    <w:rsid w:val="00975981"/>
    <w:rsid w:val="00975CF3"/>
    <w:rsid w:val="0098221F"/>
    <w:rsid w:val="00985594"/>
    <w:rsid w:val="0098748A"/>
    <w:rsid w:val="00991E02"/>
    <w:rsid w:val="00992FA9"/>
    <w:rsid w:val="00995627"/>
    <w:rsid w:val="009A19A0"/>
    <w:rsid w:val="009A29D6"/>
    <w:rsid w:val="009A6126"/>
    <w:rsid w:val="009B0C1E"/>
    <w:rsid w:val="009B1A55"/>
    <w:rsid w:val="009B3EDE"/>
    <w:rsid w:val="009B43F4"/>
    <w:rsid w:val="009C4430"/>
    <w:rsid w:val="009D11B0"/>
    <w:rsid w:val="009D18CB"/>
    <w:rsid w:val="009D2330"/>
    <w:rsid w:val="009D2CDA"/>
    <w:rsid w:val="009E0675"/>
    <w:rsid w:val="009F159D"/>
    <w:rsid w:val="009F17B1"/>
    <w:rsid w:val="009F451E"/>
    <w:rsid w:val="009F4D4E"/>
    <w:rsid w:val="009F52F5"/>
    <w:rsid w:val="009F75C7"/>
    <w:rsid w:val="00A00E74"/>
    <w:rsid w:val="00A02044"/>
    <w:rsid w:val="00A04AED"/>
    <w:rsid w:val="00A114C3"/>
    <w:rsid w:val="00A11DF3"/>
    <w:rsid w:val="00A1215A"/>
    <w:rsid w:val="00A13176"/>
    <w:rsid w:val="00A13C5D"/>
    <w:rsid w:val="00A15EFF"/>
    <w:rsid w:val="00A168DF"/>
    <w:rsid w:val="00A17DA7"/>
    <w:rsid w:val="00A2030A"/>
    <w:rsid w:val="00A21081"/>
    <w:rsid w:val="00A25B80"/>
    <w:rsid w:val="00A263CA"/>
    <w:rsid w:val="00A37E3F"/>
    <w:rsid w:val="00A503B1"/>
    <w:rsid w:val="00A511D1"/>
    <w:rsid w:val="00A54216"/>
    <w:rsid w:val="00A54746"/>
    <w:rsid w:val="00A57576"/>
    <w:rsid w:val="00A61E6A"/>
    <w:rsid w:val="00A66260"/>
    <w:rsid w:val="00A6685A"/>
    <w:rsid w:val="00A66CBB"/>
    <w:rsid w:val="00A673C9"/>
    <w:rsid w:val="00A70DA6"/>
    <w:rsid w:val="00A77805"/>
    <w:rsid w:val="00A81533"/>
    <w:rsid w:val="00A8190B"/>
    <w:rsid w:val="00A84349"/>
    <w:rsid w:val="00A848FB"/>
    <w:rsid w:val="00A861AB"/>
    <w:rsid w:val="00A8773E"/>
    <w:rsid w:val="00A93E23"/>
    <w:rsid w:val="00A9612C"/>
    <w:rsid w:val="00A96889"/>
    <w:rsid w:val="00A96DBF"/>
    <w:rsid w:val="00A972DB"/>
    <w:rsid w:val="00AA02F3"/>
    <w:rsid w:val="00AA36EE"/>
    <w:rsid w:val="00AA421B"/>
    <w:rsid w:val="00AA65A4"/>
    <w:rsid w:val="00AB224C"/>
    <w:rsid w:val="00AB4F77"/>
    <w:rsid w:val="00AC1C1F"/>
    <w:rsid w:val="00AC1C66"/>
    <w:rsid w:val="00AC2B8C"/>
    <w:rsid w:val="00AC330D"/>
    <w:rsid w:val="00AC3CCC"/>
    <w:rsid w:val="00AC6754"/>
    <w:rsid w:val="00AC69B0"/>
    <w:rsid w:val="00AC7010"/>
    <w:rsid w:val="00AC7D33"/>
    <w:rsid w:val="00AD08C9"/>
    <w:rsid w:val="00AD36F7"/>
    <w:rsid w:val="00AD3C71"/>
    <w:rsid w:val="00AD6424"/>
    <w:rsid w:val="00AD6E17"/>
    <w:rsid w:val="00AD7003"/>
    <w:rsid w:val="00AE2A7E"/>
    <w:rsid w:val="00AE36DC"/>
    <w:rsid w:val="00AF07BD"/>
    <w:rsid w:val="00AF0E50"/>
    <w:rsid w:val="00AF19FE"/>
    <w:rsid w:val="00AF428B"/>
    <w:rsid w:val="00AF6C3F"/>
    <w:rsid w:val="00B019E6"/>
    <w:rsid w:val="00B028F6"/>
    <w:rsid w:val="00B063BF"/>
    <w:rsid w:val="00B074E8"/>
    <w:rsid w:val="00B22A21"/>
    <w:rsid w:val="00B25269"/>
    <w:rsid w:val="00B2748D"/>
    <w:rsid w:val="00B33891"/>
    <w:rsid w:val="00B33A0D"/>
    <w:rsid w:val="00B36A92"/>
    <w:rsid w:val="00B37B1B"/>
    <w:rsid w:val="00B40065"/>
    <w:rsid w:val="00B41EE1"/>
    <w:rsid w:val="00B44B50"/>
    <w:rsid w:val="00B53E69"/>
    <w:rsid w:val="00B56C90"/>
    <w:rsid w:val="00B570AC"/>
    <w:rsid w:val="00B60714"/>
    <w:rsid w:val="00B678A2"/>
    <w:rsid w:val="00B72236"/>
    <w:rsid w:val="00B76ACB"/>
    <w:rsid w:val="00B76E9D"/>
    <w:rsid w:val="00B94354"/>
    <w:rsid w:val="00B9587B"/>
    <w:rsid w:val="00B95F80"/>
    <w:rsid w:val="00B978EC"/>
    <w:rsid w:val="00BA1A84"/>
    <w:rsid w:val="00BA4160"/>
    <w:rsid w:val="00BA438B"/>
    <w:rsid w:val="00BB0A9F"/>
    <w:rsid w:val="00BB167C"/>
    <w:rsid w:val="00BB4EC0"/>
    <w:rsid w:val="00BC0543"/>
    <w:rsid w:val="00BC08D4"/>
    <w:rsid w:val="00BC4A74"/>
    <w:rsid w:val="00BC660A"/>
    <w:rsid w:val="00BD07E8"/>
    <w:rsid w:val="00BD4AA8"/>
    <w:rsid w:val="00BD547F"/>
    <w:rsid w:val="00BE0C52"/>
    <w:rsid w:val="00BE35A6"/>
    <w:rsid w:val="00BE782F"/>
    <w:rsid w:val="00BE78D4"/>
    <w:rsid w:val="00BF2EB7"/>
    <w:rsid w:val="00BF476B"/>
    <w:rsid w:val="00BF7754"/>
    <w:rsid w:val="00C00F89"/>
    <w:rsid w:val="00C01F82"/>
    <w:rsid w:val="00C05DAB"/>
    <w:rsid w:val="00C0647C"/>
    <w:rsid w:val="00C06E02"/>
    <w:rsid w:val="00C11711"/>
    <w:rsid w:val="00C230EF"/>
    <w:rsid w:val="00C26205"/>
    <w:rsid w:val="00C308EB"/>
    <w:rsid w:val="00C32A61"/>
    <w:rsid w:val="00C32DA1"/>
    <w:rsid w:val="00C3351A"/>
    <w:rsid w:val="00C41E5C"/>
    <w:rsid w:val="00C54BCF"/>
    <w:rsid w:val="00C57272"/>
    <w:rsid w:val="00C627AD"/>
    <w:rsid w:val="00C66708"/>
    <w:rsid w:val="00C719CF"/>
    <w:rsid w:val="00C758EE"/>
    <w:rsid w:val="00C81B35"/>
    <w:rsid w:val="00C846E6"/>
    <w:rsid w:val="00C85CAC"/>
    <w:rsid w:val="00C917B3"/>
    <w:rsid w:val="00CA08F0"/>
    <w:rsid w:val="00CA2882"/>
    <w:rsid w:val="00CB00BF"/>
    <w:rsid w:val="00CB5D52"/>
    <w:rsid w:val="00CC00A2"/>
    <w:rsid w:val="00CC032A"/>
    <w:rsid w:val="00CC11A3"/>
    <w:rsid w:val="00CC2568"/>
    <w:rsid w:val="00CC6F4C"/>
    <w:rsid w:val="00CD03E4"/>
    <w:rsid w:val="00CD180F"/>
    <w:rsid w:val="00CD3860"/>
    <w:rsid w:val="00CD4D2B"/>
    <w:rsid w:val="00CD5D23"/>
    <w:rsid w:val="00CD5F88"/>
    <w:rsid w:val="00CD6BC8"/>
    <w:rsid w:val="00CD7BD9"/>
    <w:rsid w:val="00CE07A1"/>
    <w:rsid w:val="00CF0A60"/>
    <w:rsid w:val="00CF1708"/>
    <w:rsid w:val="00CF46D1"/>
    <w:rsid w:val="00CF6CD0"/>
    <w:rsid w:val="00D02211"/>
    <w:rsid w:val="00D0516F"/>
    <w:rsid w:val="00D0615E"/>
    <w:rsid w:val="00D11D0F"/>
    <w:rsid w:val="00D11F00"/>
    <w:rsid w:val="00D1250F"/>
    <w:rsid w:val="00D13BAC"/>
    <w:rsid w:val="00D15F42"/>
    <w:rsid w:val="00D22356"/>
    <w:rsid w:val="00D22AEB"/>
    <w:rsid w:val="00D24050"/>
    <w:rsid w:val="00D31BC8"/>
    <w:rsid w:val="00D32E23"/>
    <w:rsid w:val="00D33436"/>
    <w:rsid w:val="00D36735"/>
    <w:rsid w:val="00D376AE"/>
    <w:rsid w:val="00D41638"/>
    <w:rsid w:val="00D45A9C"/>
    <w:rsid w:val="00D47810"/>
    <w:rsid w:val="00D47E55"/>
    <w:rsid w:val="00D505C1"/>
    <w:rsid w:val="00D52C4C"/>
    <w:rsid w:val="00D52EB1"/>
    <w:rsid w:val="00D53070"/>
    <w:rsid w:val="00D5790B"/>
    <w:rsid w:val="00D62409"/>
    <w:rsid w:val="00D651A2"/>
    <w:rsid w:val="00D662BE"/>
    <w:rsid w:val="00D67D1E"/>
    <w:rsid w:val="00D74030"/>
    <w:rsid w:val="00D760BC"/>
    <w:rsid w:val="00D77EA7"/>
    <w:rsid w:val="00D77EB8"/>
    <w:rsid w:val="00D8182C"/>
    <w:rsid w:val="00D823C5"/>
    <w:rsid w:val="00D83C5D"/>
    <w:rsid w:val="00D8719F"/>
    <w:rsid w:val="00D95CCF"/>
    <w:rsid w:val="00DA0E4A"/>
    <w:rsid w:val="00DA1F2A"/>
    <w:rsid w:val="00DA619E"/>
    <w:rsid w:val="00DB01B4"/>
    <w:rsid w:val="00DB2F12"/>
    <w:rsid w:val="00DB6AAD"/>
    <w:rsid w:val="00DB756B"/>
    <w:rsid w:val="00DC000E"/>
    <w:rsid w:val="00DC22E6"/>
    <w:rsid w:val="00DC332E"/>
    <w:rsid w:val="00DC568C"/>
    <w:rsid w:val="00DD2CA2"/>
    <w:rsid w:val="00DE05D9"/>
    <w:rsid w:val="00DE1597"/>
    <w:rsid w:val="00DE399F"/>
    <w:rsid w:val="00DE3B82"/>
    <w:rsid w:val="00DE4596"/>
    <w:rsid w:val="00DE5632"/>
    <w:rsid w:val="00DE7063"/>
    <w:rsid w:val="00DE7591"/>
    <w:rsid w:val="00DF44CF"/>
    <w:rsid w:val="00DF59E2"/>
    <w:rsid w:val="00E00C97"/>
    <w:rsid w:val="00E0263B"/>
    <w:rsid w:val="00E05FC7"/>
    <w:rsid w:val="00E123FC"/>
    <w:rsid w:val="00E21C54"/>
    <w:rsid w:val="00E25715"/>
    <w:rsid w:val="00E2773E"/>
    <w:rsid w:val="00E3156C"/>
    <w:rsid w:val="00E33ACA"/>
    <w:rsid w:val="00E33CB3"/>
    <w:rsid w:val="00E34DDC"/>
    <w:rsid w:val="00E41382"/>
    <w:rsid w:val="00E436B4"/>
    <w:rsid w:val="00E43E72"/>
    <w:rsid w:val="00E6103C"/>
    <w:rsid w:val="00E62B6B"/>
    <w:rsid w:val="00E6350E"/>
    <w:rsid w:val="00E6463E"/>
    <w:rsid w:val="00E648DE"/>
    <w:rsid w:val="00E709E6"/>
    <w:rsid w:val="00E7161F"/>
    <w:rsid w:val="00E71FEE"/>
    <w:rsid w:val="00E76F4C"/>
    <w:rsid w:val="00E81F6B"/>
    <w:rsid w:val="00E86F7E"/>
    <w:rsid w:val="00E90551"/>
    <w:rsid w:val="00E937CE"/>
    <w:rsid w:val="00EA2E9E"/>
    <w:rsid w:val="00EA46DF"/>
    <w:rsid w:val="00EA5810"/>
    <w:rsid w:val="00EB45B2"/>
    <w:rsid w:val="00EB61E9"/>
    <w:rsid w:val="00EB6C5D"/>
    <w:rsid w:val="00EC3C33"/>
    <w:rsid w:val="00EC7AA3"/>
    <w:rsid w:val="00ED1742"/>
    <w:rsid w:val="00ED2402"/>
    <w:rsid w:val="00EE01D3"/>
    <w:rsid w:val="00EE0B11"/>
    <w:rsid w:val="00EE3C36"/>
    <w:rsid w:val="00EF3173"/>
    <w:rsid w:val="00EF3ACB"/>
    <w:rsid w:val="00EF44A5"/>
    <w:rsid w:val="00EF664B"/>
    <w:rsid w:val="00EF6945"/>
    <w:rsid w:val="00EF6DFF"/>
    <w:rsid w:val="00EF7AA6"/>
    <w:rsid w:val="00F008F3"/>
    <w:rsid w:val="00F05475"/>
    <w:rsid w:val="00F12E85"/>
    <w:rsid w:val="00F22FB0"/>
    <w:rsid w:val="00F237D2"/>
    <w:rsid w:val="00F25BB5"/>
    <w:rsid w:val="00F319CB"/>
    <w:rsid w:val="00F31BA8"/>
    <w:rsid w:val="00F339A5"/>
    <w:rsid w:val="00F33D6E"/>
    <w:rsid w:val="00F35837"/>
    <w:rsid w:val="00F359CF"/>
    <w:rsid w:val="00F36A5A"/>
    <w:rsid w:val="00F413D3"/>
    <w:rsid w:val="00F42E56"/>
    <w:rsid w:val="00F4652A"/>
    <w:rsid w:val="00F507A5"/>
    <w:rsid w:val="00F50E4B"/>
    <w:rsid w:val="00F52844"/>
    <w:rsid w:val="00F64205"/>
    <w:rsid w:val="00F660B9"/>
    <w:rsid w:val="00F66FA7"/>
    <w:rsid w:val="00F7663F"/>
    <w:rsid w:val="00F811B5"/>
    <w:rsid w:val="00F81E31"/>
    <w:rsid w:val="00F82CF4"/>
    <w:rsid w:val="00FA2F55"/>
    <w:rsid w:val="00FA6B03"/>
    <w:rsid w:val="00FB0793"/>
    <w:rsid w:val="00FB19FC"/>
    <w:rsid w:val="00FB5114"/>
    <w:rsid w:val="00FC2650"/>
    <w:rsid w:val="00FD07D8"/>
    <w:rsid w:val="00FD0C65"/>
    <w:rsid w:val="00FD165C"/>
    <w:rsid w:val="00FD3807"/>
    <w:rsid w:val="00FD3A75"/>
    <w:rsid w:val="00FD4808"/>
    <w:rsid w:val="00FE07C3"/>
    <w:rsid w:val="00FF434E"/>
    <w:rsid w:val="00FF616C"/>
    <w:rsid w:val="0C5BEAFF"/>
    <w:rsid w:val="0C65760B"/>
    <w:rsid w:val="0D808222"/>
    <w:rsid w:val="0FB83C09"/>
    <w:rsid w:val="11CAC9EE"/>
    <w:rsid w:val="19324B34"/>
    <w:rsid w:val="1D668BF1"/>
    <w:rsid w:val="239C73EE"/>
    <w:rsid w:val="24437834"/>
    <w:rsid w:val="27A16240"/>
    <w:rsid w:val="28498F83"/>
    <w:rsid w:val="2C6A0592"/>
    <w:rsid w:val="300A0C50"/>
    <w:rsid w:val="32224390"/>
    <w:rsid w:val="3AFA6D2B"/>
    <w:rsid w:val="449A39CC"/>
    <w:rsid w:val="4A6F9676"/>
    <w:rsid w:val="4B51A7EA"/>
    <w:rsid w:val="4BB9AD6D"/>
    <w:rsid w:val="4DEC3EDA"/>
    <w:rsid w:val="5051FAB8"/>
    <w:rsid w:val="50820969"/>
    <w:rsid w:val="53CC9B4D"/>
    <w:rsid w:val="5B99C178"/>
    <w:rsid w:val="6F0145C5"/>
    <w:rsid w:val="70FF881F"/>
    <w:rsid w:val="73BB8E8B"/>
    <w:rsid w:val="75575EEC"/>
    <w:rsid w:val="7CAB65C4"/>
    <w:rsid w:val="7D3A49AB"/>
    <w:rsid w:val="7D6AF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A6EE"/>
  <w15:chartTrackingRefBased/>
  <w15:docId w15:val="{499A2D27-8590-43F4-838F-08A5DE4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096"/>
    <w:pPr>
      <w:ind w:left="720"/>
      <w:contextualSpacing/>
    </w:pPr>
  </w:style>
  <w:style w:type="character" w:styleId="Hyperlink">
    <w:name w:val="Hyperlink"/>
    <w:basedOn w:val="DefaultParagraphFont"/>
    <w:uiPriority w:val="99"/>
    <w:unhideWhenUsed/>
    <w:rsid w:val="004C12A8"/>
    <w:rPr>
      <w:color w:val="0563C1" w:themeColor="hyperlink"/>
      <w:u w:val="single"/>
    </w:rPr>
  </w:style>
  <w:style w:type="character" w:styleId="UnresolvedMention">
    <w:name w:val="Unresolved Mention"/>
    <w:basedOn w:val="DefaultParagraphFont"/>
    <w:uiPriority w:val="99"/>
    <w:semiHidden/>
    <w:unhideWhenUsed/>
    <w:rsid w:val="004C12A8"/>
    <w:rPr>
      <w:color w:val="605E5C"/>
      <w:shd w:val="clear" w:color="auto" w:fill="E1DFDD"/>
    </w:rPr>
  </w:style>
  <w:style w:type="character" w:customStyle="1" w:styleId="apple-converted-space">
    <w:name w:val="apple-converted-space"/>
    <w:basedOn w:val="DefaultParagraphFont"/>
    <w:rsid w:val="00805214"/>
  </w:style>
  <w:style w:type="paragraph" w:customStyle="1" w:styleId="paragraph">
    <w:name w:val="paragraph"/>
    <w:basedOn w:val="Normal"/>
    <w:rsid w:val="00AC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3CCC"/>
  </w:style>
  <w:style w:type="character" w:customStyle="1" w:styleId="eop">
    <w:name w:val="eop"/>
    <w:basedOn w:val="DefaultParagraphFont"/>
    <w:rsid w:val="00AC3CCC"/>
  </w:style>
  <w:style w:type="paragraph" w:customStyle="1" w:styleId="xmsonormal">
    <w:name w:val="x_msonormal"/>
    <w:basedOn w:val="Normal"/>
    <w:rsid w:val="00AC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AB2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4981">
      <w:bodyDiv w:val="1"/>
      <w:marLeft w:val="0"/>
      <w:marRight w:val="0"/>
      <w:marTop w:val="0"/>
      <w:marBottom w:val="0"/>
      <w:divBdr>
        <w:top w:val="none" w:sz="0" w:space="0" w:color="auto"/>
        <w:left w:val="none" w:sz="0" w:space="0" w:color="auto"/>
        <w:bottom w:val="none" w:sz="0" w:space="0" w:color="auto"/>
        <w:right w:val="none" w:sz="0" w:space="0" w:color="auto"/>
      </w:divBdr>
    </w:div>
    <w:div w:id="1072970715">
      <w:bodyDiv w:val="1"/>
      <w:marLeft w:val="0"/>
      <w:marRight w:val="0"/>
      <w:marTop w:val="0"/>
      <w:marBottom w:val="0"/>
      <w:divBdr>
        <w:top w:val="none" w:sz="0" w:space="0" w:color="auto"/>
        <w:left w:val="none" w:sz="0" w:space="0" w:color="auto"/>
        <w:bottom w:val="none" w:sz="0" w:space="0" w:color="auto"/>
        <w:right w:val="none" w:sz="0" w:space="0" w:color="auto"/>
      </w:divBdr>
      <w:divsChild>
        <w:div w:id="739985497">
          <w:marLeft w:val="0"/>
          <w:marRight w:val="0"/>
          <w:marTop w:val="0"/>
          <w:marBottom w:val="0"/>
          <w:divBdr>
            <w:top w:val="none" w:sz="0" w:space="0" w:color="auto"/>
            <w:left w:val="none" w:sz="0" w:space="0" w:color="auto"/>
            <w:bottom w:val="none" w:sz="0" w:space="0" w:color="auto"/>
            <w:right w:val="none" w:sz="0" w:space="0" w:color="auto"/>
          </w:divBdr>
        </w:div>
        <w:div w:id="460341716">
          <w:marLeft w:val="0"/>
          <w:marRight w:val="0"/>
          <w:marTop w:val="0"/>
          <w:marBottom w:val="0"/>
          <w:divBdr>
            <w:top w:val="none" w:sz="0" w:space="0" w:color="auto"/>
            <w:left w:val="none" w:sz="0" w:space="0" w:color="auto"/>
            <w:bottom w:val="none" w:sz="0" w:space="0" w:color="auto"/>
            <w:right w:val="none" w:sz="0" w:space="0" w:color="auto"/>
          </w:divBdr>
        </w:div>
        <w:div w:id="2056656319">
          <w:marLeft w:val="0"/>
          <w:marRight w:val="0"/>
          <w:marTop w:val="0"/>
          <w:marBottom w:val="0"/>
          <w:divBdr>
            <w:top w:val="none" w:sz="0" w:space="0" w:color="auto"/>
            <w:left w:val="none" w:sz="0" w:space="0" w:color="auto"/>
            <w:bottom w:val="none" w:sz="0" w:space="0" w:color="auto"/>
            <w:right w:val="none" w:sz="0" w:space="0" w:color="auto"/>
          </w:divBdr>
        </w:div>
        <w:div w:id="1640956867">
          <w:marLeft w:val="0"/>
          <w:marRight w:val="0"/>
          <w:marTop w:val="0"/>
          <w:marBottom w:val="0"/>
          <w:divBdr>
            <w:top w:val="none" w:sz="0" w:space="0" w:color="auto"/>
            <w:left w:val="none" w:sz="0" w:space="0" w:color="auto"/>
            <w:bottom w:val="none" w:sz="0" w:space="0" w:color="auto"/>
            <w:right w:val="none" w:sz="0" w:space="0" w:color="auto"/>
          </w:divBdr>
        </w:div>
        <w:div w:id="1611007847">
          <w:marLeft w:val="0"/>
          <w:marRight w:val="0"/>
          <w:marTop w:val="0"/>
          <w:marBottom w:val="0"/>
          <w:divBdr>
            <w:top w:val="none" w:sz="0" w:space="0" w:color="auto"/>
            <w:left w:val="none" w:sz="0" w:space="0" w:color="auto"/>
            <w:bottom w:val="none" w:sz="0" w:space="0" w:color="auto"/>
            <w:right w:val="none" w:sz="0" w:space="0" w:color="auto"/>
          </w:divBdr>
          <w:divsChild>
            <w:div w:id="1170288144">
              <w:marLeft w:val="0"/>
              <w:marRight w:val="0"/>
              <w:marTop w:val="0"/>
              <w:marBottom w:val="0"/>
              <w:divBdr>
                <w:top w:val="none" w:sz="0" w:space="0" w:color="auto"/>
                <w:left w:val="none" w:sz="0" w:space="0" w:color="auto"/>
                <w:bottom w:val="none" w:sz="0" w:space="0" w:color="auto"/>
                <w:right w:val="none" w:sz="0" w:space="0" w:color="auto"/>
              </w:divBdr>
            </w:div>
            <w:div w:id="2098018855">
              <w:marLeft w:val="0"/>
              <w:marRight w:val="0"/>
              <w:marTop w:val="0"/>
              <w:marBottom w:val="0"/>
              <w:divBdr>
                <w:top w:val="none" w:sz="0" w:space="0" w:color="auto"/>
                <w:left w:val="none" w:sz="0" w:space="0" w:color="auto"/>
                <w:bottom w:val="none" w:sz="0" w:space="0" w:color="auto"/>
                <w:right w:val="none" w:sz="0" w:space="0" w:color="auto"/>
              </w:divBdr>
            </w:div>
            <w:div w:id="970288338">
              <w:marLeft w:val="0"/>
              <w:marRight w:val="0"/>
              <w:marTop w:val="0"/>
              <w:marBottom w:val="0"/>
              <w:divBdr>
                <w:top w:val="none" w:sz="0" w:space="0" w:color="auto"/>
                <w:left w:val="none" w:sz="0" w:space="0" w:color="auto"/>
                <w:bottom w:val="none" w:sz="0" w:space="0" w:color="auto"/>
                <w:right w:val="none" w:sz="0" w:space="0" w:color="auto"/>
              </w:divBdr>
            </w:div>
            <w:div w:id="1679311863">
              <w:marLeft w:val="0"/>
              <w:marRight w:val="0"/>
              <w:marTop w:val="0"/>
              <w:marBottom w:val="0"/>
              <w:divBdr>
                <w:top w:val="none" w:sz="0" w:space="0" w:color="auto"/>
                <w:left w:val="none" w:sz="0" w:space="0" w:color="auto"/>
                <w:bottom w:val="none" w:sz="0" w:space="0" w:color="auto"/>
                <w:right w:val="none" w:sz="0" w:space="0" w:color="auto"/>
              </w:divBdr>
            </w:div>
            <w:div w:id="2099404132">
              <w:marLeft w:val="0"/>
              <w:marRight w:val="0"/>
              <w:marTop w:val="0"/>
              <w:marBottom w:val="0"/>
              <w:divBdr>
                <w:top w:val="none" w:sz="0" w:space="0" w:color="auto"/>
                <w:left w:val="none" w:sz="0" w:space="0" w:color="auto"/>
                <w:bottom w:val="none" w:sz="0" w:space="0" w:color="auto"/>
                <w:right w:val="none" w:sz="0" w:space="0" w:color="auto"/>
              </w:divBdr>
            </w:div>
          </w:divsChild>
        </w:div>
        <w:div w:id="1849904751">
          <w:marLeft w:val="0"/>
          <w:marRight w:val="0"/>
          <w:marTop w:val="0"/>
          <w:marBottom w:val="0"/>
          <w:divBdr>
            <w:top w:val="none" w:sz="0" w:space="0" w:color="auto"/>
            <w:left w:val="none" w:sz="0" w:space="0" w:color="auto"/>
            <w:bottom w:val="none" w:sz="0" w:space="0" w:color="auto"/>
            <w:right w:val="none" w:sz="0" w:space="0" w:color="auto"/>
          </w:divBdr>
          <w:divsChild>
            <w:div w:id="1999918985">
              <w:marLeft w:val="0"/>
              <w:marRight w:val="0"/>
              <w:marTop w:val="0"/>
              <w:marBottom w:val="0"/>
              <w:divBdr>
                <w:top w:val="none" w:sz="0" w:space="0" w:color="auto"/>
                <w:left w:val="none" w:sz="0" w:space="0" w:color="auto"/>
                <w:bottom w:val="none" w:sz="0" w:space="0" w:color="auto"/>
                <w:right w:val="none" w:sz="0" w:space="0" w:color="auto"/>
              </w:divBdr>
            </w:div>
            <w:div w:id="1145439136">
              <w:marLeft w:val="0"/>
              <w:marRight w:val="0"/>
              <w:marTop w:val="0"/>
              <w:marBottom w:val="0"/>
              <w:divBdr>
                <w:top w:val="none" w:sz="0" w:space="0" w:color="auto"/>
                <w:left w:val="none" w:sz="0" w:space="0" w:color="auto"/>
                <w:bottom w:val="none" w:sz="0" w:space="0" w:color="auto"/>
                <w:right w:val="none" w:sz="0" w:space="0" w:color="auto"/>
              </w:divBdr>
            </w:div>
            <w:div w:id="282663360">
              <w:marLeft w:val="0"/>
              <w:marRight w:val="0"/>
              <w:marTop w:val="0"/>
              <w:marBottom w:val="0"/>
              <w:divBdr>
                <w:top w:val="none" w:sz="0" w:space="0" w:color="auto"/>
                <w:left w:val="none" w:sz="0" w:space="0" w:color="auto"/>
                <w:bottom w:val="none" w:sz="0" w:space="0" w:color="auto"/>
                <w:right w:val="none" w:sz="0" w:space="0" w:color="auto"/>
              </w:divBdr>
            </w:div>
            <w:div w:id="118259476">
              <w:marLeft w:val="0"/>
              <w:marRight w:val="0"/>
              <w:marTop w:val="0"/>
              <w:marBottom w:val="0"/>
              <w:divBdr>
                <w:top w:val="none" w:sz="0" w:space="0" w:color="auto"/>
                <w:left w:val="none" w:sz="0" w:space="0" w:color="auto"/>
                <w:bottom w:val="none" w:sz="0" w:space="0" w:color="auto"/>
                <w:right w:val="none" w:sz="0" w:space="0" w:color="auto"/>
              </w:divBdr>
            </w:div>
            <w:div w:id="985859652">
              <w:marLeft w:val="0"/>
              <w:marRight w:val="0"/>
              <w:marTop w:val="0"/>
              <w:marBottom w:val="0"/>
              <w:divBdr>
                <w:top w:val="none" w:sz="0" w:space="0" w:color="auto"/>
                <w:left w:val="none" w:sz="0" w:space="0" w:color="auto"/>
                <w:bottom w:val="none" w:sz="0" w:space="0" w:color="auto"/>
                <w:right w:val="none" w:sz="0" w:space="0" w:color="auto"/>
              </w:divBdr>
            </w:div>
          </w:divsChild>
        </w:div>
        <w:div w:id="486819745">
          <w:marLeft w:val="0"/>
          <w:marRight w:val="0"/>
          <w:marTop w:val="0"/>
          <w:marBottom w:val="0"/>
          <w:divBdr>
            <w:top w:val="none" w:sz="0" w:space="0" w:color="auto"/>
            <w:left w:val="none" w:sz="0" w:space="0" w:color="auto"/>
            <w:bottom w:val="none" w:sz="0" w:space="0" w:color="auto"/>
            <w:right w:val="none" w:sz="0" w:space="0" w:color="auto"/>
          </w:divBdr>
          <w:divsChild>
            <w:div w:id="279386118">
              <w:marLeft w:val="0"/>
              <w:marRight w:val="0"/>
              <w:marTop w:val="0"/>
              <w:marBottom w:val="0"/>
              <w:divBdr>
                <w:top w:val="none" w:sz="0" w:space="0" w:color="auto"/>
                <w:left w:val="none" w:sz="0" w:space="0" w:color="auto"/>
                <w:bottom w:val="none" w:sz="0" w:space="0" w:color="auto"/>
                <w:right w:val="none" w:sz="0" w:space="0" w:color="auto"/>
              </w:divBdr>
            </w:div>
            <w:div w:id="964389264">
              <w:marLeft w:val="0"/>
              <w:marRight w:val="0"/>
              <w:marTop w:val="0"/>
              <w:marBottom w:val="0"/>
              <w:divBdr>
                <w:top w:val="none" w:sz="0" w:space="0" w:color="auto"/>
                <w:left w:val="none" w:sz="0" w:space="0" w:color="auto"/>
                <w:bottom w:val="none" w:sz="0" w:space="0" w:color="auto"/>
                <w:right w:val="none" w:sz="0" w:space="0" w:color="auto"/>
              </w:divBdr>
            </w:div>
            <w:div w:id="1397511316">
              <w:marLeft w:val="0"/>
              <w:marRight w:val="0"/>
              <w:marTop w:val="0"/>
              <w:marBottom w:val="0"/>
              <w:divBdr>
                <w:top w:val="none" w:sz="0" w:space="0" w:color="auto"/>
                <w:left w:val="none" w:sz="0" w:space="0" w:color="auto"/>
                <w:bottom w:val="none" w:sz="0" w:space="0" w:color="auto"/>
                <w:right w:val="none" w:sz="0" w:space="0" w:color="auto"/>
              </w:divBdr>
            </w:div>
            <w:div w:id="1416591765">
              <w:marLeft w:val="0"/>
              <w:marRight w:val="0"/>
              <w:marTop w:val="0"/>
              <w:marBottom w:val="0"/>
              <w:divBdr>
                <w:top w:val="none" w:sz="0" w:space="0" w:color="auto"/>
                <w:left w:val="none" w:sz="0" w:space="0" w:color="auto"/>
                <w:bottom w:val="none" w:sz="0" w:space="0" w:color="auto"/>
                <w:right w:val="none" w:sz="0" w:space="0" w:color="auto"/>
              </w:divBdr>
            </w:div>
            <w:div w:id="1755126536">
              <w:marLeft w:val="0"/>
              <w:marRight w:val="0"/>
              <w:marTop w:val="0"/>
              <w:marBottom w:val="0"/>
              <w:divBdr>
                <w:top w:val="none" w:sz="0" w:space="0" w:color="auto"/>
                <w:left w:val="none" w:sz="0" w:space="0" w:color="auto"/>
                <w:bottom w:val="none" w:sz="0" w:space="0" w:color="auto"/>
                <w:right w:val="none" w:sz="0" w:space="0" w:color="auto"/>
              </w:divBdr>
            </w:div>
          </w:divsChild>
        </w:div>
        <w:div w:id="420567241">
          <w:marLeft w:val="0"/>
          <w:marRight w:val="0"/>
          <w:marTop w:val="0"/>
          <w:marBottom w:val="0"/>
          <w:divBdr>
            <w:top w:val="none" w:sz="0" w:space="0" w:color="auto"/>
            <w:left w:val="none" w:sz="0" w:space="0" w:color="auto"/>
            <w:bottom w:val="none" w:sz="0" w:space="0" w:color="auto"/>
            <w:right w:val="none" w:sz="0" w:space="0" w:color="auto"/>
          </w:divBdr>
          <w:divsChild>
            <w:div w:id="434403390">
              <w:marLeft w:val="0"/>
              <w:marRight w:val="0"/>
              <w:marTop w:val="0"/>
              <w:marBottom w:val="0"/>
              <w:divBdr>
                <w:top w:val="none" w:sz="0" w:space="0" w:color="auto"/>
                <w:left w:val="none" w:sz="0" w:space="0" w:color="auto"/>
                <w:bottom w:val="none" w:sz="0" w:space="0" w:color="auto"/>
                <w:right w:val="none" w:sz="0" w:space="0" w:color="auto"/>
              </w:divBdr>
            </w:div>
            <w:div w:id="1606771717">
              <w:marLeft w:val="0"/>
              <w:marRight w:val="0"/>
              <w:marTop w:val="0"/>
              <w:marBottom w:val="0"/>
              <w:divBdr>
                <w:top w:val="none" w:sz="0" w:space="0" w:color="auto"/>
                <w:left w:val="none" w:sz="0" w:space="0" w:color="auto"/>
                <w:bottom w:val="none" w:sz="0" w:space="0" w:color="auto"/>
                <w:right w:val="none" w:sz="0" w:space="0" w:color="auto"/>
              </w:divBdr>
            </w:div>
            <w:div w:id="1181239254">
              <w:marLeft w:val="0"/>
              <w:marRight w:val="0"/>
              <w:marTop w:val="0"/>
              <w:marBottom w:val="0"/>
              <w:divBdr>
                <w:top w:val="none" w:sz="0" w:space="0" w:color="auto"/>
                <w:left w:val="none" w:sz="0" w:space="0" w:color="auto"/>
                <w:bottom w:val="none" w:sz="0" w:space="0" w:color="auto"/>
                <w:right w:val="none" w:sz="0" w:space="0" w:color="auto"/>
              </w:divBdr>
            </w:div>
            <w:div w:id="213200820">
              <w:marLeft w:val="0"/>
              <w:marRight w:val="0"/>
              <w:marTop w:val="0"/>
              <w:marBottom w:val="0"/>
              <w:divBdr>
                <w:top w:val="none" w:sz="0" w:space="0" w:color="auto"/>
                <w:left w:val="none" w:sz="0" w:space="0" w:color="auto"/>
                <w:bottom w:val="none" w:sz="0" w:space="0" w:color="auto"/>
                <w:right w:val="none" w:sz="0" w:space="0" w:color="auto"/>
              </w:divBdr>
            </w:div>
            <w:div w:id="590088483">
              <w:marLeft w:val="0"/>
              <w:marRight w:val="0"/>
              <w:marTop w:val="0"/>
              <w:marBottom w:val="0"/>
              <w:divBdr>
                <w:top w:val="none" w:sz="0" w:space="0" w:color="auto"/>
                <w:left w:val="none" w:sz="0" w:space="0" w:color="auto"/>
                <w:bottom w:val="none" w:sz="0" w:space="0" w:color="auto"/>
                <w:right w:val="none" w:sz="0" w:space="0" w:color="auto"/>
              </w:divBdr>
            </w:div>
          </w:divsChild>
        </w:div>
        <w:div w:id="1116830373">
          <w:marLeft w:val="0"/>
          <w:marRight w:val="0"/>
          <w:marTop w:val="0"/>
          <w:marBottom w:val="0"/>
          <w:divBdr>
            <w:top w:val="none" w:sz="0" w:space="0" w:color="auto"/>
            <w:left w:val="none" w:sz="0" w:space="0" w:color="auto"/>
            <w:bottom w:val="none" w:sz="0" w:space="0" w:color="auto"/>
            <w:right w:val="none" w:sz="0" w:space="0" w:color="auto"/>
          </w:divBdr>
        </w:div>
        <w:div w:id="930046733">
          <w:marLeft w:val="0"/>
          <w:marRight w:val="0"/>
          <w:marTop w:val="0"/>
          <w:marBottom w:val="0"/>
          <w:divBdr>
            <w:top w:val="none" w:sz="0" w:space="0" w:color="auto"/>
            <w:left w:val="none" w:sz="0" w:space="0" w:color="auto"/>
            <w:bottom w:val="none" w:sz="0" w:space="0" w:color="auto"/>
            <w:right w:val="none" w:sz="0" w:space="0" w:color="auto"/>
          </w:divBdr>
        </w:div>
        <w:div w:id="307562610">
          <w:marLeft w:val="0"/>
          <w:marRight w:val="0"/>
          <w:marTop w:val="0"/>
          <w:marBottom w:val="0"/>
          <w:divBdr>
            <w:top w:val="none" w:sz="0" w:space="0" w:color="auto"/>
            <w:left w:val="none" w:sz="0" w:space="0" w:color="auto"/>
            <w:bottom w:val="none" w:sz="0" w:space="0" w:color="auto"/>
            <w:right w:val="none" w:sz="0" w:space="0" w:color="auto"/>
          </w:divBdr>
        </w:div>
        <w:div w:id="1962834750">
          <w:marLeft w:val="0"/>
          <w:marRight w:val="0"/>
          <w:marTop w:val="0"/>
          <w:marBottom w:val="0"/>
          <w:divBdr>
            <w:top w:val="none" w:sz="0" w:space="0" w:color="auto"/>
            <w:left w:val="none" w:sz="0" w:space="0" w:color="auto"/>
            <w:bottom w:val="none" w:sz="0" w:space="0" w:color="auto"/>
            <w:right w:val="none" w:sz="0" w:space="0" w:color="auto"/>
          </w:divBdr>
        </w:div>
        <w:div w:id="522402407">
          <w:marLeft w:val="0"/>
          <w:marRight w:val="0"/>
          <w:marTop w:val="0"/>
          <w:marBottom w:val="0"/>
          <w:divBdr>
            <w:top w:val="none" w:sz="0" w:space="0" w:color="auto"/>
            <w:left w:val="none" w:sz="0" w:space="0" w:color="auto"/>
            <w:bottom w:val="none" w:sz="0" w:space="0" w:color="auto"/>
            <w:right w:val="none" w:sz="0" w:space="0" w:color="auto"/>
          </w:divBdr>
        </w:div>
        <w:div w:id="277109322">
          <w:marLeft w:val="0"/>
          <w:marRight w:val="0"/>
          <w:marTop w:val="0"/>
          <w:marBottom w:val="0"/>
          <w:divBdr>
            <w:top w:val="none" w:sz="0" w:space="0" w:color="auto"/>
            <w:left w:val="none" w:sz="0" w:space="0" w:color="auto"/>
            <w:bottom w:val="none" w:sz="0" w:space="0" w:color="auto"/>
            <w:right w:val="none" w:sz="0" w:space="0" w:color="auto"/>
          </w:divBdr>
        </w:div>
        <w:div w:id="1686900809">
          <w:marLeft w:val="0"/>
          <w:marRight w:val="0"/>
          <w:marTop w:val="0"/>
          <w:marBottom w:val="0"/>
          <w:divBdr>
            <w:top w:val="none" w:sz="0" w:space="0" w:color="auto"/>
            <w:left w:val="none" w:sz="0" w:space="0" w:color="auto"/>
            <w:bottom w:val="none" w:sz="0" w:space="0" w:color="auto"/>
            <w:right w:val="none" w:sz="0" w:space="0" w:color="auto"/>
          </w:divBdr>
        </w:div>
      </w:divsChild>
    </w:div>
    <w:div w:id="1476025818">
      <w:bodyDiv w:val="1"/>
      <w:marLeft w:val="0"/>
      <w:marRight w:val="0"/>
      <w:marTop w:val="0"/>
      <w:marBottom w:val="0"/>
      <w:divBdr>
        <w:top w:val="none" w:sz="0" w:space="0" w:color="auto"/>
        <w:left w:val="none" w:sz="0" w:space="0" w:color="auto"/>
        <w:bottom w:val="none" w:sz="0" w:space="0" w:color="auto"/>
        <w:right w:val="none" w:sz="0" w:space="0" w:color="auto"/>
      </w:divBdr>
    </w:div>
    <w:div w:id="1549149978">
      <w:bodyDiv w:val="1"/>
      <w:marLeft w:val="0"/>
      <w:marRight w:val="0"/>
      <w:marTop w:val="0"/>
      <w:marBottom w:val="0"/>
      <w:divBdr>
        <w:top w:val="none" w:sz="0" w:space="0" w:color="auto"/>
        <w:left w:val="none" w:sz="0" w:space="0" w:color="auto"/>
        <w:bottom w:val="none" w:sz="0" w:space="0" w:color="auto"/>
        <w:right w:val="none" w:sz="0" w:space="0" w:color="auto"/>
      </w:divBdr>
      <w:divsChild>
        <w:div w:id="379014302">
          <w:marLeft w:val="0"/>
          <w:marRight w:val="0"/>
          <w:marTop w:val="0"/>
          <w:marBottom w:val="0"/>
          <w:divBdr>
            <w:top w:val="none" w:sz="0" w:space="0" w:color="auto"/>
            <w:left w:val="none" w:sz="0" w:space="0" w:color="auto"/>
            <w:bottom w:val="none" w:sz="0" w:space="0" w:color="auto"/>
            <w:right w:val="none" w:sz="0" w:space="0" w:color="auto"/>
          </w:divBdr>
        </w:div>
      </w:divsChild>
    </w:div>
    <w:div w:id="19110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Muhammad, Robin</DisplayName>
        <AccountId>19</AccountId>
        <AccountType/>
      </UserInfo>
      <UserInfo>
        <DisplayName>Andzulis, Mick</DisplayName>
        <AccountId>3214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2" ma:contentTypeDescription="Create a new document." ma:contentTypeScope="" ma:versionID="8f785e38b35ca4351e5a2fa34e6637dd">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e0288f42ea27e5fce04dbc09e6875ad1"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43A83-C797-423C-9F17-41F7E7FB0FBC}">
  <ds:schemaRefs>
    <ds:schemaRef ds:uri="http://schemas.microsoft.com/office/2006/metadata/properties"/>
    <ds:schemaRef ds:uri="http://schemas.microsoft.com/office/infopath/2007/PartnerControls"/>
    <ds:schemaRef ds:uri="c2632d50-d775-425b-9b00-56996fc67b2c"/>
  </ds:schemaRefs>
</ds:datastoreItem>
</file>

<file path=customXml/itemProps2.xml><?xml version="1.0" encoding="utf-8"?>
<ds:datastoreItem xmlns:ds="http://schemas.openxmlformats.org/officeDocument/2006/customXml" ds:itemID="{DFF6D0CF-E1EB-47FE-8D43-B23090549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3A638-94C7-4CFD-9CFC-184BF7CCB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1734</Words>
  <Characters>9884</Characters>
  <Application>Microsoft Office Word</Application>
  <DocSecurity>0</DocSecurity>
  <Lines>82</Lines>
  <Paragraphs>23</Paragraphs>
  <ScaleCrop>false</ScaleCrop>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Rosado Feger, Ana</dc:creator>
  <cp:keywords/>
  <dc:description/>
  <cp:lastModifiedBy>Brock, Angela</cp:lastModifiedBy>
  <cp:revision>2</cp:revision>
  <dcterms:created xsi:type="dcterms:W3CDTF">2022-09-12T14:08:00Z</dcterms:created>
  <dcterms:modified xsi:type="dcterms:W3CDTF">2022-09-12T14:08:00Z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