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E935" w14:textId="77777777" w:rsidR="000F27EE" w:rsidRDefault="000F27EE" w:rsidP="00C000AB">
      <w:pPr>
        <w:ind w:left="630" w:hanging="630"/>
        <w:rPr>
          <w:rFonts w:cstheme="minorHAnsi"/>
        </w:rPr>
      </w:pPr>
    </w:p>
    <w:p w14:paraId="330D52D3" w14:textId="633B8772" w:rsidR="00C000AB" w:rsidRPr="00B06B10" w:rsidRDefault="00C000AB" w:rsidP="00C000AB">
      <w:pPr>
        <w:ind w:left="630" w:hanging="630"/>
        <w:rPr>
          <w:rFonts w:cstheme="minorHAnsi"/>
        </w:rPr>
      </w:pPr>
      <w:r w:rsidRPr="00B06B10">
        <w:rPr>
          <w:rFonts w:cstheme="minorHAnsi"/>
        </w:rPr>
        <w:t xml:space="preserve">To: </w:t>
      </w:r>
      <w:r w:rsidRPr="00B06B10">
        <w:rPr>
          <w:rFonts w:cstheme="minorHAnsi"/>
        </w:rPr>
        <w:tab/>
      </w:r>
      <w:r w:rsidR="00985A61">
        <w:rPr>
          <w:rFonts w:cstheme="minorHAnsi"/>
        </w:rPr>
        <w:t xml:space="preserve">Connie Patterson, Chair, </w:t>
      </w:r>
      <w:r w:rsidRPr="00B06B10">
        <w:rPr>
          <w:rFonts w:cstheme="minorHAnsi"/>
        </w:rPr>
        <w:t>University Curriculum Committee Programs Committee</w:t>
      </w:r>
    </w:p>
    <w:p w14:paraId="212F359B" w14:textId="3B031239" w:rsidR="00C000AB" w:rsidRPr="00B06B10" w:rsidRDefault="00C000AB" w:rsidP="00C000AB">
      <w:pPr>
        <w:ind w:left="630" w:hanging="630"/>
        <w:rPr>
          <w:rFonts w:cstheme="minorHAnsi"/>
        </w:rPr>
      </w:pPr>
      <w:r w:rsidRPr="00B06B10">
        <w:rPr>
          <w:rFonts w:cstheme="minorHAnsi"/>
        </w:rPr>
        <w:t xml:space="preserve">From: </w:t>
      </w:r>
      <w:r w:rsidRPr="00B06B10">
        <w:rPr>
          <w:rFonts w:cstheme="minorHAnsi"/>
        </w:rPr>
        <w:tab/>
      </w:r>
      <w:r w:rsidR="00B556F8" w:rsidRPr="00B06B10">
        <w:rPr>
          <w:rFonts w:cstheme="minorHAnsi"/>
        </w:rPr>
        <w:t xml:space="preserve">Joann </w:t>
      </w:r>
      <w:r w:rsidR="006C72FA" w:rsidRPr="00B06B10">
        <w:rPr>
          <w:rFonts w:cstheme="minorHAnsi"/>
        </w:rPr>
        <w:t>Ben</w:t>
      </w:r>
      <w:r w:rsidR="00B556F8" w:rsidRPr="00B06B10">
        <w:rPr>
          <w:rFonts w:cstheme="minorHAnsi"/>
        </w:rPr>
        <w:t xml:space="preserve">igno (HSLS), </w:t>
      </w:r>
      <w:r w:rsidRPr="00B06B10">
        <w:rPr>
          <w:rFonts w:cstheme="minorHAnsi"/>
        </w:rPr>
        <w:t>Melissa Bowlby (PA), Gary Chleboun (PT), Kimberlee Orben (FNS), Sharon Perry (EXPH), Chad Starkey (AT</w:t>
      </w:r>
      <w:r w:rsidR="00921A71">
        <w:rPr>
          <w:rFonts w:cstheme="minorHAnsi"/>
        </w:rPr>
        <w:t xml:space="preserve"> and </w:t>
      </w:r>
      <w:r w:rsidRPr="00B06B10">
        <w:rPr>
          <w:rFonts w:cstheme="minorHAnsi"/>
        </w:rPr>
        <w:t xml:space="preserve">Interim Director for AHSW and RCS) </w:t>
      </w:r>
    </w:p>
    <w:p w14:paraId="2B2843B1" w14:textId="05BE1E4C" w:rsidR="00C000AB" w:rsidRPr="00B06B10" w:rsidRDefault="00C000AB" w:rsidP="0A9A5925">
      <w:pPr>
        <w:rPr>
          <w:highlight w:val="yellow"/>
        </w:rPr>
      </w:pPr>
      <w:r w:rsidRPr="0A9A5925">
        <w:t>Date:</w:t>
      </w:r>
      <w:r>
        <w:tab/>
      </w:r>
      <w:r w:rsidR="0A3E97B9" w:rsidRPr="0A9A5925">
        <w:t>January 29, 2024</w:t>
      </w:r>
    </w:p>
    <w:p w14:paraId="42B9A29C" w14:textId="22B1E4D4" w:rsidR="00C000AB" w:rsidRPr="00B06B10" w:rsidRDefault="00C000AB" w:rsidP="00C000AB">
      <w:pPr>
        <w:ind w:left="630" w:hanging="630"/>
        <w:rPr>
          <w:rFonts w:cstheme="minorHAnsi"/>
        </w:rPr>
      </w:pPr>
      <w:r w:rsidRPr="00B06B10">
        <w:rPr>
          <w:rFonts w:cstheme="minorHAnsi"/>
        </w:rPr>
        <w:t>Re:</w:t>
      </w:r>
      <w:r w:rsidRPr="00B06B10">
        <w:rPr>
          <w:rFonts w:cstheme="minorHAnsi"/>
        </w:rPr>
        <w:tab/>
      </w:r>
      <w:r w:rsidR="00ED1445" w:rsidRPr="00B06B10">
        <w:rPr>
          <w:rFonts w:cstheme="minorHAnsi"/>
        </w:rPr>
        <w:t xml:space="preserve">Dissolving the Schools of </w:t>
      </w:r>
      <w:r w:rsidR="002A02A8" w:rsidRPr="00B06B10">
        <w:rPr>
          <w:rFonts w:cstheme="minorHAnsi"/>
        </w:rPr>
        <w:t>Applied Health Sciences and Wellness</w:t>
      </w:r>
      <w:r w:rsidR="70BA2385" w:rsidRPr="00B06B10">
        <w:rPr>
          <w:rFonts w:cstheme="minorHAnsi"/>
        </w:rPr>
        <w:t xml:space="preserve"> (AHSW)</w:t>
      </w:r>
      <w:r w:rsidR="002A02A8" w:rsidRPr="00B06B10">
        <w:rPr>
          <w:rFonts w:cstheme="minorHAnsi"/>
        </w:rPr>
        <w:t xml:space="preserve"> and the School of </w:t>
      </w:r>
      <w:r w:rsidR="00ED1445" w:rsidRPr="00B06B10">
        <w:rPr>
          <w:rFonts w:cstheme="minorHAnsi"/>
        </w:rPr>
        <w:t>Rehabilitation and Communication Sciences</w:t>
      </w:r>
      <w:r w:rsidR="393F16E4" w:rsidRPr="00B06B10">
        <w:rPr>
          <w:rFonts w:cstheme="minorHAnsi"/>
        </w:rPr>
        <w:t xml:space="preserve"> (RCS)</w:t>
      </w:r>
      <w:r w:rsidR="002A02A8" w:rsidRPr="00B06B10">
        <w:rPr>
          <w:rFonts w:cstheme="minorHAnsi"/>
        </w:rPr>
        <w:t xml:space="preserve"> in the College of Health Sciences and Professions</w:t>
      </w:r>
    </w:p>
    <w:p w14:paraId="4DAA4F1B" w14:textId="77777777" w:rsidR="00B17FDD" w:rsidRPr="00B06B10" w:rsidRDefault="00B17FDD" w:rsidP="00C000AB">
      <w:pPr>
        <w:pBdr>
          <w:bottom w:val="single" w:sz="6" w:space="1" w:color="auto"/>
        </w:pBdr>
        <w:ind w:left="630" w:hanging="630"/>
        <w:rPr>
          <w:rFonts w:cstheme="minorHAnsi"/>
        </w:rPr>
      </w:pPr>
    </w:p>
    <w:p w14:paraId="52C70E98" w14:textId="77777777" w:rsidR="005A63B8" w:rsidRDefault="005A63B8" w:rsidP="00C000AB">
      <w:pPr>
        <w:rPr>
          <w:rFonts w:cstheme="minorHAnsi"/>
          <w:b/>
          <w:bCs/>
          <w:caps/>
        </w:rPr>
      </w:pPr>
    </w:p>
    <w:p w14:paraId="247C202D" w14:textId="67E93DD3" w:rsidR="006329C3" w:rsidRPr="00B06B10" w:rsidRDefault="006329C3" w:rsidP="00C000AB">
      <w:pPr>
        <w:rPr>
          <w:rFonts w:cstheme="minorHAnsi"/>
          <w:b/>
          <w:bCs/>
          <w:caps/>
        </w:rPr>
      </w:pPr>
      <w:r w:rsidRPr="00B06B10">
        <w:rPr>
          <w:rFonts w:cstheme="minorHAnsi"/>
          <w:b/>
          <w:bCs/>
          <w:caps/>
        </w:rPr>
        <w:t>Purpose</w:t>
      </w:r>
    </w:p>
    <w:p w14:paraId="39962044" w14:textId="4DD1284A" w:rsidR="00C50CBD" w:rsidRPr="00B06B10" w:rsidRDefault="00C000AB" w:rsidP="00C000AB">
      <w:pPr>
        <w:rPr>
          <w:rFonts w:cstheme="minorHAnsi"/>
        </w:rPr>
      </w:pPr>
      <w:r w:rsidRPr="00B06B10">
        <w:rPr>
          <w:rFonts w:cstheme="minorHAnsi"/>
        </w:rPr>
        <w:t>The purpose of this proposal is t</w:t>
      </w:r>
      <w:r w:rsidR="00714C62" w:rsidRPr="00B06B10">
        <w:rPr>
          <w:rFonts w:cstheme="minorHAnsi"/>
        </w:rPr>
        <w:t>wofold</w:t>
      </w:r>
      <w:r w:rsidR="00C50CBD" w:rsidRPr="00B06B10">
        <w:rPr>
          <w:rFonts w:cstheme="minorHAnsi"/>
        </w:rPr>
        <w:t>:</w:t>
      </w:r>
    </w:p>
    <w:p w14:paraId="4BA65AB8" w14:textId="5591814A" w:rsidR="00C50CBD" w:rsidRPr="00B06B10" w:rsidRDefault="004D5025" w:rsidP="00C50CBD">
      <w:pPr>
        <w:pStyle w:val="ListParagraph"/>
        <w:numPr>
          <w:ilvl w:val="0"/>
          <w:numId w:val="2"/>
        </w:numPr>
        <w:rPr>
          <w:rFonts w:cstheme="minorHAnsi"/>
        </w:rPr>
      </w:pPr>
      <w:r w:rsidRPr="00B06B10">
        <w:rPr>
          <w:rFonts w:cstheme="minorHAnsi"/>
        </w:rPr>
        <w:t xml:space="preserve">To dissolve the School </w:t>
      </w:r>
      <w:r w:rsidR="00646943" w:rsidRPr="00B06B10">
        <w:rPr>
          <w:rFonts w:cstheme="minorHAnsi"/>
        </w:rPr>
        <w:t xml:space="preserve">of Applied Health Sciences and Wellness (AHSW), </w:t>
      </w:r>
      <w:r w:rsidR="007A3FC8">
        <w:rPr>
          <w:rFonts w:cstheme="minorHAnsi"/>
        </w:rPr>
        <w:t>comprised</w:t>
      </w:r>
      <w:r w:rsidR="00646943" w:rsidRPr="00B06B10">
        <w:rPr>
          <w:rFonts w:cstheme="minorHAnsi"/>
        </w:rPr>
        <w:t xml:space="preserve"> by the Divisions of Athletic Training (AT), Exercise Physiology (EXPH), and Food and Nutrition Sciences (FNS) and</w:t>
      </w:r>
      <w:r w:rsidR="007A3FC8">
        <w:rPr>
          <w:rFonts w:cstheme="minorHAnsi"/>
        </w:rPr>
        <w:t xml:space="preserve"> dissolve</w:t>
      </w:r>
      <w:r w:rsidR="00646943" w:rsidRPr="00B06B10">
        <w:rPr>
          <w:rFonts w:cstheme="minorHAnsi"/>
        </w:rPr>
        <w:t xml:space="preserve"> the School of Rehabilitation and Communication Sciences (RCS</w:t>
      </w:r>
      <w:r w:rsidR="003D2B39" w:rsidRPr="00B06B10">
        <w:rPr>
          <w:rFonts w:cstheme="minorHAnsi"/>
        </w:rPr>
        <w:t>)</w:t>
      </w:r>
      <w:r w:rsidR="00646943" w:rsidRPr="00B06B10">
        <w:rPr>
          <w:rFonts w:cstheme="minorHAnsi"/>
        </w:rPr>
        <w:t xml:space="preserve">, </w:t>
      </w:r>
      <w:r w:rsidR="007A3FC8">
        <w:rPr>
          <w:rFonts w:cstheme="minorHAnsi"/>
        </w:rPr>
        <w:t xml:space="preserve">comprised </w:t>
      </w:r>
      <w:r w:rsidR="00646943" w:rsidRPr="00B06B10">
        <w:rPr>
          <w:rFonts w:cstheme="minorHAnsi"/>
        </w:rPr>
        <w:t xml:space="preserve">by the Divisions of Hearing, Speech and Language Sciences </w:t>
      </w:r>
      <w:r w:rsidR="003D2B39" w:rsidRPr="00B06B10">
        <w:rPr>
          <w:rFonts w:cstheme="minorHAnsi"/>
        </w:rPr>
        <w:t>(</w:t>
      </w:r>
      <w:r w:rsidR="00646943" w:rsidRPr="00B06B10">
        <w:rPr>
          <w:rFonts w:cstheme="minorHAnsi"/>
        </w:rPr>
        <w:t>HSLS</w:t>
      </w:r>
      <w:r w:rsidR="003D2B39" w:rsidRPr="00B06B10">
        <w:rPr>
          <w:rFonts w:cstheme="minorHAnsi"/>
        </w:rPr>
        <w:t>)</w:t>
      </w:r>
      <w:r w:rsidR="00646943" w:rsidRPr="00B06B10">
        <w:rPr>
          <w:rFonts w:cstheme="minorHAnsi"/>
        </w:rPr>
        <w:t>, Physician Assistant</w:t>
      </w:r>
      <w:r w:rsidR="003D2B39" w:rsidRPr="00B06B10">
        <w:rPr>
          <w:rFonts w:cstheme="minorHAnsi"/>
        </w:rPr>
        <w:t xml:space="preserve"> (PA)</w:t>
      </w:r>
      <w:r w:rsidR="00646943" w:rsidRPr="00B06B10">
        <w:rPr>
          <w:rFonts w:cstheme="minorHAnsi"/>
        </w:rPr>
        <w:t>, and Physical Therapy</w:t>
      </w:r>
      <w:r w:rsidR="003D2B39" w:rsidRPr="00B06B10">
        <w:rPr>
          <w:rFonts w:cstheme="minorHAnsi"/>
        </w:rPr>
        <w:t xml:space="preserve"> (PT</w:t>
      </w:r>
      <w:r w:rsidR="00646943" w:rsidRPr="00B06B10">
        <w:rPr>
          <w:rFonts w:cstheme="minorHAnsi"/>
        </w:rPr>
        <w:t>)</w:t>
      </w:r>
      <w:r w:rsidR="003D2B39" w:rsidRPr="00B06B10">
        <w:rPr>
          <w:rFonts w:cstheme="minorHAnsi"/>
        </w:rPr>
        <w:t>.</w:t>
      </w:r>
    </w:p>
    <w:p w14:paraId="6334BEEF" w14:textId="20E5C5E8" w:rsidR="003D2B39" w:rsidRPr="00B06B10" w:rsidRDefault="00613FC1" w:rsidP="00C50CBD">
      <w:pPr>
        <w:pStyle w:val="ListParagraph"/>
        <w:numPr>
          <w:ilvl w:val="0"/>
          <w:numId w:val="2"/>
        </w:numPr>
        <w:rPr>
          <w:rFonts w:cstheme="minorHAnsi"/>
        </w:rPr>
      </w:pPr>
      <w:r w:rsidRPr="2CC1CFFC">
        <w:t xml:space="preserve">To </w:t>
      </w:r>
      <w:r w:rsidR="004323DA" w:rsidRPr="2CC1CFFC">
        <w:t>elevate the Divisions of AT, EXPH, FNS, HSLS, PA and PT to department status</w:t>
      </w:r>
      <w:r w:rsidR="00242E71">
        <w:t xml:space="preserve"> with commensurate rights a</w:t>
      </w:r>
      <w:r w:rsidR="00535F52">
        <w:t>nd responsibilities</w:t>
      </w:r>
      <w:r w:rsidR="004323DA" w:rsidRPr="2CC1CFFC">
        <w:t>.</w:t>
      </w:r>
    </w:p>
    <w:p w14:paraId="43E3C0F4" w14:textId="77777777" w:rsidR="00F349AA" w:rsidRPr="00B06B10" w:rsidRDefault="00F349AA" w:rsidP="00C000AB">
      <w:pPr>
        <w:rPr>
          <w:rFonts w:cstheme="minorHAnsi"/>
          <w:b/>
          <w:bCs/>
          <w:caps/>
        </w:rPr>
      </w:pPr>
    </w:p>
    <w:p w14:paraId="55FCF4EC" w14:textId="3775F925" w:rsidR="0014242F" w:rsidRPr="00B06B10" w:rsidRDefault="00690FC9" w:rsidP="00C000AB">
      <w:pPr>
        <w:rPr>
          <w:rFonts w:cstheme="minorHAnsi"/>
          <w:b/>
          <w:bCs/>
          <w:caps/>
        </w:rPr>
      </w:pPr>
      <w:r w:rsidRPr="00B06B10">
        <w:rPr>
          <w:rFonts w:cstheme="minorHAnsi"/>
          <w:b/>
          <w:bCs/>
          <w:caps/>
        </w:rPr>
        <w:t>Background</w:t>
      </w:r>
    </w:p>
    <w:p w14:paraId="237ABED9" w14:textId="3A21BAC0" w:rsidR="006B7430" w:rsidRPr="00B06B10" w:rsidRDefault="00690FC9" w:rsidP="7CADFBA9">
      <w:r>
        <w:t>In 2010, the then College of Health and Human Services underwent significant restructuring to create the College of Health Sciences and Professions (CHSP)</w:t>
      </w:r>
      <w:r w:rsidR="00384F08">
        <w:t xml:space="preserve">. </w:t>
      </w:r>
      <w:r w:rsidR="00CB280F">
        <w:t xml:space="preserve"> </w:t>
      </w:r>
      <w:r>
        <w:t xml:space="preserve">This restructuring effort met its goal of providing our college with a singular focus on healthcare. However, over time, we </w:t>
      </w:r>
      <w:r w:rsidR="00146879">
        <w:t xml:space="preserve">– the faculty and programmatic leadership – </w:t>
      </w:r>
      <w:r>
        <w:t xml:space="preserve">have found that </w:t>
      </w:r>
      <w:r w:rsidR="2C1CCBDD">
        <w:t xml:space="preserve">some aspects of </w:t>
      </w:r>
      <w:r>
        <w:t>the internal structure and function of CHSP could be optimized.</w:t>
      </w:r>
      <w:r w:rsidR="006B7430">
        <w:t xml:space="preserve"> </w:t>
      </w:r>
      <w:r w:rsidR="00C000AB">
        <w:t>The</w:t>
      </w:r>
      <w:r w:rsidR="00FC1119">
        <w:t>re is no clear</w:t>
      </w:r>
      <w:r w:rsidR="00C000AB">
        <w:t xml:space="preserve"> </w:t>
      </w:r>
      <w:r w:rsidR="00236AE8">
        <w:t>distinction</w:t>
      </w:r>
      <w:r w:rsidR="00C000AB">
        <w:t xml:space="preserve"> between the programs in AHSW and RCS. For example, there are rehabilitation-focused Divisions in AHSW that are not in RCS and a Division in RCS is neither rehabilitation nor communication science-related. </w:t>
      </w:r>
      <w:r w:rsidR="00D74A1C">
        <w:t xml:space="preserve">Students do not choose to enroll at Ohio University based on </w:t>
      </w:r>
      <w:r w:rsidR="00201870">
        <w:t xml:space="preserve">the School. </w:t>
      </w:r>
      <w:r w:rsidR="23FC8EDB">
        <w:t>Instead</w:t>
      </w:r>
      <w:r w:rsidR="00201870">
        <w:t>, they enroll because of the profession (Division).</w:t>
      </w:r>
    </w:p>
    <w:p w14:paraId="55E017BF" w14:textId="26ADA3EF" w:rsidR="00C000AB" w:rsidRPr="00B06B10" w:rsidRDefault="0055370E" w:rsidP="00C000AB">
      <w:pPr>
        <w:rPr>
          <w:rFonts w:cstheme="minorHAnsi"/>
        </w:rPr>
      </w:pPr>
      <w:r w:rsidRPr="00B06B10">
        <w:rPr>
          <w:rFonts w:cstheme="minorHAnsi"/>
        </w:rPr>
        <w:t>In our current</w:t>
      </w:r>
      <w:r w:rsidR="000272FD" w:rsidRPr="00B06B10">
        <w:rPr>
          <w:rFonts w:cstheme="minorHAnsi"/>
        </w:rPr>
        <w:t xml:space="preserve"> </w:t>
      </w:r>
      <w:r w:rsidRPr="00B06B10">
        <w:rPr>
          <w:rFonts w:cstheme="minorHAnsi"/>
        </w:rPr>
        <w:t xml:space="preserve">organizational configuration, </w:t>
      </w:r>
      <w:r w:rsidR="000272FD" w:rsidRPr="00B06B10">
        <w:rPr>
          <w:rFonts w:cstheme="minorHAnsi"/>
        </w:rPr>
        <w:t>academic disciplines (professions)</w:t>
      </w:r>
      <w:r w:rsidR="006074DC" w:rsidRPr="00B06B10">
        <w:rPr>
          <w:rFonts w:cstheme="minorHAnsi"/>
        </w:rPr>
        <w:t xml:space="preserve"> are represented by “Divisions” – </w:t>
      </w:r>
      <w:r w:rsidR="4BB423E3" w:rsidRPr="00B06B10">
        <w:rPr>
          <w:rFonts w:cstheme="minorHAnsi"/>
        </w:rPr>
        <w:t>a term</w:t>
      </w:r>
      <w:r w:rsidR="006074DC" w:rsidRPr="00B06B10">
        <w:rPr>
          <w:rFonts w:cstheme="minorHAnsi"/>
        </w:rPr>
        <w:t xml:space="preserve"> that </w:t>
      </w:r>
      <w:r w:rsidR="0DD09061" w:rsidRPr="00B06B10">
        <w:rPr>
          <w:rFonts w:cstheme="minorHAnsi"/>
        </w:rPr>
        <w:t xml:space="preserve">is </w:t>
      </w:r>
      <w:r w:rsidR="006074DC" w:rsidRPr="00B06B10">
        <w:rPr>
          <w:rFonts w:cstheme="minorHAnsi"/>
        </w:rPr>
        <w:t>not</w:t>
      </w:r>
      <w:r w:rsidR="00FE1759" w:rsidRPr="00B06B10">
        <w:rPr>
          <w:rFonts w:cstheme="minorHAnsi"/>
        </w:rPr>
        <w:t xml:space="preserve"> recognized </w:t>
      </w:r>
      <w:r w:rsidR="00B8287F" w:rsidRPr="00B06B10">
        <w:rPr>
          <w:rFonts w:cstheme="minorHAnsi"/>
        </w:rPr>
        <w:t xml:space="preserve">by the Ohio University </w:t>
      </w:r>
      <w:r w:rsidR="5B348409" w:rsidRPr="00B06B10">
        <w:rPr>
          <w:rFonts w:cstheme="minorHAnsi"/>
        </w:rPr>
        <w:t>Faculty Handbook</w:t>
      </w:r>
      <w:r w:rsidR="00075137">
        <w:rPr>
          <w:rFonts w:cstheme="minorHAnsi"/>
        </w:rPr>
        <w:t xml:space="preserve"> as an academic unit</w:t>
      </w:r>
      <w:r w:rsidR="00B8287F" w:rsidRPr="00B06B10">
        <w:rPr>
          <w:rFonts w:cstheme="minorHAnsi"/>
        </w:rPr>
        <w:t xml:space="preserve"> – and overseen by a middle manager, the School Director.</w:t>
      </w:r>
      <w:r w:rsidR="009371CD" w:rsidRPr="00B06B10">
        <w:rPr>
          <w:rFonts w:cstheme="minorHAnsi"/>
        </w:rPr>
        <w:t xml:space="preserve"> </w:t>
      </w:r>
      <w:r w:rsidR="00195C5B" w:rsidRPr="00B06B10">
        <w:rPr>
          <w:rFonts w:cstheme="minorHAnsi"/>
        </w:rPr>
        <w:t xml:space="preserve">The two Schools have shared the same Director for </w:t>
      </w:r>
      <w:r w:rsidR="000327B0">
        <w:rPr>
          <w:rFonts w:cstheme="minorHAnsi"/>
        </w:rPr>
        <w:t xml:space="preserve">approximately </w:t>
      </w:r>
      <w:r w:rsidR="00032E32" w:rsidRPr="00B06B10">
        <w:rPr>
          <w:rFonts w:cstheme="minorHAnsi"/>
        </w:rPr>
        <w:t>six</w:t>
      </w:r>
      <w:r w:rsidR="00195C5B" w:rsidRPr="00B06B10">
        <w:rPr>
          <w:rFonts w:cstheme="minorHAnsi"/>
        </w:rPr>
        <w:t xml:space="preserve"> of the past 10 years.</w:t>
      </w:r>
    </w:p>
    <w:p w14:paraId="326D23BD" w14:textId="618303FA" w:rsidR="00C7783A" w:rsidRDefault="00126762" w:rsidP="00C000AB">
      <w:pPr>
        <w:rPr>
          <w:rFonts w:cstheme="minorHAnsi"/>
        </w:rPr>
      </w:pPr>
      <w:r w:rsidRPr="00B06B10">
        <w:rPr>
          <w:rFonts w:cstheme="minorHAnsi"/>
        </w:rPr>
        <w:t xml:space="preserve">We </w:t>
      </w:r>
      <w:r w:rsidR="000A7EF0" w:rsidRPr="00B06B10">
        <w:rPr>
          <w:rFonts w:cstheme="minorHAnsi"/>
        </w:rPr>
        <w:t>maintain</w:t>
      </w:r>
      <w:r w:rsidRPr="00B06B10">
        <w:rPr>
          <w:rFonts w:cstheme="minorHAnsi"/>
        </w:rPr>
        <w:t xml:space="preserve"> that the academic Divisions represented in this proposal are equivalent </w:t>
      </w:r>
      <w:r w:rsidR="3D95B33B" w:rsidRPr="00B06B10">
        <w:rPr>
          <w:rFonts w:cstheme="minorHAnsi"/>
        </w:rPr>
        <w:t xml:space="preserve">to </w:t>
      </w:r>
      <w:r w:rsidR="00B4383A" w:rsidRPr="00B06B10">
        <w:rPr>
          <w:rFonts w:cstheme="minorHAnsi"/>
        </w:rPr>
        <w:t xml:space="preserve">Departments as each represents a defined profession </w:t>
      </w:r>
      <w:r w:rsidR="00B95E05" w:rsidRPr="00B06B10">
        <w:rPr>
          <w:rFonts w:cstheme="minorHAnsi"/>
        </w:rPr>
        <w:t>that offers</w:t>
      </w:r>
      <w:r w:rsidR="00C84AE1" w:rsidRPr="00B06B10">
        <w:rPr>
          <w:rFonts w:cstheme="minorHAnsi"/>
        </w:rPr>
        <w:t xml:space="preserve"> specialized coursework</w:t>
      </w:r>
      <w:r w:rsidR="00A73B82" w:rsidRPr="00B06B10">
        <w:rPr>
          <w:rFonts w:cstheme="minorHAnsi"/>
        </w:rPr>
        <w:t xml:space="preserve">. </w:t>
      </w:r>
      <w:r w:rsidR="001B66FE" w:rsidRPr="00B06B10">
        <w:rPr>
          <w:rFonts w:cstheme="minorHAnsi"/>
        </w:rPr>
        <w:t>The</w:t>
      </w:r>
      <w:r w:rsidR="00D7105D" w:rsidRPr="00B06B10">
        <w:rPr>
          <w:rFonts w:cstheme="minorHAnsi"/>
        </w:rPr>
        <w:t xml:space="preserve"> curriculum and course</w:t>
      </w:r>
      <w:r w:rsidR="001B66FE" w:rsidRPr="00B06B10">
        <w:rPr>
          <w:rFonts w:cstheme="minorHAnsi"/>
        </w:rPr>
        <w:t xml:space="preserve"> content are prescribe</w:t>
      </w:r>
      <w:r w:rsidR="009F1F95" w:rsidRPr="00B06B10">
        <w:rPr>
          <w:rFonts w:cstheme="minorHAnsi"/>
        </w:rPr>
        <w:t>d</w:t>
      </w:r>
      <w:r w:rsidR="001B66FE" w:rsidRPr="00B06B10">
        <w:rPr>
          <w:rFonts w:cstheme="minorHAnsi"/>
        </w:rPr>
        <w:t xml:space="preserve"> by</w:t>
      </w:r>
      <w:r w:rsidR="00B95E05" w:rsidRPr="00B06B10">
        <w:rPr>
          <w:rFonts w:cstheme="minorHAnsi"/>
        </w:rPr>
        <w:t xml:space="preserve"> </w:t>
      </w:r>
      <w:r w:rsidR="00CA6DF9">
        <w:rPr>
          <w:rFonts w:cstheme="minorHAnsi"/>
        </w:rPr>
        <w:t xml:space="preserve">six different </w:t>
      </w:r>
      <w:r w:rsidR="00DD6A94" w:rsidRPr="00B06B10">
        <w:rPr>
          <w:rFonts w:cstheme="minorHAnsi"/>
        </w:rPr>
        <w:t>specialized</w:t>
      </w:r>
      <w:r w:rsidR="00587902" w:rsidRPr="00B06B10">
        <w:rPr>
          <w:rFonts w:cstheme="minorHAnsi"/>
        </w:rPr>
        <w:t xml:space="preserve"> accreditors</w:t>
      </w:r>
      <w:r w:rsidR="00DD6A94" w:rsidRPr="00B06B10">
        <w:rPr>
          <w:rFonts w:cstheme="minorHAnsi"/>
        </w:rPr>
        <w:t xml:space="preserve">. </w:t>
      </w:r>
      <w:r w:rsidR="00024A62">
        <w:rPr>
          <w:rFonts w:cstheme="minorHAnsi"/>
        </w:rPr>
        <w:t>Additionally, a</w:t>
      </w:r>
      <w:r w:rsidR="00DD6A94" w:rsidRPr="00B06B10">
        <w:rPr>
          <w:rFonts w:cstheme="minorHAnsi"/>
        </w:rPr>
        <w:t xml:space="preserve">ccreditation </w:t>
      </w:r>
      <w:r w:rsidR="00CA6DF9">
        <w:rPr>
          <w:rFonts w:cstheme="minorHAnsi"/>
        </w:rPr>
        <w:t xml:space="preserve">standards </w:t>
      </w:r>
      <w:r w:rsidR="00DD6A94" w:rsidRPr="00B06B10">
        <w:rPr>
          <w:rFonts w:cstheme="minorHAnsi"/>
        </w:rPr>
        <w:t>and</w:t>
      </w:r>
      <w:r w:rsidR="5D4341EC" w:rsidRPr="00B06B10">
        <w:rPr>
          <w:rFonts w:cstheme="minorHAnsi"/>
        </w:rPr>
        <w:t>/or</w:t>
      </w:r>
      <w:r w:rsidR="00DD6A94" w:rsidRPr="00B06B10">
        <w:rPr>
          <w:rFonts w:cstheme="minorHAnsi"/>
        </w:rPr>
        <w:t xml:space="preserve"> Ohio state law requires that faculty </w:t>
      </w:r>
      <w:r w:rsidR="006B5E41" w:rsidRPr="00B06B10">
        <w:rPr>
          <w:rFonts w:cstheme="minorHAnsi"/>
        </w:rPr>
        <w:t>in each profession must</w:t>
      </w:r>
      <w:r w:rsidR="00D97D9F" w:rsidRPr="00B06B10">
        <w:rPr>
          <w:rFonts w:cstheme="minorHAnsi"/>
        </w:rPr>
        <w:t xml:space="preserve"> have specific</w:t>
      </w:r>
      <w:r w:rsidR="009F1F95" w:rsidRPr="00B06B10">
        <w:rPr>
          <w:rFonts w:cstheme="minorHAnsi"/>
        </w:rPr>
        <w:t xml:space="preserve"> degrees,</w:t>
      </w:r>
      <w:r w:rsidR="00D97D9F" w:rsidRPr="00B06B10">
        <w:rPr>
          <w:rFonts w:cstheme="minorHAnsi"/>
        </w:rPr>
        <w:t xml:space="preserve"> credentials</w:t>
      </w:r>
      <w:r w:rsidR="006B5E41" w:rsidRPr="00B06B10">
        <w:rPr>
          <w:rFonts w:cstheme="minorHAnsi"/>
        </w:rPr>
        <w:t>,</w:t>
      </w:r>
      <w:r w:rsidR="00D97D9F" w:rsidRPr="00B06B10">
        <w:rPr>
          <w:rFonts w:cstheme="minorHAnsi"/>
        </w:rPr>
        <w:t xml:space="preserve"> and licenses </w:t>
      </w:r>
      <w:r w:rsidR="00F62D45" w:rsidRPr="00B06B10">
        <w:rPr>
          <w:rFonts w:cstheme="minorHAnsi"/>
        </w:rPr>
        <w:t xml:space="preserve">(e.g., Physical Therapy </w:t>
      </w:r>
      <w:r w:rsidR="2931207A" w:rsidRPr="00B06B10">
        <w:rPr>
          <w:rFonts w:cstheme="minorHAnsi"/>
        </w:rPr>
        <w:t xml:space="preserve">faculty who teach clinical </w:t>
      </w:r>
      <w:r w:rsidR="14CC8DB9" w:rsidRPr="00B06B10">
        <w:rPr>
          <w:rFonts w:cstheme="minorHAnsi"/>
        </w:rPr>
        <w:t xml:space="preserve">courses </w:t>
      </w:r>
      <w:r w:rsidR="00F62D45" w:rsidRPr="00B06B10">
        <w:rPr>
          <w:rFonts w:cstheme="minorHAnsi"/>
        </w:rPr>
        <w:t>must be</w:t>
      </w:r>
      <w:r w:rsidR="004C2F3F">
        <w:rPr>
          <w:rFonts w:cstheme="minorHAnsi"/>
        </w:rPr>
        <w:t xml:space="preserve"> </w:t>
      </w:r>
      <w:r w:rsidR="00F62D45" w:rsidRPr="00B06B10">
        <w:rPr>
          <w:rFonts w:cstheme="minorHAnsi"/>
        </w:rPr>
        <w:t>licensed physical therapists</w:t>
      </w:r>
      <w:r w:rsidR="004C2F3F">
        <w:rPr>
          <w:rFonts w:cstheme="minorHAnsi"/>
        </w:rPr>
        <w:t xml:space="preserve"> in the state of Ohio</w:t>
      </w:r>
      <w:r w:rsidR="00F62D45" w:rsidRPr="00B06B10">
        <w:rPr>
          <w:rFonts w:cstheme="minorHAnsi"/>
        </w:rPr>
        <w:t>).</w:t>
      </w:r>
      <w:r w:rsidR="00C02597" w:rsidRPr="00B06B10">
        <w:rPr>
          <w:rFonts w:cstheme="minorHAnsi"/>
        </w:rPr>
        <w:t xml:space="preserve">  </w:t>
      </w:r>
    </w:p>
    <w:p w14:paraId="126CF0AD" w14:textId="6339BA9C" w:rsidR="008D6504" w:rsidRPr="00B06B10" w:rsidRDefault="00C02597" w:rsidP="228CD8B1">
      <w:r w:rsidRPr="228CD8B1">
        <w:t xml:space="preserve">Per the Faculty Handbook, in our current organizational structure the School Director is responsible for </w:t>
      </w:r>
      <w:r w:rsidR="003A490C" w:rsidRPr="228CD8B1">
        <w:t>the annual</w:t>
      </w:r>
      <w:r w:rsidRPr="228CD8B1">
        <w:t xml:space="preserve"> review of ALL faculty within the School and evaluate</w:t>
      </w:r>
      <w:r w:rsidR="1AA97F36" w:rsidRPr="228CD8B1">
        <w:t>s</w:t>
      </w:r>
      <w:r w:rsidRPr="228CD8B1">
        <w:t xml:space="preserve"> each for their suitability for tenure and/or promotion. Because of the number, specificity, and specialization of the faculty within each profession, this is </w:t>
      </w:r>
      <w:r w:rsidR="68BA15D8" w:rsidRPr="228CD8B1">
        <w:t xml:space="preserve">a </w:t>
      </w:r>
      <w:r w:rsidR="003203EA">
        <w:t>significant</w:t>
      </w:r>
      <w:r w:rsidR="68BA15D8" w:rsidRPr="228CD8B1">
        <w:t xml:space="preserve"> </w:t>
      </w:r>
      <w:r w:rsidRPr="228CD8B1">
        <w:t>challeng</w:t>
      </w:r>
      <w:r w:rsidR="781F7F1A" w:rsidRPr="228CD8B1">
        <w:t>e</w:t>
      </w:r>
      <w:r w:rsidRPr="228CD8B1">
        <w:t>.</w:t>
      </w:r>
      <w:r w:rsidR="000C4554" w:rsidRPr="228CD8B1">
        <w:t xml:space="preserve"> For example, the current School Director is expected to conduct an annual evaluation of </w:t>
      </w:r>
      <w:r w:rsidR="0058234E" w:rsidRPr="228CD8B1">
        <w:t xml:space="preserve">over </w:t>
      </w:r>
      <w:r w:rsidR="00811CE1" w:rsidRPr="228CD8B1">
        <w:t>6</w:t>
      </w:r>
      <w:r w:rsidR="0058234E" w:rsidRPr="228CD8B1">
        <w:t xml:space="preserve">0 faculty from six different </w:t>
      </w:r>
      <w:r w:rsidR="0058234E" w:rsidRPr="228CD8B1">
        <w:lastRenderedPageBreak/>
        <w:t>professions</w:t>
      </w:r>
      <w:r w:rsidR="00592E8B" w:rsidRPr="228CD8B1">
        <w:t>. It is impractical for the School Director to have finite knowledge of</w:t>
      </w:r>
      <w:r w:rsidR="0016147C" w:rsidRPr="228CD8B1">
        <w:t xml:space="preserve"> each faculty’s contribution to their unit.</w:t>
      </w:r>
      <w:r w:rsidR="00B74E1D" w:rsidRPr="228CD8B1">
        <w:t xml:space="preserve"> The current Division Directors are </w:t>
      </w:r>
      <w:r w:rsidR="00B50227" w:rsidRPr="228CD8B1">
        <w:t>much better position</w:t>
      </w:r>
      <w:r w:rsidR="0030668F">
        <w:t>ed</w:t>
      </w:r>
      <w:r w:rsidR="00B50227" w:rsidRPr="228CD8B1">
        <w:t xml:space="preserve"> to provide a comprehensive review of the faculty within their unit.</w:t>
      </w:r>
      <w:r w:rsidR="00FC6F1D" w:rsidRPr="228CD8B1">
        <w:t xml:space="preserve"> As Department Chairs </w:t>
      </w:r>
      <w:r w:rsidR="00EF50FC" w:rsidRPr="228CD8B1">
        <w:t>these individuals would have the purview to conduct these evaluations</w:t>
      </w:r>
      <w:r w:rsidR="00A909FB">
        <w:t xml:space="preserve"> and other responsibilities identified in the Faculty Handbook</w:t>
      </w:r>
      <w:r w:rsidR="00EF50FC" w:rsidRPr="228CD8B1">
        <w:t>.</w:t>
      </w:r>
    </w:p>
    <w:p w14:paraId="169F4535" w14:textId="521AE87D" w:rsidR="3E86E576" w:rsidRDefault="3E86E576" w:rsidP="3E86E576"/>
    <w:p w14:paraId="75B6F424" w14:textId="4C9CAA32" w:rsidR="007B24A4" w:rsidRPr="00B06B10" w:rsidRDefault="007B24A4" w:rsidP="00C000AB">
      <w:pPr>
        <w:rPr>
          <w:rFonts w:cstheme="minorHAnsi"/>
          <w:b/>
          <w:bCs/>
          <w:caps/>
        </w:rPr>
      </w:pPr>
      <w:r w:rsidRPr="00B06B10">
        <w:rPr>
          <w:rFonts w:cstheme="minorHAnsi"/>
          <w:b/>
          <w:bCs/>
          <w:caps/>
        </w:rPr>
        <w:t>Rationale and Benefits</w:t>
      </w:r>
    </w:p>
    <w:p w14:paraId="1BF258A7" w14:textId="05F81EE8" w:rsidR="00456BC5" w:rsidRPr="00B06B10" w:rsidRDefault="009F47B4" w:rsidP="00D41F1E">
      <w:pPr>
        <w:rPr>
          <w:rFonts w:cstheme="minorHAnsi"/>
        </w:rPr>
      </w:pPr>
      <w:r w:rsidRPr="00B06B10">
        <w:rPr>
          <w:rFonts w:cstheme="minorHAnsi"/>
        </w:rPr>
        <w:t xml:space="preserve">The </w:t>
      </w:r>
      <w:r w:rsidR="0035074C" w:rsidRPr="00B06B10">
        <w:rPr>
          <w:rFonts w:cstheme="minorHAnsi"/>
        </w:rPr>
        <w:t xml:space="preserve">rationale and </w:t>
      </w:r>
      <w:r w:rsidRPr="00B06B10">
        <w:rPr>
          <w:rFonts w:cstheme="minorHAnsi"/>
        </w:rPr>
        <w:t>benefits of this revised structure include</w:t>
      </w:r>
      <w:r w:rsidR="00456BC5" w:rsidRPr="00B06B10">
        <w:rPr>
          <w:rFonts w:cstheme="minorHAnsi"/>
        </w:rPr>
        <w:t>:</w:t>
      </w:r>
    </w:p>
    <w:p w14:paraId="5C55F5A3" w14:textId="5C24AE66" w:rsidR="00EF3CEB" w:rsidRPr="00EF3CEB" w:rsidRDefault="00EF3CEB" w:rsidP="00EF3CEB">
      <w:pPr>
        <w:pStyle w:val="ListParagraph"/>
        <w:numPr>
          <w:ilvl w:val="0"/>
          <w:numId w:val="3"/>
        </w:numPr>
        <w:spacing w:before="160"/>
        <w:rPr>
          <w:rFonts w:cstheme="minorHAnsi"/>
        </w:rPr>
      </w:pPr>
      <w:r w:rsidRPr="00B06B10">
        <w:rPr>
          <w:rFonts w:cstheme="minorHAnsi"/>
          <w:b/>
          <w:bCs/>
        </w:rPr>
        <w:t>Autonomy</w:t>
      </w:r>
      <w:r w:rsidRPr="00B06B10">
        <w:rPr>
          <w:rFonts w:cstheme="minorHAnsi"/>
        </w:rPr>
        <w:t>: Empowering each Department by providing a defined structure where the Department Chairs are the decision-makers for issues that are unique to their profession in which they and their faculty are the experts.</w:t>
      </w:r>
    </w:p>
    <w:p w14:paraId="40B7B54C" w14:textId="62B2E8CB" w:rsidR="00EF3CEB" w:rsidRPr="00EF3CEB" w:rsidRDefault="00EF3CEB" w:rsidP="00C75C54">
      <w:pPr>
        <w:pStyle w:val="ListParagraph"/>
        <w:numPr>
          <w:ilvl w:val="0"/>
          <w:numId w:val="3"/>
        </w:numPr>
        <w:spacing w:before="160"/>
        <w:rPr>
          <w:rFonts w:cstheme="minorHAnsi"/>
        </w:rPr>
      </w:pPr>
      <w:r w:rsidRPr="00B06B10">
        <w:rPr>
          <w:rFonts w:cstheme="minorHAnsi"/>
          <w:b/>
          <w:bCs/>
        </w:rPr>
        <w:t>Direct reporting line between the Chairs and the Dean</w:t>
      </w:r>
      <w:r w:rsidRPr="00B06B10">
        <w:rPr>
          <w:rFonts w:cstheme="minorHAnsi"/>
        </w:rPr>
        <w:t>: Eliminating the middle manager (School Director) between the newly formed departments and the Dean.</w:t>
      </w:r>
    </w:p>
    <w:p w14:paraId="35EDF884" w14:textId="234F9FF1" w:rsidR="0444AEAD" w:rsidRPr="00B06B10" w:rsidRDefault="008100B7" w:rsidP="00C75C54">
      <w:pPr>
        <w:pStyle w:val="ListParagraph"/>
        <w:numPr>
          <w:ilvl w:val="0"/>
          <w:numId w:val="3"/>
        </w:numPr>
        <w:spacing w:before="160"/>
        <w:rPr>
          <w:rFonts w:cstheme="minorHAnsi"/>
        </w:rPr>
      </w:pPr>
      <w:r w:rsidRPr="00B06B10">
        <w:rPr>
          <w:rFonts w:cstheme="minorHAnsi"/>
          <w:b/>
          <w:bCs/>
        </w:rPr>
        <w:t xml:space="preserve">Recognition: </w:t>
      </w:r>
      <w:r w:rsidR="0444AEAD" w:rsidRPr="00B06B10">
        <w:rPr>
          <w:rFonts w:cstheme="minorHAnsi"/>
        </w:rPr>
        <w:t>Removing the structural ambiguity of having “Divisions” which are not defined in the Faculty Handbook.</w:t>
      </w:r>
    </w:p>
    <w:p w14:paraId="49E50F4A" w14:textId="6A3C49E4" w:rsidR="00D41F1E" w:rsidRPr="00B06B10" w:rsidRDefault="0027149A" w:rsidP="00C75C54">
      <w:pPr>
        <w:pStyle w:val="ListParagraph"/>
        <w:numPr>
          <w:ilvl w:val="0"/>
          <w:numId w:val="3"/>
        </w:numPr>
        <w:spacing w:before="160"/>
        <w:rPr>
          <w:rFonts w:cstheme="minorHAnsi"/>
        </w:rPr>
      </w:pPr>
      <w:r w:rsidRPr="00B06B10">
        <w:rPr>
          <w:rFonts w:cstheme="minorHAnsi"/>
          <w:b/>
          <w:bCs/>
        </w:rPr>
        <w:t>Accreditation</w:t>
      </w:r>
      <w:r w:rsidRPr="00B06B10">
        <w:rPr>
          <w:rFonts w:cstheme="minorHAnsi"/>
        </w:rPr>
        <w:t xml:space="preserve">: </w:t>
      </w:r>
      <w:r w:rsidR="00D41F1E" w:rsidRPr="00B06B10">
        <w:rPr>
          <w:rFonts w:cstheme="minorHAnsi"/>
        </w:rPr>
        <w:t xml:space="preserve">Each </w:t>
      </w:r>
      <w:r w:rsidR="004B626C" w:rsidRPr="00B06B10">
        <w:rPr>
          <w:rFonts w:cstheme="minorHAnsi"/>
        </w:rPr>
        <w:t>Department</w:t>
      </w:r>
      <w:r w:rsidR="00D41F1E" w:rsidRPr="00B06B10">
        <w:rPr>
          <w:rFonts w:cstheme="minorHAnsi"/>
        </w:rPr>
        <w:t xml:space="preserve"> has programs that are – or soon will be – bound by specialized accreditors. </w:t>
      </w:r>
      <w:r w:rsidR="004B626C" w:rsidRPr="00B06B10">
        <w:rPr>
          <w:rFonts w:cstheme="minorHAnsi"/>
        </w:rPr>
        <w:t>P</w:t>
      </w:r>
      <w:r w:rsidR="00D41F1E" w:rsidRPr="00B06B10">
        <w:rPr>
          <w:rFonts w:cstheme="minorHAnsi"/>
        </w:rPr>
        <w:t>lacing the</w:t>
      </w:r>
      <w:r w:rsidR="004B626C" w:rsidRPr="00B06B10">
        <w:rPr>
          <w:rFonts w:cstheme="minorHAnsi"/>
        </w:rPr>
        <w:t>se</w:t>
      </w:r>
      <w:r w:rsidR="00D41F1E" w:rsidRPr="00B06B10">
        <w:rPr>
          <w:rFonts w:cstheme="minorHAnsi"/>
        </w:rPr>
        <w:t xml:space="preserve"> </w:t>
      </w:r>
      <w:r w:rsidR="004B626C" w:rsidRPr="00B06B10">
        <w:rPr>
          <w:rFonts w:cstheme="minorHAnsi"/>
        </w:rPr>
        <w:t>Departments</w:t>
      </w:r>
      <w:r w:rsidR="00D41F1E" w:rsidRPr="00B06B10">
        <w:rPr>
          <w:rFonts w:cstheme="minorHAnsi"/>
        </w:rPr>
        <w:t xml:space="preserve"> in a relatively autonomous position </w:t>
      </w:r>
      <w:r w:rsidR="001A6A44" w:rsidRPr="00B06B10">
        <w:rPr>
          <w:rFonts w:cstheme="minorHAnsi"/>
        </w:rPr>
        <w:t xml:space="preserve">by elevating the Division Director to a Department Chair will </w:t>
      </w:r>
      <w:r w:rsidR="00D41F1E" w:rsidRPr="00B06B10">
        <w:rPr>
          <w:rFonts w:cstheme="minorHAnsi"/>
        </w:rPr>
        <w:t xml:space="preserve">be an asset during accreditation, especially regarding </w:t>
      </w:r>
      <w:r w:rsidR="437C279C" w:rsidRPr="00B06B10">
        <w:rPr>
          <w:rFonts w:cstheme="minorHAnsi"/>
        </w:rPr>
        <w:t xml:space="preserve">compliance with accreditation standards, </w:t>
      </w:r>
      <w:r w:rsidR="00D41F1E" w:rsidRPr="00B06B10">
        <w:rPr>
          <w:rFonts w:cstheme="minorHAnsi"/>
        </w:rPr>
        <w:t>budgetary input</w:t>
      </w:r>
      <w:r w:rsidR="733015A4" w:rsidRPr="00B06B10">
        <w:rPr>
          <w:rFonts w:cstheme="minorHAnsi"/>
        </w:rPr>
        <w:t xml:space="preserve">, </w:t>
      </w:r>
      <w:r w:rsidR="00D41F1E" w:rsidRPr="00B06B10">
        <w:rPr>
          <w:rFonts w:cstheme="minorHAnsi"/>
        </w:rPr>
        <w:t>and program planning.</w:t>
      </w:r>
    </w:p>
    <w:p w14:paraId="72010A05" w14:textId="60F0C792" w:rsidR="00683D25" w:rsidRPr="00B06B10" w:rsidRDefault="007104FB" w:rsidP="00C75C54">
      <w:pPr>
        <w:pStyle w:val="ListParagraph"/>
        <w:numPr>
          <w:ilvl w:val="0"/>
          <w:numId w:val="3"/>
        </w:numPr>
        <w:spacing w:before="160"/>
        <w:rPr>
          <w:rFonts w:cstheme="minorHAnsi"/>
        </w:rPr>
      </w:pPr>
      <w:r w:rsidRPr="00B06B10">
        <w:rPr>
          <w:rFonts w:cstheme="minorHAnsi"/>
          <w:b/>
          <w:bCs/>
        </w:rPr>
        <w:t xml:space="preserve">Accountability: </w:t>
      </w:r>
      <w:r w:rsidR="001E6C28" w:rsidRPr="00B06B10">
        <w:rPr>
          <w:rFonts w:cstheme="minorHAnsi"/>
        </w:rPr>
        <w:t>Allow</w:t>
      </w:r>
      <w:r w:rsidR="75DF26B7" w:rsidRPr="00B06B10">
        <w:rPr>
          <w:rFonts w:cstheme="minorHAnsi"/>
        </w:rPr>
        <w:t>ing</w:t>
      </w:r>
      <w:r w:rsidR="00FD703C" w:rsidRPr="00B06B10">
        <w:rPr>
          <w:rFonts w:cstheme="minorHAnsi"/>
        </w:rPr>
        <w:t xml:space="preserve"> the Department Chair to </w:t>
      </w:r>
      <w:r w:rsidR="005D3053" w:rsidRPr="00B06B10">
        <w:rPr>
          <w:rFonts w:cstheme="minorHAnsi"/>
        </w:rPr>
        <w:t xml:space="preserve">directly </w:t>
      </w:r>
      <w:r w:rsidR="0034685A" w:rsidRPr="00B06B10">
        <w:rPr>
          <w:rFonts w:cstheme="minorHAnsi"/>
        </w:rPr>
        <w:t>evaluate the faculty within the department</w:t>
      </w:r>
      <w:r w:rsidR="005D3053" w:rsidRPr="00B06B10">
        <w:rPr>
          <w:rFonts w:cstheme="minorHAnsi"/>
        </w:rPr>
        <w:t xml:space="preserve"> in accordance with University Policy</w:t>
      </w:r>
      <w:r w:rsidR="0034685A" w:rsidRPr="00B06B10">
        <w:rPr>
          <w:rFonts w:cstheme="minorHAnsi"/>
        </w:rPr>
        <w:t>.</w:t>
      </w:r>
    </w:p>
    <w:p w14:paraId="05EC78E4" w14:textId="5F7DE2D3" w:rsidR="00FF563B" w:rsidRPr="00B06B10" w:rsidRDefault="00E626BA" w:rsidP="00C75C54">
      <w:pPr>
        <w:pStyle w:val="ListParagraph"/>
        <w:numPr>
          <w:ilvl w:val="0"/>
          <w:numId w:val="3"/>
        </w:numPr>
        <w:spacing w:before="160"/>
        <w:rPr>
          <w:rFonts w:cstheme="minorHAnsi"/>
        </w:rPr>
      </w:pPr>
      <w:r w:rsidRPr="00B06B10">
        <w:rPr>
          <w:rFonts w:cstheme="minorHAnsi"/>
          <w:b/>
          <w:bCs/>
        </w:rPr>
        <w:t xml:space="preserve">Representation: </w:t>
      </w:r>
      <w:r w:rsidR="00FF563B" w:rsidRPr="00B06B10">
        <w:rPr>
          <w:rFonts w:cstheme="minorHAnsi"/>
        </w:rPr>
        <w:t>Enhanc</w:t>
      </w:r>
      <w:r w:rsidR="0FEF3AE3" w:rsidRPr="00B06B10">
        <w:rPr>
          <w:rFonts w:cstheme="minorHAnsi"/>
        </w:rPr>
        <w:t>ing</w:t>
      </w:r>
      <w:r w:rsidR="00FF563B" w:rsidRPr="00B06B10">
        <w:rPr>
          <w:rFonts w:cstheme="minorHAnsi"/>
        </w:rPr>
        <w:t xml:space="preserve"> representation in College and University processes (e.g., </w:t>
      </w:r>
      <w:r w:rsidR="00683967" w:rsidRPr="00B06B10">
        <w:rPr>
          <w:rFonts w:cstheme="minorHAnsi"/>
        </w:rPr>
        <w:t xml:space="preserve">College Curriculum Committee, </w:t>
      </w:r>
      <w:r w:rsidR="00FF563B" w:rsidRPr="00B06B10">
        <w:rPr>
          <w:rFonts w:cstheme="minorHAnsi"/>
        </w:rPr>
        <w:t>Chairs and Director’s meetings)</w:t>
      </w:r>
      <w:r w:rsidR="00E46D72" w:rsidRPr="00B06B10">
        <w:rPr>
          <w:rFonts w:cstheme="minorHAnsi"/>
        </w:rPr>
        <w:t>.</w:t>
      </w:r>
    </w:p>
    <w:p w14:paraId="7AAB37F8" w14:textId="1C6BF520" w:rsidR="00535F52" w:rsidRDefault="00B0381F" w:rsidP="00C75C54">
      <w:pPr>
        <w:pStyle w:val="ListParagraph"/>
        <w:numPr>
          <w:ilvl w:val="0"/>
          <w:numId w:val="3"/>
        </w:numPr>
        <w:spacing w:before="160"/>
      </w:pPr>
      <w:r>
        <w:rPr>
          <w:b/>
          <w:bCs/>
        </w:rPr>
        <w:t xml:space="preserve">Education: </w:t>
      </w:r>
      <w:r w:rsidR="00535F52" w:rsidRPr="2CC1CFFC">
        <w:t>To differentiate program affiliation from interprofessional affiliations within the college.</w:t>
      </w:r>
    </w:p>
    <w:p w14:paraId="3FBB7B79" w14:textId="77777777" w:rsidR="00F74689" w:rsidRPr="00B06B10" w:rsidRDefault="00F74689" w:rsidP="00C000AB">
      <w:pPr>
        <w:rPr>
          <w:rFonts w:cstheme="minorHAnsi"/>
        </w:rPr>
      </w:pPr>
    </w:p>
    <w:p w14:paraId="114A4E1B" w14:textId="43329CCF" w:rsidR="00A14190" w:rsidRPr="00B06B10" w:rsidRDefault="00A14190" w:rsidP="00C000AB">
      <w:pPr>
        <w:rPr>
          <w:rFonts w:cstheme="minorHAnsi"/>
          <w:b/>
          <w:bCs/>
          <w:caps/>
        </w:rPr>
      </w:pPr>
      <w:r w:rsidRPr="00B06B10">
        <w:rPr>
          <w:rFonts w:cstheme="minorHAnsi"/>
          <w:b/>
          <w:bCs/>
          <w:caps/>
        </w:rPr>
        <w:t>Students, Faculty, and Staff</w:t>
      </w:r>
      <w:r w:rsidR="007B24A4" w:rsidRPr="00B06B10">
        <w:rPr>
          <w:rFonts w:cstheme="minorHAnsi"/>
          <w:b/>
          <w:bCs/>
          <w:caps/>
        </w:rPr>
        <w:t xml:space="preserve"> Involved</w:t>
      </w:r>
    </w:p>
    <w:p w14:paraId="10FBCBFD" w14:textId="50D52EDB" w:rsidR="00C000AB" w:rsidRDefault="00CE659C" w:rsidP="00C000AB">
      <w:pPr>
        <w:rPr>
          <w:rFonts w:cstheme="minorHAnsi"/>
        </w:rPr>
      </w:pPr>
      <w:r w:rsidRPr="00B06B10">
        <w:rPr>
          <w:rFonts w:cstheme="minorHAnsi"/>
        </w:rPr>
        <w:t xml:space="preserve">These six units offer </w:t>
      </w:r>
      <w:r w:rsidR="00032E32" w:rsidRPr="00B06B10">
        <w:rPr>
          <w:rFonts w:cstheme="minorHAnsi"/>
        </w:rPr>
        <w:t>five</w:t>
      </w:r>
      <w:r w:rsidRPr="00B06B10">
        <w:rPr>
          <w:rFonts w:cstheme="minorHAnsi"/>
        </w:rPr>
        <w:t xml:space="preserve"> undergraduate majors with </w:t>
      </w:r>
      <w:r w:rsidR="00032E32" w:rsidRPr="00B06B10">
        <w:rPr>
          <w:rFonts w:cstheme="minorHAnsi"/>
        </w:rPr>
        <w:t>six</w:t>
      </w:r>
      <w:r w:rsidRPr="00B06B10">
        <w:rPr>
          <w:rFonts w:cstheme="minorHAnsi"/>
        </w:rPr>
        <w:t xml:space="preserve"> tracks,</w:t>
      </w:r>
      <w:r w:rsidR="00AE4409" w:rsidRPr="00B06B10">
        <w:rPr>
          <w:rFonts w:cstheme="minorHAnsi"/>
        </w:rPr>
        <w:t xml:space="preserve"> </w:t>
      </w:r>
      <w:r w:rsidR="00032E32" w:rsidRPr="00B06B10">
        <w:rPr>
          <w:rFonts w:cstheme="minorHAnsi"/>
        </w:rPr>
        <w:t>nine</w:t>
      </w:r>
      <w:r w:rsidR="00AE4409" w:rsidRPr="00B06B10">
        <w:rPr>
          <w:rFonts w:cstheme="minorHAnsi"/>
        </w:rPr>
        <w:t xml:space="preserve"> master’s degree programs, </w:t>
      </w:r>
      <w:r w:rsidR="00032E32" w:rsidRPr="00B06B10">
        <w:rPr>
          <w:rFonts w:cstheme="minorHAnsi"/>
        </w:rPr>
        <w:t>two</w:t>
      </w:r>
      <w:r w:rsidR="00AE4409" w:rsidRPr="00B06B10">
        <w:rPr>
          <w:rFonts w:cstheme="minorHAnsi"/>
        </w:rPr>
        <w:t xml:space="preserve"> residencies, </w:t>
      </w:r>
      <w:r w:rsidR="00032E32" w:rsidRPr="00B06B10">
        <w:rPr>
          <w:rFonts w:cstheme="minorHAnsi"/>
        </w:rPr>
        <w:t>three</w:t>
      </w:r>
      <w:r w:rsidR="005B36E0" w:rsidRPr="00B06B10">
        <w:rPr>
          <w:rFonts w:cstheme="minorHAnsi"/>
        </w:rPr>
        <w:t xml:space="preserve"> clinical doctorates, </w:t>
      </w:r>
      <w:r w:rsidR="00032E32">
        <w:rPr>
          <w:rFonts w:cstheme="minorHAnsi"/>
        </w:rPr>
        <w:t>two</w:t>
      </w:r>
      <w:r w:rsidR="005B36E0" w:rsidRPr="00B06B10">
        <w:rPr>
          <w:rFonts w:cstheme="minorHAnsi"/>
        </w:rPr>
        <w:t xml:space="preserve"> PhD programs, </w:t>
      </w:r>
      <w:r w:rsidR="00032E32" w:rsidRPr="00B06B10">
        <w:rPr>
          <w:rFonts w:cstheme="minorHAnsi"/>
        </w:rPr>
        <w:t>six</w:t>
      </w:r>
      <w:r w:rsidR="005B36E0" w:rsidRPr="00B06B10">
        <w:rPr>
          <w:rFonts w:cstheme="minorHAnsi"/>
        </w:rPr>
        <w:t xml:space="preserve"> </w:t>
      </w:r>
      <w:r w:rsidR="009D0397" w:rsidRPr="00B06B10">
        <w:rPr>
          <w:rFonts w:cstheme="minorHAnsi"/>
        </w:rPr>
        <w:t>certificates, and several minors</w:t>
      </w:r>
      <w:r w:rsidR="00C000AB" w:rsidRPr="00B06B10">
        <w:rPr>
          <w:rFonts w:cstheme="minorHAnsi"/>
        </w:rPr>
        <w:t xml:space="preserve"> (Appendix A). Following is a delineation of students</w:t>
      </w:r>
      <w:r w:rsidR="000A5A25" w:rsidRPr="00B06B10">
        <w:rPr>
          <w:rFonts w:cstheme="minorHAnsi"/>
        </w:rPr>
        <w:t>,</w:t>
      </w:r>
      <w:r w:rsidR="00C000AB" w:rsidRPr="00B06B10">
        <w:rPr>
          <w:rFonts w:cstheme="minorHAnsi"/>
        </w:rPr>
        <w:t xml:space="preserve"> faculty</w:t>
      </w:r>
      <w:r w:rsidR="000A5A25" w:rsidRPr="00B06B10">
        <w:rPr>
          <w:rFonts w:cstheme="minorHAnsi"/>
        </w:rPr>
        <w:t>,</w:t>
      </w:r>
      <w:r w:rsidR="00C000AB" w:rsidRPr="00B06B10">
        <w:rPr>
          <w:rFonts w:cstheme="minorHAnsi"/>
        </w:rPr>
        <w:t xml:space="preserve"> </w:t>
      </w:r>
      <w:r w:rsidR="000A5A25" w:rsidRPr="00B06B10">
        <w:rPr>
          <w:rFonts w:cstheme="minorHAnsi"/>
        </w:rPr>
        <w:t xml:space="preserve">and staff </w:t>
      </w:r>
      <w:r w:rsidR="00C000AB" w:rsidRPr="00B06B10">
        <w:rPr>
          <w:rFonts w:cstheme="minorHAnsi"/>
        </w:rPr>
        <w:t>by Division:</w:t>
      </w:r>
    </w:p>
    <w:tbl>
      <w:tblPr>
        <w:tblStyle w:val="TableGrid"/>
        <w:tblW w:w="10350" w:type="dxa"/>
        <w:tblInd w:w="-5" w:type="dxa"/>
        <w:tblLook w:val="04A0" w:firstRow="1" w:lastRow="0" w:firstColumn="1" w:lastColumn="0" w:noHBand="0" w:noVBand="1"/>
      </w:tblPr>
      <w:tblGrid>
        <w:gridCol w:w="4230"/>
        <w:gridCol w:w="1350"/>
        <w:gridCol w:w="1440"/>
        <w:gridCol w:w="1170"/>
        <w:gridCol w:w="1080"/>
        <w:gridCol w:w="1080"/>
      </w:tblGrid>
      <w:tr w:rsidR="0069274F" w:rsidRPr="00B06B10" w14:paraId="21E93A6E" w14:textId="77777777" w:rsidTr="00F87AFA">
        <w:tc>
          <w:tcPr>
            <w:tcW w:w="4230" w:type="dxa"/>
          </w:tcPr>
          <w:p w14:paraId="26CD54F8" w14:textId="77777777" w:rsidR="0069274F" w:rsidRPr="00F87AFA" w:rsidRDefault="0069274F" w:rsidP="0037338C">
            <w:pPr>
              <w:rPr>
                <w:rFonts w:cstheme="minorHAnsi"/>
                <w:b/>
                <w:bCs/>
              </w:rPr>
            </w:pPr>
            <w:r w:rsidRPr="00F87AFA">
              <w:rPr>
                <w:rFonts w:cstheme="minorHAnsi"/>
              </w:rPr>
              <w:br w:type="page"/>
            </w:r>
          </w:p>
        </w:tc>
        <w:tc>
          <w:tcPr>
            <w:tcW w:w="6120" w:type="dxa"/>
            <w:gridSpan w:val="5"/>
          </w:tcPr>
          <w:p w14:paraId="2E418071" w14:textId="50FDC9C8" w:rsidR="0069274F" w:rsidRPr="00F87AFA" w:rsidRDefault="000A5A25" w:rsidP="0037338C">
            <w:pPr>
              <w:jc w:val="center"/>
              <w:rPr>
                <w:rFonts w:cstheme="minorHAnsi"/>
                <w:b/>
                <w:bCs/>
              </w:rPr>
            </w:pPr>
            <w:r w:rsidRPr="00F87AFA">
              <w:rPr>
                <w:rFonts w:cstheme="minorHAnsi"/>
                <w:b/>
                <w:bCs/>
              </w:rPr>
              <w:t xml:space="preserve">Fall 2023 </w:t>
            </w:r>
            <w:r w:rsidR="00DD54FC" w:rsidRPr="00F87AFA">
              <w:rPr>
                <w:rFonts w:cstheme="minorHAnsi"/>
                <w:b/>
                <w:bCs/>
              </w:rPr>
              <w:t>Data</w:t>
            </w:r>
          </w:p>
        </w:tc>
      </w:tr>
      <w:tr w:rsidR="0069274F" w:rsidRPr="00B06B10" w14:paraId="4AA388B3" w14:textId="77777777" w:rsidTr="00F87AFA">
        <w:tc>
          <w:tcPr>
            <w:tcW w:w="4230" w:type="dxa"/>
          </w:tcPr>
          <w:p w14:paraId="0B735D77" w14:textId="77777777" w:rsidR="0069274F" w:rsidRPr="00F87AFA" w:rsidRDefault="0069274F" w:rsidP="00EE0BBD">
            <w:pPr>
              <w:jc w:val="center"/>
              <w:rPr>
                <w:rFonts w:cstheme="minorHAnsi"/>
                <w:b/>
                <w:bCs/>
              </w:rPr>
            </w:pPr>
            <w:r w:rsidRPr="00F87AFA">
              <w:rPr>
                <w:rFonts w:cstheme="minorHAnsi"/>
                <w:b/>
                <w:bCs/>
              </w:rPr>
              <w:t>Division</w:t>
            </w:r>
          </w:p>
        </w:tc>
        <w:tc>
          <w:tcPr>
            <w:tcW w:w="1350" w:type="dxa"/>
          </w:tcPr>
          <w:p w14:paraId="63D546FD" w14:textId="77777777" w:rsidR="0069274F" w:rsidRPr="00F87AFA" w:rsidRDefault="0069274F" w:rsidP="0037338C">
            <w:pPr>
              <w:jc w:val="center"/>
              <w:rPr>
                <w:rFonts w:cstheme="minorHAnsi"/>
                <w:b/>
                <w:bCs/>
              </w:rPr>
            </w:pPr>
            <w:r w:rsidRPr="00F87AFA">
              <w:rPr>
                <w:rFonts w:cstheme="minorHAnsi"/>
                <w:b/>
                <w:bCs/>
              </w:rPr>
              <w:t>UG Students</w:t>
            </w:r>
          </w:p>
        </w:tc>
        <w:tc>
          <w:tcPr>
            <w:tcW w:w="1440" w:type="dxa"/>
          </w:tcPr>
          <w:p w14:paraId="081150EC" w14:textId="77777777" w:rsidR="0069274F" w:rsidRPr="00F87AFA" w:rsidRDefault="0069274F" w:rsidP="0037338C">
            <w:pPr>
              <w:jc w:val="center"/>
              <w:rPr>
                <w:rFonts w:cstheme="minorHAnsi"/>
                <w:b/>
                <w:bCs/>
              </w:rPr>
            </w:pPr>
            <w:r w:rsidRPr="00F87AFA">
              <w:rPr>
                <w:rFonts w:cstheme="minorHAnsi"/>
                <w:b/>
                <w:bCs/>
              </w:rPr>
              <w:t>Grad Students</w:t>
            </w:r>
          </w:p>
        </w:tc>
        <w:tc>
          <w:tcPr>
            <w:tcW w:w="1170" w:type="dxa"/>
          </w:tcPr>
          <w:p w14:paraId="425E13E4" w14:textId="261F52F1" w:rsidR="0069274F" w:rsidRPr="00F87AFA" w:rsidRDefault="00B812E4" w:rsidP="0037338C">
            <w:pPr>
              <w:jc w:val="center"/>
              <w:rPr>
                <w:rFonts w:cstheme="minorHAnsi"/>
                <w:b/>
                <w:bCs/>
              </w:rPr>
            </w:pPr>
            <w:r w:rsidRPr="00F87AFA">
              <w:rPr>
                <w:rFonts w:cstheme="minorHAnsi"/>
                <w:b/>
                <w:bCs/>
              </w:rPr>
              <w:t>Total Students</w:t>
            </w:r>
          </w:p>
        </w:tc>
        <w:tc>
          <w:tcPr>
            <w:tcW w:w="1080" w:type="dxa"/>
          </w:tcPr>
          <w:p w14:paraId="1B5A2EA0" w14:textId="0B8D2F59" w:rsidR="0069274F" w:rsidRPr="00F87AFA" w:rsidRDefault="0069274F" w:rsidP="0037338C">
            <w:pPr>
              <w:jc w:val="center"/>
              <w:rPr>
                <w:rFonts w:cstheme="minorHAnsi"/>
                <w:b/>
                <w:bCs/>
              </w:rPr>
            </w:pPr>
            <w:r w:rsidRPr="00F87AFA">
              <w:rPr>
                <w:rFonts w:cstheme="minorHAnsi"/>
                <w:b/>
                <w:bCs/>
              </w:rPr>
              <w:t>Faculty</w:t>
            </w:r>
          </w:p>
        </w:tc>
        <w:tc>
          <w:tcPr>
            <w:tcW w:w="1080" w:type="dxa"/>
          </w:tcPr>
          <w:p w14:paraId="6DBB6F23" w14:textId="77777777" w:rsidR="0069274F" w:rsidRPr="00F87AFA" w:rsidRDefault="0069274F" w:rsidP="0037338C">
            <w:pPr>
              <w:jc w:val="center"/>
              <w:rPr>
                <w:rFonts w:cstheme="minorHAnsi"/>
                <w:b/>
                <w:bCs/>
              </w:rPr>
            </w:pPr>
            <w:r w:rsidRPr="00F87AFA">
              <w:rPr>
                <w:rFonts w:cstheme="minorHAnsi"/>
                <w:b/>
                <w:bCs/>
              </w:rPr>
              <w:t>Adm Staff</w:t>
            </w:r>
          </w:p>
        </w:tc>
      </w:tr>
      <w:tr w:rsidR="0069274F" w:rsidRPr="00B06B10" w14:paraId="531285AD" w14:textId="77777777" w:rsidTr="00F87AFA">
        <w:tc>
          <w:tcPr>
            <w:tcW w:w="4230" w:type="dxa"/>
          </w:tcPr>
          <w:p w14:paraId="7EC025F2" w14:textId="77777777" w:rsidR="0069274F" w:rsidRPr="00F87AFA" w:rsidRDefault="0069274F" w:rsidP="0037338C">
            <w:pPr>
              <w:jc w:val="right"/>
              <w:rPr>
                <w:rFonts w:cstheme="minorHAnsi"/>
              </w:rPr>
            </w:pPr>
            <w:r w:rsidRPr="00F87AFA">
              <w:rPr>
                <w:rFonts w:cstheme="minorHAnsi"/>
              </w:rPr>
              <w:t>Athletic Training</w:t>
            </w:r>
          </w:p>
        </w:tc>
        <w:tc>
          <w:tcPr>
            <w:tcW w:w="1350" w:type="dxa"/>
          </w:tcPr>
          <w:p w14:paraId="2C7CBCD6" w14:textId="61E9BF09" w:rsidR="0069274F" w:rsidRPr="00F87AFA" w:rsidRDefault="001A08E7" w:rsidP="0037338C">
            <w:pPr>
              <w:jc w:val="center"/>
              <w:rPr>
                <w:rFonts w:cstheme="minorHAnsi"/>
              </w:rPr>
            </w:pPr>
            <w:r w:rsidRPr="00F87AFA">
              <w:rPr>
                <w:rFonts w:cstheme="minorHAnsi"/>
              </w:rPr>
              <w:t>0</w:t>
            </w:r>
            <w:r w:rsidR="00DD54FC" w:rsidRPr="00F87AFA">
              <w:rPr>
                <w:rFonts w:cstheme="minorHAnsi"/>
              </w:rPr>
              <w:t>*</w:t>
            </w:r>
          </w:p>
        </w:tc>
        <w:tc>
          <w:tcPr>
            <w:tcW w:w="1440" w:type="dxa"/>
          </w:tcPr>
          <w:p w14:paraId="48652466" w14:textId="09BD67D7" w:rsidR="0069274F" w:rsidRPr="00F87AFA" w:rsidRDefault="00C60CF3" w:rsidP="0037338C">
            <w:pPr>
              <w:jc w:val="center"/>
              <w:rPr>
                <w:rFonts w:cstheme="minorHAnsi"/>
              </w:rPr>
            </w:pPr>
            <w:r w:rsidRPr="00F87AFA">
              <w:rPr>
                <w:rFonts w:cstheme="minorHAnsi"/>
              </w:rPr>
              <w:t>58</w:t>
            </w:r>
          </w:p>
        </w:tc>
        <w:tc>
          <w:tcPr>
            <w:tcW w:w="1170" w:type="dxa"/>
          </w:tcPr>
          <w:p w14:paraId="015CFFCA" w14:textId="76DA3FB7" w:rsidR="0069274F" w:rsidRPr="00F87AFA" w:rsidRDefault="00285AD5" w:rsidP="0037338C">
            <w:pPr>
              <w:jc w:val="center"/>
              <w:rPr>
                <w:rFonts w:cstheme="minorHAnsi"/>
              </w:rPr>
            </w:pPr>
            <w:r w:rsidRPr="00F87AFA">
              <w:rPr>
                <w:rFonts w:cstheme="minorHAnsi"/>
              </w:rPr>
              <w:t>58</w:t>
            </w:r>
          </w:p>
        </w:tc>
        <w:tc>
          <w:tcPr>
            <w:tcW w:w="1080" w:type="dxa"/>
          </w:tcPr>
          <w:p w14:paraId="6B3241E8" w14:textId="12A93B84" w:rsidR="0069274F" w:rsidRPr="00F87AFA" w:rsidRDefault="0069274F" w:rsidP="0037338C">
            <w:pPr>
              <w:jc w:val="center"/>
              <w:rPr>
                <w:rFonts w:cstheme="minorHAnsi"/>
              </w:rPr>
            </w:pPr>
            <w:r w:rsidRPr="00F87AFA">
              <w:rPr>
                <w:rFonts w:cstheme="minorHAnsi"/>
              </w:rPr>
              <w:t>6</w:t>
            </w:r>
          </w:p>
        </w:tc>
        <w:tc>
          <w:tcPr>
            <w:tcW w:w="1080" w:type="dxa"/>
          </w:tcPr>
          <w:p w14:paraId="02174DDB" w14:textId="74CB73BB" w:rsidR="0069274F" w:rsidRPr="00F87AFA" w:rsidRDefault="0069274F" w:rsidP="0037338C">
            <w:pPr>
              <w:jc w:val="center"/>
              <w:rPr>
                <w:rFonts w:cstheme="minorHAnsi"/>
              </w:rPr>
            </w:pPr>
            <w:r w:rsidRPr="00F87AFA">
              <w:rPr>
                <w:rFonts w:cstheme="minorHAnsi"/>
              </w:rPr>
              <w:t>0.3</w:t>
            </w:r>
          </w:p>
        </w:tc>
      </w:tr>
      <w:tr w:rsidR="0069274F" w:rsidRPr="00B06B10" w14:paraId="72DC7D28" w14:textId="77777777" w:rsidTr="00F87AFA">
        <w:tc>
          <w:tcPr>
            <w:tcW w:w="4230" w:type="dxa"/>
          </w:tcPr>
          <w:p w14:paraId="089F23C2" w14:textId="77777777" w:rsidR="0069274F" w:rsidRPr="00F87AFA" w:rsidRDefault="0069274F" w:rsidP="0037338C">
            <w:pPr>
              <w:jc w:val="right"/>
              <w:rPr>
                <w:rFonts w:cstheme="minorHAnsi"/>
              </w:rPr>
            </w:pPr>
            <w:r w:rsidRPr="00F87AFA">
              <w:rPr>
                <w:rFonts w:cstheme="minorHAnsi"/>
              </w:rPr>
              <w:t>Exercise Physiology</w:t>
            </w:r>
          </w:p>
        </w:tc>
        <w:tc>
          <w:tcPr>
            <w:tcW w:w="1350" w:type="dxa"/>
          </w:tcPr>
          <w:p w14:paraId="5C2B6ECA" w14:textId="747E5672" w:rsidR="0069274F" w:rsidRPr="00F87AFA" w:rsidRDefault="00F05B8B" w:rsidP="0037338C">
            <w:pPr>
              <w:jc w:val="center"/>
              <w:rPr>
                <w:rFonts w:cstheme="minorHAnsi"/>
              </w:rPr>
            </w:pPr>
            <w:r w:rsidRPr="00F87AFA">
              <w:rPr>
                <w:rFonts w:cstheme="minorHAnsi"/>
              </w:rPr>
              <w:t>493</w:t>
            </w:r>
          </w:p>
        </w:tc>
        <w:tc>
          <w:tcPr>
            <w:tcW w:w="1440" w:type="dxa"/>
          </w:tcPr>
          <w:p w14:paraId="094626C2" w14:textId="43C83385" w:rsidR="0069274F" w:rsidRPr="00F87AFA" w:rsidRDefault="008C4B44" w:rsidP="0037338C">
            <w:pPr>
              <w:jc w:val="center"/>
              <w:rPr>
                <w:rFonts w:cstheme="minorHAnsi"/>
              </w:rPr>
            </w:pPr>
            <w:r w:rsidRPr="00F87AFA">
              <w:rPr>
                <w:rFonts w:cstheme="minorHAnsi"/>
              </w:rPr>
              <w:t>11</w:t>
            </w:r>
          </w:p>
        </w:tc>
        <w:tc>
          <w:tcPr>
            <w:tcW w:w="1170" w:type="dxa"/>
          </w:tcPr>
          <w:p w14:paraId="570984E1" w14:textId="3460AD5E" w:rsidR="0069274F" w:rsidRPr="00F87AFA" w:rsidRDefault="008C4B44" w:rsidP="0037338C">
            <w:pPr>
              <w:jc w:val="center"/>
              <w:rPr>
                <w:rFonts w:cstheme="minorHAnsi"/>
              </w:rPr>
            </w:pPr>
            <w:r w:rsidRPr="00F87AFA">
              <w:rPr>
                <w:rFonts w:cstheme="minorHAnsi"/>
              </w:rPr>
              <w:t>504</w:t>
            </w:r>
          </w:p>
        </w:tc>
        <w:tc>
          <w:tcPr>
            <w:tcW w:w="1080" w:type="dxa"/>
          </w:tcPr>
          <w:p w14:paraId="63499F1D" w14:textId="35BB1F5E" w:rsidR="0069274F" w:rsidRPr="00F87AFA" w:rsidRDefault="0069274F" w:rsidP="000F27EE">
            <w:pPr>
              <w:spacing w:line="259" w:lineRule="auto"/>
              <w:jc w:val="center"/>
            </w:pPr>
            <w:r w:rsidRPr="00F87AFA">
              <w:t>10</w:t>
            </w:r>
          </w:p>
        </w:tc>
        <w:tc>
          <w:tcPr>
            <w:tcW w:w="1080" w:type="dxa"/>
          </w:tcPr>
          <w:p w14:paraId="1A6A160C" w14:textId="3C23BCE1" w:rsidR="0069274F" w:rsidRPr="00F87AFA" w:rsidRDefault="0069274F" w:rsidP="0037338C">
            <w:pPr>
              <w:jc w:val="center"/>
              <w:rPr>
                <w:rFonts w:cstheme="minorHAnsi"/>
              </w:rPr>
            </w:pPr>
            <w:r w:rsidRPr="00F87AFA">
              <w:rPr>
                <w:rFonts w:cstheme="minorHAnsi"/>
              </w:rPr>
              <w:t>0.3</w:t>
            </w:r>
          </w:p>
        </w:tc>
      </w:tr>
      <w:tr w:rsidR="0069274F" w:rsidRPr="00B06B10" w14:paraId="24B027FF" w14:textId="77777777" w:rsidTr="00F87AFA">
        <w:tc>
          <w:tcPr>
            <w:tcW w:w="4230" w:type="dxa"/>
          </w:tcPr>
          <w:p w14:paraId="0FBA6D95" w14:textId="77777777" w:rsidR="0069274F" w:rsidRPr="00F87AFA" w:rsidRDefault="0069274F" w:rsidP="0037338C">
            <w:pPr>
              <w:jc w:val="right"/>
              <w:rPr>
                <w:rFonts w:cstheme="minorHAnsi"/>
              </w:rPr>
            </w:pPr>
            <w:r w:rsidRPr="00F87AFA">
              <w:rPr>
                <w:rFonts w:cstheme="minorHAnsi"/>
              </w:rPr>
              <w:t>Food and Nutrition Sciences</w:t>
            </w:r>
          </w:p>
        </w:tc>
        <w:tc>
          <w:tcPr>
            <w:tcW w:w="1350" w:type="dxa"/>
          </w:tcPr>
          <w:p w14:paraId="7E0A9EF4" w14:textId="3018EC2B" w:rsidR="0069274F" w:rsidRPr="00F87AFA" w:rsidRDefault="0069274F" w:rsidP="0037338C">
            <w:pPr>
              <w:jc w:val="center"/>
              <w:rPr>
                <w:rFonts w:cstheme="minorHAnsi"/>
              </w:rPr>
            </w:pPr>
            <w:r w:rsidRPr="00F87AFA">
              <w:rPr>
                <w:rFonts w:cstheme="minorHAnsi"/>
              </w:rPr>
              <w:t>112</w:t>
            </w:r>
          </w:p>
        </w:tc>
        <w:tc>
          <w:tcPr>
            <w:tcW w:w="1440" w:type="dxa"/>
          </w:tcPr>
          <w:p w14:paraId="7880EED3" w14:textId="33C62010" w:rsidR="0069274F" w:rsidRPr="00F87AFA" w:rsidRDefault="00E70393" w:rsidP="0037338C">
            <w:pPr>
              <w:jc w:val="center"/>
              <w:rPr>
                <w:rFonts w:cstheme="minorHAnsi"/>
              </w:rPr>
            </w:pPr>
            <w:r w:rsidRPr="00F87AFA">
              <w:rPr>
                <w:rFonts w:cstheme="minorHAnsi"/>
              </w:rPr>
              <w:t>37</w:t>
            </w:r>
          </w:p>
        </w:tc>
        <w:tc>
          <w:tcPr>
            <w:tcW w:w="1170" w:type="dxa"/>
          </w:tcPr>
          <w:p w14:paraId="4E241DF1" w14:textId="77579B33" w:rsidR="0069274F" w:rsidRPr="00F87AFA" w:rsidRDefault="00B812E4" w:rsidP="0037338C">
            <w:pPr>
              <w:jc w:val="center"/>
              <w:rPr>
                <w:rFonts w:cstheme="minorHAnsi"/>
              </w:rPr>
            </w:pPr>
            <w:r w:rsidRPr="00F87AFA">
              <w:rPr>
                <w:rFonts w:cstheme="minorHAnsi"/>
              </w:rPr>
              <w:t>149</w:t>
            </w:r>
          </w:p>
        </w:tc>
        <w:tc>
          <w:tcPr>
            <w:tcW w:w="1080" w:type="dxa"/>
          </w:tcPr>
          <w:p w14:paraId="0556FBFB" w14:textId="00336130" w:rsidR="0069274F" w:rsidRPr="00F87AFA" w:rsidRDefault="0069274F" w:rsidP="0037338C">
            <w:pPr>
              <w:jc w:val="center"/>
              <w:rPr>
                <w:rFonts w:cstheme="minorHAnsi"/>
              </w:rPr>
            </w:pPr>
            <w:r w:rsidRPr="00F87AFA">
              <w:rPr>
                <w:rFonts w:cstheme="minorHAnsi"/>
              </w:rPr>
              <w:t>8.5</w:t>
            </w:r>
          </w:p>
        </w:tc>
        <w:tc>
          <w:tcPr>
            <w:tcW w:w="1080" w:type="dxa"/>
          </w:tcPr>
          <w:p w14:paraId="750D923D" w14:textId="4211C59A" w:rsidR="0069274F" w:rsidRPr="00F87AFA" w:rsidRDefault="0069274F" w:rsidP="0037338C">
            <w:pPr>
              <w:jc w:val="center"/>
              <w:rPr>
                <w:rFonts w:cstheme="minorHAnsi"/>
              </w:rPr>
            </w:pPr>
            <w:r w:rsidRPr="00F87AFA">
              <w:rPr>
                <w:rFonts w:cstheme="minorHAnsi"/>
              </w:rPr>
              <w:t>0.3</w:t>
            </w:r>
          </w:p>
        </w:tc>
      </w:tr>
      <w:tr w:rsidR="001F6379" w:rsidRPr="00B06B10" w14:paraId="06CA7C01" w14:textId="77777777" w:rsidTr="00F87AFA">
        <w:tc>
          <w:tcPr>
            <w:tcW w:w="4230" w:type="dxa"/>
          </w:tcPr>
          <w:p w14:paraId="75EB63CD" w14:textId="4D158756" w:rsidR="001F6379" w:rsidRPr="00F87AFA" w:rsidRDefault="001F6379" w:rsidP="0037338C">
            <w:pPr>
              <w:jc w:val="right"/>
              <w:rPr>
                <w:rFonts w:cstheme="minorHAnsi"/>
              </w:rPr>
            </w:pPr>
            <w:r w:rsidRPr="00F87AFA">
              <w:rPr>
                <w:rFonts w:cstheme="minorHAnsi"/>
              </w:rPr>
              <w:t>Hearing, Speech and Language</w:t>
            </w:r>
            <w:r w:rsidR="00EE0AF8" w:rsidRPr="00F87AFA">
              <w:rPr>
                <w:rFonts w:cstheme="minorHAnsi"/>
              </w:rPr>
              <w:t xml:space="preserve"> Sciences</w:t>
            </w:r>
          </w:p>
        </w:tc>
        <w:tc>
          <w:tcPr>
            <w:tcW w:w="1350" w:type="dxa"/>
          </w:tcPr>
          <w:p w14:paraId="6260A27C" w14:textId="5ACCA859" w:rsidR="001F6379" w:rsidRPr="00F87AFA" w:rsidRDefault="02BBF9E8" w:rsidP="5BA34C4D">
            <w:pPr>
              <w:jc w:val="center"/>
              <w:rPr>
                <w:rFonts w:cstheme="minorHAnsi"/>
              </w:rPr>
            </w:pPr>
            <w:r w:rsidRPr="00F87AFA">
              <w:rPr>
                <w:rFonts w:cstheme="minorHAnsi"/>
              </w:rPr>
              <w:t>203</w:t>
            </w:r>
          </w:p>
        </w:tc>
        <w:tc>
          <w:tcPr>
            <w:tcW w:w="1440" w:type="dxa"/>
          </w:tcPr>
          <w:p w14:paraId="3046685B" w14:textId="412E08B6" w:rsidR="001F6379" w:rsidRPr="00F87AFA" w:rsidRDefault="38D5C4FE" w:rsidP="5BA34C4D">
            <w:pPr>
              <w:jc w:val="center"/>
              <w:rPr>
                <w:rFonts w:cstheme="minorHAnsi"/>
              </w:rPr>
            </w:pPr>
            <w:r w:rsidRPr="00F87AFA">
              <w:rPr>
                <w:rFonts w:cstheme="minorHAnsi"/>
              </w:rPr>
              <w:t>103</w:t>
            </w:r>
          </w:p>
        </w:tc>
        <w:tc>
          <w:tcPr>
            <w:tcW w:w="1170" w:type="dxa"/>
          </w:tcPr>
          <w:p w14:paraId="181E47D3" w14:textId="522FA24D" w:rsidR="001F6379" w:rsidRPr="00F87AFA" w:rsidRDefault="098A3052" w:rsidP="5BA34C4D">
            <w:pPr>
              <w:spacing w:line="259" w:lineRule="auto"/>
              <w:jc w:val="center"/>
              <w:rPr>
                <w:rFonts w:cstheme="minorHAnsi"/>
              </w:rPr>
            </w:pPr>
            <w:r w:rsidRPr="00F87AFA">
              <w:rPr>
                <w:rFonts w:cstheme="minorHAnsi"/>
              </w:rPr>
              <w:t>306</w:t>
            </w:r>
          </w:p>
        </w:tc>
        <w:tc>
          <w:tcPr>
            <w:tcW w:w="1080" w:type="dxa"/>
          </w:tcPr>
          <w:p w14:paraId="5CB6182E" w14:textId="5F3D38F7" w:rsidR="001F6379" w:rsidRPr="00F87AFA" w:rsidRDefault="16FBEEA5" w:rsidP="5BA34C4D">
            <w:pPr>
              <w:spacing w:line="259" w:lineRule="auto"/>
              <w:jc w:val="center"/>
              <w:rPr>
                <w:rFonts w:cstheme="minorHAnsi"/>
              </w:rPr>
            </w:pPr>
            <w:r w:rsidRPr="00F87AFA">
              <w:rPr>
                <w:rFonts w:cstheme="minorHAnsi"/>
              </w:rPr>
              <w:t>20</w:t>
            </w:r>
          </w:p>
        </w:tc>
        <w:tc>
          <w:tcPr>
            <w:tcW w:w="1080" w:type="dxa"/>
          </w:tcPr>
          <w:p w14:paraId="50CA9532" w14:textId="4875607E" w:rsidR="001F6379" w:rsidRPr="00F87AFA" w:rsidRDefault="768868B9" w:rsidP="5BA34C4D">
            <w:pPr>
              <w:jc w:val="center"/>
              <w:rPr>
                <w:rFonts w:cstheme="minorHAnsi"/>
              </w:rPr>
            </w:pPr>
            <w:r w:rsidRPr="00F87AFA">
              <w:rPr>
                <w:rFonts w:cstheme="minorHAnsi"/>
              </w:rPr>
              <w:t>1.3</w:t>
            </w:r>
          </w:p>
        </w:tc>
      </w:tr>
      <w:tr w:rsidR="0069274F" w:rsidRPr="00B06B10" w14:paraId="4DA61446" w14:textId="77777777" w:rsidTr="00F87AFA">
        <w:tc>
          <w:tcPr>
            <w:tcW w:w="4230" w:type="dxa"/>
          </w:tcPr>
          <w:p w14:paraId="14FB229A" w14:textId="77777777" w:rsidR="0069274F" w:rsidRPr="00F87AFA" w:rsidRDefault="0069274F" w:rsidP="0037338C">
            <w:pPr>
              <w:jc w:val="right"/>
              <w:rPr>
                <w:rFonts w:cstheme="minorHAnsi"/>
              </w:rPr>
            </w:pPr>
            <w:r w:rsidRPr="00F87AFA">
              <w:rPr>
                <w:rFonts w:cstheme="minorHAnsi"/>
              </w:rPr>
              <w:t>Physician Assistant</w:t>
            </w:r>
          </w:p>
        </w:tc>
        <w:tc>
          <w:tcPr>
            <w:tcW w:w="1350" w:type="dxa"/>
          </w:tcPr>
          <w:p w14:paraId="016B33EF" w14:textId="7F9C50B9" w:rsidR="0069274F" w:rsidRPr="00F87AFA" w:rsidRDefault="00891855" w:rsidP="0037338C">
            <w:pPr>
              <w:jc w:val="center"/>
              <w:rPr>
                <w:rFonts w:cstheme="minorHAnsi"/>
              </w:rPr>
            </w:pPr>
            <w:r w:rsidRPr="00F87AFA">
              <w:rPr>
                <w:rFonts w:cstheme="minorHAnsi"/>
              </w:rPr>
              <w:t>0</w:t>
            </w:r>
          </w:p>
        </w:tc>
        <w:tc>
          <w:tcPr>
            <w:tcW w:w="1440" w:type="dxa"/>
          </w:tcPr>
          <w:p w14:paraId="08B3FDF7" w14:textId="661A9670" w:rsidR="0069274F" w:rsidRPr="00F87AFA" w:rsidRDefault="6B17059A" w:rsidP="0037338C">
            <w:pPr>
              <w:jc w:val="center"/>
              <w:rPr>
                <w:rFonts w:cstheme="minorHAnsi"/>
              </w:rPr>
            </w:pPr>
            <w:r w:rsidRPr="00F87AFA">
              <w:rPr>
                <w:rFonts w:cstheme="minorHAnsi"/>
              </w:rPr>
              <w:t>6</w:t>
            </w:r>
            <w:r w:rsidR="3938F0A3" w:rsidRPr="00F87AFA">
              <w:rPr>
                <w:rFonts w:cstheme="minorHAnsi"/>
              </w:rPr>
              <w:t>4</w:t>
            </w:r>
          </w:p>
        </w:tc>
        <w:tc>
          <w:tcPr>
            <w:tcW w:w="1170" w:type="dxa"/>
          </w:tcPr>
          <w:p w14:paraId="6D3BF92F" w14:textId="0779F3FA" w:rsidR="0069274F" w:rsidRPr="00F87AFA" w:rsidRDefault="005D2C24" w:rsidP="0037338C">
            <w:pPr>
              <w:jc w:val="center"/>
              <w:rPr>
                <w:rFonts w:cstheme="minorHAnsi"/>
              </w:rPr>
            </w:pPr>
            <w:r w:rsidRPr="00F87AFA">
              <w:rPr>
                <w:rFonts w:cstheme="minorHAnsi"/>
              </w:rPr>
              <w:t>64</w:t>
            </w:r>
          </w:p>
        </w:tc>
        <w:tc>
          <w:tcPr>
            <w:tcW w:w="1080" w:type="dxa"/>
          </w:tcPr>
          <w:p w14:paraId="7C22B1AA" w14:textId="569A0198" w:rsidR="0069274F" w:rsidRPr="00F87AFA" w:rsidRDefault="0069274F" w:rsidP="0037338C">
            <w:pPr>
              <w:spacing w:line="259" w:lineRule="auto"/>
              <w:jc w:val="center"/>
              <w:rPr>
                <w:rFonts w:eastAsia="Calibri" w:cstheme="minorHAnsi"/>
              </w:rPr>
            </w:pPr>
            <w:r w:rsidRPr="00F87AFA">
              <w:rPr>
                <w:rFonts w:cstheme="minorHAnsi"/>
              </w:rPr>
              <w:t>8</w:t>
            </w:r>
            <w:r w:rsidRPr="00F87AFA">
              <w:rPr>
                <w:rFonts w:cstheme="minorHAnsi"/>
                <w:vertAlign w:val="superscript"/>
              </w:rPr>
              <w:t>€</w:t>
            </w:r>
          </w:p>
        </w:tc>
        <w:tc>
          <w:tcPr>
            <w:tcW w:w="1080" w:type="dxa"/>
          </w:tcPr>
          <w:p w14:paraId="5A06B04B" w14:textId="77777777" w:rsidR="0069274F" w:rsidRPr="00F87AFA" w:rsidRDefault="0069274F" w:rsidP="0037338C">
            <w:pPr>
              <w:spacing w:line="259" w:lineRule="auto"/>
              <w:jc w:val="center"/>
              <w:rPr>
                <w:rFonts w:eastAsia="Calibri" w:cstheme="minorHAnsi"/>
              </w:rPr>
            </w:pPr>
            <w:r w:rsidRPr="00F87AFA">
              <w:rPr>
                <w:rFonts w:cstheme="minorHAnsi"/>
              </w:rPr>
              <w:t>4</w:t>
            </w:r>
          </w:p>
        </w:tc>
      </w:tr>
      <w:tr w:rsidR="0069274F" w:rsidRPr="00B06B10" w14:paraId="7ECA04C7" w14:textId="77777777" w:rsidTr="00F87AFA">
        <w:tc>
          <w:tcPr>
            <w:tcW w:w="4230" w:type="dxa"/>
          </w:tcPr>
          <w:p w14:paraId="776491E6" w14:textId="77777777" w:rsidR="0069274F" w:rsidRPr="00F87AFA" w:rsidRDefault="0069274F" w:rsidP="0037338C">
            <w:pPr>
              <w:jc w:val="right"/>
              <w:rPr>
                <w:rFonts w:cstheme="minorHAnsi"/>
              </w:rPr>
            </w:pPr>
            <w:r w:rsidRPr="00F87AFA">
              <w:rPr>
                <w:rFonts w:cstheme="minorHAnsi"/>
              </w:rPr>
              <w:t>Physical Therapy</w:t>
            </w:r>
          </w:p>
        </w:tc>
        <w:tc>
          <w:tcPr>
            <w:tcW w:w="1350" w:type="dxa"/>
          </w:tcPr>
          <w:p w14:paraId="683E27E7" w14:textId="5F529C2D" w:rsidR="0069274F" w:rsidRPr="00F87AFA" w:rsidRDefault="00BF7B78" w:rsidP="0037338C">
            <w:pPr>
              <w:jc w:val="center"/>
              <w:rPr>
                <w:rFonts w:cstheme="minorHAnsi"/>
              </w:rPr>
            </w:pPr>
            <w:r w:rsidRPr="00F87AFA">
              <w:rPr>
                <w:rFonts w:cstheme="minorHAnsi"/>
              </w:rPr>
              <w:t>0</w:t>
            </w:r>
            <w:r w:rsidR="00DD54FC" w:rsidRPr="00F87AFA">
              <w:rPr>
                <w:rFonts w:cstheme="minorHAnsi"/>
              </w:rPr>
              <w:t>*</w:t>
            </w:r>
          </w:p>
        </w:tc>
        <w:tc>
          <w:tcPr>
            <w:tcW w:w="1440" w:type="dxa"/>
          </w:tcPr>
          <w:p w14:paraId="338DB2CB" w14:textId="5574B933" w:rsidR="0069274F" w:rsidRPr="00F87AFA" w:rsidRDefault="27DB48CF" w:rsidP="0037338C">
            <w:pPr>
              <w:jc w:val="center"/>
              <w:rPr>
                <w:rFonts w:cstheme="minorHAnsi"/>
              </w:rPr>
            </w:pPr>
            <w:r w:rsidRPr="00F87AFA">
              <w:rPr>
                <w:rFonts w:cstheme="minorHAnsi"/>
              </w:rPr>
              <w:t>1</w:t>
            </w:r>
            <w:r w:rsidR="33C405B6" w:rsidRPr="00F87AFA">
              <w:rPr>
                <w:rFonts w:cstheme="minorHAnsi"/>
              </w:rPr>
              <w:t>35</w:t>
            </w:r>
          </w:p>
        </w:tc>
        <w:tc>
          <w:tcPr>
            <w:tcW w:w="1170" w:type="dxa"/>
          </w:tcPr>
          <w:p w14:paraId="62567CD9" w14:textId="1159899E" w:rsidR="0069274F" w:rsidRPr="00F87AFA" w:rsidRDefault="27DB48CF" w:rsidP="0037338C">
            <w:pPr>
              <w:jc w:val="center"/>
              <w:rPr>
                <w:rFonts w:cstheme="minorHAnsi"/>
              </w:rPr>
            </w:pPr>
            <w:r w:rsidRPr="00F87AFA">
              <w:rPr>
                <w:rFonts w:cstheme="minorHAnsi"/>
              </w:rPr>
              <w:t>1</w:t>
            </w:r>
            <w:r w:rsidR="25C7DB40" w:rsidRPr="00F87AFA">
              <w:rPr>
                <w:rFonts w:cstheme="minorHAnsi"/>
              </w:rPr>
              <w:t>35</w:t>
            </w:r>
          </w:p>
        </w:tc>
        <w:tc>
          <w:tcPr>
            <w:tcW w:w="1080" w:type="dxa"/>
          </w:tcPr>
          <w:p w14:paraId="5E10E279" w14:textId="289526A6" w:rsidR="0069274F" w:rsidRPr="00F87AFA" w:rsidRDefault="0069274F" w:rsidP="0037338C">
            <w:pPr>
              <w:jc w:val="center"/>
              <w:rPr>
                <w:rFonts w:cstheme="minorHAnsi"/>
              </w:rPr>
            </w:pPr>
            <w:r w:rsidRPr="00F87AFA">
              <w:rPr>
                <w:rFonts w:cstheme="minorHAnsi"/>
              </w:rPr>
              <w:t>1</w:t>
            </w:r>
            <w:r w:rsidR="00E02520" w:rsidRPr="00F87AFA">
              <w:rPr>
                <w:rFonts w:cstheme="minorHAnsi"/>
              </w:rPr>
              <w:t>3</w:t>
            </w:r>
          </w:p>
        </w:tc>
        <w:tc>
          <w:tcPr>
            <w:tcW w:w="1080" w:type="dxa"/>
          </w:tcPr>
          <w:p w14:paraId="48CD15CC" w14:textId="77777777" w:rsidR="0069274F" w:rsidRPr="00F87AFA" w:rsidRDefault="0069274F" w:rsidP="0037338C">
            <w:pPr>
              <w:jc w:val="center"/>
              <w:rPr>
                <w:rFonts w:cstheme="minorHAnsi"/>
              </w:rPr>
            </w:pPr>
            <w:r w:rsidRPr="00F87AFA">
              <w:rPr>
                <w:rFonts w:cstheme="minorHAnsi"/>
              </w:rPr>
              <w:t>2</w:t>
            </w:r>
          </w:p>
        </w:tc>
      </w:tr>
      <w:tr w:rsidR="0069274F" w:rsidRPr="00B06B10" w14:paraId="38903ACF" w14:textId="77777777" w:rsidTr="00F87AFA">
        <w:tc>
          <w:tcPr>
            <w:tcW w:w="4230" w:type="dxa"/>
          </w:tcPr>
          <w:p w14:paraId="2726460C" w14:textId="77777777" w:rsidR="0069274F" w:rsidRPr="00F87AFA" w:rsidRDefault="0069274F" w:rsidP="0037338C">
            <w:pPr>
              <w:jc w:val="right"/>
              <w:rPr>
                <w:rFonts w:cstheme="minorHAnsi"/>
                <w:b/>
                <w:bCs/>
              </w:rPr>
            </w:pPr>
            <w:r w:rsidRPr="00F87AFA">
              <w:rPr>
                <w:rFonts w:cstheme="minorHAnsi"/>
                <w:b/>
                <w:bCs/>
              </w:rPr>
              <w:t>Total</w:t>
            </w:r>
          </w:p>
        </w:tc>
        <w:tc>
          <w:tcPr>
            <w:tcW w:w="1350" w:type="dxa"/>
          </w:tcPr>
          <w:p w14:paraId="025A08AA" w14:textId="510FE6FC" w:rsidR="0069274F" w:rsidRPr="00F87AFA" w:rsidRDefault="00FE6799" w:rsidP="0037338C">
            <w:pPr>
              <w:jc w:val="center"/>
              <w:rPr>
                <w:rFonts w:cstheme="minorHAnsi"/>
                <w:b/>
                <w:bCs/>
              </w:rPr>
            </w:pPr>
            <w:r w:rsidRPr="00F87AFA">
              <w:rPr>
                <w:rFonts w:cstheme="minorHAnsi"/>
                <w:b/>
                <w:bCs/>
              </w:rPr>
              <w:t>808</w:t>
            </w:r>
          </w:p>
        </w:tc>
        <w:tc>
          <w:tcPr>
            <w:tcW w:w="1440" w:type="dxa"/>
          </w:tcPr>
          <w:p w14:paraId="530B0E1D" w14:textId="33012EB8" w:rsidR="0069274F" w:rsidRPr="00F87AFA" w:rsidRDefault="191DEBAA" w:rsidP="0037338C">
            <w:pPr>
              <w:jc w:val="center"/>
              <w:rPr>
                <w:rFonts w:cstheme="minorHAnsi"/>
                <w:b/>
                <w:bCs/>
              </w:rPr>
            </w:pPr>
            <w:r w:rsidRPr="00F87AFA">
              <w:rPr>
                <w:rFonts w:cstheme="minorHAnsi"/>
                <w:b/>
                <w:bCs/>
              </w:rPr>
              <w:t>40</w:t>
            </w:r>
            <w:r w:rsidR="20E3EE3D" w:rsidRPr="00F87AFA">
              <w:rPr>
                <w:rFonts w:cstheme="minorHAnsi"/>
                <w:b/>
                <w:bCs/>
              </w:rPr>
              <w:t>8</w:t>
            </w:r>
          </w:p>
        </w:tc>
        <w:tc>
          <w:tcPr>
            <w:tcW w:w="1170" w:type="dxa"/>
          </w:tcPr>
          <w:p w14:paraId="2ED79B28" w14:textId="4F6A04C9" w:rsidR="0069274F" w:rsidRPr="00F87AFA" w:rsidRDefault="191DEBAA" w:rsidP="0037338C">
            <w:pPr>
              <w:jc w:val="center"/>
              <w:rPr>
                <w:rFonts w:cstheme="minorHAnsi"/>
                <w:b/>
                <w:bCs/>
              </w:rPr>
            </w:pPr>
            <w:r w:rsidRPr="00F87AFA">
              <w:rPr>
                <w:rFonts w:cstheme="minorHAnsi"/>
                <w:b/>
                <w:bCs/>
              </w:rPr>
              <w:t>12</w:t>
            </w:r>
            <w:r w:rsidR="14DB3912" w:rsidRPr="00F87AFA">
              <w:rPr>
                <w:rFonts w:cstheme="minorHAnsi"/>
                <w:b/>
                <w:bCs/>
              </w:rPr>
              <w:t>16</w:t>
            </w:r>
          </w:p>
        </w:tc>
        <w:tc>
          <w:tcPr>
            <w:tcW w:w="1080" w:type="dxa"/>
          </w:tcPr>
          <w:p w14:paraId="6A295CC1" w14:textId="31E9C7A7" w:rsidR="0069274F" w:rsidRPr="00F87AFA" w:rsidRDefault="00A5219F" w:rsidP="0037338C">
            <w:pPr>
              <w:jc w:val="center"/>
              <w:rPr>
                <w:rFonts w:cstheme="minorHAnsi"/>
                <w:b/>
                <w:bCs/>
              </w:rPr>
            </w:pPr>
            <w:r w:rsidRPr="00F87AFA">
              <w:rPr>
                <w:rFonts w:cstheme="minorHAnsi"/>
                <w:b/>
                <w:bCs/>
              </w:rPr>
              <w:t>65.5</w:t>
            </w:r>
          </w:p>
        </w:tc>
        <w:tc>
          <w:tcPr>
            <w:tcW w:w="1080" w:type="dxa"/>
          </w:tcPr>
          <w:p w14:paraId="4FD8505F" w14:textId="353AA635" w:rsidR="0069274F" w:rsidRPr="00F87AFA" w:rsidRDefault="007125B3" w:rsidP="0037338C">
            <w:pPr>
              <w:jc w:val="center"/>
              <w:rPr>
                <w:rFonts w:cstheme="minorHAnsi"/>
                <w:b/>
                <w:bCs/>
              </w:rPr>
            </w:pPr>
            <w:r w:rsidRPr="00F87AFA">
              <w:rPr>
                <w:rFonts w:cstheme="minorHAnsi"/>
                <w:b/>
                <w:bCs/>
              </w:rPr>
              <w:t>8.2</w:t>
            </w:r>
          </w:p>
        </w:tc>
      </w:tr>
    </w:tbl>
    <w:p w14:paraId="7CBB287E" w14:textId="7F2593DC" w:rsidR="00C000AB" w:rsidRPr="00F87AFA" w:rsidRDefault="00C000AB" w:rsidP="008468C2">
      <w:pPr>
        <w:ind w:right="1620"/>
        <w:rPr>
          <w:rFonts w:cstheme="minorHAnsi"/>
          <w:sz w:val="20"/>
          <w:szCs w:val="20"/>
        </w:rPr>
      </w:pPr>
      <w:r w:rsidRPr="00F87AFA">
        <w:rPr>
          <w:rFonts w:cstheme="minorHAnsi"/>
          <w:sz w:val="20"/>
          <w:szCs w:val="20"/>
        </w:rPr>
        <w:t xml:space="preserve">* </w:t>
      </w:r>
      <w:r w:rsidR="00DD54FC" w:rsidRPr="00F87AFA">
        <w:rPr>
          <w:rFonts w:cstheme="minorHAnsi"/>
          <w:sz w:val="20"/>
          <w:szCs w:val="20"/>
        </w:rPr>
        <w:t xml:space="preserve">These programs have </w:t>
      </w:r>
      <w:r w:rsidR="00064E55" w:rsidRPr="00F87AFA">
        <w:rPr>
          <w:rFonts w:cstheme="minorHAnsi"/>
          <w:sz w:val="20"/>
          <w:szCs w:val="20"/>
        </w:rPr>
        <w:t xml:space="preserve">tracks in the undergraduate exercise physiology </w:t>
      </w:r>
      <w:r w:rsidR="00DD6115" w:rsidRPr="00F87AFA">
        <w:rPr>
          <w:rFonts w:cstheme="minorHAnsi"/>
          <w:sz w:val="20"/>
          <w:szCs w:val="20"/>
        </w:rPr>
        <w:t>major</w:t>
      </w:r>
      <w:r w:rsidR="00E352FA" w:rsidRPr="00F87AFA">
        <w:rPr>
          <w:rFonts w:cstheme="minorHAnsi"/>
          <w:sz w:val="20"/>
          <w:szCs w:val="20"/>
        </w:rPr>
        <w:t xml:space="preserve"> (AT = </w:t>
      </w:r>
      <w:r w:rsidR="00B15D15" w:rsidRPr="00F87AFA">
        <w:rPr>
          <w:rFonts w:cstheme="minorHAnsi"/>
          <w:sz w:val="20"/>
          <w:szCs w:val="20"/>
        </w:rPr>
        <w:t>91</w:t>
      </w:r>
      <w:r w:rsidR="00E352FA" w:rsidRPr="00F87AFA">
        <w:rPr>
          <w:rFonts w:cstheme="minorHAnsi"/>
          <w:sz w:val="20"/>
          <w:szCs w:val="20"/>
        </w:rPr>
        <w:t xml:space="preserve">; PT = </w:t>
      </w:r>
      <w:r w:rsidR="0089017D" w:rsidRPr="00F87AFA">
        <w:rPr>
          <w:rFonts w:cstheme="minorHAnsi"/>
          <w:sz w:val="20"/>
          <w:szCs w:val="20"/>
        </w:rPr>
        <w:t>256</w:t>
      </w:r>
      <w:r w:rsidR="00E352FA" w:rsidRPr="00F87AFA">
        <w:rPr>
          <w:rFonts w:cstheme="minorHAnsi"/>
          <w:sz w:val="20"/>
          <w:szCs w:val="20"/>
        </w:rPr>
        <w:t>)</w:t>
      </w:r>
      <w:r w:rsidRPr="00F87AFA">
        <w:rPr>
          <w:rFonts w:cstheme="minorHAnsi"/>
          <w:sz w:val="20"/>
          <w:szCs w:val="20"/>
        </w:rPr>
        <w:br/>
      </w:r>
      <w:r w:rsidRPr="00F87AFA">
        <w:rPr>
          <w:rFonts w:cstheme="minorHAnsi"/>
          <w:sz w:val="20"/>
          <w:szCs w:val="20"/>
          <w:vertAlign w:val="superscript"/>
        </w:rPr>
        <w:t>€</w:t>
      </w:r>
      <w:r w:rsidRPr="00F87AFA">
        <w:rPr>
          <w:rFonts w:cstheme="minorHAnsi"/>
          <w:sz w:val="20"/>
          <w:szCs w:val="20"/>
        </w:rPr>
        <w:t xml:space="preserve"> Includes one </w:t>
      </w:r>
      <w:r w:rsidR="19641E2E" w:rsidRPr="00F87AFA">
        <w:rPr>
          <w:rFonts w:cstheme="minorHAnsi"/>
          <w:sz w:val="20"/>
          <w:szCs w:val="20"/>
        </w:rPr>
        <w:t xml:space="preserve">open </w:t>
      </w:r>
      <w:r w:rsidRPr="00F87AFA">
        <w:rPr>
          <w:rFonts w:cstheme="minorHAnsi"/>
          <w:sz w:val="20"/>
          <w:szCs w:val="20"/>
        </w:rPr>
        <w:t xml:space="preserve">faculty </w:t>
      </w:r>
      <w:r w:rsidR="7FB9B4B5" w:rsidRPr="00F87AFA">
        <w:rPr>
          <w:rFonts w:cstheme="minorHAnsi"/>
          <w:sz w:val="20"/>
          <w:szCs w:val="20"/>
        </w:rPr>
        <w:t>line</w:t>
      </w:r>
      <w:r w:rsidRPr="00F87AFA">
        <w:rPr>
          <w:rFonts w:cstheme="minorHAnsi"/>
          <w:sz w:val="20"/>
          <w:szCs w:val="20"/>
        </w:rPr>
        <w:br/>
      </w:r>
    </w:p>
    <w:p w14:paraId="70D7A0A1" w14:textId="7AF15878" w:rsidR="00352A80" w:rsidRPr="00B06B10" w:rsidRDefault="00352A80" w:rsidP="00352A80">
      <w:pPr>
        <w:rPr>
          <w:rFonts w:cstheme="minorHAnsi"/>
        </w:rPr>
      </w:pPr>
      <w:r w:rsidRPr="00B06B10">
        <w:rPr>
          <w:rFonts w:cstheme="minorHAnsi"/>
        </w:rPr>
        <w:t>A description of program faculty by classification and rank is presented below. A current list of</w:t>
      </w:r>
      <w:r w:rsidR="00994E8F">
        <w:rPr>
          <w:rFonts w:cstheme="minorHAnsi"/>
        </w:rPr>
        <w:t xml:space="preserve"> the</w:t>
      </w:r>
      <w:r w:rsidRPr="00B06B10">
        <w:rPr>
          <w:rFonts w:cstheme="minorHAnsi"/>
        </w:rPr>
        <w:t xml:space="preserve"> faculty in these Divisions is presented in Appendix B.</w:t>
      </w:r>
    </w:p>
    <w:tbl>
      <w:tblPr>
        <w:tblW w:w="0" w:type="auto"/>
        <w:tblInd w:w="170" w:type="dxa"/>
        <w:tblLayout w:type="fixed"/>
        <w:tblCellMar>
          <w:left w:w="0" w:type="dxa"/>
          <w:right w:w="0" w:type="dxa"/>
        </w:tblCellMar>
        <w:tblLook w:val="04A0" w:firstRow="1" w:lastRow="0" w:firstColumn="1" w:lastColumn="0" w:noHBand="0" w:noVBand="1"/>
        <w:tblCaption w:val=""/>
        <w:tblDescription w:val=""/>
      </w:tblPr>
      <w:tblGrid>
        <w:gridCol w:w="2970"/>
        <w:gridCol w:w="874"/>
        <w:gridCol w:w="874"/>
        <w:gridCol w:w="874"/>
        <w:gridCol w:w="875"/>
        <w:gridCol w:w="874"/>
        <w:gridCol w:w="874"/>
        <w:gridCol w:w="875"/>
      </w:tblGrid>
      <w:tr w:rsidR="00F74689" w:rsidRPr="00B06B10" w14:paraId="168E0741" w14:textId="77777777" w:rsidTr="00317DEB">
        <w:tc>
          <w:tcPr>
            <w:tcW w:w="29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B3A2139" w14:textId="77777777" w:rsidR="00F74689" w:rsidRPr="00440F36" w:rsidRDefault="00F74689" w:rsidP="0037338C">
            <w:pPr>
              <w:spacing w:after="0" w:line="240" w:lineRule="auto"/>
              <w:jc w:val="center"/>
              <w:rPr>
                <w:rFonts w:cstheme="minorHAnsi"/>
                <w:b/>
                <w:bCs/>
              </w:rPr>
            </w:pPr>
            <w:r w:rsidRPr="00440F36">
              <w:rPr>
                <w:rFonts w:cstheme="minorHAnsi"/>
                <w:b/>
                <w:bCs/>
              </w:rPr>
              <w:lastRenderedPageBreak/>
              <w:t>Rank</w:t>
            </w:r>
          </w:p>
        </w:tc>
        <w:tc>
          <w:tcPr>
            <w:tcW w:w="874"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20194E5E" w14:textId="77777777" w:rsidR="00F74689" w:rsidRPr="00440F36" w:rsidRDefault="00F74689" w:rsidP="0037338C">
            <w:pPr>
              <w:spacing w:after="0" w:line="240" w:lineRule="auto"/>
              <w:jc w:val="center"/>
              <w:rPr>
                <w:rFonts w:cstheme="minorHAnsi"/>
                <w:b/>
                <w:bCs/>
              </w:rPr>
            </w:pPr>
            <w:r w:rsidRPr="00440F36">
              <w:rPr>
                <w:rFonts w:cstheme="minorHAnsi"/>
                <w:b/>
                <w:bCs/>
              </w:rPr>
              <w:t>AT</w:t>
            </w:r>
          </w:p>
        </w:tc>
        <w:tc>
          <w:tcPr>
            <w:tcW w:w="874"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05E02AA4" w14:textId="77777777" w:rsidR="00F74689" w:rsidRPr="00440F36" w:rsidRDefault="00F74689" w:rsidP="0037338C">
            <w:pPr>
              <w:spacing w:after="0" w:line="240" w:lineRule="auto"/>
              <w:jc w:val="center"/>
              <w:rPr>
                <w:rFonts w:cstheme="minorHAnsi"/>
                <w:b/>
                <w:bCs/>
              </w:rPr>
            </w:pPr>
            <w:r w:rsidRPr="00440F36">
              <w:rPr>
                <w:rFonts w:cstheme="minorHAnsi"/>
                <w:b/>
                <w:bCs/>
              </w:rPr>
              <w:t>EXPH</w:t>
            </w:r>
          </w:p>
        </w:tc>
        <w:tc>
          <w:tcPr>
            <w:tcW w:w="874"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03D09BCA" w14:textId="77777777" w:rsidR="00F74689" w:rsidRPr="00440F36" w:rsidRDefault="00F74689" w:rsidP="0037338C">
            <w:pPr>
              <w:spacing w:after="0" w:line="240" w:lineRule="auto"/>
              <w:jc w:val="center"/>
              <w:rPr>
                <w:rFonts w:cstheme="minorHAnsi"/>
                <w:b/>
                <w:bCs/>
              </w:rPr>
            </w:pPr>
            <w:r w:rsidRPr="00440F36">
              <w:rPr>
                <w:rFonts w:cstheme="minorHAnsi"/>
                <w:b/>
                <w:bCs/>
              </w:rPr>
              <w:t>FNS</w:t>
            </w:r>
          </w:p>
        </w:tc>
        <w:tc>
          <w:tcPr>
            <w:tcW w:w="875" w:type="dxa"/>
            <w:tcBorders>
              <w:top w:val="single" w:sz="8" w:space="0" w:color="A3A3A3"/>
              <w:left w:val="nil"/>
              <w:bottom w:val="single" w:sz="8" w:space="0" w:color="A3A3A3"/>
              <w:right w:val="single" w:sz="8" w:space="0" w:color="A3A3A3"/>
            </w:tcBorders>
          </w:tcPr>
          <w:p w14:paraId="11CEA469" w14:textId="2122733F" w:rsidR="00F74689" w:rsidRPr="00440F36" w:rsidRDefault="00F74689" w:rsidP="0037338C">
            <w:pPr>
              <w:spacing w:after="0" w:line="240" w:lineRule="auto"/>
              <w:jc w:val="center"/>
              <w:rPr>
                <w:rFonts w:cstheme="minorHAnsi"/>
                <w:b/>
                <w:bCs/>
              </w:rPr>
            </w:pPr>
            <w:r w:rsidRPr="00440F36">
              <w:rPr>
                <w:rFonts w:cstheme="minorHAnsi"/>
                <w:b/>
                <w:bCs/>
              </w:rPr>
              <w:t>HSLS</w:t>
            </w:r>
          </w:p>
        </w:tc>
        <w:tc>
          <w:tcPr>
            <w:tcW w:w="8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F54F6C" w14:textId="775EFAF6" w:rsidR="00F74689" w:rsidRPr="00440F36" w:rsidRDefault="00F74689" w:rsidP="0037338C">
            <w:pPr>
              <w:spacing w:after="0" w:line="240" w:lineRule="auto"/>
              <w:jc w:val="center"/>
              <w:rPr>
                <w:rFonts w:cstheme="minorHAnsi"/>
                <w:b/>
                <w:bCs/>
              </w:rPr>
            </w:pPr>
            <w:r w:rsidRPr="00440F36">
              <w:rPr>
                <w:rFonts w:cstheme="minorHAnsi"/>
                <w:b/>
                <w:bCs/>
              </w:rPr>
              <w:t>PA</w:t>
            </w:r>
          </w:p>
        </w:tc>
        <w:tc>
          <w:tcPr>
            <w:tcW w:w="874" w:type="dxa"/>
            <w:tcBorders>
              <w:top w:val="single" w:sz="8" w:space="0" w:color="A3A3A3"/>
              <w:left w:val="nil"/>
              <w:bottom w:val="single" w:sz="8" w:space="0" w:color="A3A3A3"/>
              <w:right w:val="single" w:sz="8" w:space="0" w:color="A3A3A3"/>
            </w:tcBorders>
            <w:hideMark/>
          </w:tcPr>
          <w:p w14:paraId="01F4E789" w14:textId="77777777" w:rsidR="00F74689" w:rsidRPr="00440F36" w:rsidRDefault="00F74689" w:rsidP="0037338C">
            <w:pPr>
              <w:spacing w:after="0" w:line="240" w:lineRule="auto"/>
              <w:jc w:val="center"/>
              <w:rPr>
                <w:rFonts w:cstheme="minorHAnsi"/>
                <w:b/>
                <w:bCs/>
              </w:rPr>
            </w:pPr>
            <w:r w:rsidRPr="00440F36">
              <w:rPr>
                <w:rFonts w:cstheme="minorHAnsi"/>
                <w:b/>
                <w:bCs/>
              </w:rPr>
              <w:t>PT</w:t>
            </w:r>
          </w:p>
        </w:tc>
        <w:tc>
          <w:tcPr>
            <w:tcW w:w="875" w:type="dxa"/>
            <w:tcBorders>
              <w:top w:val="single" w:sz="8" w:space="0" w:color="A3A3A3"/>
              <w:left w:val="nil"/>
              <w:bottom w:val="single" w:sz="8" w:space="0" w:color="A3A3A3"/>
              <w:right w:val="single" w:sz="8" w:space="0" w:color="A3A3A3"/>
            </w:tcBorders>
            <w:hideMark/>
          </w:tcPr>
          <w:p w14:paraId="2B632BA4" w14:textId="77777777" w:rsidR="00F74689" w:rsidRPr="00440F36" w:rsidRDefault="00F74689" w:rsidP="0037338C">
            <w:pPr>
              <w:spacing w:after="0" w:line="240" w:lineRule="auto"/>
              <w:jc w:val="center"/>
              <w:rPr>
                <w:rFonts w:cstheme="minorHAnsi"/>
                <w:b/>
                <w:bCs/>
              </w:rPr>
            </w:pPr>
            <w:r w:rsidRPr="00440F36">
              <w:rPr>
                <w:rFonts w:cstheme="minorHAnsi"/>
                <w:b/>
                <w:bCs/>
              </w:rPr>
              <w:t>TOTAL</w:t>
            </w:r>
          </w:p>
        </w:tc>
      </w:tr>
      <w:tr w:rsidR="00F74689" w:rsidRPr="00B06B10" w14:paraId="30D04B10" w14:textId="77777777" w:rsidTr="00317DEB">
        <w:tc>
          <w:tcPr>
            <w:tcW w:w="297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1B8F678" w14:textId="77777777" w:rsidR="00F74689" w:rsidRPr="00440F36" w:rsidRDefault="00F74689" w:rsidP="0037338C">
            <w:pPr>
              <w:spacing w:after="0" w:line="240" w:lineRule="auto"/>
              <w:jc w:val="right"/>
              <w:rPr>
                <w:rFonts w:cstheme="minorHAnsi"/>
                <w:b/>
                <w:bCs/>
              </w:rPr>
            </w:pPr>
            <w:r w:rsidRPr="00440F36">
              <w:rPr>
                <w:rFonts w:cstheme="minorHAnsi"/>
                <w:b/>
                <w:bCs/>
              </w:rPr>
              <w:t>Full Professor</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0FD439BB" w14:textId="77777777" w:rsidR="00F74689" w:rsidRPr="00440F36" w:rsidRDefault="00F74689" w:rsidP="0037338C">
            <w:pPr>
              <w:spacing w:after="0" w:line="240" w:lineRule="auto"/>
              <w:jc w:val="center"/>
              <w:rPr>
                <w:rFonts w:cstheme="minorHAnsi"/>
              </w:rPr>
            </w:pPr>
            <w:r w:rsidRPr="00440F36">
              <w:rPr>
                <w:rFonts w:cstheme="minorHAnsi"/>
              </w:rPr>
              <w:t>1</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5BB77022" w14:textId="7B67947F" w:rsidR="00F74689" w:rsidRPr="00440F36" w:rsidRDefault="00F74689" w:rsidP="3A6A062A">
            <w:pPr>
              <w:spacing w:after="0" w:line="240" w:lineRule="auto"/>
              <w:jc w:val="center"/>
            </w:pP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2755A0D8" w14:textId="77777777" w:rsidR="00F74689" w:rsidRPr="00440F36" w:rsidRDefault="00F74689" w:rsidP="0037338C">
            <w:pPr>
              <w:spacing w:after="0" w:line="240" w:lineRule="auto"/>
              <w:jc w:val="center"/>
              <w:rPr>
                <w:rFonts w:cstheme="minorHAnsi"/>
              </w:rPr>
            </w:pPr>
            <w:r w:rsidRPr="00440F36">
              <w:rPr>
                <w:rFonts w:cstheme="minorHAnsi"/>
              </w:rPr>
              <w:t>1</w:t>
            </w:r>
          </w:p>
        </w:tc>
        <w:tc>
          <w:tcPr>
            <w:tcW w:w="875" w:type="dxa"/>
            <w:tcBorders>
              <w:top w:val="single" w:sz="8" w:space="0" w:color="A3A3A3"/>
              <w:left w:val="nil"/>
              <w:bottom w:val="single" w:sz="8" w:space="0" w:color="A3A3A3"/>
              <w:right w:val="single" w:sz="8" w:space="0" w:color="A3A3A3"/>
            </w:tcBorders>
          </w:tcPr>
          <w:p w14:paraId="68F0A951" w14:textId="43006DB3" w:rsidR="00F74689" w:rsidRPr="00440F36" w:rsidRDefault="27E763E6" w:rsidP="5BA34C4D">
            <w:pPr>
              <w:spacing w:after="0" w:line="240" w:lineRule="auto"/>
              <w:jc w:val="center"/>
              <w:rPr>
                <w:rFonts w:cstheme="minorHAnsi"/>
              </w:rPr>
            </w:pPr>
            <w:r w:rsidRPr="00440F36">
              <w:rPr>
                <w:rFonts w:cstheme="minorHAnsi"/>
              </w:rPr>
              <w:t>3</w:t>
            </w:r>
          </w:p>
        </w:tc>
        <w:tc>
          <w:tcPr>
            <w:tcW w:w="8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B0845CE" w14:textId="26D8DF06" w:rsidR="00F74689" w:rsidRPr="00440F36" w:rsidRDefault="00F74689" w:rsidP="0037338C">
            <w:pPr>
              <w:spacing w:after="0" w:line="240" w:lineRule="auto"/>
              <w:jc w:val="center"/>
              <w:rPr>
                <w:rFonts w:cstheme="minorHAnsi"/>
              </w:rPr>
            </w:pPr>
          </w:p>
        </w:tc>
        <w:tc>
          <w:tcPr>
            <w:tcW w:w="874" w:type="dxa"/>
            <w:tcBorders>
              <w:top w:val="nil"/>
              <w:left w:val="nil"/>
              <w:bottom w:val="single" w:sz="8" w:space="0" w:color="A3A3A3"/>
              <w:right w:val="single" w:sz="8" w:space="0" w:color="A3A3A3"/>
            </w:tcBorders>
          </w:tcPr>
          <w:p w14:paraId="276AA051" w14:textId="77777777" w:rsidR="00F74689" w:rsidRPr="00440F36" w:rsidRDefault="00F74689" w:rsidP="0037338C">
            <w:pPr>
              <w:spacing w:after="0" w:line="240" w:lineRule="auto"/>
              <w:jc w:val="center"/>
              <w:rPr>
                <w:rFonts w:cstheme="minorHAnsi"/>
              </w:rPr>
            </w:pPr>
            <w:r w:rsidRPr="00440F36">
              <w:rPr>
                <w:rFonts w:cstheme="minorHAnsi"/>
              </w:rPr>
              <w:t>2</w:t>
            </w:r>
          </w:p>
        </w:tc>
        <w:tc>
          <w:tcPr>
            <w:tcW w:w="875" w:type="dxa"/>
            <w:tcBorders>
              <w:top w:val="nil"/>
              <w:left w:val="nil"/>
              <w:bottom w:val="single" w:sz="8" w:space="0" w:color="A3A3A3"/>
              <w:right w:val="single" w:sz="8" w:space="0" w:color="A3A3A3"/>
            </w:tcBorders>
            <w:vAlign w:val="bottom"/>
          </w:tcPr>
          <w:p w14:paraId="40950AE8" w14:textId="488CB3A5" w:rsidR="00F74689" w:rsidRPr="00440F36" w:rsidRDefault="5460EA2F" w:rsidP="5BA34C4D">
            <w:pPr>
              <w:spacing w:after="0" w:line="240" w:lineRule="auto"/>
              <w:jc w:val="center"/>
              <w:rPr>
                <w:rFonts w:cstheme="minorHAnsi"/>
                <w:b/>
                <w:bCs/>
                <w:color w:val="000000" w:themeColor="text1"/>
              </w:rPr>
            </w:pPr>
            <w:r w:rsidRPr="00440F36">
              <w:rPr>
                <w:rFonts w:cstheme="minorHAnsi"/>
                <w:b/>
                <w:bCs/>
                <w:color w:val="000000" w:themeColor="text1"/>
              </w:rPr>
              <w:t>7</w:t>
            </w:r>
          </w:p>
        </w:tc>
      </w:tr>
      <w:tr w:rsidR="00F74689" w:rsidRPr="00B06B10" w14:paraId="47DF4E67" w14:textId="77777777" w:rsidTr="00317DEB">
        <w:tc>
          <w:tcPr>
            <w:tcW w:w="297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41DC640D" w14:textId="5EA4B8F0" w:rsidR="00F74689" w:rsidRPr="00440F36" w:rsidRDefault="00F74689" w:rsidP="0037338C">
            <w:pPr>
              <w:spacing w:after="0" w:line="240" w:lineRule="auto"/>
              <w:jc w:val="right"/>
              <w:rPr>
                <w:rFonts w:cstheme="minorHAnsi"/>
                <w:b/>
                <w:bCs/>
              </w:rPr>
            </w:pPr>
            <w:r w:rsidRPr="00440F36">
              <w:rPr>
                <w:rFonts w:cstheme="minorHAnsi"/>
                <w:b/>
                <w:bCs/>
              </w:rPr>
              <w:t>Assoc</w:t>
            </w:r>
            <w:r w:rsidR="001264AB">
              <w:rPr>
                <w:rFonts w:cstheme="minorHAnsi"/>
                <w:b/>
                <w:bCs/>
              </w:rPr>
              <w:t>iate</w:t>
            </w:r>
            <w:r w:rsidRPr="00440F36">
              <w:rPr>
                <w:rFonts w:cstheme="minorHAnsi"/>
                <w:b/>
                <w:bCs/>
              </w:rPr>
              <w:t xml:space="preserve"> Professor</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3EF72C40" w14:textId="77777777" w:rsidR="00F74689" w:rsidRPr="00440F36" w:rsidRDefault="00F74689" w:rsidP="0037338C">
            <w:pPr>
              <w:spacing w:after="0" w:line="240" w:lineRule="auto"/>
              <w:jc w:val="center"/>
              <w:rPr>
                <w:rFonts w:cstheme="minorHAnsi"/>
              </w:rPr>
            </w:pPr>
            <w:r w:rsidRPr="00440F36">
              <w:rPr>
                <w:rFonts w:cstheme="minorHAnsi"/>
              </w:rPr>
              <w:t>2</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2B6971D0" w14:textId="77777777" w:rsidR="00F74689" w:rsidRPr="00440F36" w:rsidRDefault="00F74689" w:rsidP="0037338C">
            <w:pPr>
              <w:spacing w:after="0" w:line="240" w:lineRule="auto"/>
              <w:jc w:val="center"/>
              <w:rPr>
                <w:rFonts w:cstheme="minorHAnsi"/>
              </w:rPr>
            </w:pPr>
            <w:r w:rsidRPr="00440F36">
              <w:rPr>
                <w:rFonts w:cstheme="minorHAnsi"/>
              </w:rPr>
              <w:t>2</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073FF4E2" w14:textId="77777777" w:rsidR="00F74689" w:rsidRPr="00440F36" w:rsidRDefault="00F74689" w:rsidP="0037338C">
            <w:pPr>
              <w:spacing w:after="0" w:line="240" w:lineRule="auto"/>
              <w:jc w:val="center"/>
              <w:rPr>
                <w:rFonts w:cstheme="minorHAnsi"/>
              </w:rPr>
            </w:pPr>
          </w:p>
        </w:tc>
        <w:tc>
          <w:tcPr>
            <w:tcW w:w="875" w:type="dxa"/>
            <w:tcBorders>
              <w:top w:val="single" w:sz="8" w:space="0" w:color="A3A3A3"/>
              <w:left w:val="nil"/>
              <w:bottom w:val="single" w:sz="8" w:space="0" w:color="A3A3A3"/>
              <w:right w:val="single" w:sz="8" w:space="0" w:color="A3A3A3"/>
            </w:tcBorders>
          </w:tcPr>
          <w:p w14:paraId="24FFB8F5" w14:textId="1C390D9A" w:rsidR="00F74689" w:rsidRPr="00440F36" w:rsidRDefault="127EF9DF" w:rsidP="5BA34C4D">
            <w:pPr>
              <w:spacing w:after="0" w:line="240" w:lineRule="auto"/>
              <w:jc w:val="center"/>
              <w:rPr>
                <w:rFonts w:cstheme="minorHAnsi"/>
              </w:rPr>
            </w:pPr>
            <w:r w:rsidRPr="00440F36">
              <w:rPr>
                <w:rFonts w:cstheme="minorHAnsi"/>
              </w:rPr>
              <w:t>3</w:t>
            </w:r>
          </w:p>
        </w:tc>
        <w:tc>
          <w:tcPr>
            <w:tcW w:w="8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BA23E0B" w14:textId="091C7D4D" w:rsidR="00F74689" w:rsidRPr="00440F36" w:rsidRDefault="00F74689" w:rsidP="0037338C">
            <w:pPr>
              <w:spacing w:after="0" w:line="240" w:lineRule="auto"/>
              <w:jc w:val="center"/>
              <w:rPr>
                <w:rFonts w:cstheme="minorHAnsi"/>
              </w:rPr>
            </w:pPr>
          </w:p>
        </w:tc>
        <w:tc>
          <w:tcPr>
            <w:tcW w:w="874" w:type="dxa"/>
            <w:tcBorders>
              <w:top w:val="nil"/>
              <w:left w:val="nil"/>
              <w:bottom w:val="single" w:sz="8" w:space="0" w:color="A3A3A3"/>
              <w:right w:val="single" w:sz="8" w:space="0" w:color="A3A3A3"/>
            </w:tcBorders>
          </w:tcPr>
          <w:p w14:paraId="5A3311D3" w14:textId="77777777" w:rsidR="00F74689" w:rsidRPr="00440F36" w:rsidRDefault="00F74689" w:rsidP="0037338C">
            <w:pPr>
              <w:spacing w:after="0" w:line="240" w:lineRule="auto"/>
              <w:jc w:val="center"/>
              <w:rPr>
                <w:rFonts w:cstheme="minorHAnsi"/>
              </w:rPr>
            </w:pPr>
          </w:p>
        </w:tc>
        <w:tc>
          <w:tcPr>
            <w:tcW w:w="875" w:type="dxa"/>
            <w:tcBorders>
              <w:top w:val="nil"/>
              <w:left w:val="nil"/>
              <w:bottom w:val="single" w:sz="8" w:space="0" w:color="A3A3A3"/>
              <w:right w:val="single" w:sz="8" w:space="0" w:color="A3A3A3"/>
            </w:tcBorders>
            <w:vAlign w:val="bottom"/>
          </w:tcPr>
          <w:p w14:paraId="743F9FB8" w14:textId="76986074" w:rsidR="00F74689" w:rsidRPr="00440F36" w:rsidRDefault="25312E49" w:rsidP="5BA34C4D">
            <w:pPr>
              <w:spacing w:after="0" w:line="240" w:lineRule="auto"/>
              <w:jc w:val="center"/>
              <w:rPr>
                <w:rFonts w:cstheme="minorHAnsi"/>
                <w:b/>
                <w:bCs/>
                <w:color w:val="000000" w:themeColor="text1"/>
              </w:rPr>
            </w:pPr>
            <w:r w:rsidRPr="00440F36">
              <w:rPr>
                <w:rFonts w:cstheme="minorHAnsi"/>
                <w:b/>
                <w:bCs/>
                <w:color w:val="000000" w:themeColor="text1"/>
              </w:rPr>
              <w:t>7</w:t>
            </w:r>
          </w:p>
        </w:tc>
      </w:tr>
      <w:tr w:rsidR="00F74689" w:rsidRPr="00B06B10" w14:paraId="74988967" w14:textId="77777777" w:rsidTr="00317DEB">
        <w:tc>
          <w:tcPr>
            <w:tcW w:w="297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5CCFA94C" w14:textId="490B1D7D" w:rsidR="00F74689" w:rsidRPr="00440F36" w:rsidRDefault="001264AB" w:rsidP="0037338C">
            <w:pPr>
              <w:spacing w:after="0" w:line="240" w:lineRule="auto"/>
              <w:jc w:val="right"/>
              <w:rPr>
                <w:rFonts w:cstheme="minorHAnsi"/>
                <w:b/>
                <w:bCs/>
              </w:rPr>
            </w:pPr>
            <w:r w:rsidRPr="00440F36">
              <w:rPr>
                <w:rFonts w:cstheme="minorHAnsi"/>
                <w:b/>
                <w:bCs/>
              </w:rPr>
              <w:t>Assi</w:t>
            </w:r>
            <w:r>
              <w:rPr>
                <w:rFonts w:cstheme="minorHAnsi"/>
                <w:b/>
                <w:bCs/>
              </w:rPr>
              <w:t>stant</w:t>
            </w:r>
            <w:r w:rsidR="00F74689" w:rsidRPr="00440F36">
              <w:rPr>
                <w:rFonts w:cstheme="minorHAnsi"/>
                <w:b/>
                <w:bCs/>
              </w:rPr>
              <w:t xml:space="preserve"> Professor</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259EA752" w14:textId="77777777" w:rsidR="00F74689" w:rsidRPr="00440F36" w:rsidRDefault="00F74689" w:rsidP="0037338C">
            <w:pPr>
              <w:spacing w:after="0" w:line="240" w:lineRule="auto"/>
              <w:jc w:val="center"/>
              <w:rPr>
                <w:rFonts w:cstheme="minorHAnsi"/>
              </w:rPr>
            </w:pP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5285BF0B" w14:textId="77777777" w:rsidR="00F74689" w:rsidRPr="00440F36" w:rsidRDefault="00F74689" w:rsidP="0037338C">
            <w:pPr>
              <w:spacing w:after="0" w:line="240" w:lineRule="auto"/>
              <w:jc w:val="center"/>
              <w:rPr>
                <w:rFonts w:eastAsia="Calibri" w:cstheme="minorHAnsi"/>
              </w:rPr>
            </w:pPr>
            <w:r w:rsidRPr="00440F36">
              <w:rPr>
                <w:rFonts w:eastAsia="Calibri" w:cstheme="minorHAnsi"/>
              </w:rPr>
              <w:t>2</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6FFEE30F" w14:textId="77777777" w:rsidR="00F74689" w:rsidRPr="00440F36" w:rsidRDefault="00F74689" w:rsidP="0037338C">
            <w:pPr>
              <w:spacing w:after="0" w:line="240" w:lineRule="auto"/>
              <w:jc w:val="center"/>
              <w:rPr>
                <w:rFonts w:cstheme="minorHAnsi"/>
              </w:rPr>
            </w:pPr>
          </w:p>
        </w:tc>
        <w:tc>
          <w:tcPr>
            <w:tcW w:w="875" w:type="dxa"/>
            <w:tcBorders>
              <w:top w:val="single" w:sz="8" w:space="0" w:color="A3A3A3"/>
              <w:left w:val="nil"/>
              <w:bottom w:val="single" w:sz="8" w:space="0" w:color="A3A3A3"/>
              <w:right w:val="single" w:sz="8" w:space="0" w:color="A3A3A3"/>
            </w:tcBorders>
          </w:tcPr>
          <w:p w14:paraId="66134F57" w14:textId="7ADF9A40" w:rsidR="00F74689" w:rsidRPr="00440F36" w:rsidRDefault="0DD46B98" w:rsidP="5BA34C4D">
            <w:pPr>
              <w:spacing w:after="0" w:line="240" w:lineRule="auto"/>
              <w:jc w:val="center"/>
              <w:rPr>
                <w:rFonts w:cstheme="minorHAnsi"/>
              </w:rPr>
            </w:pPr>
            <w:r w:rsidRPr="00440F36">
              <w:rPr>
                <w:rFonts w:cstheme="minorHAnsi"/>
              </w:rPr>
              <w:t>2</w:t>
            </w:r>
          </w:p>
        </w:tc>
        <w:tc>
          <w:tcPr>
            <w:tcW w:w="8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0599D07" w14:textId="0C9FB5EF" w:rsidR="00F74689" w:rsidRPr="00440F36" w:rsidRDefault="00F74689" w:rsidP="0037338C">
            <w:pPr>
              <w:spacing w:after="0" w:line="240" w:lineRule="auto"/>
              <w:jc w:val="center"/>
              <w:rPr>
                <w:rFonts w:cstheme="minorHAnsi"/>
              </w:rPr>
            </w:pPr>
          </w:p>
        </w:tc>
        <w:tc>
          <w:tcPr>
            <w:tcW w:w="874" w:type="dxa"/>
            <w:tcBorders>
              <w:top w:val="nil"/>
              <w:left w:val="nil"/>
              <w:bottom w:val="single" w:sz="8" w:space="0" w:color="A3A3A3"/>
              <w:right w:val="single" w:sz="8" w:space="0" w:color="A3A3A3"/>
            </w:tcBorders>
          </w:tcPr>
          <w:p w14:paraId="28E9E2A5" w14:textId="77777777" w:rsidR="00F74689" w:rsidRPr="00440F36" w:rsidRDefault="00F74689" w:rsidP="0037338C">
            <w:pPr>
              <w:spacing w:after="0" w:line="240" w:lineRule="auto"/>
              <w:jc w:val="center"/>
              <w:rPr>
                <w:rFonts w:cstheme="minorHAnsi"/>
              </w:rPr>
            </w:pPr>
            <w:r w:rsidRPr="00440F36">
              <w:rPr>
                <w:rFonts w:cstheme="minorHAnsi"/>
              </w:rPr>
              <w:t>3</w:t>
            </w:r>
          </w:p>
        </w:tc>
        <w:tc>
          <w:tcPr>
            <w:tcW w:w="875" w:type="dxa"/>
            <w:tcBorders>
              <w:top w:val="nil"/>
              <w:left w:val="nil"/>
              <w:bottom w:val="single" w:sz="8" w:space="0" w:color="A3A3A3"/>
              <w:right w:val="single" w:sz="8" w:space="0" w:color="A3A3A3"/>
            </w:tcBorders>
            <w:vAlign w:val="bottom"/>
          </w:tcPr>
          <w:p w14:paraId="2FA8AA43" w14:textId="37E2D068" w:rsidR="00F74689" w:rsidRPr="00440F36" w:rsidRDefault="1C8A7DC3" w:rsidP="5BA34C4D">
            <w:pPr>
              <w:spacing w:after="0" w:line="240" w:lineRule="auto"/>
              <w:jc w:val="center"/>
              <w:rPr>
                <w:rFonts w:cstheme="minorHAnsi"/>
                <w:b/>
                <w:bCs/>
                <w:color w:val="000000" w:themeColor="text1"/>
              </w:rPr>
            </w:pPr>
            <w:r w:rsidRPr="00440F36">
              <w:rPr>
                <w:rFonts w:cstheme="minorHAnsi"/>
                <w:b/>
                <w:bCs/>
                <w:color w:val="000000" w:themeColor="text1"/>
              </w:rPr>
              <w:t>7</w:t>
            </w:r>
          </w:p>
        </w:tc>
      </w:tr>
      <w:tr w:rsidR="00F74689" w:rsidRPr="00B06B10" w14:paraId="5113C52B" w14:textId="77777777" w:rsidTr="00317DEB">
        <w:tc>
          <w:tcPr>
            <w:tcW w:w="297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1ADC360C" w14:textId="77777777" w:rsidR="00F74689" w:rsidRPr="00440F36" w:rsidRDefault="00F74689" w:rsidP="0037338C">
            <w:pPr>
              <w:spacing w:after="0" w:line="240" w:lineRule="auto"/>
              <w:jc w:val="right"/>
              <w:rPr>
                <w:rFonts w:cstheme="minorHAnsi"/>
                <w:b/>
                <w:bCs/>
              </w:rPr>
            </w:pPr>
            <w:r w:rsidRPr="00440F36">
              <w:rPr>
                <w:rFonts w:cstheme="minorHAnsi"/>
                <w:b/>
                <w:bCs/>
              </w:rPr>
              <w:t>Full Professor of Instruction</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0D122721" w14:textId="77777777" w:rsidR="00F74689" w:rsidRPr="00440F36" w:rsidRDefault="00F74689" w:rsidP="0037338C">
            <w:pPr>
              <w:spacing w:after="0" w:line="240" w:lineRule="auto"/>
              <w:jc w:val="center"/>
              <w:rPr>
                <w:rFonts w:cstheme="minorHAnsi"/>
              </w:rPr>
            </w:pP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0C73DC62" w14:textId="77777777" w:rsidR="00F74689" w:rsidRPr="00440F36" w:rsidRDefault="00F74689" w:rsidP="0037338C">
            <w:pPr>
              <w:spacing w:after="0" w:line="240" w:lineRule="auto"/>
              <w:jc w:val="center"/>
              <w:rPr>
                <w:rFonts w:cstheme="minorHAnsi"/>
              </w:rPr>
            </w:pPr>
            <w:r w:rsidRPr="00440F36">
              <w:rPr>
                <w:rFonts w:cstheme="minorHAnsi"/>
              </w:rPr>
              <w:t>1</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53DA4257" w14:textId="77777777" w:rsidR="00F74689" w:rsidRPr="00440F36" w:rsidRDefault="00F74689" w:rsidP="0037338C">
            <w:pPr>
              <w:spacing w:after="0" w:line="240" w:lineRule="auto"/>
              <w:jc w:val="center"/>
              <w:rPr>
                <w:rFonts w:cstheme="minorHAnsi"/>
              </w:rPr>
            </w:pPr>
          </w:p>
        </w:tc>
        <w:tc>
          <w:tcPr>
            <w:tcW w:w="875" w:type="dxa"/>
            <w:tcBorders>
              <w:top w:val="single" w:sz="8" w:space="0" w:color="A3A3A3"/>
              <w:left w:val="nil"/>
              <w:bottom w:val="single" w:sz="8" w:space="0" w:color="A3A3A3"/>
              <w:right w:val="single" w:sz="8" w:space="0" w:color="A3A3A3"/>
            </w:tcBorders>
          </w:tcPr>
          <w:p w14:paraId="37429902" w14:textId="0E6C7EB3" w:rsidR="00F74689" w:rsidRPr="00440F36" w:rsidRDefault="00F74689" w:rsidP="5BA34C4D">
            <w:pPr>
              <w:spacing w:after="0" w:line="240" w:lineRule="auto"/>
              <w:jc w:val="center"/>
              <w:rPr>
                <w:rFonts w:cstheme="minorHAnsi"/>
              </w:rPr>
            </w:pPr>
          </w:p>
        </w:tc>
        <w:tc>
          <w:tcPr>
            <w:tcW w:w="8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72FD9EB" w14:textId="571AB946" w:rsidR="00F74689" w:rsidRPr="00440F36" w:rsidRDefault="00F74689" w:rsidP="0037338C">
            <w:pPr>
              <w:spacing w:after="0" w:line="240" w:lineRule="auto"/>
              <w:jc w:val="center"/>
              <w:rPr>
                <w:rFonts w:cstheme="minorHAnsi"/>
              </w:rPr>
            </w:pPr>
          </w:p>
        </w:tc>
        <w:tc>
          <w:tcPr>
            <w:tcW w:w="874" w:type="dxa"/>
            <w:tcBorders>
              <w:top w:val="nil"/>
              <w:left w:val="nil"/>
              <w:bottom w:val="single" w:sz="8" w:space="0" w:color="A3A3A3"/>
              <w:right w:val="single" w:sz="8" w:space="0" w:color="A3A3A3"/>
            </w:tcBorders>
          </w:tcPr>
          <w:p w14:paraId="01C8162B" w14:textId="77777777" w:rsidR="00F74689" w:rsidRPr="00440F36" w:rsidRDefault="00F74689" w:rsidP="0037338C">
            <w:pPr>
              <w:spacing w:after="0" w:line="240" w:lineRule="auto"/>
              <w:jc w:val="center"/>
              <w:rPr>
                <w:rFonts w:cstheme="minorHAnsi"/>
              </w:rPr>
            </w:pPr>
            <w:r w:rsidRPr="00440F36">
              <w:rPr>
                <w:rFonts w:cstheme="minorHAnsi"/>
              </w:rPr>
              <w:t>1</w:t>
            </w:r>
          </w:p>
        </w:tc>
        <w:tc>
          <w:tcPr>
            <w:tcW w:w="875" w:type="dxa"/>
            <w:tcBorders>
              <w:top w:val="nil"/>
              <w:left w:val="nil"/>
              <w:bottom w:val="single" w:sz="8" w:space="0" w:color="A3A3A3"/>
              <w:right w:val="single" w:sz="8" w:space="0" w:color="A3A3A3"/>
            </w:tcBorders>
            <w:vAlign w:val="bottom"/>
          </w:tcPr>
          <w:p w14:paraId="74072498" w14:textId="77777777" w:rsidR="00F74689" w:rsidRPr="00440F36" w:rsidRDefault="0CAD7217" w:rsidP="5BA34C4D">
            <w:pPr>
              <w:spacing w:after="0" w:line="240" w:lineRule="auto"/>
              <w:jc w:val="center"/>
              <w:rPr>
                <w:rFonts w:cstheme="minorHAnsi"/>
                <w:b/>
                <w:bCs/>
              </w:rPr>
            </w:pPr>
            <w:r w:rsidRPr="00440F36">
              <w:rPr>
                <w:rFonts w:cstheme="minorHAnsi"/>
                <w:b/>
                <w:bCs/>
                <w:color w:val="000000" w:themeColor="text1"/>
              </w:rPr>
              <w:t>2</w:t>
            </w:r>
          </w:p>
        </w:tc>
      </w:tr>
      <w:tr w:rsidR="00F74689" w:rsidRPr="00B06B10" w14:paraId="144C55B6" w14:textId="77777777" w:rsidTr="00317DEB">
        <w:tc>
          <w:tcPr>
            <w:tcW w:w="297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E7FED64" w14:textId="77777777" w:rsidR="00F74689" w:rsidRPr="00440F36" w:rsidRDefault="00F74689" w:rsidP="0037338C">
            <w:pPr>
              <w:spacing w:after="0" w:line="240" w:lineRule="auto"/>
              <w:jc w:val="right"/>
              <w:rPr>
                <w:rFonts w:cstheme="minorHAnsi"/>
                <w:b/>
                <w:bCs/>
              </w:rPr>
            </w:pPr>
            <w:r w:rsidRPr="00440F36">
              <w:rPr>
                <w:rFonts w:cstheme="minorHAnsi"/>
                <w:b/>
                <w:bCs/>
              </w:rPr>
              <w:t>Assoc Professor of Instruction</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0CC30F51" w14:textId="77777777" w:rsidR="00F74689" w:rsidRPr="00440F36" w:rsidRDefault="00F74689" w:rsidP="0037338C">
            <w:pPr>
              <w:spacing w:after="0" w:line="240" w:lineRule="auto"/>
              <w:jc w:val="center"/>
              <w:rPr>
                <w:rFonts w:cstheme="minorHAnsi"/>
              </w:rPr>
            </w:pP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322F3ED0" w14:textId="77777777" w:rsidR="00F74689" w:rsidRPr="00440F36" w:rsidRDefault="00F74689" w:rsidP="0037338C">
            <w:pPr>
              <w:spacing w:after="0" w:line="240" w:lineRule="auto"/>
              <w:jc w:val="center"/>
              <w:rPr>
                <w:rFonts w:cstheme="minorHAnsi"/>
              </w:rPr>
            </w:pPr>
            <w:r w:rsidRPr="00440F36">
              <w:rPr>
                <w:rFonts w:cstheme="minorHAnsi"/>
              </w:rPr>
              <w:t>2</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598987BB" w14:textId="77777777" w:rsidR="00F74689" w:rsidRPr="00440F36" w:rsidRDefault="00F74689" w:rsidP="0037338C">
            <w:pPr>
              <w:spacing w:after="0" w:line="240" w:lineRule="auto"/>
              <w:jc w:val="center"/>
              <w:rPr>
                <w:rFonts w:cstheme="minorHAnsi"/>
              </w:rPr>
            </w:pPr>
          </w:p>
        </w:tc>
        <w:tc>
          <w:tcPr>
            <w:tcW w:w="875" w:type="dxa"/>
            <w:tcBorders>
              <w:top w:val="single" w:sz="8" w:space="0" w:color="A3A3A3"/>
              <w:left w:val="nil"/>
              <w:bottom w:val="single" w:sz="8" w:space="0" w:color="A3A3A3"/>
              <w:right w:val="single" w:sz="8" w:space="0" w:color="A3A3A3"/>
            </w:tcBorders>
          </w:tcPr>
          <w:p w14:paraId="0E079AC3" w14:textId="6750FB3D" w:rsidR="00F74689" w:rsidRPr="00440F36" w:rsidRDefault="09730A58" w:rsidP="5BA34C4D">
            <w:pPr>
              <w:spacing w:after="0" w:line="240" w:lineRule="auto"/>
              <w:jc w:val="center"/>
              <w:rPr>
                <w:rFonts w:cstheme="minorHAnsi"/>
              </w:rPr>
            </w:pPr>
            <w:r w:rsidRPr="00440F36">
              <w:rPr>
                <w:rFonts w:cstheme="minorHAnsi"/>
              </w:rPr>
              <w:t>3</w:t>
            </w:r>
          </w:p>
        </w:tc>
        <w:tc>
          <w:tcPr>
            <w:tcW w:w="8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C28E66E" w14:textId="719C236A" w:rsidR="00F74689" w:rsidRPr="00440F36" w:rsidRDefault="00F74689" w:rsidP="0037338C">
            <w:pPr>
              <w:spacing w:after="0" w:line="240" w:lineRule="auto"/>
              <w:jc w:val="center"/>
              <w:rPr>
                <w:rFonts w:cstheme="minorHAnsi"/>
              </w:rPr>
            </w:pPr>
          </w:p>
        </w:tc>
        <w:tc>
          <w:tcPr>
            <w:tcW w:w="874" w:type="dxa"/>
            <w:tcBorders>
              <w:top w:val="nil"/>
              <w:left w:val="nil"/>
              <w:bottom w:val="single" w:sz="8" w:space="0" w:color="A3A3A3"/>
              <w:right w:val="single" w:sz="8" w:space="0" w:color="A3A3A3"/>
            </w:tcBorders>
          </w:tcPr>
          <w:p w14:paraId="181CC71B" w14:textId="77777777" w:rsidR="00F74689" w:rsidRPr="00440F36" w:rsidRDefault="00F74689" w:rsidP="0037338C">
            <w:pPr>
              <w:spacing w:after="0" w:line="240" w:lineRule="auto"/>
              <w:jc w:val="center"/>
              <w:rPr>
                <w:rFonts w:cstheme="minorHAnsi"/>
              </w:rPr>
            </w:pPr>
          </w:p>
        </w:tc>
        <w:tc>
          <w:tcPr>
            <w:tcW w:w="875" w:type="dxa"/>
            <w:tcBorders>
              <w:top w:val="nil"/>
              <w:left w:val="nil"/>
              <w:bottom w:val="single" w:sz="8" w:space="0" w:color="A3A3A3"/>
              <w:right w:val="single" w:sz="8" w:space="0" w:color="A3A3A3"/>
            </w:tcBorders>
            <w:vAlign w:val="bottom"/>
          </w:tcPr>
          <w:p w14:paraId="230F12AE" w14:textId="5B5FE450" w:rsidR="00F74689" w:rsidRPr="00440F36" w:rsidRDefault="7D0C53FE" w:rsidP="5BA34C4D">
            <w:pPr>
              <w:spacing w:after="0" w:line="240" w:lineRule="auto"/>
              <w:jc w:val="center"/>
              <w:rPr>
                <w:rFonts w:cstheme="minorHAnsi"/>
                <w:b/>
                <w:bCs/>
                <w:color w:val="000000" w:themeColor="text1"/>
              </w:rPr>
            </w:pPr>
            <w:r w:rsidRPr="00440F36">
              <w:rPr>
                <w:rFonts w:cstheme="minorHAnsi"/>
                <w:b/>
                <w:bCs/>
                <w:color w:val="000000" w:themeColor="text1"/>
              </w:rPr>
              <w:t>5</w:t>
            </w:r>
          </w:p>
        </w:tc>
      </w:tr>
      <w:tr w:rsidR="00F74689" w:rsidRPr="00B06B10" w14:paraId="5A36C7F8" w14:textId="77777777" w:rsidTr="00317DEB">
        <w:tc>
          <w:tcPr>
            <w:tcW w:w="297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4F80D8F2" w14:textId="77777777" w:rsidR="00F74689" w:rsidRPr="00440F36" w:rsidRDefault="00F74689" w:rsidP="0037338C">
            <w:pPr>
              <w:spacing w:after="0" w:line="240" w:lineRule="auto"/>
              <w:jc w:val="right"/>
              <w:rPr>
                <w:rFonts w:cstheme="minorHAnsi"/>
                <w:b/>
                <w:bCs/>
              </w:rPr>
            </w:pPr>
            <w:r w:rsidRPr="00440F36">
              <w:rPr>
                <w:rFonts w:cstheme="minorHAnsi"/>
                <w:b/>
                <w:bCs/>
              </w:rPr>
              <w:t>Asst Professor of Instruction</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1D0F8DBD" w14:textId="77777777" w:rsidR="00F74689" w:rsidRPr="00440F36" w:rsidRDefault="00F74689" w:rsidP="0037338C">
            <w:pPr>
              <w:spacing w:after="0" w:line="240" w:lineRule="auto"/>
              <w:jc w:val="center"/>
              <w:rPr>
                <w:rFonts w:cstheme="minorHAnsi"/>
              </w:rPr>
            </w:pP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78BD4C9F" w14:textId="77777777" w:rsidR="00F74689" w:rsidRPr="00440F36" w:rsidRDefault="00F74689" w:rsidP="0037338C">
            <w:pPr>
              <w:spacing w:after="0" w:line="240" w:lineRule="auto"/>
              <w:jc w:val="center"/>
              <w:rPr>
                <w:rFonts w:cstheme="minorHAnsi"/>
              </w:rPr>
            </w:pPr>
            <w:r w:rsidRPr="00440F36">
              <w:rPr>
                <w:rFonts w:cstheme="minorHAnsi"/>
              </w:rPr>
              <w:t>1</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11315C1C" w14:textId="77777777" w:rsidR="00F74689" w:rsidRPr="00440F36" w:rsidRDefault="00F74689" w:rsidP="0037338C">
            <w:pPr>
              <w:spacing w:after="0" w:line="240" w:lineRule="auto"/>
              <w:jc w:val="center"/>
              <w:rPr>
                <w:rFonts w:cstheme="minorHAnsi"/>
              </w:rPr>
            </w:pPr>
            <w:r w:rsidRPr="00440F36">
              <w:rPr>
                <w:rFonts w:cstheme="minorHAnsi"/>
              </w:rPr>
              <w:t>4.5</w:t>
            </w:r>
          </w:p>
        </w:tc>
        <w:tc>
          <w:tcPr>
            <w:tcW w:w="875" w:type="dxa"/>
            <w:tcBorders>
              <w:top w:val="single" w:sz="8" w:space="0" w:color="A3A3A3"/>
              <w:left w:val="nil"/>
              <w:bottom w:val="single" w:sz="8" w:space="0" w:color="A3A3A3"/>
              <w:right w:val="single" w:sz="8" w:space="0" w:color="A3A3A3"/>
            </w:tcBorders>
          </w:tcPr>
          <w:p w14:paraId="25391DA8" w14:textId="0B2FFF82" w:rsidR="00F74689" w:rsidRPr="00440F36" w:rsidRDefault="3CBA0FBD" w:rsidP="5BA34C4D">
            <w:pPr>
              <w:spacing w:after="0" w:line="240" w:lineRule="auto"/>
              <w:jc w:val="center"/>
              <w:rPr>
                <w:rFonts w:cstheme="minorHAnsi"/>
              </w:rPr>
            </w:pPr>
            <w:r w:rsidRPr="00440F36">
              <w:rPr>
                <w:rFonts w:cstheme="minorHAnsi"/>
              </w:rPr>
              <w:t>4</w:t>
            </w:r>
          </w:p>
        </w:tc>
        <w:tc>
          <w:tcPr>
            <w:tcW w:w="8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DA76AD3" w14:textId="61DE38E2" w:rsidR="00F74689" w:rsidRPr="00440F36" w:rsidRDefault="00F74689" w:rsidP="0037338C">
            <w:pPr>
              <w:spacing w:after="0" w:line="240" w:lineRule="auto"/>
              <w:jc w:val="center"/>
              <w:rPr>
                <w:rFonts w:cstheme="minorHAnsi"/>
              </w:rPr>
            </w:pPr>
          </w:p>
        </w:tc>
        <w:tc>
          <w:tcPr>
            <w:tcW w:w="874" w:type="dxa"/>
            <w:tcBorders>
              <w:top w:val="nil"/>
              <w:left w:val="nil"/>
              <w:bottom w:val="single" w:sz="8" w:space="0" w:color="A3A3A3"/>
              <w:right w:val="single" w:sz="8" w:space="0" w:color="A3A3A3"/>
            </w:tcBorders>
          </w:tcPr>
          <w:p w14:paraId="0AB9F387" w14:textId="77777777" w:rsidR="00F74689" w:rsidRPr="00440F36" w:rsidRDefault="00F74689" w:rsidP="0037338C">
            <w:pPr>
              <w:spacing w:after="0" w:line="240" w:lineRule="auto"/>
              <w:jc w:val="center"/>
              <w:rPr>
                <w:rFonts w:cstheme="minorHAnsi"/>
              </w:rPr>
            </w:pPr>
          </w:p>
        </w:tc>
        <w:tc>
          <w:tcPr>
            <w:tcW w:w="875" w:type="dxa"/>
            <w:tcBorders>
              <w:top w:val="nil"/>
              <w:left w:val="nil"/>
              <w:bottom w:val="single" w:sz="8" w:space="0" w:color="A3A3A3"/>
              <w:right w:val="single" w:sz="8" w:space="0" w:color="A3A3A3"/>
            </w:tcBorders>
            <w:vAlign w:val="bottom"/>
          </w:tcPr>
          <w:p w14:paraId="1AC0317A" w14:textId="7F2CE8D3" w:rsidR="00F74689" w:rsidRPr="00440F36" w:rsidRDefault="730F119B" w:rsidP="5BA34C4D">
            <w:pPr>
              <w:spacing w:after="0" w:line="240" w:lineRule="auto"/>
              <w:jc w:val="center"/>
              <w:rPr>
                <w:rFonts w:cstheme="minorHAnsi"/>
                <w:b/>
                <w:bCs/>
              </w:rPr>
            </w:pPr>
            <w:r w:rsidRPr="00440F36">
              <w:rPr>
                <w:rFonts w:cstheme="minorHAnsi"/>
                <w:b/>
                <w:bCs/>
                <w:color w:val="000000" w:themeColor="text1"/>
              </w:rPr>
              <w:t>9</w:t>
            </w:r>
            <w:r w:rsidR="0CAD7217" w:rsidRPr="00440F36">
              <w:rPr>
                <w:rFonts w:cstheme="minorHAnsi"/>
                <w:b/>
                <w:bCs/>
                <w:color w:val="000000" w:themeColor="text1"/>
              </w:rPr>
              <w:t>.5</w:t>
            </w:r>
          </w:p>
        </w:tc>
      </w:tr>
      <w:tr w:rsidR="00F74689" w:rsidRPr="00B06B10" w14:paraId="4DBB933A" w14:textId="77777777" w:rsidTr="00317DEB">
        <w:tc>
          <w:tcPr>
            <w:tcW w:w="297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02A26D35" w14:textId="77777777" w:rsidR="00F74689" w:rsidRPr="00440F36" w:rsidRDefault="00F74689" w:rsidP="0037338C">
            <w:pPr>
              <w:spacing w:after="0" w:line="240" w:lineRule="auto"/>
              <w:jc w:val="right"/>
              <w:rPr>
                <w:rFonts w:cstheme="minorHAnsi"/>
                <w:b/>
                <w:bCs/>
              </w:rPr>
            </w:pPr>
            <w:r w:rsidRPr="00440F36">
              <w:rPr>
                <w:rFonts w:cstheme="minorHAnsi"/>
                <w:b/>
                <w:bCs/>
              </w:rPr>
              <w:t>Full Clinical Professor</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2C444440" w14:textId="77777777" w:rsidR="00F74689" w:rsidRPr="00440F36" w:rsidRDefault="00F74689" w:rsidP="0037338C">
            <w:pPr>
              <w:spacing w:after="0" w:line="240" w:lineRule="auto"/>
              <w:jc w:val="center"/>
              <w:rPr>
                <w:rFonts w:cstheme="minorHAnsi"/>
              </w:rPr>
            </w:pPr>
            <w:r w:rsidRPr="00440F36">
              <w:rPr>
                <w:rFonts w:cstheme="minorHAnsi"/>
              </w:rPr>
              <w:t>1</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51FB155B" w14:textId="77777777" w:rsidR="00F74689" w:rsidRPr="00440F36" w:rsidRDefault="00F74689" w:rsidP="0037338C">
            <w:pPr>
              <w:spacing w:after="0" w:line="240" w:lineRule="auto"/>
              <w:jc w:val="center"/>
              <w:rPr>
                <w:rFonts w:cstheme="minorHAnsi"/>
              </w:rPr>
            </w:pP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286F2731" w14:textId="77777777" w:rsidR="00F74689" w:rsidRPr="00440F36" w:rsidRDefault="00F74689" w:rsidP="0037338C">
            <w:pPr>
              <w:spacing w:after="0" w:line="240" w:lineRule="auto"/>
              <w:jc w:val="center"/>
              <w:rPr>
                <w:rFonts w:cstheme="minorHAnsi"/>
              </w:rPr>
            </w:pPr>
          </w:p>
        </w:tc>
        <w:tc>
          <w:tcPr>
            <w:tcW w:w="875" w:type="dxa"/>
            <w:tcBorders>
              <w:top w:val="single" w:sz="8" w:space="0" w:color="A3A3A3"/>
              <w:left w:val="nil"/>
              <w:bottom w:val="single" w:sz="8" w:space="0" w:color="A3A3A3"/>
              <w:right w:val="single" w:sz="8" w:space="0" w:color="A3A3A3"/>
            </w:tcBorders>
          </w:tcPr>
          <w:p w14:paraId="44EE3DFA" w14:textId="670BB2FC" w:rsidR="00F74689" w:rsidRPr="00440F36" w:rsidRDefault="00F74689" w:rsidP="5BA34C4D">
            <w:pPr>
              <w:spacing w:after="0" w:line="240" w:lineRule="auto"/>
              <w:jc w:val="center"/>
              <w:rPr>
                <w:rFonts w:cstheme="minorHAnsi"/>
              </w:rPr>
            </w:pPr>
          </w:p>
        </w:tc>
        <w:tc>
          <w:tcPr>
            <w:tcW w:w="8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B3F4231" w14:textId="6FEF2869" w:rsidR="00F74689" w:rsidRPr="00440F36" w:rsidRDefault="00F74689" w:rsidP="0037338C">
            <w:pPr>
              <w:spacing w:after="0" w:line="240" w:lineRule="auto"/>
              <w:jc w:val="center"/>
              <w:rPr>
                <w:rFonts w:cstheme="minorHAnsi"/>
              </w:rPr>
            </w:pPr>
          </w:p>
        </w:tc>
        <w:tc>
          <w:tcPr>
            <w:tcW w:w="874" w:type="dxa"/>
            <w:tcBorders>
              <w:top w:val="nil"/>
              <w:left w:val="nil"/>
              <w:bottom w:val="single" w:sz="8" w:space="0" w:color="A3A3A3"/>
              <w:right w:val="single" w:sz="8" w:space="0" w:color="A3A3A3"/>
            </w:tcBorders>
          </w:tcPr>
          <w:p w14:paraId="54DB1EE7" w14:textId="77777777" w:rsidR="00F74689" w:rsidRPr="00440F36" w:rsidRDefault="00F74689" w:rsidP="0037338C">
            <w:pPr>
              <w:spacing w:after="0" w:line="240" w:lineRule="auto"/>
              <w:jc w:val="center"/>
              <w:rPr>
                <w:rFonts w:cstheme="minorHAnsi"/>
              </w:rPr>
            </w:pPr>
            <w:r w:rsidRPr="00440F36">
              <w:rPr>
                <w:rFonts w:cstheme="minorHAnsi"/>
              </w:rPr>
              <w:t>1</w:t>
            </w:r>
          </w:p>
        </w:tc>
        <w:tc>
          <w:tcPr>
            <w:tcW w:w="875" w:type="dxa"/>
            <w:tcBorders>
              <w:top w:val="nil"/>
              <w:left w:val="nil"/>
              <w:bottom w:val="single" w:sz="8" w:space="0" w:color="A3A3A3"/>
              <w:right w:val="single" w:sz="8" w:space="0" w:color="A3A3A3"/>
            </w:tcBorders>
            <w:vAlign w:val="bottom"/>
          </w:tcPr>
          <w:p w14:paraId="753D5A3C" w14:textId="77777777" w:rsidR="00F74689" w:rsidRPr="00440F36" w:rsidRDefault="0CAD7217" w:rsidP="5BA34C4D">
            <w:pPr>
              <w:spacing w:after="0" w:line="240" w:lineRule="auto"/>
              <w:jc w:val="center"/>
              <w:rPr>
                <w:rFonts w:cstheme="minorHAnsi"/>
                <w:b/>
                <w:bCs/>
              </w:rPr>
            </w:pPr>
            <w:r w:rsidRPr="00440F36">
              <w:rPr>
                <w:rFonts w:cstheme="minorHAnsi"/>
                <w:b/>
                <w:bCs/>
                <w:color w:val="000000" w:themeColor="text1"/>
              </w:rPr>
              <w:t>2</w:t>
            </w:r>
          </w:p>
        </w:tc>
      </w:tr>
      <w:tr w:rsidR="00F74689" w:rsidRPr="00B06B10" w14:paraId="1D4B6EFC" w14:textId="77777777" w:rsidTr="00317DEB">
        <w:tc>
          <w:tcPr>
            <w:tcW w:w="297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00BF369" w14:textId="77777777" w:rsidR="00F74689" w:rsidRPr="00440F36" w:rsidRDefault="00F74689" w:rsidP="0037338C">
            <w:pPr>
              <w:spacing w:after="0" w:line="240" w:lineRule="auto"/>
              <w:jc w:val="right"/>
              <w:rPr>
                <w:rFonts w:cstheme="minorHAnsi"/>
                <w:b/>
                <w:bCs/>
              </w:rPr>
            </w:pPr>
            <w:r w:rsidRPr="00440F36">
              <w:rPr>
                <w:rFonts w:cstheme="minorHAnsi"/>
                <w:b/>
                <w:bCs/>
              </w:rPr>
              <w:t>Associate Clinical Professor</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5585C6BB" w14:textId="77777777" w:rsidR="00F74689" w:rsidRPr="00440F36" w:rsidRDefault="00F74689" w:rsidP="0037338C">
            <w:pPr>
              <w:spacing w:after="0" w:line="240" w:lineRule="auto"/>
              <w:jc w:val="center"/>
              <w:rPr>
                <w:rFonts w:cstheme="minorHAnsi"/>
              </w:rPr>
            </w:pPr>
            <w:r w:rsidRPr="00440F36">
              <w:rPr>
                <w:rFonts w:cstheme="minorHAnsi"/>
              </w:rPr>
              <w:t>1</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0825C7A2" w14:textId="77777777" w:rsidR="00F74689" w:rsidRPr="00440F36" w:rsidRDefault="00F74689" w:rsidP="0037338C">
            <w:pPr>
              <w:spacing w:after="0" w:line="240" w:lineRule="auto"/>
              <w:jc w:val="center"/>
              <w:rPr>
                <w:rFonts w:cstheme="minorHAnsi"/>
              </w:rPr>
            </w:pP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2C684135" w14:textId="77777777" w:rsidR="00F74689" w:rsidRPr="00440F36" w:rsidRDefault="00F74689" w:rsidP="0037338C">
            <w:pPr>
              <w:spacing w:after="0" w:line="240" w:lineRule="auto"/>
              <w:jc w:val="center"/>
              <w:rPr>
                <w:rFonts w:cstheme="minorHAnsi"/>
              </w:rPr>
            </w:pPr>
            <w:r w:rsidRPr="00440F36">
              <w:rPr>
                <w:rFonts w:cstheme="minorHAnsi"/>
              </w:rPr>
              <w:t>2</w:t>
            </w:r>
          </w:p>
        </w:tc>
        <w:tc>
          <w:tcPr>
            <w:tcW w:w="875" w:type="dxa"/>
            <w:tcBorders>
              <w:top w:val="single" w:sz="8" w:space="0" w:color="A3A3A3"/>
              <w:left w:val="nil"/>
              <w:bottom w:val="single" w:sz="8" w:space="0" w:color="A3A3A3"/>
              <w:right w:val="single" w:sz="8" w:space="0" w:color="A3A3A3"/>
            </w:tcBorders>
          </w:tcPr>
          <w:p w14:paraId="272B1F67" w14:textId="5D68636D" w:rsidR="00F74689" w:rsidRPr="00440F36" w:rsidRDefault="32F78EE1" w:rsidP="5BA34C4D">
            <w:pPr>
              <w:spacing w:after="0" w:line="240" w:lineRule="auto"/>
              <w:jc w:val="center"/>
              <w:rPr>
                <w:rFonts w:cstheme="minorHAnsi"/>
              </w:rPr>
            </w:pPr>
            <w:r w:rsidRPr="00440F36">
              <w:rPr>
                <w:rFonts w:cstheme="minorHAnsi"/>
              </w:rPr>
              <w:t>1</w:t>
            </w:r>
          </w:p>
        </w:tc>
        <w:tc>
          <w:tcPr>
            <w:tcW w:w="8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69A604D" w14:textId="19CB4BE4" w:rsidR="00F74689" w:rsidRPr="00440F36" w:rsidRDefault="00F74689" w:rsidP="0037338C">
            <w:pPr>
              <w:spacing w:after="0" w:line="240" w:lineRule="auto"/>
              <w:jc w:val="center"/>
              <w:rPr>
                <w:rFonts w:eastAsia="Calibri" w:cstheme="minorHAnsi"/>
              </w:rPr>
            </w:pPr>
            <w:r w:rsidRPr="00440F36">
              <w:rPr>
                <w:rFonts w:eastAsia="Calibri" w:cstheme="minorHAnsi"/>
              </w:rPr>
              <w:t>3</w:t>
            </w:r>
          </w:p>
        </w:tc>
        <w:tc>
          <w:tcPr>
            <w:tcW w:w="874" w:type="dxa"/>
            <w:tcBorders>
              <w:top w:val="nil"/>
              <w:left w:val="nil"/>
              <w:bottom w:val="single" w:sz="8" w:space="0" w:color="A3A3A3"/>
              <w:right w:val="single" w:sz="8" w:space="0" w:color="A3A3A3"/>
            </w:tcBorders>
          </w:tcPr>
          <w:p w14:paraId="5B6D3FD7" w14:textId="77777777" w:rsidR="00F74689" w:rsidRPr="00440F36" w:rsidRDefault="00F74689" w:rsidP="0037338C">
            <w:pPr>
              <w:spacing w:after="0" w:line="240" w:lineRule="auto"/>
              <w:jc w:val="center"/>
              <w:rPr>
                <w:rFonts w:cstheme="minorHAnsi"/>
              </w:rPr>
            </w:pPr>
            <w:r w:rsidRPr="00440F36">
              <w:rPr>
                <w:rFonts w:cstheme="minorHAnsi"/>
              </w:rPr>
              <w:t>4</w:t>
            </w:r>
          </w:p>
        </w:tc>
        <w:tc>
          <w:tcPr>
            <w:tcW w:w="875" w:type="dxa"/>
            <w:tcBorders>
              <w:top w:val="nil"/>
              <w:left w:val="nil"/>
              <w:bottom w:val="single" w:sz="8" w:space="0" w:color="A3A3A3"/>
              <w:right w:val="single" w:sz="8" w:space="0" w:color="A3A3A3"/>
            </w:tcBorders>
            <w:vAlign w:val="bottom"/>
          </w:tcPr>
          <w:p w14:paraId="0936FB18" w14:textId="05E1DC38" w:rsidR="00F74689" w:rsidRPr="00440F36" w:rsidRDefault="0CAD7217" w:rsidP="5BA34C4D">
            <w:pPr>
              <w:spacing w:after="0" w:line="240" w:lineRule="auto"/>
              <w:jc w:val="center"/>
              <w:rPr>
                <w:rFonts w:cstheme="minorHAnsi"/>
                <w:b/>
                <w:bCs/>
              </w:rPr>
            </w:pPr>
            <w:r w:rsidRPr="00440F36">
              <w:rPr>
                <w:rFonts w:cstheme="minorHAnsi"/>
                <w:b/>
                <w:bCs/>
                <w:color w:val="000000" w:themeColor="text1"/>
              </w:rPr>
              <w:t>1</w:t>
            </w:r>
            <w:r w:rsidR="6A443863" w:rsidRPr="00440F36">
              <w:rPr>
                <w:rFonts w:cstheme="minorHAnsi"/>
                <w:b/>
                <w:bCs/>
                <w:color w:val="000000" w:themeColor="text1"/>
              </w:rPr>
              <w:t>1</w:t>
            </w:r>
          </w:p>
        </w:tc>
      </w:tr>
      <w:tr w:rsidR="00F74689" w:rsidRPr="00B06B10" w14:paraId="7A7DA3A2" w14:textId="77777777" w:rsidTr="00317DEB">
        <w:tc>
          <w:tcPr>
            <w:tcW w:w="297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1ED73EA" w14:textId="77777777" w:rsidR="00F74689" w:rsidRPr="00440F36" w:rsidRDefault="00F74689" w:rsidP="0037338C">
            <w:pPr>
              <w:spacing w:after="0" w:line="240" w:lineRule="auto"/>
              <w:jc w:val="right"/>
              <w:rPr>
                <w:rFonts w:cstheme="minorHAnsi"/>
                <w:b/>
                <w:bCs/>
              </w:rPr>
            </w:pPr>
            <w:r w:rsidRPr="00440F36">
              <w:rPr>
                <w:rFonts w:cstheme="minorHAnsi"/>
                <w:b/>
                <w:bCs/>
              </w:rPr>
              <w:t>Assistant Clinical Professor</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3D84C4F4" w14:textId="77777777" w:rsidR="00F74689" w:rsidRPr="00440F36" w:rsidRDefault="00F74689" w:rsidP="0037338C">
            <w:pPr>
              <w:spacing w:after="0" w:line="240" w:lineRule="auto"/>
              <w:jc w:val="center"/>
              <w:rPr>
                <w:rFonts w:cstheme="minorHAnsi"/>
              </w:rPr>
            </w:pPr>
            <w:r w:rsidRPr="00440F36">
              <w:rPr>
                <w:rFonts w:cstheme="minorHAnsi"/>
              </w:rPr>
              <w:t>1</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2984A2AD" w14:textId="77777777" w:rsidR="00F74689" w:rsidRPr="00440F36" w:rsidRDefault="00F74689" w:rsidP="0037338C">
            <w:pPr>
              <w:spacing w:after="0" w:line="240" w:lineRule="auto"/>
              <w:jc w:val="center"/>
              <w:rPr>
                <w:rFonts w:eastAsia="Calibri" w:cstheme="minorHAnsi"/>
              </w:rPr>
            </w:pPr>
            <w:r w:rsidRPr="00440F36">
              <w:rPr>
                <w:rFonts w:eastAsia="Calibri" w:cstheme="minorHAnsi"/>
              </w:rPr>
              <w:t>2</w:t>
            </w:r>
          </w:p>
        </w:tc>
        <w:tc>
          <w:tcPr>
            <w:tcW w:w="874" w:type="dxa"/>
            <w:tcBorders>
              <w:top w:val="nil"/>
              <w:left w:val="nil"/>
              <w:bottom w:val="single" w:sz="8" w:space="0" w:color="A3A3A3"/>
              <w:right w:val="single" w:sz="8" w:space="0" w:color="A3A3A3"/>
            </w:tcBorders>
            <w:tcMar>
              <w:top w:w="40" w:type="dxa"/>
              <w:left w:w="60" w:type="dxa"/>
              <w:bottom w:w="40" w:type="dxa"/>
              <w:right w:w="60" w:type="dxa"/>
            </w:tcMar>
          </w:tcPr>
          <w:p w14:paraId="60619F1D" w14:textId="77777777" w:rsidR="00F74689" w:rsidRPr="00440F36" w:rsidRDefault="00F74689" w:rsidP="0037338C">
            <w:pPr>
              <w:spacing w:after="0" w:line="240" w:lineRule="auto"/>
              <w:jc w:val="center"/>
              <w:rPr>
                <w:rFonts w:cstheme="minorHAnsi"/>
              </w:rPr>
            </w:pPr>
            <w:r w:rsidRPr="00440F36">
              <w:rPr>
                <w:rFonts w:cstheme="minorHAnsi"/>
              </w:rPr>
              <w:t>1</w:t>
            </w:r>
          </w:p>
        </w:tc>
        <w:tc>
          <w:tcPr>
            <w:tcW w:w="875" w:type="dxa"/>
            <w:tcBorders>
              <w:top w:val="single" w:sz="8" w:space="0" w:color="A3A3A3"/>
              <w:left w:val="nil"/>
              <w:bottom w:val="single" w:sz="8" w:space="0" w:color="A3A3A3"/>
              <w:right w:val="single" w:sz="8" w:space="0" w:color="A3A3A3"/>
            </w:tcBorders>
          </w:tcPr>
          <w:p w14:paraId="4DA92BB5" w14:textId="36832D75" w:rsidR="00F74689" w:rsidRPr="00440F36" w:rsidRDefault="5A434E71" w:rsidP="5BA34C4D">
            <w:pPr>
              <w:spacing w:after="0" w:line="240" w:lineRule="auto"/>
              <w:jc w:val="center"/>
              <w:rPr>
                <w:rFonts w:cstheme="minorHAnsi"/>
              </w:rPr>
            </w:pPr>
            <w:r w:rsidRPr="00440F36">
              <w:rPr>
                <w:rFonts w:cstheme="minorHAnsi"/>
              </w:rPr>
              <w:t>4</w:t>
            </w:r>
          </w:p>
        </w:tc>
        <w:tc>
          <w:tcPr>
            <w:tcW w:w="8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C21F454" w14:textId="748C83CC" w:rsidR="00F74689" w:rsidRPr="00440F36" w:rsidRDefault="00F74689" w:rsidP="0037338C">
            <w:pPr>
              <w:spacing w:after="0" w:line="240" w:lineRule="auto"/>
              <w:jc w:val="center"/>
              <w:rPr>
                <w:rFonts w:cstheme="minorHAnsi"/>
              </w:rPr>
            </w:pPr>
            <w:r w:rsidRPr="00440F36">
              <w:rPr>
                <w:rFonts w:cstheme="minorHAnsi"/>
              </w:rPr>
              <w:t>5</w:t>
            </w:r>
            <w:r w:rsidRPr="00440F36">
              <w:rPr>
                <w:rFonts w:cstheme="minorHAnsi"/>
                <w:vertAlign w:val="superscript"/>
              </w:rPr>
              <w:t>€</w:t>
            </w:r>
          </w:p>
        </w:tc>
        <w:tc>
          <w:tcPr>
            <w:tcW w:w="874" w:type="dxa"/>
            <w:tcBorders>
              <w:top w:val="nil"/>
              <w:left w:val="nil"/>
              <w:bottom w:val="single" w:sz="8" w:space="0" w:color="A3A3A3"/>
              <w:right w:val="single" w:sz="8" w:space="0" w:color="A3A3A3"/>
            </w:tcBorders>
          </w:tcPr>
          <w:p w14:paraId="5DA6F75B" w14:textId="77777777" w:rsidR="00F74689" w:rsidRPr="00440F36" w:rsidRDefault="00F74689" w:rsidP="0037338C">
            <w:pPr>
              <w:spacing w:after="0" w:line="240" w:lineRule="auto"/>
              <w:jc w:val="center"/>
              <w:rPr>
                <w:rFonts w:cstheme="minorHAnsi"/>
              </w:rPr>
            </w:pPr>
            <w:r w:rsidRPr="00440F36">
              <w:rPr>
                <w:rFonts w:cstheme="minorHAnsi"/>
              </w:rPr>
              <w:t>2</w:t>
            </w:r>
          </w:p>
        </w:tc>
        <w:tc>
          <w:tcPr>
            <w:tcW w:w="875" w:type="dxa"/>
            <w:tcBorders>
              <w:top w:val="nil"/>
              <w:left w:val="nil"/>
              <w:bottom w:val="single" w:sz="8" w:space="0" w:color="A3A3A3"/>
              <w:right w:val="single" w:sz="8" w:space="0" w:color="A3A3A3"/>
            </w:tcBorders>
            <w:vAlign w:val="bottom"/>
          </w:tcPr>
          <w:p w14:paraId="696C4AC7" w14:textId="6C8C0A6C" w:rsidR="00F74689" w:rsidRPr="00440F36" w:rsidRDefault="0CAD7217" w:rsidP="5BA34C4D">
            <w:pPr>
              <w:spacing w:after="0" w:line="240" w:lineRule="auto"/>
              <w:jc w:val="center"/>
              <w:rPr>
                <w:rFonts w:cstheme="minorHAnsi"/>
                <w:b/>
                <w:bCs/>
              </w:rPr>
            </w:pPr>
            <w:r w:rsidRPr="00440F36">
              <w:rPr>
                <w:rFonts w:cstheme="minorHAnsi"/>
                <w:b/>
                <w:bCs/>
                <w:color w:val="000000" w:themeColor="text1"/>
              </w:rPr>
              <w:t>1</w:t>
            </w:r>
            <w:r w:rsidR="00B91E49" w:rsidRPr="00440F36">
              <w:rPr>
                <w:rFonts w:cstheme="minorHAnsi"/>
                <w:b/>
                <w:bCs/>
                <w:color w:val="000000" w:themeColor="text1"/>
              </w:rPr>
              <w:t>5</w:t>
            </w:r>
          </w:p>
        </w:tc>
      </w:tr>
      <w:tr w:rsidR="00F74689" w:rsidRPr="00B06B10" w14:paraId="39FA37F0" w14:textId="77777777" w:rsidTr="00317DEB">
        <w:trPr>
          <w:trHeight w:val="149"/>
        </w:trPr>
        <w:tc>
          <w:tcPr>
            <w:tcW w:w="297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40FB7AE8" w14:textId="77777777" w:rsidR="00F74689" w:rsidRPr="00440F36" w:rsidRDefault="00F74689" w:rsidP="0037338C">
            <w:pPr>
              <w:spacing w:after="0" w:line="240" w:lineRule="auto"/>
              <w:jc w:val="right"/>
              <w:rPr>
                <w:rFonts w:cstheme="minorHAnsi"/>
                <w:b/>
                <w:bCs/>
              </w:rPr>
            </w:pPr>
            <w:r w:rsidRPr="00440F36">
              <w:rPr>
                <w:rFonts w:cstheme="minorHAnsi"/>
                <w:b/>
                <w:bCs/>
              </w:rPr>
              <w:t>TOTAL</w:t>
            </w:r>
          </w:p>
        </w:tc>
        <w:tc>
          <w:tcPr>
            <w:tcW w:w="874" w:type="dxa"/>
            <w:tcBorders>
              <w:top w:val="nil"/>
              <w:left w:val="nil"/>
              <w:bottom w:val="single" w:sz="8" w:space="0" w:color="A3A3A3"/>
              <w:right w:val="single" w:sz="8" w:space="0" w:color="A3A3A3"/>
            </w:tcBorders>
            <w:tcMar>
              <w:top w:w="40" w:type="dxa"/>
              <w:left w:w="60" w:type="dxa"/>
              <w:bottom w:w="40" w:type="dxa"/>
              <w:right w:w="60" w:type="dxa"/>
            </w:tcMar>
            <w:vAlign w:val="bottom"/>
          </w:tcPr>
          <w:p w14:paraId="0AA6F645" w14:textId="77777777" w:rsidR="00F74689" w:rsidRPr="00440F36" w:rsidRDefault="00F74689" w:rsidP="0037338C">
            <w:pPr>
              <w:spacing w:after="0" w:line="240" w:lineRule="auto"/>
              <w:jc w:val="center"/>
              <w:rPr>
                <w:rFonts w:cstheme="minorHAnsi"/>
                <w:b/>
                <w:bCs/>
              </w:rPr>
            </w:pPr>
            <w:r w:rsidRPr="00440F36">
              <w:rPr>
                <w:rFonts w:cstheme="minorHAnsi"/>
                <w:b/>
                <w:bCs/>
                <w:color w:val="000000"/>
              </w:rPr>
              <w:t>6</w:t>
            </w:r>
          </w:p>
        </w:tc>
        <w:tc>
          <w:tcPr>
            <w:tcW w:w="874" w:type="dxa"/>
            <w:tcBorders>
              <w:top w:val="nil"/>
              <w:left w:val="nil"/>
              <w:bottom w:val="single" w:sz="8" w:space="0" w:color="A3A3A3"/>
              <w:right w:val="single" w:sz="8" w:space="0" w:color="A3A3A3"/>
            </w:tcBorders>
            <w:tcMar>
              <w:top w:w="40" w:type="dxa"/>
              <w:left w:w="60" w:type="dxa"/>
              <w:bottom w:w="40" w:type="dxa"/>
              <w:right w:w="60" w:type="dxa"/>
            </w:tcMar>
            <w:vAlign w:val="bottom"/>
          </w:tcPr>
          <w:p w14:paraId="42425C54" w14:textId="50FD74ED" w:rsidR="00F74689" w:rsidRPr="00440F36" w:rsidRDefault="592B6061" w:rsidP="70CA8749">
            <w:pPr>
              <w:spacing w:after="0" w:line="240" w:lineRule="auto"/>
              <w:jc w:val="center"/>
              <w:rPr>
                <w:rFonts w:eastAsia="Calibri" w:cstheme="minorHAnsi"/>
              </w:rPr>
            </w:pPr>
            <w:r w:rsidRPr="00440F36">
              <w:rPr>
                <w:rFonts w:cstheme="minorHAnsi"/>
                <w:b/>
                <w:bCs/>
                <w:color w:val="000000" w:themeColor="text1"/>
              </w:rPr>
              <w:t>1</w:t>
            </w:r>
            <w:r w:rsidR="00F74689" w:rsidRPr="00440F36">
              <w:rPr>
                <w:rFonts w:cstheme="minorHAnsi"/>
                <w:b/>
                <w:bCs/>
                <w:color w:val="000000" w:themeColor="text1"/>
              </w:rPr>
              <w:t>0</w:t>
            </w:r>
          </w:p>
        </w:tc>
        <w:tc>
          <w:tcPr>
            <w:tcW w:w="874" w:type="dxa"/>
            <w:tcBorders>
              <w:top w:val="nil"/>
              <w:left w:val="nil"/>
              <w:bottom w:val="single" w:sz="8" w:space="0" w:color="A3A3A3"/>
              <w:right w:val="single" w:sz="8" w:space="0" w:color="A3A3A3"/>
            </w:tcBorders>
            <w:tcMar>
              <w:top w:w="40" w:type="dxa"/>
              <w:left w:w="60" w:type="dxa"/>
              <w:bottom w:w="40" w:type="dxa"/>
              <w:right w:w="60" w:type="dxa"/>
            </w:tcMar>
            <w:vAlign w:val="bottom"/>
          </w:tcPr>
          <w:p w14:paraId="06DCE340" w14:textId="77777777" w:rsidR="00F74689" w:rsidRPr="00440F36" w:rsidRDefault="00F74689" w:rsidP="0037338C">
            <w:pPr>
              <w:spacing w:after="0" w:line="240" w:lineRule="auto"/>
              <w:jc w:val="center"/>
              <w:rPr>
                <w:rFonts w:cstheme="minorHAnsi"/>
                <w:b/>
                <w:bCs/>
              </w:rPr>
            </w:pPr>
            <w:r w:rsidRPr="00440F36">
              <w:rPr>
                <w:rFonts w:cstheme="minorHAnsi"/>
                <w:b/>
                <w:bCs/>
                <w:color w:val="000000"/>
              </w:rPr>
              <w:t>8.5</w:t>
            </w:r>
          </w:p>
        </w:tc>
        <w:tc>
          <w:tcPr>
            <w:tcW w:w="875" w:type="dxa"/>
            <w:tcBorders>
              <w:top w:val="single" w:sz="8" w:space="0" w:color="A3A3A3"/>
              <w:left w:val="nil"/>
              <w:bottom w:val="single" w:sz="8" w:space="0" w:color="A3A3A3"/>
              <w:right w:val="single" w:sz="8" w:space="0" w:color="A3A3A3"/>
            </w:tcBorders>
          </w:tcPr>
          <w:p w14:paraId="407B34C3" w14:textId="208B30DA" w:rsidR="00F74689" w:rsidRPr="00440F36" w:rsidRDefault="41EF2417" w:rsidP="5BA34C4D">
            <w:pPr>
              <w:spacing w:after="0" w:line="240" w:lineRule="auto"/>
              <w:jc w:val="center"/>
              <w:rPr>
                <w:rFonts w:cstheme="minorHAnsi"/>
                <w:b/>
                <w:bCs/>
              </w:rPr>
            </w:pPr>
            <w:r w:rsidRPr="00440F36">
              <w:rPr>
                <w:rFonts w:cstheme="minorHAnsi"/>
                <w:b/>
                <w:bCs/>
              </w:rPr>
              <w:t>20</w:t>
            </w:r>
          </w:p>
        </w:tc>
        <w:tc>
          <w:tcPr>
            <w:tcW w:w="8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bottom"/>
          </w:tcPr>
          <w:p w14:paraId="6306D4D5" w14:textId="2781FAB2" w:rsidR="00F74689" w:rsidRPr="00440F36" w:rsidRDefault="00F74689" w:rsidP="0037338C">
            <w:pPr>
              <w:spacing w:after="0" w:line="240" w:lineRule="auto"/>
              <w:jc w:val="center"/>
              <w:rPr>
                <w:rFonts w:cstheme="minorHAnsi"/>
                <w:b/>
                <w:bCs/>
              </w:rPr>
            </w:pPr>
            <w:r w:rsidRPr="00440F36">
              <w:rPr>
                <w:rFonts w:cstheme="minorHAnsi"/>
                <w:b/>
                <w:bCs/>
                <w:color w:val="000000"/>
              </w:rPr>
              <w:t>8</w:t>
            </w:r>
          </w:p>
        </w:tc>
        <w:tc>
          <w:tcPr>
            <w:tcW w:w="874" w:type="dxa"/>
            <w:tcBorders>
              <w:top w:val="nil"/>
              <w:left w:val="nil"/>
              <w:bottom w:val="single" w:sz="8" w:space="0" w:color="A3A3A3"/>
              <w:right w:val="single" w:sz="8" w:space="0" w:color="A3A3A3"/>
            </w:tcBorders>
            <w:vAlign w:val="bottom"/>
          </w:tcPr>
          <w:p w14:paraId="181FCD44" w14:textId="77777777" w:rsidR="00F74689" w:rsidRPr="00440F36" w:rsidRDefault="00F74689" w:rsidP="0037338C">
            <w:pPr>
              <w:spacing w:after="0" w:line="240" w:lineRule="auto"/>
              <w:jc w:val="center"/>
              <w:rPr>
                <w:rFonts w:cstheme="minorHAnsi"/>
                <w:b/>
                <w:bCs/>
              </w:rPr>
            </w:pPr>
            <w:r w:rsidRPr="00440F36">
              <w:rPr>
                <w:rFonts w:cstheme="minorHAnsi"/>
                <w:b/>
                <w:bCs/>
                <w:color w:val="000000"/>
              </w:rPr>
              <w:t>13</w:t>
            </w:r>
          </w:p>
        </w:tc>
        <w:tc>
          <w:tcPr>
            <w:tcW w:w="875" w:type="dxa"/>
            <w:tcBorders>
              <w:top w:val="nil"/>
              <w:left w:val="nil"/>
              <w:bottom w:val="single" w:sz="8" w:space="0" w:color="A3A3A3"/>
              <w:right w:val="single" w:sz="8" w:space="0" w:color="A3A3A3"/>
            </w:tcBorders>
            <w:vAlign w:val="bottom"/>
          </w:tcPr>
          <w:p w14:paraId="17127409" w14:textId="274B2D87" w:rsidR="00F74689" w:rsidRPr="00440F36" w:rsidRDefault="34A2F671" w:rsidP="5BA34C4D">
            <w:pPr>
              <w:spacing w:after="0" w:line="240" w:lineRule="auto"/>
              <w:jc w:val="center"/>
              <w:rPr>
                <w:rFonts w:cstheme="minorHAnsi"/>
                <w:b/>
                <w:bCs/>
              </w:rPr>
            </w:pPr>
            <w:r w:rsidRPr="00440F36">
              <w:rPr>
                <w:rFonts w:cstheme="minorHAnsi"/>
                <w:b/>
                <w:bCs/>
                <w:color w:val="000000" w:themeColor="text1"/>
              </w:rPr>
              <w:t>6</w:t>
            </w:r>
            <w:r w:rsidR="0CAD7217" w:rsidRPr="00440F36">
              <w:rPr>
                <w:rFonts w:cstheme="minorHAnsi"/>
                <w:b/>
                <w:bCs/>
                <w:color w:val="000000" w:themeColor="text1"/>
              </w:rPr>
              <w:t>5.5</w:t>
            </w:r>
          </w:p>
        </w:tc>
      </w:tr>
    </w:tbl>
    <w:p w14:paraId="4F40D4A5" w14:textId="75A6A04B" w:rsidR="00352A80" w:rsidRDefault="00352A80" w:rsidP="3A6A062A">
      <w:pPr>
        <w:rPr>
          <w:sz w:val="20"/>
          <w:szCs w:val="20"/>
        </w:rPr>
      </w:pPr>
      <w:r w:rsidRPr="3A6A062A">
        <w:t xml:space="preserve">   </w:t>
      </w:r>
      <w:r w:rsidRPr="00440F36">
        <w:rPr>
          <w:sz w:val="20"/>
          <w:szCs w:val="20"/>
          <w:vertAlign w:val="superscript"/>
        </w:rPr>
        <w:t>€</w:t>
      </w:r>
      <w:r w:rsidRPr="00440F36">
        <w:rPr>
          <w:sz w:val="20"/>
          <w:szCs w:val="20"/>
        </w:rPr>
        <w:t xml:space="preserve"> </w:t>
      </w:r>
      <w:r w:rsidR="00EA21F2" w:rsidRPr="00440F36">
        <w:rPr>
          <w:sz w:val="20"/>
          <w:szCs w:val="20"/>
        </w:rPr>
        <w:t>Open position</w:t>
      </w:r>
      <w:r w:rsidRPr="00440F36">
        <w:rPr>
          <w:sz w:val="20"/>
          <w:szCs w:val="20"/>
        </w:rPr>
        <w:br/>
        <w:t xml:space="preserve">    Excludes </w:t>
      </w:r>
      <w:r w:rsidR="00B55E94">
        <w:rPr>
          <w:sz w:val="20"/>
          <w:szCs w:val="20"/>
        </w:rPr>
        <w:t>one</w:t>
      </w:r>
      <w:r w:rsidRPr="00440F36">
        <w:rPr>
          <w:sz w:val="20"/>
          <w:szCs w:val="20"/>
        </w:rPr>
        <w:t xml:space="preserve"> emeriti faculty  </w:t>
      </w:r>
    </w:p>
    <w:p w14:paraId="1B4BE10D" w14:textId="77777777" w:rsidR="00317DEB" w:rsidRPr="00440F36" w:rsidRDefault="00317DEB" w:rsidP="3A6A062A">
      <w:pPr>
        <w:rPr>
          <w:sz w:val="20"/>
          <w:szCs w:val="20"/>
        </w:rPr>
      </w:pPr>
    </w:p>
    <w:p w14:paraId="18980D13" w14:textId="2CE8E851" w:rsidR="00B8570C" w:rsidRPr="00B06B10" w:rsidRDefault="00B8570C" w:rsidP="00352A80">
      <w:pPr>
        <w:rPr>
          <w:rFonts w:cstheme="minorHAnsi"/>
        </w:rPr>
      </w:pPr>
      <w:r w:rsidRPr="00B06B10">
        <w:rPr>
          <w:rFonts w:cstheme="minorHAnsi"/>
        </w:rPr>
        <w:t xml:space="preserve">No faculty or staff </w:t>
      </w:r>
      <w:r w:rsidR="006726A1" w:rsidRPr="00B06B10">
        <w:rPr>
          <w:rFonts w:cstheme="minorHAnsi"/>
        </w:rPr>
        <w:t xml:space="preserve">lines </w:t>
      </w:r>
      <w:r w:rsidRPr="00B06B10">
        <w:rPr>
          <w:rFonts w:cstheme="minorHAnsi"/>
        </w:rPr>
        <w:t>would be lost during</w:t>
      </w:r>
      <w:r w:rsidR="006726A1" w:rsidRPr="00B06B10">
        <w:rPr>
          <w:rFonts w:cstheme="minorHAnsi"/>
        </w:rPr>
        <w:t xml:space="preserve"> this transition. </w:t>
      </w:r>
      <w:r w:rsidR="00234A80" w:rsidRPr="00B06B10">
        <w:rPr>
          <w:rFonts w:cstheme="minorHAnsi"/>
        </w:rPr>
        <w:t>The School Director</w:t>
      </w:r>
      <w:r w:rsidR="00894196" w:rsidRPr="00B06B10">
        <w:rPr>
          <w:rFonts w:cstheme="minorHAnsi"/>
        </w:rPr>
        <w:t xml:space="preserve"> for AHSW and RCS</w:t>
      </w:r>
      <w:r w:rsidR="00234A80" w:rsidRPr="00B06B10">
        <w:rPr>
          <w:rFonts w:cstheme="minorHAnsi"/>
        </w:rPr>
        <w:t xml:space="preserve"> currently</w:t>
      </w:r>
      <w:r w:rsidR="00537C8D" w:rsidRPr="00B06B10">
        <w:rPr>
          <w:rFonts w:cstheme="minorHAnsi"/>
        </w:rPr>
        <w:t xml:space="preserve"> also serves as </w:t>
      </w:r>
      <w:r w:rsidR="38462AAA" w:rsidRPr="00B06B10">
        <w:rPr>
          <w:rFonts w:cstheme="minorHAnsi"/>
        </w:rPr>
        <w:t>the AT</w:t>
      </w:r>
      <w:r w:rsidR="00537C8D" w:rsidRPr="00B06B10">
        <w:rPr>
          <w:rFonts w:cstheme="minorHAnsi"/>
        </w:rPr>
        <w:t xml:space="preserve"> Division Director</w:t>
      </w:r>
      <w:r w:rsidR="0D4BC89C" w:rsidRPr="00B06B10">
        <w:rPr>
          <w:rFonts w:cstheme="minorHAnsi"/>
        </w:rPr>
        <w:t xml:space="preserve"> </w:t>
      </w:r>
      <w:r w:rsidR="00537C8D" w:rsidRPr="00B06B10">
        <w:rPr>
          <w:rFonts w:cstheme="minorHAnsi"/>
        </w:rPr>
        <w:t xml:space="preserve">and would </w:t>
      </w:r>
      <w:r w:rsidR="003D2478">
        <w:rPr>
          <w:rFonts w:cstheme="minorHAnsi"/>
        </w:rPr>
        <w:t xml:space="preserve">presumably </w:t>
      </w:r>
      <w:r w:rsidR="0BD08D67" w:rsidRPr="00B06B10">
        <w:rPr>
          <w:rFonts w:cstheme="minorHAnsi"/>
        </w:rPr>
        <w:t xml:space="preserve">serve </w:t>
      </w:r>
      <w:r w:rsidR="3EACC10E" w:rsidRPr="00B06B10">
        <w:rPr>
          <w:rFonts w:cstheme="minorHAnsi"/>
        </w:rPr>
        <w:t>as the</w:t>
      </w:r>
      <w:r w:rsidR="0BD08D67" w:rsidRPr="00B06B10">
        <w:rPr>
          <w:rFonts w:cstheme="minorHAnsi"/>
        </w:rPr>
        <w:t xml:space="preserve"> department chair for AT</w:t>
      </w:r>
      <w:r w:rsidR="00537C8D" w:rsidRPr="00B06B10">
        <w:rPr>
          <w:rFonts w:cstheme="minorHAnsi"/>
        </w:rPr>
        <w:t xml:space="preserve">. </w:t>
      </w:r>
      <w:r w:rsidR="00DE1544" w:rsidRPr="00B06B10">
        <w:rPr>
          <w:rFonts w:cstheme="minorHAnsi"/>
        </w:rPr>
        <w:t xml:space="preserve">Those programs in Applied Health Sciences </w:t>
      </w:r>
      <w:r w:rsidR="4EC2D3C6" w:rsidRPr="00B06B10">
        <w:rPr>
          <w:rFonts w:cstheme="minorHAnsi"/>
        </w:rPr>
        <w:t>and Wellness (AT, EXPH, FNS)</w:t>
      </w:r>
      <w:r w:rsidR="00763DCE" w:rsidRPr="00B06B10">
        <w:rPr>
          <w:rFonts w:cstheme="minorHAnsi"/>
        </w:rPr>
        <w:t xml:space="preserve"> and the School Director</w:t>
      </w:r>
      <w:r w:rsidR="00DE1544" w:rsidRPr="00B06B10">
        <w:rPr>
          <w:rFonts w:cstheme="minorHAnsi"/>
        </w:rPr>
        <w:t xml:space="preserve"> are all currently serv</w:t>
      </w:r>
      <w:r w:rsidR="004F1C67" w:rsidRPr="00B06B10">
        <w:rPr>
          <w:rFonts w:cstheme="minorHAnsi"/>
        </w:rPr>
        <w:t>ed by</w:t>
      </w:r>
      <w:r w:rsidR="006737C8" w:rsidRPr="00B06B10">
        <w:rPr>
          <w:rFonts w:cstheme="minorHAnsi"/>
        </w:rPr>
        <w:t xml:space="preserve"> only</w:t>
      </w:r>
      <w:r w:rsidR="004F1C67" w:rsidRPr="00B06B10">
        <w:rPr>
          <w:rFonts w:cstheme="minorHAnsi"/>
        </w:rPr>
        <w:t xml:space="preserve"> one Administrative Specialist. </w:t>
      </w:r>
      <w:r w:rsidR="003747BC" w:rsidRPr="00B06B10">
        <w:rPr>
          <w:rFonts w:cstheme="minorHAnsi"/>
        </w:rPr>
        <w:t>With time we ho</w:t>
      </w:r>
      <w:r w:rsidR="00367346" w:rsidRPr="00B06B10">
        <w:rPr>
          <w:rFonts w:cstheme="minorHAnsi"/>
        </w:rPr>
        <w:t>pe that the administrative support for those units will increase (note: this is an existing problem that is unrelated to any structural change in the college)</w:t>
      </w:r>
      <w:r w:rsidR="006D2E61" w:rsidRPr="00B06B10">
        <w:rPr>
          <w:rFonts w:cstheme="minorHAnsi"/>
        </w:rPr>
        <w:t>.</w:t>
      </w:r>
    </w:p>
    <w:p w14:paraId="462ABD5B" w14:textId="77777777" w:rsidR="006D2E61" w:rsidRPr="00B06B10" w:rsidRDefault="006D2E61" w:rsidP="00352A80">
      <w:pPr>
        <w:rPr>
          <w:rFonts w:cstheme="minorHAnsi"/>
        </w:rPr>
      </w:pPr>
    </w:p>
    <w:p w14:paraId="221CE760" w14:textId="27AC5079" w:rsidR="00D41F1E" w:rsidRPr="00B06B10" w:rsidRDefault="002337C3" w:rsidP="00352A80">
      <w:pPr>
        <w:rPr>
          <w:rFonts w:cstheme="minorHAnsi"/>
          <w:b/>
          <w:bCs/>
          <w:caps/>
        </w:rPr>
      </w:pPr>
      <w:r w:rsidRPr="00B06B10">
        <w:rPr>
          <w:rFonts w:cstheme="minorHAnsi"/>
          <w:b/>
          <w:bCs/>
          <w:caps/>
        </w:rPr>
        <w:t>Administrative Processes</w:t>
      </w:r>
    </w:p>
    <w:p w14:paraId="4103C4F5" w14:textId="5DDF121C" w:rsidR="002866E5" w:rsidRPr="009E7399" w:rsidRDefault="00B371C2" w:rsidP="2DDD5AAA">
      <w:pPr>
        <w:rPr>
          <w:rFonts w:cstheme="minorHAnsi"/>
        </w:rPr>
      </w:pPr>
      <w:r w:rsidRPr="2DDD5AAA">
        <w:t>The Department Chairs will be empowered to fulfill the roles and responsibilities identified in the faculty handbook</w:t>
      </w:r>
      <w:r w:rsidR="000509DF">
        <w:t xml:space="preserve"> and appointed </w:t>
      </w:r>
      <w:r w:rsidR="00BE4E15">
        <w:t>following</w:t>
      </w:r>
      <w:r w:rsidR="000509DF">
        <w:t xml:space="preserve"> the handbook’s guidelines</w:t>
      </w:r>
      <w:r w:rsidRPr="2DDD5AAA">
        <w:t xml:space="preserve">. </w:t>
      </w:r>
      <w:r w:rsidR="00F47F45" w:rsidRPr="2DDD5AAA">
        <w:t>The current division director is equipped to handle Chair level tasks, roles, and responsibilities detailed in this document and in the Faculty Handbook. T</w:t>
      </w:r>
      <w:r w:rsidR="00943F4D" w:rsidRPr="2DDD5AAA">
        <w:t xml:space="preserve">hese responsibilities include, but are not limited </w:t>
      </w:r>
      <w:r w:rsidR="0084256B" w:rsidRPr="2DDD5AAA">
        <w:t>to</w:t>
      </w:r>
      <w:r w:rsidR="00943F4D" w:rsidRPr="2DDD5AAA">
        <w:t xml:space="preserve"> </w:t>
      </w:r>
      <w:r w:rsidR="002866E5" w:rsidRPr="009E7399">
        <w:rPr>
          <w:rFonts w:cstheme="minorHAnsi"/>
        </w:rPr>
        <w:t xml:space="preserve">annual </w:t>
      </w:r>
      <w:r w:rsidR="00706E3C" w:rsidRPr="009E7399">
        <w:rPr>
          <w:rFonts w:cstheme="minorHAnsi"/>
        </w:rPr>
        <w:t xml:space="preserve">faculty </w:t>
      </w:r>
      <w:r w:rsidR="002866E5" w:rsidRPr="009E7399">
        <w:rPr>
          <w:rFonts w:cstheme="minorHAnsi"/>
        </w:rPr>
        <w:t>reviews</w:t>
      </w:r>
      <w:r w:rsidR="00706E3C" w:rsidRPr="009E7399">
        <w:rPr>
          <w:rFonts w:cstheme="minorHAnsi"/>
        </w:rPr>
        <w:t xml:space="preserve">, </w:t>
      </w:r>
      <w:r w:rsidR="002866E5" w:rsidRPr="009E7399">
        <w:rPr>
          <w:rFonts w:cstheme="minorHAnsi"/>
        </w:rPr>
        <w:t>budgetary oversight</w:t>
      </w:r>
      <w:r w:rsidR="00706E3C" w:rsidRPr="009E7399">
        <w:rPr>
          <w:rFonts w:cstheme="minorHAnsi"/>
        </w:rPr>
        <w:t xml:space="preserve">, </w:t>
      </w:r>
      <w:r w:rsidR="002866E5" w:rsidRPr="009E7399">
        <w:rPr>
          <w:rFonts w:cstheme="minorHAnsi"/>
        </w:rPr>
        <w:t>department curriculum approvals</w:t>
      </w:r>
      <w:r w:rsidR="00706E3C" w:rsidRPr="009E7399">
        <w:rPr>
          <w:rFonts w:cstheme="minorHAnsi"/>
        </w:rPr>
        <w:t xml:space="preserve">, </w:t>
      </w:r>
      <w:r w:rsidR="002866E5" w:rsidRPr="009E7399">
        <w:rPr>
          <w:rFonts w:cstheme="minorHAnsi"/>
        </w:rPr>
        <w:t>faculty hiring and negotiations</w:t>
      </w:r>
      <w:r w:rsidR="00706E3C" w:rsidRPr="009E7399">
        <w:rPr>
          <w:rFonts w:cstheme="minorHAnsi"/>
        </w:rPr>
        <w:t xml:space="preserve">, </w:t>
      </w:r>
      <w:r w:rsidR="002866E5" w:rsidRPr="009E7399">
        <w:rPr>
          <w:rFonts w:cstheme="minorHAnsi"/>
        </w:rPr>
        <w:t>faculty workload</w:t>
      </w:r>
      <w:r w:rsidR="002D4F61" w:rsidRPr="009E7399">
        <w:rPr>
          <w:rFonts w:cstheme="minorHAnsi"/>
        </w:rPr>
        <w:t xml:space="preserve">, </w:t>
      </w:r>
      <w:r w:rsidR="002866E5" w:rsidRPr="009E7399">
        <w:rPr>
          <w:rFonts w:cstheme="minorHAnsi"/>
        </w:rPr>
        <w:t>FlexWork approval</w:t>
      </w:r>
      <w:r w:rsidR="002D4F61" w:rsidRPr="009E7399">
        <w:rPr>
          <w:rFonts w:cstheme="minorHAnsi"/>
        </w:rPr>
        <w:t xml:space="preserve">s, </w:t>
      </w:r>
      <w:r w:rsidR="002866E5" w:rsidRPr="009E7399">
        <w:rPr>
          <w:rFonts w:cstheme="minorHAnsi"/>
        </w:rPr>
        <w:t>LEO approvals</w:t>
      </w:r>
      <w:r w:rsidR="002D4F61" w:rsidRPr="009E7399">
        <w:rPr>
          <w:rFonts w:cstheme="minorHAnsi"/>
        </w:rPr>
        <w:t xml:space="preserve">, </w:t>
      </w:r>
      <w:r w:rsidR="002866E5" w:rsidRPr="009E7399">
        <w:rPr>
          <w:rFonts w:cstheme="minorHAnsi"/>
        </w:rPr>
        <w:t>overload approvals</w:t>
      </w:r>
      <w:r w:rsidR="002D4F61" w:rsidRPr="009E7399">
        <w:rPr>
          <w:rFonts w:cstheme="minorHAnsi"/>
        </w:rPr>
        <w:t xml:space="preserve">, </w:t>
      </w:r>
      <w:r w:rsidR="002866E5" w:rsidRPr="009E7399">
        <w:rPr>
          <w:rFonts w:cstheme="minorHAnsi"/>
        </w:rPr>
        <w:t>promotion and/or tenure letters</w:t>
      </w:r>
      <w:r w:rsidR="002D4F61" w:rsidRPr="009E7399">
        <w:rPr>
          <w:rFonts w:cstheme="minorHAnsi"/>
        </w:rPr>
        <w:t xml:space="preserve">, and </w:t>
      </w:r>
      <w:r w:rsidR="6890080D" w:rsidRPr="009E7399">
        <w:rPr>
          <w:rFonts w:cstheme="minorHAnsi"/>
        </w:rPr>
        <w:t>W</w:t>
      </w:r>
      <w:r w:rsidR="002866E5" w:rsidRPr="009E7399">
        <w:rPr>
          <w:rFonts w:cstheme="minorHAnsi"/>
        </w:rPr>
        <w:t>orkforce approvals</w:t>
      </w:r>
      <w:r w:rsidR="002D4F61" w:rsidRPr="009E7399">
        <w:rPr>
          <w:rFonts w:cstheme="minorHAnsi"/>
        </w:rPr>
        <w:t>.</w:t>
      </w:r>
    </w:p>
    <w:p w14:paraId="3955779A" w14:textId="04358B9C" w:rsidR="00022352" w:rsidRDefault="000E3631" w:rsidP="00352A80">
      <w:pPr>
        <w:rPr>
          <w:rFonts w:eastAsiaTheme="minorEastAsia" w:cstheme="minorHAnsi"/>
        </w:rPr>
      </w:pPr>
      <w:r w:rsidRPr="00B06B10">
        <w:rPr>
          <w:rFonts w:eastAsiaTheme="minorEastAsia" w:cstheme="minorHAnsi"/>
        </w:rPr>
        <w:t xml:space="preserve">As appropriate, the Department Chair will make committee assignments for representation on </w:t>
      </w:r>
      <w:bookmarkStart w:id="0" w:name="_Int_o3qdyGsq"/>
      <w:r w:rsidRPr="00B06B10">
        <w:rPr>
          <w:rFonts w:eastAsiaTheme="minorEastAsia" w:cstheme="minorHAnsi"/>
        </w:rPr>
        <w:t>College</w:t>
      </w:r>
      <w:bookmarkEnd w:id="0"/>
      <w:r w:rsidRPr="00B06B10">
        <w:rPr>
          <w:rFonts w:eastAsiaTheme="minorEastAsia" w:cstheme="minorHAnsi"/>
        </w:rPr>
        <w:t xml:space="preserve"> committees.</w:t>
      </w:r>
    </w:p>
    <w:p w14:paraId="28E00CDF" w14:textId="77777777" w:rsidR="00450AC7" w:rsidRPr="00B06B10" w:rsidRDefault="00450AC7" w:rsidP="00352A80">
      <w:pPr>
        <w:rPr>
          <w:rFonts w:eastAsiaTheme="minorEastAsia" w:cstheme="minorHAnsi"/>
        </w:rPr>
      </w:pPr>
    </w:p>
    <w:p w14:paraId="1A3471C1" w14:textId="3198432A" w:rsidR="003205BB" w:rsidRPr="00B06B10" w:rsidRDefault="007E0842" w:rsidP="00352A80">
      <w:pPr>
        <w:rPr>
          <w:rFonts w:cstheme="minorHAnsi"/>
          <w:b/>
        </w:rPr>
      </w:pPr>
      <w:r w:rsidRPr="00B06B10">
        <w:rPr>
          <w:rFonts w:cstheme="minorHAnsi"/>
          <w:b/>
        </w:rPr>
        <w:t>Promotion and Tenure</w:t>
      </w:r>
    </w:p>
    <w:p w14:paraId="46D836F3" w14:textId="6CA4071C" w:rsidR="00127006" w:rsidRPr="00B06B10" w:rsidRDefault="006D203F" w:rsidP="599B5057">
      <w:r w:rsidRPr="343AC9C9">
        <w:t xml:space="preserve">An information flow and management problem could arise from having </w:t>
      </w:r>
      <w:r w:rsidR="00032E32" w:rsidRPr="343AC9C9">
        <w:t>six</w:t>
      </w:r>
      <w:r w:rsidRPr="343AC9C9">
        <w:t xml:space="preserve"> department-level </w:t>
      </w:r>
      <w:r w:rsidR="00790E6A" w:rsidRPr="343AC9C9">
        <w:t>tenure and/or promotion</w:t>
      </w:r>
      <w:r w:rsidR="00027070" w:rsidRPr="343AC9C9">
        <w:t xml:space="preserve"> documents</w:t>
      </w:r>
      <w:r w:rsidR="00790E6A" w:rsidRPr="343AC9C9">
        <w:t xml:space="preserve"> for each of the three ranks (tenure track, instructional, clinical)</w:t>
      </w:r>
      <w:r w:rsidR="00244C03" w:rsidRPr="343AC9C9">
        <w:t xml:space="preserve">, yielding </w:t>
      </w:r>
      <w:r w:rsidR="00FC1BA0" w:rsidRPr="343AC9C9">
        <w:t>a total</w:t>
      </w:r>
      <w:r w:rsidR="00244C03" w:rsidRPr="343AC9C9">
        <w:t xml:space="preserve"> of 18 different documents.</w:t>
      </w:r>
      <w:r w:rsidR="00790E6A" w:rsidRPr="343AC9C9">
        <w:t xml:space="preserve"> </w:t>
      </w:r>
      <w:r w:rsidR="0029249F" w:rsidRPr="343AC9C9">
        <w:t>As such</w:t>
      </w:r>
      <w:r w:rsidR="00C277DD">
        <w:t>,</w:t>
      </w:r>
      <w:r w:rsidR="2C55C731" w:rsidRPr="343AC9C9">
        <w:t xml:space="preserve"> </w:t>
      </w:r>
      <w:r w:rsidR="2B777871" w:rsidRPr="343AC9C9">
        <w:t>five of</w:t>
      </w:r>
      <w:r w:rsidR="00053826" w:rsidRPr="343AC9C9">
        <w:t xml:space="preserve"> these six departments would share common promotion and tenure documents</w:t>
      </w:r>
      <w:r w:rsidR="45416DB0" w:rsidRPr="343AC9C9">
        <w:t>.</w:t>
      </w:r>
      <w:r w:rsidR="00053826" w:rsidRPr="343AC9C9">
        <w:t xml:space="preserve"> HSLS </w:t>
      </w:r>
      <w:r w:rsidR="00851075" w:rsidRPr="343AC9C9">
        <w:t xml:space="preserve">has the critical mass of faculty </w:t>
      </w:r>
      <w:r w:rsidR="002B5A41" w:rsidRPr="343AC9C9">
        <w:t xml:space="preserve">to have </w:t>
      </w:r>
      <w:r w:rsidR="008C3834">
        <w:t>specific</w:t>
      </w:r>
      <w:r w:rsidR="002B5A41" w:rsidRPr="343AC9C9">
        <w:t xml:space="preserve"> department-level </w:t>
      </w:r>
      <w:r w:rsidR="3AD221F8" w:rsidRPr="343AC9C9">
        <w:t xml:space="preserve">promotion and tenure </w:t>
      </w:r>
      <w:r w:rsidR="002B5A41" w:rsidRPr="343AC9C9">
        <w:t>guidelines</w:t>
      </w:r>
      <w:r w:rsidR="00D15AD9" w:rsidRPr="343AC9C9">
        <w:t xml:space="preserve"> and will develop their own</w:t>
      </w:r>
      <w:r w:rsidR="00333EB0" w:rsidRPr="343AC9C9">
        <w:t xml:space="preserve"> guidelines.</w:t>
      </w:r>
      <w:r w:rsidR="000F353B" w:rsidRPr="343AC9C9">
        <w:t xml:space="preserve"> Note that currently Schools tend to “borrow” faculty from each o</w:t>
      </w:r>
      <w:r w:rsidR="06615CA0" w:rsidRPr="343AC9C9">
        <w:t>f the divisions</w:t>
      </w:r>
      <w:r w:rsidR="000F353B" w:rsidRPr="343AC9C9">
        <w:t xml:space="preserve"> to appropriately staff these committees. </w:t>
      </w:r>
      <w:r w:rsidR="00977444" w:rsidRPr="343AC9C9">
        <w:t xml:space="preserve">We </w:t>
      </w:r>
      <w:r w:rsidR="3DB902FA" w:rsidRPr="343AC9C9">
        <w:t>propose</w:t>
      </w:r>
      <w:r w:rsidR="00977444" w:rsidRPr="343AC9C9">
        <w:t xml:space="preserve"> that this will continue.</w:t>
      </w:r>
    </w:p>
    <w:p w14:paraId="5C8E11CE" w14:textId="77777777" w:rsidR="00352A80" w:rsidRDefault="00352A80" w:rsidP="00352A80">
      <w:pPr>
        <w:rPr>
          <w:rFonts w:cstheme="minorHAnsi"/>
        </w:rPr>
      </w:pPr>
    </w:p>
    <w:p w14:paraId="72F15C08" w14:textId="77777777" w:rsidR="00CF4CEB" w:rsidRDefault="00CF4CEB" w:rsidP="00352A80">
      <w:pPr>
        <w:rPr>
          <w:rFonts w:cstheme="minorHAnsi"/>
          <w:b/>
          <w:bCs/>
        </w:rPr>
      </w:pPr>
    </w:p>
    <w:p w14:paraId="4FA9CD70" w14:textId="25095AE9" w:rsidR="00652BF2" w:rsidRPr="00B06B10" w:rsidRDefault="00652BF2" w:rsidP="00352A80">
      <w:pPr>
        <w:rPr>
          <w:rFonts w:cstheme="minorHAnsi"/>
          <w:b/>
          <w:bCs/>
        </w:rPr>
      </w:pPr>
      <w:r w:rsidRPr="00B06B10">
        <w:rPr>
          <w:rFonts w:cstheme="minorHAnsi"/>
          <w:b/>
          <w:bCs/>
        </w:rPr>
        <w:lastRenderedPageBreak/>
        <w:t>Budget</w:t>
      </w:r>
    </w:p>
    <w:p w14:paraId="273CA660" w14:textId="65511168" w:rsidR="00652BF2" w:rsidRPr="00B06B10" w:rsidRDefault="003D7307" w:rsidP="00352A80">
      <w:pPr>
        <w:rPr>
          <w:rFonts w:cstheme="minorHAnsi"/>
        </w:rPr>
      </w:pPr>
      <w:r w:rsidRPr="00B06B10">
        <w:rPr>
          <w:rFonts w:cstheme="minorHAnsi"/>
        </w:rPr>
        <w:t>Currently, each Division has a unique budget</w:t>
      </w:r>
      <w:r w:rsidR="00B579BB" w:rsidRPr="00B06B10">
        <w:rPr>
          <w:rFonts w:cstheme="minorHAnsi"/>
        </w:rPr>
        <w:t xml:space="preserve"> </w:t>
      </w:r>
      <w:r w:rsidR="001E3ED1" w:rsidRPr="00B06B10">
        <w:rPr>
          <w:rFonts w:cstheme="minorHAnsi"/>
        </w:rPr>
        <w:t xml:space="preserve">based on </w:t>
      </w:r>
      <w:r w:rsidR="0061503F" w:rsidRPr="00B06B10">
        <w:rPr>
          <w:rFonts w:cstheme="minorHAnsi"/>
        </w:rPr>
        <w:t xml:space="preserve">the organization </w:t>
      </w:r>
      <w:r w:rsidR="00B579BB" w:rsidRPr="00B06B10">
        <w:rPr>
          <w:rFonts w:cstheme="minorHAnsi"/>
        </w:rPr>
        <w:t>code</w:t>
      </w:r>
      <w:r w:rsidRPr="00B06B10">
        <w:rPr>
          <w:rFonts w:cstheme="minorHAnsi"/>
        </w:rPr>
        <w:t xml:space="preserve">, easily allowing </w:t>
      </w:r>
      <w:r w:rsidR="00D957F3" w:rsidRPr="00B06B10">
        <w:rPr>
          <w:rFonts w:cstheme="minorHAnsi"/>
        </w:rPr>
        <w:t>the transition to the newly created departments. As noted, AT, EXPH, and FNS currently share the same Admin, the 3-9’s will for these three units be assigned to the Admin.</w:t>
      </w:r>
    </w:p>
    <w:p w14:paraId="438DBAAF" w14:textId="77777777" w:rsidR="00777126" w:rsidRPr="00552A87" w:rsidRDefault="00777126" w:rsidP="00352A80">
      <w:pPr>
        <w:rPr>
          <w:rFonts w:cstheme="minorHAnsi"/>
          <w:sz w:val="20"/>
          <w:szCs w:val="20"/>
        </w:rPr>
      </w:pPr>
    </w:p>
    <w:p w14:paraId="3674D3CB" w14:textId="70A5A9D7" w:rsidR="00777126" w:rsidRPr="00B06B10" w:rsidRDefault="00777126" w:rsidP="00352A80">
      <w:pPr>
        <w:rPr>
          <w:rFonts w:cstheme="minorHAnsi"/>
          <w:b/>
          <w:bCs/>
        </w:rPr>
      </w:pPr>
      <w:r w:rsidRPr="00B06B10">
        <w:rPr>
          <w:rFonts w:cstheme="minorHAnsi"/>
          <w:b/>
          <w:bCs/>
        </w:rPr>
        <w:t>Curricular Changes</w:t>
      </w:r>
    </w:p>
    <w:p w14:paraId="03AD5F7D" w14:textId="095E0A36" w:rsidR="00777126" w:rsidRPr="00B06B10" w:rsidRDefault="00777126" w:rsidP="00352A80">
      <w:pPr>
        <w:rPr>
          <w:rFonts w:cstheme="minorHAnsi"/>
        </w:rPr>
      </w:pPr>
      <w:r w:rsidRPr="00B06B10">
        <w:rPr>
          <w:rFonts w:cstheme="minorHAnsi"/>
        </w:rPr>
        <w:t>There would be no effect on course curricula, delivery modes, and/or location.</w:t>
      </w:r>
      <w:r w:rsidR="008A75A3" w:rsidRPr="00B06B10">
        <w:rPr>
          <w:rFonts w:cstheme="minorHAnsi"/>
        </w:rPr>
        <w:t xml:space="preserve"> </w:t>
      </w:r>
      <w:r w:rsidR="001C3209" w:rsidRPr="00B06B10">
        <w:rPr>
          <w:rFonts w:cstheme="minorHAnsi"/>
        </w:rPr>
        <w:t>Departments will work collaboratively to meet the needs of the college such as collaboration with interprofessional areas of focus.</w:t>
      </w:r>
    </w:p>
    <w:p w14:paraId="1B80DB9C" w14:textId="77777777" w:rsidR="00D957F3" w:rsidRDefault="00D957F3" w:rsidP="00352A80">
      <w:pPr>
        <w:rPr>
          <w:rFonts w:cstheme="minorHAnsi"/>
          <w:sz w:val="20"/>
          <w:szCs w:val="20"/>
        </w:rPr>
      </w:pPr>
    </w:p>
    <w:p w14:paraId="1C129707" w14:textId="0CCD05BD" w:rsidR="00746124" w:rsidRPr="00746124" w:rsidRDefault="00746124" w:rsidP="00352A80">
      <w:pPr>
        <w:rPr>
          <w:rFonts w:cstheme="minorHAnsi"/>
          <w:b/>
          <w:bCs/>
        </w:rPr>
      </w:pPr>
      <w:r w:rsidRPr="00746124">
        <w:rPr>
          <w:rFonts w:cstheme="minorHAnsi"/>
          <w:b/>
          <w:bCs/>
        </w:rPr>
        <w:t>Interprofessional Education</w:t>
      </w:r>
    </w:p>
    <w:p w14:paraId="351F8489" w14:textId="17A52726" w:rsidR="00746124" w:rsidRPr="00564F1D" w:rsidRDefault="00BD0CA8" w:rsidP="03B990DF">
      <w:r w:rsidRPr="00564F1D">
        <w:t xml:space="preserve">This new alignment will be used </w:t>
      </w:r>
      <w:r w:rsidR="001D4F68" w:rsidRPr="00564F1D">
        <w:t xml:space="preserve">to promote interprofessional activities </w:t>
      </w:r>
      <w:r w:rsidR="00237282" w:rsidRPr="00564F1D">
        <w:t xml:space="preserve">(teaching, research, and clinical) </w:t>
      </w:r>
      <w:r w:rsidR="001D4F68" w:rsidRPr="00564F1D">
        <w:t xml:space="preserve">within the </w:t>
      </w:r>
      <w:r w:rsidR="008674F9" w:rsidRPr="00564F1D">
        <w:t xml:space="preserve">College of Health Sciences and Professions </w:t>
      </w:r>
      <w:r w:rsidR="001A3C7F" w:rsidRPr="00564F1D">
        <w:t>using the Communities of Practice matrix model.</w:t>
      </w:r>
      <w:r w:rsidR="00953E2F" w:rsidRPr="00564F1D">
        <w:t xml:space="preserve"> Although </w:t>
      </w:r>
      <w:r w:rsidR="00711AD1" w:rsidRPr="00564F1D">
        <w:t xml:space="preserve">still in development, the </w:t>
      </w:r>
      <w:r w:rsidR="00633C9B" w:rsidRPr="00564F1D">
        <w:t xml:space="preserve">CHSP </w:t>
      </w:r>
      <w:r w:rsidR="00711AD1" w:rsidRPr="00564F1D">
        <w:t>Co</w:t>
      </w:r>
      <w:r w:rsidR="00633C9B" w:rsidRPr="00564F1D">
        <w:t xml:space="preserve">mmunities of Practice matrix </w:t>
      </w:r>
      <w:r w:rsidR="00B46B58" w:rsidRPr="00564F1D">
        <w:t>would entail the following</w:t>
      </w:r>
      <w:r w:rsidR="00084A4D" w:rsidRPr="00564F1D">
        <w:t xml:space="preserve"> aspects of classroom, clinical, and research interactions</w:t>
      </w:r>
      <w:r w:rsidR="00B46B58" w:rsidRPr="00564F1D">
        <w:t>:</w:t>
      </w:r>
      <w:r w:rsidR="00FC15D1" w:rsidRPr="00564F1D">
        <w:rPr>
          <w:rStyle w:val="FootnoteReference"/>
        </w:rPr>
        <w:footnoteReference w:id="2"/>
      </w:r>
    </w:p>
    <w:tbl>
      <w:tblPr>
        <w:tblStyle w:val="TableGrid"/>
        <w:tblW w:w="0" w:type="auto"/>
        <w:tblLook w:val="04A0" w:firstRow="1" w:lastRow="0" w:firstColumn="1" w:lastColumn="0" w:noHBand="0" w:noVBand="1"/>
      </w:tblPr>
      <w:tblGrid>
        <w:gridCol w:w="1975"/>
        <w:gridCol w:w="1763"/>
        <w:gridCol w:w="1763"/>
        <w:gridCol w:w="1763"/>
        <w:gridCol w:w="1763"/>
        <w:gridCol w:w="1763"/>
      </w:tblGrid>
      <w:tr w:rsidR="00001186" w14:paraId="10133A5D" w14:textId="77777777" w:rsidTr="00276837">
        <w:tc>
          <w:tcPr>
            <w:tcW w:w="1975" w:type="dxa"/>
          </w:tcPr>
          <w:p w14:paraId="0EB0A326" w14:textId="77777777" w:rsidR="00001186" w:rsidRDefault="00001186" w:rsidP="00352A80">
            <w:pPr>
              <w:rPr>
                <w:rFonts w:cstheme="minorHAnsi"/>
              </w:rPr>
            </w:pPr>
          </w:p>
        </w:tc>
        <w:tc>
          <w:tcPr>
            <w:tcW w:w="8815" w:type="dxa"/>
            <w:gridSpan w:val="5"/>
          </w:tcPr>
          <w:p w14:paraId="67AA6C8D" w14:textId="3F8F4CB6" w:rsidR="00001186" w:rsidRPr="00001186" w:rsidRDefault="00001186" w:rsidP="00001186">
            <w:pPr>
              <w:jc w:val="center"/>
              <w:rPr>
                <w:rFonts w:cstheme="minorHAnsi"/>
                <w:b/>
                <w:bCs/>
              </w:rPr>
            </w:pPr>
            <w:r w:rsidRPr="00001186">
              <w:rPr>
                <w:rFonts w:cstheme="minorHAnsi"/>
                <w:b/>
                <w:bCs/>
              </w:rPr>
              <w:t>COMMUNITIES OF PRACTICE</w:t>
            </w:r>
          </w:p>
        </w:tc>
      </w:tr>
      <w:tr w:rsidR="002B3930" w14:paraId="7488A08B" w14:textId="77777777" w:rsidTr="00001186">
        <w:tc>
          <w:tcPr>
            <w:tcW w:w="1975" w:type="dxa"/>
          </w:tcPr>
          <w:p w14:paraId="18335A56" w14:textId="78C09235" w:rsidR="002B3930" w:rsidRPr="00001186" w:rsidRDefault="00001186" w:rsidP="00352A80">
            <w:pPr>
              <w:rPr>
                <w:rFonts w:cstheme="minorHAnsi"/>
                <w:b/>
                <w:bCs/>
              </w:rPr>
            </w:pPr>
            <w:r w:rsidRPr="00001186">
              <w:rPr>
                <w:rFonts w:cstheme="minorHAnsi"/>
                <w:b/>
                <w:bCs/>
              </w:rPr>
              <w:br/>
            </w:r>
            <w:r w:rsidR="002B3930" w:rsidRPr="00001186">
              <w:rPr>
                <w:rFonts w:cstheme="minorHAnsi"/>
                <w:b/>
                <w:bCs/>
              </w:rPr>
              <w:t>Unit</w:t>
            </w:r>
          </w:p>
        </w:tc>
        <w:tc>
          <w:tcPr>
            <w:tcW w:w="1763" w:type="dxa"/>
          </w:tcPr>
          <w:p w14:paraId="051D6498" w14:textId="50A78A1D" w:rsidR="002B3930" w:rsidRPr="00001186" w:rsidRDefault="00001186" w:rsidP="00001186">
            <w:pPr>
              <w:jc w:val="center"/>
              <w:rPr>
                <w:rFonts w:cstheme="minorHAnsi"/>
                <w:b/>
                <w:bCs/>
              </w:rPr>
            </w:pPr>
            <w:r w:rsidRPr="00001186">
              <w:rPr>
                <w:rFonts w:cstheme="minorHAnsi"/>
                <w:b/>
                <w:bCs/>
              </w:rPr>
              <w:br/>
            </w:r>
            <w:r w:rsidR="004C4442" w:rsidRPr="00001186">
              <w:rPr>
                <w:rFonts w:cstheme="minorHAnsi"/>
                <w:b/>
                <w:bCs/>
              </w:rPr>
              <w:t>Aging</w:t>
            </w:r>
          </w:p>
        </w:tc>
        <w:tc>
          <w:tcPr>
            <w:tcW w:w="1763" w:type="dxa"/>
          </w:tcPr>
          <w:p w14:paraId="53A8DC68" w14:textId="466A580C" w:rsidR="002B3930" w:rsidRPr="00001186" w:rsidRDefault="00001186" w:rsidP="00001186">
            <w:pPr>
              <w:jc w:val="center"/>
              <w:rPr>
                <w:rFonts w:cstheme="minorHAnsi"/>
                <w:b/>
                <w:bCs/>
              </w:rPr>
            </w:pPr>
            <w:r w:rsidRPr="00001186">
              <w:rPr>
                <w:rFonts w:cstheme="minorHAnsi"/>
                <w:b/>
                <w:bCs/>
              </w:rPr>
              <w:br/>
            </w:r>
            <w:r w:rsidR="004C4442" w:rsidRPr="00001186">
              <w:rPr>
                <w:rFonts w:cstheme="minorHAnsi"/>
                <w:b/>
                <w:bCs/>
              </w:rPr>
              <w:t>Pediatrics</w:t>
            </w:r>
          </w:p>
        </w:tc>
        <w:tc>
          <w:tcPr>
            <w:tcW w:w="1763" w:type="dxa"/>
          </w:tcPr>
          <w:p w14:paraId="101C5CAC" w14:textId="005D89E5" w:rsidR="002B3930" w:rsidRPr="00001186" w:rsidRDefault="004C4442" w:rsidP="00001186">
            <w:pPr>
              <w:jc w:val="center"/>
              <w:rPr>
                <w:rFonts w:cstheme="minorHAnsi"/>
                <w:b/>
                <w:bCs/>
              </w:rPr>
            </w:pPr>
            <w:r w:rsidRPr="00001186">
              <w:rPr>
                <w:rFonts w:cstheme="minorHAnsi"/>
                <w:b/>
                <w:bCs/>
              </w:rPr>
              <w:t>Population Health</w:t>
            </w:r>
          </w:p>
        </w:tc>
        <w:tc>
          <w:tcPr>
            <w:tcW w:w="1763" w:type="dxa"/>
          </w:tcPr>
          <w:p w14:paraId="2B1BF2A0" w14:textId="5F44D43B" w:rsidR="002B3930" w:rsidRPr="00001186" w:rsidRDefault="005A378D" w:rsidP="00001186">
            <w:pPr>
              <w:jc w:val="center"/>
              <w:rPr>
                <w:rFonts w:cstheme="minorHAnsi"/>
                <w:b/>
                <w:bCs/>
              </w:rPr>
            </w:pPr>
            <w:r w:rsidRPr="00001186">
              <w:rPr>
                <w:rFonts w:cstheme="minorHAnsi"/>
                <w:b/>
                <w:bCs/>
              </w:rPr>
              <w:t>Rural</w:t>
            </w:r>
            <w:r w:rsidRPr="00001186">
              <w:rPr>
                <w:rFonts w:cstheme="minorHAnsi"/>
                <w:b/>
                <w:bCs/>
              </w:rPr>
              <w:br/>
              <w:t>Health</w:t>
            </w:r>
          </w:p>
        </w:tc>
        <w:tc>
          <w:tcPr>
            <w:tcW w:w="1763" w:type="dxa"/>
          </w:tcPr>
          <w:p w14:paraId="6A37AA2E" w14:textId="29221769" w:rsidR="002B3930" w:rsidRPr="00001186" w:rsidRDefault="005A378D" w:rsidP="00001186">
            <w:pPr>
              <w:jc w:val="center"/>
              <w:rPr>
                <w:rFonts w:cstheme="minorHAnsi"/>
                <w:b/>
                <w:bCs/>
              </w:rPr>
            </w:pPr>
            <w:r w:rsidRPr="00001186">
              <w:rPr>
                <w:rFonts w:cstheme="minorHAnsi"/>
                <w:b/>
                <w:bCs/>
              </w:rPr>
              <w:t>Sports Medicine</w:t>
            </w:r>
            <w:r w:rsidRPr="00001186">
              <w:rPr>
                <w:rFonts w:cstheme="minorHAnsi"/>
                <w:b/>
                <w:bCs/>
              </w:rPr>
              <w:br/>
            </w:r>
            <w:r w:rsidRPr="00001186">
              <w:rPr>
                <w:rFonts w:cstheme="minorHAnsi"/>
                <w:b/>
                <w:bCs/>
                <w:spacing w:val="-20"/>
              </w:rPr>
              <w:t xml:space="preserve">Sport </w:t>
            </w:r>
            <w:r w:rsidR="008B41AD" w:rsidRPr="00001186">
              <w:rPr>
                <w:rFonts w:cstheme="minorHAnsi"/>
                <w:b/>
                <w:bCs/>
                <w:spacing w:val="-20"/>
              </w:rPr>
              <w:t>Performance</w:t>
            </w:r>
          </w:p>
        </w:tc>
      </w:tr>
      <w:tr w:rsidR="002B3930" w14:paraId="758FC073" w14:textId="77777777" w:rsidTr="00001186">
        <w:tc>
          <w:tcPr>
            <w:tcW w:w="1975" w:type="dxa"/>
          </w:tcPr>
          <w:p w14:paraId="3E91DD69" w14:textId="6F758537" w:rsidR="002B3930" w:rsidRDefault="002B3930" w:rsidP="00352A80">
            <w:pPr>
              <w:rPr>
                <w:rFonts w:cstheme="minorHAnsi"/>
              </w:rPr>
            </w:pPr>
            <w:r>
              <w:rPr>
                <w:rFonts w:cstheme="minorHAnsi"/>
              </w:rPr>
              <w:t>Athletic Training</w:t>
            </w:r>
          </w:p>
        </w:tc>
        <w:tc>
          <w:tcPr>
            <w:tcW w:w="1763" w:type="dxa"/>
          </w:tcPr>
          <w:p w14:paraId="7CE7D072" w14:textId="77777777" w:rsidR="002B3930" w:rsidRDefault="002B3930" w:rsidP="00471EE7">
            <w:pPr>
              <w:jc w:val="center"/>
              <w:rPr>
                <w:rFonts w:cstheme="minorHAnsi"/>
              </w:rPr>
            </w:pPr>
          </w:p>
        </w:tc>
        <w:tc>
          <w:tcPr>
            <w:tcW w:w="1763" w:type="dxa"/>
          </w:tcPr>
          <w:p w14:paraId="6434944E" w14:textId="2B9D006E" w:rsidR="002B3930" w:rsidRDefault="00471EE7" w:rsidP="00471EE7">
            <w:pPr>
              <w:jc w:val="center"/>
              <w:rPr>
                <w:rFonts w:cstheme="minorHAnsi"/>
              </w:rPr>
            </w:pPr>
            <w:r>
              <w:rPr>
                <w:rFonts w:cstheme="minorHAnsi"/>
              </w:rPr>
              <w:t>X</w:t>
            </w:r>
          </w:p>
        </w:tc>
        <w:tc>
          <w:tcPr>
            <w:tcW w:w="1763" w:type="dxa"/>
          </w:tcPr>
          <w:p w14:paraId="502A6DF2" w14:textId="77777777" w:rsidR="002B3930" w:rsidRDefault="002B3930" w:rsidP="00471EE7">
            <w:pPr>
              <w:jc w:val="center"/>
              <w:rPr>
                <w:rFonts w:cstheme="minorHAnsi"/>
              </w:rPr>
            </w:pPr>
          </w:p>
        </w:tc>
        <w:tc>
          <w:tcPr>
            <w:tcW w:w="1763" w:type="dxa"/>
          </w:tcPr>
          <w:p w14:paraId="06C8AF30" w14:textId="5DB11533" w:rsidR="002B3930" w:rsidRDefault="00EE29C3" w:rsidP="00471EE7">
            <w:pPr>
              <w:jc w:val="center"/>
              <w:rPr>
                <w:rFonts w:cstheme="minorHAnsi"/>
              </w:rPr>
            </w:pPr>
            <w:r>
              <w:rPr>
                <w:rFonts w:cstheme="minorHAnsi"/>
              </w:rPr>
              <w:t>X</w:t>
            </w:r>
          </w:p>
        </w:tc>
        <w:tc>
          <w:tcPr>
            <w:tcW w:w="1763" w:type="dxa"/>
          </w:tcPr>
          <w:p w14:paraId="5BF588D8" w14:textId="6D871F84" w:rsidR="002B3930" w:rsidRDefault="00EE29C3" w:rsidP="00471EE7">
            <w:pPr>
              <w:jc w:val="center"/>
              <w:rPr>
                <w:rFonts w:cstheme="minorHAnsi"/>
              </w:rPr>
            </w:pPr>
            <w:r>
              <w:rPr>
                <w:rFonts w:cstheme="minorHAnsi"/>
              </w:rPr>
              <w:t>X</w:t>
            </w:r>
          </w:p>
        </w:tc>
      </w:tr>
      <w:tr w:rsidR="002B3930" w14:paraId="68B59BBA" w14:textId="77777777" w:rsidTr="00001186">
        <w:tc>
          <w:tcPr>
            <w:tcW w:w="1975" w:type="dxa"/>
          </w:tcPr>
          <w:p w14:paraId="315BBFCE" w14:textId="2E4BDEC8" w:rsidR="002B3930" w:rsidRDefault="002B3930" w:rsidP="00352A80">
            <w:pPr>
              <w:rPr>
                <w:rFonts w:cstheme="minorHAnsi"/>
              </w:rPr>
            </w:pPr>
            <w:r>
              <w:rPr>
                <w:rFonts w:cstheme="minorHAnsi"/>
              </w:rPr>
              <w:t>Exercise Physiolog</w:t>
            </w:r>
            <w:r w:rsidR="00E92EA8">
              <w:rPr>
                <w:rFonts w:cstheme="minorHAnsi"/>
              </w:rPr>
              <w:t>y</w:t>
            </w:r>
          </w:p>
        </w:tc>
        <w:tc>
          <w:tcPr>
            <w:tcW w:w="1763" w:type="dxa"/>
          </w:tcPr>
          <w:p w14:paraId="27DA1588" w14:textId="2FE38AE3" w:rsidR="002B3930" w:rsidRDefault="00471EE7" w:rsidP="00471EE7">
            <w:pPr>
              <w:jc w:val="center"/>
              <w:rPr>
                <w:rFonts w:cstheme="minorHAnsi"/>
              </w:rPr>
            </w:pPr>
            <w:r>
              <w:rPr>
                <w:rFonts w:cstheme="minorHAnsi"/>
              </w:rPr>
              <w:t>X</w:t>
            </w:r>
          </w:p>
        </w:tc>
        <w:tc>
          <w:tcPr>
            <w:tcW w:w="1763" w:type="dxa"/>
          </w:tcPr>
          <w:p w14:paraId="7478D81F" w14:textId="77777777" w:rsidR="002B3930" w:rsidRDefault="002B3930" w:rsidP="00471EE7">
            <w:pPr>
              <w:jc w:val="center"/>
              <w:rPr>
                <w:rFonts w:cstheme="minorHAnsi"/>
              </w:rPr>
            </w:pPr>
          </w:p>
        </w:tc>
        <w:tc>
          <w:tcPr>
            <w:tcW w:w="1763" w:type="dxa"/>
          </w:tcPr>
          <w:p w14:paraId="5B0815AC" w14:textId="77777777" w:rsidR="002B3930" w:rsidRDefault="002B3930" w:rsidP="00471EE7">
            <w:pPr>
              <w:jc w:val="center"/>
              <w:rPr>
                <w:rFonts w:cstheme="minorHAnsi"/>
              </w:rPr>
            </w:pPr>
          </w:p>
        </w:tc>
        <w:tc>
          <w:tcPr>
            <w:tcW w:w="1763" w:type="dxa"/>
          </w:tcPr>
          <w:p w14:paraId="60343D6D" w14:textId="606B595F" w:rsidR="002B3930" w:rsidRDefault="00F84F13" w:rsidP="00471EE7">
            <w:pPr>
              <w:jc w:val="center"/>
              <w:rPr>
                <w:rFonts w:cstheme="minorHAnsi"/>
              </w:rPr>
            </w:pPr>
            <w:r>
              <w:rPr>
                <w:rFonts w:cstheme="minorHAnsi"/>
              </w:rPr>
              <w:t>X</w:t>
            </w:r>
          </w:p>
        </w:tc>
        <w:tc>
          <w:tcPr>
            <w:tcW w:w="1763" w:type="dxa"/>
          </w:tcPr>
          <w:p w14:paraId="4F25658C" w14:textId="73D0EA8F" w:rsidR="002B3930" w:rsidRDefault="00EE29C3" w:rsidP="00471EE7">
            <w:pPr>
              <w:jc w:val="center"/>
              <w:rPr>
                <w:rFonts w:cstheme="minorHAnsi"/>
              </w:rPr>
            </w:pPr>
            <w:r>
              <w:rPr>
                <w:rFonts w:cstheme="minorHAnsi"/>
              </w:rPr>
              <w:t>X</w:t>
            </w:r>
          </w:p>
        </w:tc>
      </w:tr>
      <w:tr w:rsidR="002B3930" w14:paraId="3BEFE4BB" w14:textId="77777777" w:rsidTr="00001186">
        <w:tc>
          <w:tcPr>
            <w:tcW w:w="1975" w:type="dxa"/>
          </w:tcPr>
          <w:p w14:paraId="342F99E3" w14:textId="451CC3A9" w:rsidR="002B3930" w:rsidRDefault="00E92EA8" w:rsidP="00352A80">
            <w:pPr>
              <w:rPr>
                <w:rFonts w:cstheme="minorHAnsi"/>
              </w:rPr>
            </w:pPr>
            <w:r>
              <w:rPr>
                <w:rFonts w:cstheme="minorHAnsi"/>
              </w:rPr>
              <w:t>Food Nutrition Sci</w:t>
            </w:r>
          </w:p>
        </w:tc>
        <w:tc>
          <w:tcPr>
            <w:tcW w:w="1763" w:type="dxa"/>
          </w:tcPr>
          <w:p w14:paraId="212F794D" w14:textId="4754040D" w:rsidR="002B3930" w:rsidRDefault="00471EE7" w:rsidP="00471EE7">
            <w:pPr>
              <w:jc w:val="center"/>
              <w:rPr>
                <w:rFonts w:cstheme="minorHAnsi"/>
              </w:rPr>
            </w:pPr>
            <w:r>
              <w:rPr>
                <w:rFonts w:cstheme="minorHAnsi"/>
              </w:rPr>
              <w:t>X</w:t>
            </w:r>
          </w:p>
        </w:tc>
        <w:tc>
          <w:tcPr>
            <w:tcW w:w="1763" w:type="dxa"/>
          </w:tcPr>
          <w:p w14:paraId="354D3EAA" w14:textId="412647DD" w:rsidR="002B3930" w:rsidRDefault="00471EE7" w:rsidP="00471EE7">
            <w:pPr>
              <w:jc w:val="center"/>
              <w:rPr>
                <w:rFonts w:cstheme="minorHAnsi"/>
              </w:rPr>
            </w:pPr>
            <w:r>
              <w:rPr>
                <w:rFonts w:cstheme="minorHAnsi"/>
              </w:rPr>
              <w:t>X</w:t>
            </w:r>
          </w:p>
        </w:tc>
        <w:tc>
          <w:tcPr>
            <w:tcW w:w="1763" w:type="dxa"/>
          </w:tcPr>
          <w:p w14:paraId="6F69C25E" w14:textId="5AD07659" w:rsidR="002B3930" w:rsidRDefault="00F84F13" w:rsidP="00471EE7">
            <w:pPr>
              <w:jc w:val="center"/>
              <w:rPr>
                <w:rFonts w:cstheme="minorHAnsi"/>
              </w:rPr>
            </w:pPr>
            <w:r>
              <w:rPr>
                <w:rFonts w:cstheme="minorHAnsi"/>
              </w:rPr>
              <w:t>X</w:t>
            </w:r>
          </w:p>
        </w:tc>
        <w:tc>
          <w:tcPr>
            <w:tcW w:w="1763" w:type="dxa"/>
          </w:tcPr>
          <w:p w14:paraId="47527C58" w14:textId="11508295" w:rsidR="002B3930" w:rsidRDefault="00F84F13" w:rsidP="00471EE7">
            <w:pPr>
              <w:jc w:val="center"/>
              <w:rPr>
                <w:rFonts w:cstheme="minorHAnsi"/>
              </w:rPr>
            </w:pPr>
            <w:r>
              <w:rPr>
                <w:rFonts w:cstheme="minorHAnsi"/>
              </w:rPr>
              <w:t>X</w:t>
            </w:r>
          </w:p>
        </w:tc>
        <w:tc>
          <w:tcPr>
            <w:tcW w:w="1763" w:type="dxa"/>
          </w:tcPr>
          <w:p w14:paraId="427920E6" w14:textId="30C36776" w:rsidR="002B3930" w:rsidRDefault="00EE29C3" w:rsidP="00471EE7">
            <w:pPr>
              <w:jc w:val="center"/>
              <w:rPr>
                <w:rFonts w:cstheme="minorHAnsi"/>
              </w:rPr>
            </w:pPr>
            <w:r>
              <w:rPr>
                <w:rFonts w:cstheme="minorHAnsi"/>
              </w:rPr>
              <w:t>X</w:t>
            </w:r>
          </w:p>
        </w:tc>
      </w:tr>
      <w:tr w:rsidR="002B3930" w14:paraId="5B306ED1" w14:textId="77777777" w:rsidTr="00001186">
        <w:tc>
          <w:tcPr>
            <w:tcW w:w="1975" w:type="dxa"/>
          </w:tcPr>
          <w:p w14:paraId="7ED0D19D" w14:textId="7AF2AD0C" w:rsidR="002B3930" w:rsidRDefault="00E92EA8" w:rsidP="00352A80">
            <w:pPr>
              <w:rPr>
                <w:rFonts w:cstheme="minorHAnsi"/>
              </w:rPr>
            </w:pPr>
            <w:r>
              <w:rPr>
                <w:rFonts w:cstheme="minorHAnsi"/>
              </w:rPr>
              <w:t>HSLS</w:t>
            </w:r>
          </w:p>
        </w:tc>
        <w:tc>
          <w:tcPr>
            <w:tcW w:w="1763" w:type="dxa"/>
          </w:tcPr>
          <w:p w14:paraId="2C067942" w14:textId="7D2C3B8A" w:rsidR="002B3930" w:rsidRDefault="00471EE7" w:rsidP="00471EE7">
            <w:pPr>
              <w:jc w:val="center"/>
              <w:rPr>
                <w:rFonts w:cstheme="minorHAnsi"/>
              </w:rPr>
            </w:pPr>
            <w:r>
              <w:rPr>
                <w:rFonts w:cstheme="minorHAnsi"/>
              </w:rPr>
              <w:t>X</w:t>
            </w:r>
          </w:p>
        </w:tc>
        <w:tc>
          <w:tcPr>
            <w:tcW w:w="1763" w:type="dxa"/>
          </w:tcPr>
          <w:p w14:paraId="0F66B152" w14:textId="749FC332" w:rsidR="002B3930" w:rsidRDefault="00471EE7" w:rsidP="00471EE7">
            <w:pPr>
              <w:jc w:val="center"/>
              <w:rPr>
                <w:rFonts w:cstheme="minorHAnsi"/>
              </w:rPr>
            </w:pPr>
            <w:r>
              <w:rPr>
                <w:rFonts w:cstheme="minorHAnsi"/>
              </w:rPr>
              <w:t>X</w:t>
            </w:r>
          </w:p>
        </w:tc>
        <w:tc>
          <w:tcPr>
            <w:tcW w:w="1763" w:type="dxa"/>
          </w:tcPr>
          <w:p w14:paraId="71AD502E" w14:textId="77777777" w:rsidR="002B3930" w:rsidRDefault="002B3930" w:rsidP="00471EE7">
            <w:pPr>
              <w:jc w:val="center"/>
              <w:rPr>
                <w:rFonts w:cstheme="minorHAnsi"/>
              </w:rPr>
            </w:pPr>
          </w:p>
        </w:tc>
        <w:tc>
          <w:tcPr>
            <w:tcW w:w="1763" w:type="dxa"/>
          </w:tcPr>
          <w:p w14:paraId="20E9FA29" w14:textId="58AE4546" w:rsidR="002B3930" w:rsidRDefault="00F84F13" w:rsidP="00471EE7">
            <w:pPr>
              <w:jc w:val="center"/>
              <w:rPr>
                <w:rFonts w:cstheme="minorHAnsi"/>
              </w:rPr>
            </w:pPr>
            <w:r>
              <w:rPr>
                <w:rFonts w:cstheme="minorHAnsi"/>
              </w:rPr>
              <w:t>X</w:t>
            </w:r>
          </w:p>
        </w:tc>
        <w:tc>
          <w:tcPr>
            <w:tcW w:w="1763" w:type="dxa"/>
          </w:tcPr>
          <w:p w14:paraId="4B2EBDB4" w14:textId="77777777" w:rsidR="002B3930" w:rsidRDefault="002B3930" w:rsidP="00471EE7">
            <w:pPr>
              <w:jc w:val="center"/>
              <w:rPr>
                <w:rFonts w:cstheme="minorHAnsi"/>
              </w:rPr>
            </w:pPr>
          </w:p>
        </w:tc>
      </w:tr>
      <w:tr w:rsidR="002B3930" w14:paraId="4BA5D730" w14:textId="77777777" w:rsidTr="00001186">
        <w:tc>
          <w:tcPr>
            <w:tcW w:w="1975" w:type="dxa"/>
          </w:tcPr>
          <w:p w14:paraId="7058A8F3" w14:textId="708DD2B4" w:rsidR="002B3930" w:rsidRDefault="007C03DC" w:rsidP="00352A80">
            <w:pPr>
              <w:rPr>
                <w:rFonts w:cstheme="minorHAnsi"/>
              </w:rPr>
            </w:pPr>
            <w:r>
              <w:rPr>
                <w:rFonts w:cstheme="minorHAnsi"/>
              </w:rPr>
              <w:t>Nursing</w:t>
            </w:r>
          </w:p>
        </w:tc>
        <w:tc>
          <w:tcPr>
            <w:tcW w:w="1763" w:type="dxa"/>
          </w:tcPr>
          <w:p w14:paraId="14565CE7" w14:textId="24F50EA7" w:rsidR="002B3930" w:rsidRDefault="00471EE7" w:rsidP="00471EE7">
            <w:pPr>
              <w:jc w:val="center"/>
              <w:rPr>
                <w:rFonts w:cstheme="minorHAnsi"/>
              </w:rPr>
            </w:pPr>
            <w:r>
              <w:rPr>
                <w:rFonts w:cstheme="minorHAnsi"/>
              </w:rPr>
              <w:t>X</w:t>
            </w:r>
          </w:p>
        </w:tc>
        <w:tc>
          <w:tcPr>
            <w:tcW w:w="1763" w:type="dxa"/>
          </w:tcPr>
          <w:p w14:paraId="5036CFAD" w14:textId="3010542B" w:rsidR="002B3930" w:rsidRDefault="00471EE7" w:rsidP="00471EE7">
            <w:pPr>
              <w:jc w:val="center"/>
              <w:rPr>
                <w:rFonts w:cstheme="minorHAnsi"/>
              </w:rPr>
            </w:pPr>
            <w:r>
              <w:rPr>
                <w:rFonts w:cstheme="minorHAnsi"/>
              </w:rPr>
              <w:t>X</w:t>
            </w:r>
          </w:p>
        </w:tc>
        <w:tc>
          <w:tcPr>
            <w:tcW w:w="1763" w:type="dxa"/>
          </w:tcPr>
          <w:p w14:paraId="61C9FDCE" w14:textId="77777777" w:rsidR="002B3930" w:rsidRDefault="002B3930" w:rsidP="00471EE7">
            <w:pPr>
              <w:jc w:val="center"/>
              <w:rPr>
                <w:rFonts w:cstheme="minorHAnsi"/>
              </w:rPr>
            </w:pPr>
          </w:p>
        </w:tc>
        <w:tc>
          <w:tcPr>
            <w:tcW w:w="1763" w:type="dxa"/>
          </w:tcPr>
          <w:p w14:paraId="1D1ABF80" w14:textId="30A482A5" w:rsidR="002B3930" w:rsidRDefault="00F84F13" w:rsidP="00471EE7">
            <w:pPr>
              <w:jc w:val="center"/>
              <w:rPr>
                <w:rFonts w:cstheme="minorHAnsi"/>
              </w:rPr>
            </w:pPr>
            <w:r>
              <w:rPr>
                <w:rFonts w:cstheme="minorHAnsi"/>
              </w:rPr>
              <w:t>X</w:t>
            </w:r>
          </w:p>
        </w:tc>
        <w:tc>
          <w:tcPr>
            <w:tcW w:w="1763" w:type="dxa"/>
          </w:tcPr>
          <w:p w14:paraId="2631480D" w14:textId="77777777" w:rsidR="002B3930" w:rsidRDefault="002B3930" w:rsidP="00471EE7">
            <w:pPr>
              <w:jc w:val="center"/>
              <w:rPr>
                <w:rFonts w:cstheme="minorHAnsi"/>
              </w:rPr>
            </w:pPr>
          </w:p>
        </w:tc>
      </w:tr>
      <w:tr w:rsidR="003E0634" w14:paraId="6AA475EF" w14:textId="77777777" w:rsidTr="00001186">
        <w:tc>
          <w:tcPr>
            <w:tcW w:w="1975" w:type="dxa"/>
          </w:tcPr>
          <w:p w14:paraId="6E897591" w14:textId="2EC13348" w:rsidR="003E0634" w:rsidRDefault="003E0634" w:rsidP="00352A80">
            <w:pPr>
              <w:rPr>
                <w:rFonts w:cstheme="minorHAnsi"/>
              </w:rPr>
            </w:pPr>
            <w:r>
              <w:rPr>
                <w:rFonts w:cstheme="minorHAnsi"/>
              </w:rPr>
              <w:t>Physician Assistant</w:t>
            </w:r>
          </w:p>
        </w:tc>
        <w:tc>
          <w:tcPr>
            <w:tcW w:w="1763" w:type="dxa"/>
          </w:tcPr>
          <w:p w14:paraId="2A701D89" w14:textId="47B95413" w:rsidR="003E0634" w:rsidRDefault="003E0634" w:rsidP="00471EE7">
            <w:pPr>
              <w:jc w:val="center"/>
              <w:rPr>
                <w:rFonts w:cstheme="minorHAnsi"/>
              </w:rPr>
            </w:pPr>
            <w:r>
              <w:rPr>
                <w:rFonts w:cstheme="minorHAnsi"/>
              </w:rPr>
              <w:t>X</w:t>
            </w:r>
          </w:p>
        </w:tc>
        <w:tc>
          <w:tcPr>
            <w:tcW w:w="1763" w:type="dxa"/>
          </w:tcPr>
          <w:p w14:paraId="2A29CCF0" w14:textId="77777777" w:rsidR="003E0634" w:rsidRDefault="003E0634" w:rsidP="00471EE7">
            <w:pPr>
              <w:jc w:val="center"/>
              <w:rPr>
                <w:rFonts w:cstheme="minorHAnsi"/>
              </w:rPr>
            </w:pPr>
          </w:p>
        </w:tc>
        <w:tc>
          <w:tcPr>
            <w:tcW w:w="1763" w:type="dxa"/>
          </w:tcPr>
          <w:p w14:paraId="20A7E78F" w14:textId="77777777" w:rsidR="003E0634" w:rsidRDefault="003E0634" w:rsidP="00471EE7">
            <w:pPr>
              <w:jc w:val="center"/>
              <w:rPr>
                <w:rFonts w:cstheme="minorHAnsi"/>
              </w:rPr>
            </w:pPr>
          </w:p>
        </w:tc>
        <w:tc>
          <w:tcPr>
            <w:tcW w:w="1763" w:type="dxa"/>
          </w:tcPr>
          <w:p w14:paraId="646B20A7" w14:textId="3234C337" w:rsidR="003E0634" w:rsidRDefault="00F84F13" w:rsidP="00471EE7">
            <w:pPr>
              <w:jc w:val="center"/>
              <w:rPr>
                <w:rFonts w:cstheme="minorHAnsi"/>
              </w:rPr>
            </w:pPr>
            <w:r>
              <w:rPr>
                <w:rFonts w:cstheme="minorHAnsi"/>
              </w:rPr>
              <w:t>X</w:t>
            </w:r>
          </w:p>
        </w:tc>
        <w:tc>
          <w:tcPr>
            <w:tcW w:w="1763" w:type="dxa"/>
          </w:tcPr>
          <w:p w14:paraId="7CD0A059" w14:textId="77777777" w:rsidR="003E0634" w:rsidRDefault="003E0634" w:rsidP="00471EE7">
            <w:pPr>
              <w:jc w:val="center"/>
              <w:rPr>
                <w:rFonts w:cstheme="minorHAnsi"/>
              </w:rPr>
            </w:pPr>
          </w:p>
        </w:tc>
      </w:tr>
      <w:tr w:rsidR="003E0634" w14:paraId="66D5CCB8" w14:textId="77777777" w:rsidTr="00001186">
        <w:tc>
          <w:tcPr>
            <w:tcW w:w="1975" w:type="dxa"/>
          </w:tcPr>
          <w:p w14:paraId="57DB4F58" w14:textId="43F2426F" w:rsidR="003E0634" w:rsidRDefault="003E0634" w:rsidP="00352A80">
            <w:pPr>
              <w:rPr>
                <w:rFonts w:cstheme="minorHAnsi"/>
              </w:rPr>
            </w:pPr>
            <w:r>
              <w:rPr>
                <w:rFonts w:cstheme="minorHAnsi"/>
              </w:rPr>
              <w:t>Physical Therapy</w:t>
            </w:r>
          </w:p>
        </w:tc>
        <w:tc>
          <w:tcPr>
            <w:tcW w:w="1763" w:type="dxa"/>
          </w:tcPr>
          <w:p w14:paraId="137FCF2B" w14:textId="3FEB7A23" w:rsidR="003E0634" w:rsidRDefault="003E0634" w:rsidP="00471EE7">
            <w:pPr>
              <w:jc w:val="center"/>
              <w:rPr>
                <w:rFonts w:cstheme="minorHAnsi"/>
              </w:rPr>
            </w:pPr>
            <w:r>
              <w:rPr>
                <w:rFonts w:cstheme="minorHAnsi"/>
              </w:rPr>
              <w:t>X</w:t>
            </w:r>
          </w:p>
        </w:tc>
        <w:tc>
          <w:tcPr>
            <w:tcW w:w="1763" w:type="dxa"/>
          </w:tcPr>
          <w:p w14:paraId="293B6330" w14:textId="2BDB420F" w:rsidR="003E0634" w:rsidRDefault="003E0634" w:rsidP="00471EE7">
            <w:pPr>
              <w:jc w:val="center"/>
              <w:rPr>
                <w:rFonts w:cstheme="minorHAnsi"/>
              </w:rPr>
            </w:pPr>
            <w:r>
              <w:rPr>
                <w:rFonts w:cstheme="minorHAnsi"/>
              </w:rPr>
              <w:t>X</w:t>
            </w:r>
          </w:p>
        </w:tc>
        <w:tc>
          <w:tcPr>
            <w:tcW w:w="1763" w:type="dxa"/>
          </w:tcPr>
          <w:p w14:paraId="6658F59D" w14:textId="77777777" w:rsidR="003E0634" w:rsidRDefault="003E0634" w:rsidP="00471EE7">
            <w:pPr>
              <w:jc w:val="center"/>
              <w:rPr>
                <w:rFonts w:cstheme="minorHAnsi"/>
              </w:rPr>
            </w:pPr>
          </w:p>
        </w:tc>
        <w:tc>
          <w:tcPr>
            <w:tcW w:w="1763" w:type="dxa"/>
          </w:tcPr>
          <w:p w14:paraId="7DD36551" w14:textId="2D31F591" w:rsidR="003E0634" w:rsidRDefault="00F84F13" w:rsidP="00471EE7">
            <w:pPr>
              <w:jc w:val="center"/>
              <w:rPr>
                <w:rFonts w:cstheme="minorHAnsi"/>
              </w:rPr>
            </w:pPr>
            <w:r>
              <w:rPr>
                <w:rFonts w:cstheme="minorHAnsi"/>
              </w:rPr>
              <w:t>X</w:t>
            </w:r>
          </w:p>
        </w:tc>
        <w:tc>
          <w:tcPr>
            <w:tcW w:w="1763" w:type="dxa"/>
          </w:tcPr>
          <w:p w14:paraId="31E2DA19" w14:textId="5364E8EA" w:rsidR="003E0634" w:rsidRDefault="00EE29C3" w:rsidP="00471EE7">
            <w:pPr>
              <w:jc w:val="center"/>
              <w:rPr>
                <w:rFonts w:cstheme="minorHAnsi"/>
              </w:rPr>
            </w:pPr>
            <w:r>
              <w:rPr>
                <w:rFonts w:cstheme="minorHAnsi"/>
              </w:rPr>
              <w:t>X</w:t>
            </w:r>
          </w:p>
        </w:tc>
      </w:tr>
      <w:tr w:rsidR="002B3930" w14:paraId="4C321B18" w14:textId="77777777" w:rsidTr="00001186">
        <w:tc>
          <w:tcPr>
            <w:tcW w:w="1975" w:type="dxa"/>
          </w:tcPr>
          <w:p w14:paraId="2D04E35D" w14:textId="7296A4A6" w:rsidR="002B3930" w:rsidRDefault="007C03DC" w:rsidP="00352A80">
            <w:pPr>
              <w:rPr>
                <w:rFonts w:cstheme="minorHAnsi"/>
              </w:rPr>
            </w:pPr>
            <w:r>
              <w:rPr>
                <w:rFonts w:cstheme="minorHAnsi"/>
              </w:rPr>
              <w:t>Public Health</w:t>
            </w:r>
          </w:p>
        </w:tc>
        <w:tc>
          <w:tcPr>
            <w:tcW w:w="1763" w:type="dxa"/>
          </w:tcPr>
          <w:p w14:paraId="2F93323D" w14:textId="683FD756" w:rsidR="002B3930" w:rsidRDefault="00471EE7" w:rsidP="00471EE7">
            <w:pPr>
              <w:jc w:val="center"/>
              <w:rPr>
                <w:rFonts w:cstheme="minorHAnsi"/>
              </w:rPr>
            </w:pPr>
            <w:r>
              <w:rPr>
                <w:rFonts w:cstheme="minorHAnsi"/>
              </w:rPr>
              <w:t>X</w:t>
            </w:r>
          </w:p>
        </w:tc>
        <w:tc>
          <w:tcPr>
            <w:tcW w:w="1763" w:type="dxa"/>
          </w:tcPr>
          <w:p w14:paraId="3CFB24A1" w14:textId="77777777" w:rsidR="002B3930" w:rsidRDefault="002B3930" w:rsidP="00471EE7">
            <w:pPr>
              <w:jc w:val="center"/>
              <w:rPr>
                <w:rFonts w:cstheme="minorHAnsi"/>
              </w:rPr>
            </w:pPr>
          </w:p>
        </w:tc>
        <w:tc>
          <w:tcPr>
            <w:tcW w:w="1763" w:type="dxa"/>
          </w:tcPr>
          <w:p w14:paraId="09B8FF7F" w14:textId="35A7438B" w:rsidR="002B3930" w:rsidRDefault="003E0634" w:rsidP="00471EE7">
            <w:pPr>
              <w:jc w:val="center"/>
              <w:rPr>
                <w:rFonts w:cstheme="minorHAnsi"/>
              </w:rPr>
            </w:pPr>
            <w:r>
              <w:rPr>
                <w:rFonts w:cstheme="minorHAnsi"/>
              </w:rPr>
              <w:t>X</w:t>
            </w:r>
          </w:p>
        </w:tc>
        <w:tc>
          <w:tcPr>
            <w:tcW w:w="1763" w:type="dxa"/>
          </w:tcPr>
          <w:p w14:paraId="192E57CC" w14:textId="5764B4BE" w:rsidR="002B3930" w:rsidRDefault="00EE29C3" w:rsidP="00471EE7">
            <w:pPr>
              <w:jc w:val="center"/>
              <w:rPr>
                <w:rFonts w:cstheme="minorHAnsi"/>
              </w:rPr>
            </w:pPr>
            <w:r>
              <w:rPr>
                <w:rFonts w:cstheme="minorHAnsi"/>
              </w:rPr>
              <w:t>X</w:t>
            </w:r>
          </w:p>
        </w:tc>
        <w:tc>
          <w:tcPr>
            <w:tcW w:w="1763" w:type="dxa"/>
          </w:tcPr>
          <w:p w14:paraId="21EAEA7A" w14:textId="77777777" w:rsidR="002B3930" w:rsidRDefault="002B3930" w:rsidP="00471EE7">
            <w:pPr>
              <w:jc w:val="center"/>
              <w:rPr>
                <w:rFonts w:cstheme="minorHAnsi"/>
              </w:rPr>
            </w:pPr>
          </w:p>
        </w:tc>
      </w:tr>
      <w:tr w:rsidR="007C03DC" w14:paraId="7ACBB456" w14:textId="77777777" w:rsidTr="00001186">
        <w:tc>
          <w:tcPr>
            <w:tcW w:w="1975" w:type="dxa"/>
          </w:tcPr>
          <w:p w14:paraId="58CFD934" w14:textId="7C2E996F" w:rsidR="007C03DC" w:rsidRDefault="007C03DC" w:rsidP="00352A80">
            <w:pPr>
              <w:rPr>
                <w:rFonts w:cstheme="minorHAnsi"/>
              </w:rPr>
            </w:pPr>
            <w:r>
              <w:rPr>
                <w:rFonts w:cstheme="minorHAnsi"/>
              </w:rPr>
              <w:t>Nursing</w:t>
            </w:r>
          </w:p>
        </w:tc>
        <w:tc>
          <w:tcPr>
            <w:tcW w:w="1763" w:type="dxa"/>
          </w:tcPr>
          <w:p w14:paraId="38CC917C" w14:textId="7434E0B2" w:rsidR="007C03DC" w:rsidRDefault="00471EE7" w:rsidP="00471EE7">
            <w:pPr>
              <w:jc w:val="center"/>
              <w:rPr>
                <w:rFonts w:cstheme="minorHAnsi"/>
              </w:rPr>
            </w:pPr>
            <w:r>
              <w:rPr>
                <w:rFonts w:cstheme="minorHAnsi"/>
              </w:rPr>
              <w:t>X</w:t>
            </w:r>
          </w:p>
        </w:tc>
        <w:tc>
          <w:tcPr>
            <w:tcW w:w="1763" w:type="dxa"/>
          </w:tcPr>
          <w:p w14:paraId="1AF6039D" w14:textId="3795CB5E" w:rsidR="007C03DC" w:rsidRDefault="003E0634" w:rsidP="00471EE7">
            <w:pPr>
              <w:jc w:val="center"/>
              <w:rPr>
                <w:rFonts w:cstheme="minorHAnsi"/>
              </w:rPr>
            </w:pPr>
            <w:r>
              <w:rPr>
                <w:rFonts w:cstheme="minorHAnsi"/>
              </w:rPr>
              <w:t>X</w:t>
            </w:r>
          </w:p>
        </w:tc>
        <w:tc>
          <w:tcPr>
            <w:tcW w:w="1763" w:type="dxa"/>
          </w:tcPr>
          <w:p w14:paraId="6AF54F09" w14:textId="1581F52C" w:rsidR="007C03DC" w:rsidRDefault="003E0634" w:rsidP="00471EE7">
            <w:pPr>
              <w:jc w:val="center"/>
              <w:rPr>
                <w:rFonts w:cstheme="minorHAnsi"/>
              </w:rPr>
            </w:pPr>
            <w:r>
              <w:rPr>
                <w:rFonts w:cstheme="minorHAnsi"/>
              </w:rPr>
              <w:t>X</w:t>
            </w:r>
          </w:p>
        </w:tc>
        <w:tc>
          <w:tcPr>
            <w:tcW w:w="1763" w:type="dxa"/>
          </w:tcPr>
          <w:p w14:paraId="5FE60487" w14:textId="4D76B2AA" w:rsidR="007C03DC" w:rsidRDefault="00EE29C3" w:rsidP="00471EE7">
            <w:pPr>
              <w:jc w:val="center"/>
              <w:rPr>
                <w:rFonts w:cstheme="minorHAnsi"/>
              </w:rPr>
            </w:pPr>
            <w:r>
              <w:rPr>
                <w:rFonts w:cstheme="minorHAnsi"/>
              </w:rPr>
              <w:t>X</w:t>
            </w:r>
          </w:p>
        </w:tc>
        <w:tc>
          <w:tcPr>
            <w:tcW w:w="1763" w:type="dxa"/>
          </w:tcPr>
          <w:p w14:paraId="16489D6A" w14:textId="77777777" w:rsidR="007C03DC" w:rsidRDefault="007C03DC" w:rsidP="00471EE7">
            <w:pPr>
              <w:jc w:val="center"/>
              <w:rPr>
                <w:rFonts w:cstheme="minorHAnsi"/>
              </w:rPr>
            </w:pPr>
          </w:p>
        </w:tc>
      </w:tr>
    </w:tbl>
    <w:p w14:paraId="2D73F6BC" w14:textId="59038ABD" w:rsidR="00EE29C3" w:rsidRPr="001D66A4" w:rsidRDefault="00EE29C3" w:rsidP="00352A80">
      <w:pPr>
        <w:rPr>
          <w:rFonts w:cstheme="minorHAnsi"/>
        </w:rPr>
      </w:pPr>
    </w:p>
    <w:p w14:paraId="4267FC6F" w14:textId="1BD3D282" w:rsidR="00BF58E3" w:rsidRPr="00B06B10" w:rsidRDefault="00F078DC" w:rsidP="00667F4A">
      <w:pPr>
        <w:tabs>
          <w:tab w:val="center" w:pos="4680"/>
        </w:tabs>
        <w:rPr>
          <w:rFonts w:cstheme="minorHAnsi"/>
          <w:b/>
          <w:bCs/>
        </w:rPr>
      </w:pPr>
      <w:r w:rsidRPr="00B06B10">
        <w:rPr>
          <w:rFonts w:cstheme="minorHAnsi"/>
          <w:b/>
          <w:bCs/>
        </w:rPr>
        <w:t>A</w:t>
      </w:r>
      <w:r w:rsidR="008C79D2" w:rsidRPr="00B06B10">
        <w:rPr>
          <w:rFonts w:cstheme="minorHAnsi"/>
          <w:b/>
          <w:bCs/>
        </w:rPr>
        <w:t>uxiliary</w:t>
      </w:r>
      <w:r w:rsidR="00BF58E3" w:rsidRPr="00B06B10">
        <w:rPr>
          <w:rFonts w:cstheme="minorHAnsi"/>
          <w:b/>
          <w:bCs/>
        </w:rPr>
        <w:t xml:space="preserve"> Units</w:t>
      </w:r>
    </w:p>
    <w:p w14:paraId="3F560692" w14:textId="13E51953" w:rsidR="005A232A" w:rsidRDefault="005A232A" w:rsidP="0059190B">
      <w:pPr>
        <w:rPr>
          <w:rFonts w:cstheme="minorHAnsi"/>
        </w:rPr>
      </w:pPr>
      <w:r>
        <w:rPr>
          <w:rFonts w:cstheme="minorHAnsi"/>
        </w:rPr>
        <w:t xml:space="preserve">The units involved with this proposal </w:t>
      </w:r>
      <w:r w:rsidR="00E42FCA">
        <w:rPr>
          <w:rFonts w:cstheme="minorHAnsi"/>
        </w:rPr>
        <w:t xml:space="preserve">sponsor several auxiliary units that support interprofessional education and </w:t>
      </w:r>
      <w:r w:rsidR="002A7DE2">
        <w:rPr>
          <w:rFonts w:cstheme="minorHAnsi"/>
        </w:rPr>
        <w:t xml:space="preserve">the Communities of Practice. In these settings students and faculty clinicians from various professions </w:t>
      </w:r>
      <w:r w:rsidR="007A71A9">
        <w:rPr>
          <w:rFonts w:cstheme="minorHAnsi"/>
        </w:rPr>
        <w:t>work in real-world settings to prepare our students for professional practice.</w:t>
      </w:r>
    </w:p>
    <w:p w14:paraId="7779BD16" w14:textId="3C2700CA" w:rsidR="0059190B" w:rsidRPr="00B06B10" w:rsidRDefault="0059190B" w:rsidP="0059190B">
      <w:pPr>
        <w:rPr>
          <w:rFonts w:cstheme="minorHAnsi"/>
        </w:rPr>
      </w:pPr>
      <w:r w:rsidRPr="00B06B10">
        <w:rPr>
          <w:rFonts w:cstheme="minorHAnsi"/>
        </w:rPr>
        <w:t xml:space="preserve">The </w:t>
      </w:r>
      <w:r w:rsidRPr="001B0D9E">
        <w:rPr>
          <w:rFonts w:cstheme="minorHAnsi"/>
          <w:b/>
          <w:bCs/>
        </w:rPr>
        <w:t>Hearing, Speech and Language Clinic</w:t>
      </w:r>
      <w:r w:rsidRPr="00B06B10">
        <w:rPr>
          <w:rFonts w:cstheme="minorHAnsi"/>
        </w:rPr>
        <w:t xml:space="preserve"> (HSLC), </w:t>
      </w:r>
      <w:r w:rsidR="00850BBC" w:rsidRPr="00B06B10">
        <w:rPr>
          <w:rFonts w:cstheme="minorHAnsi"/>
        </w:rPr>
        <w:t>a</w:t>
      </w:r>
      <w:r w:rsidRPr="00B06B10">
        <w:rPr>
          <w:rFonts w:cstheme="minorHAnsi"/>
        </w:rPr>
        <w:t xml:space="preserve"> part of HSLS, includes: (1) the HSLC Clinic Coordinator; (2) a full-time clinical supervisor who also serves as the Director of Clinical Education for the master’s program in Speech-Language Pathology (SLP); (3) a full-time business manager; and (4) and a records management specialist (.70 FTE). The records management specialist also supports the admissions processes (.30 FTE) for both professional programs (AuD and MA SLP).</w:t>
      </w:r>
    </w:p>
    <w:p w14:paraId="60ABCEC1" w14:textId="5CFDEDD4" w:rsidR="00537627" w:rsidRDefault="0059190B" w:rsidP="599B5057">
      <w:pPr>
        <w:rPr>
          <w:rFonts w:cstheme="minorHAnsi"/>
        </w:rPr>
      </w:pPr>
      <w:r w:rsidRPr="001B0D9E">
        <w:rPr>
          <w:rFonts w:cstheme="minorHAnsi"/>
          <w:b/>
          <w:bCs/>
        </w:rPr>
        <w:t>Ohio University Therapy Associates</w:t>
      </w:r>
      <w:r w:rsidRPr="00B06B10">
        <w:rPr>
          <w:rFonts w:cstheme="minorHAnsi"/>
        </w:rPr>
        <w:t xml:space="preserve">, although technically one entity, has separate budgets for the organizational structure for the Hearing, Speech and Language Clinic (and contracts) and the rest of OUTA </w:t>
      </w:r>
      <w:r w:rsidR="7C7AC0D9" w:rsidRPr="00B06B10">
        <w:rPr>
          <w:rFonts w:cstheme="minorHAnsi"/>
        </w:rPr>
        <w:t xml:space="preserve">which is part of </w:t>
      </w:r>
      <w:r w:rsidR="5C516594" w:rsidRPr="00B06B10">
        <w:rPr>
          <w:rFonts w:cstheme="minorHAnsi"/>
        </w:rPr>
        <w:t xml:space="preserve">Physical </w:t>
      </w:r>
      <w:r w:rsidR="5C516594" w:rsidRPr="00B06B10">
        <w:rPr>
          <w:rFonts w:cstheme="minorHAnsi"/>
        </w:rPr>
        <w:lastRenderedPageBreak/>
        <w:t xml:space="preserve">Therapy </w:t>
      </w:r>
      <w:r w:rsidR="7C7AC0D9" w:rsidRPr="00B06B10">
        <w:rPr>
          <w:rFonts w:cstheme="minorHAnsi"/>
        </w:rPr>
        <w:t xml:space="preserve">and contracts for </w:t>
      </w:r>
      <w:r w:rsidR="76985C97" w:rsidRPr="00B06B10">
        <w:rPr>
          <w:rFonts w:cstheme="minorHAnsi"/>
        </w:rPr>
        <w:t xml:space="preserve">rehabilitation services with OhioHealth O’Bleness, Campus Care, Athletics and </w:t>
      </w:r>
      <w:r w:rsidRPr="00B06B10">
        <w:rPr>
          <w:rFonts w:cstheme="minorHAnsi"/>
        </w:rPr>
        <w:t xml:space="preserve">miscellaneous contracts. Therefore, the </w:t>
      </w:r>
      <w:bookmarkStart w:id="1" w:name="_Int_mODoP3ye"/>
      <w:r w:rsidRPr="00B06B10">
        <w:rPr>
          <w:rFonts w:cstheme="minorHAnsi"/>
        </w:rPr>
        <w:t>HSL</w:t>
      </w:r>
      <w:bookmarkEnd w:id="1"/>
      <w:r w:rsidRPr="00B06B10">
        <w:rPr>
          <w:rFonts w:cstheme="minorHAnsi"/>
        </w:rPr>
        <w:t xml:space="preserve"> Clinic and its associated contracts would remain with HSLS and all other OUTA contracts would remain with Physical Therapy as is the current </w:t>
      </w:r>
      <w:r w:rsidR="45972CC6" w:rsidRPr="00B06B10">
        <w:rPr>
          <w:rFonts w:cstheme="minorHAnsi"/>
        </w:rPr>
        <w:t>structure</w:t>
      </w:r>
      <w:r w:rsidRPr="00B06B10">
        <w:rPr>
          <w:rFonts w:cstheme="minorHAnsi"/>
        </w:rPr>
        <w:t>.</w:t>
      </w:r>
    </w:p>
    <w:p w14:paraId="63B8D76E" w14:textId="77777777" w:rsidR="008C79D2" w:rsidRPr="00552A87" w:rsidRDefault="008C79D2" w:rsidP="00667F4A">
      <w:pPr>
        <w:tabs>
          <w:tab w:val="center" w:pos="4680"/>
        </w:tabs>
        <w:rPr>
          <w:rFonts w:cstheme="minorHAnsi"/>
          <w:sz w:val="20"/>
          <w:szCs w:val="20"/>
        </w:rPr>
      </w:pPr>
    </w:p>
    <w:p w14:paraId="514DEE71" w14:textId="77777777" w:rsidR="00352A80" w:rsidRPr="00B06B10" w:rsidRDefault="00352A80" w:rsidP="00352A80">
      <w:pPr>
        <w:rPr>
          <w:rFonts w:cstheme="minorHAnsi"/>
          <w:b/>
          <w:bCs/>
          <w:caps/>
        </w:rPr>
      </w:pPr>
      <w:r w:rsidRPr="00B06B10">
        <w:rPr>
          <w:rFonts w:cstheme="minorHAnsi"/>
          <w:b/>
          <w:bCs/>
          <w:caps/>
        </w:rPr>
        <w:t>Approval Process</w:t>
      </w:r>
    </w:p>
    <w:p w14:paraId="35C14064" w14:textId="0F422555" w:rsidR="00352A80" w:rsidRPr="00B06B10" w:rsidRDefault="00352A80" w:rsidP="00352A80">
      <w:pPr>
        <w:rPr>
          <w:rFonts w:cstheme="minorHAnsi"/>
        </w:rPr>
      </w:pPr>
      <w:r w:rsidRPr="00B06B10">
        <w:rPr>
          <w:rFonts w:cstheme="minorHAnsi"/>
        </w:rPr>
        <w:t xml:space="preserve">The goal of this approval process is to formalize </w:t>
      </w:r>
      <w:r w:rsidR="00E82AD8" w:rsidRPr="00B06B10">
        <w:rPr>
          <w:rFonts w:cstheme="minorHAnsi"/>
        </w:rPr>
        <w:t>the proposed structure of dissolving the Schools and elevating each Division to Department status</w:t>
      </w:r>
      <w:r w:rsidRPr="00B06B10">
        <w:rPr>
          <w:rFonts w:cstheme="minorHAnsi"/>
        </w:rPr>
        <w:t>. Discussions were first held between the Dean and Division Directors who developed this document. The Directors then met with their respective faculty to discuss the pros and cons of the proposed reorganization.</w:t>
      </w:r>
      <w:r w:rsidR="00E155F9" w:rsidRPr="00B06B10">
        <w:rPr>
          <w:rFonts w:cstheme="minorHAnsi"/>
        </w:rPr>
        <w:t xml:space="preserve"> </w:t>
      </w:r>
      <w:r w:rsidR="005828C0" w:rsidRPr="00B06B10">
        <w:rPr>
          <w:rFonts w:cstheme="minorHAnsi"/>
        </w:rPr>
        <w:t xml:space="preserve">Faculty concerns </w:t>
      </w:r>
      <w:r w:rsidR="00BC6AAF" w:rsidRPr="00B06B10">
        <w:rPr>
          <w:rFonts w:cstheme="minorHAnsi"/>
        </w:rPr>
        <w:t xml:space="preserve">were </w:t>
      </w:r>
      <w:r w:rsidR="001E1981" w:rsidRPr="00B06B10">
        <w:rPr>
          <w:rFonts w:cstheme="minorHAnsi"/>
        </w:rPr>
        <w:t>compiled,</w:t>
      </w:r>
      <w:r w:rsidR="00BC6AAF" w:rsidRPr="00B06B10">
        <w:rPr>
          <w:rFonts w:cstheme="minorHAnsi"/>
        </w:rPr>
        <w:t xml:space="preserve"> and the Directors and </w:t>
      </w:r>
      <w:r w:rsidR="00AF7B8C" w:rsidRPr="00B06B10">
        <w:rPr>
          <w:rFonts w:cstheme="minorHAnsi"/>
        </w:rPr>
        <w:t>Dean developed a document that responded to these concerns.</w:t>
      </w:r>
      <w:r w:rsidR="00625395">
        <w:rPr>
          <w:rFonts w:cstheme="minorHAnsi"/>
        </w:rPr>
        <w:t xml:space="preserve"> The</w:t>
      </w:r>
      <w:r w:rsidR="00E673EE">
        <w:rPr>
          <w:rFonts w:cstheme="minorHAnsi"/>
        </w:rPr>
        <w:t xml:space="preserve"> CHSP</w:t>
      </w:r>
      <w:r w:rsidR="00625395">
        <w:rPr>
          <w:rFonts w:cstheme="minorHAnsi"/>
        </w:rPr>
        <w:t xml:space="preserve"> Dean also met with large groups of faculty on two occasions.</w:t>
      </w:r>
    </w:p>
    <w:p w14:paraId="51CFFFEA" w14:textId="1D7378C7" w:rsidR="00352A80" w:rsidRPr="00B06B10" w:rsidRDefault="00352A80" w:rsidP="00352A80">
      <w:pPr>
        <w:rPr>
          <w:rFonts w:cstheme="minorHAnsi"/>
        </w:rPr>
      </w:pPr>
      <w:r w:rsidRPr="00B06B10">
        <w:rPr>
          <w:rFonts w:cstheme="minorHAnsi"/>
        </w:rPr>
        <w:t>A Qualtrics survey was developed and distributed to each faculty and staff member</w:t>
      </w:r>
      <w:r w:rsidR="00E573E9">
        <w:rPr>
          <w:rFonts w:cstheme="minorHAnsi"/>
        </w:rPr>
        <w:t>s</w:t>
      </w:r>
      <w:r w:rsidRPr="00B06B10">
        <w:rPr>
          <w:rFonts w:cstheme="minorHAnsi"/>
        </w:rPr>
        <w:t xml:space="preserve"> in each of the </w:t>
      </w:r>
      <w:r w:rsidR="2CF47F99" w:rsidRPr="00B06B10">
        <w:rPr>
          <w:rFonts w:cstheme="minorHAnsi"/>
        </w:rPr>
        <w:t>six</w:t>
      </w:r>
      <w:r w:rsidRPr="00B06B10">
        <w:rPr>
          <w:rFonts w:cstheme="minorHAnsi"/>
        </w:rPr>
        <w:t xml:space="preserve"> divisions. The survey asked the respondent to identify the Division they are affiliated with, whether they support</w:t>
      </w:r>
      <w:r w:rsidR="00E573E9">
        <w:rPr>
          <w:rFonts w:cstheme="minorHAnsi"/>
        </w:rPr>
        <w:t>,</w:t>
      </w:r>
      <w:r w:rsidRPr="00B06B10">
        <w:rPr>
          <w:rFonts w:cstheme="minorHAnsi"/>
        </w:rPr>
        <w:t xml:space="preserve"> oppose</w:t>
      </w:r>
      <w:r w:rsidR="00E573E9">
        <w:rPr>
          <w:rFonts w:cstheme="minorHAnsi"/>
        </w:rPr>
        <w:t>, have no preference</w:t>
      </w:r>
      <w:r w:rsidR="0062023D">
        <w:rPr>
          <w:rFonts w:cstheme="minorHAnsi"/>
        </w:rPr>
        <w:t xml:space="preserve"> for</w:t>
      </w:r>
      <w:r w:rsidRPr="00B06B10">
        <w:rPr>
          <w:rFonts w:cstheme="minorHAnsi"/>
        </w:rPr>
        <w:t xml:space="preserve"> the proposal</w:t>
      </w:r>
      <w:r w:rsidR="00016B10" w:rsidRPr="00B06B10">
        <w:rPr>
          <w:rFonts w:cstheme="minorHAnsi"/>
        </w:rPr>
        <w:t xml:space="preserve"> (or abstain</w:t>
      </w:r>
      <w:r w:rsidR="00743307" w:rsidRPr="00B06B10">
        <w:rPr>
          <w:rFonts w:cstheme="minorHAnsi"/>
        </w:rPr>
        <w:t>)</w:t>
      </w:r>
      <w:r w:rsidR="0062023D">
        <w:rPr>
          <w:rFonts w:cstheme="minorHAnsi"/>
        </w:rPr>
        <w:t>. A</w:t>
      </w:r>
      <w:r w:rsidRPr="00B06B10">
        <w:rPr>
          <w:rFonts w:cstheme="minorHAnsi"/>
        </w:rPr>
        <w:t xml:space="preserve"> comment box </w:t>
      </w:r>
      <w:r w:rsidR="0062023D">
        <w:rPr>
          <w:rFonts w:cstheme="minorHAnsi"/>
        </w:rPr>
        <w:t xml:space="preserve">was also provided </w:t>
      </w:r>
      <w:r w:rsidRPr="00B06B10">
        <w:rPr>
          <w:rFonts w:cstheme="minorHAnsi"/>
        </w:rPr>
        <w:t xml:space="preserve">to submit feedback </w:t>
      </w:r>
      <w:r w:rsidR="00B539CE">
        <w:rPr>
          <w:rFonts w:cstheme="minorHAnsi"/>
        </w:rPr>
        <w:t>if desired</w:t>
      </w:r>
      <w:r w:rsidR="008030BD">
        <w:rPr>
          <w:rFonts w:cstheme="minorHAnsi"/>
        </w:rPr>
        <w:t xml:space="preserve"> (Appendix</w:t>
      </w:r>
      <w:r w:rsidR="00EE3DA2">
        <w:rPr>
          <w:rFonts w:cstheme="minorHAnsi"/>
        </w:rPr>
        <w:t xml:space="preserve"> C)</w:t>
      </w:r>
      <w:r w:rsidRPr="00B06B10">
        <w:rPr>
          <w:rFonts w:cstheme="minorHAnsi"/>
        </w:rPr>
        <w:t xml:space="preserve">. </w:t>
      </w:r>
    </w:p>
    <w:p w14:paraId="339987B4" w14:textId="765F4959" w:rsidR="00352A80" w:rsidRPr="00B06B10" w:rsidRDefault="00D5713A" w:rsidP="00352A80">
      <w:pPr>
        <w:rPr>
          <w:rFonts w:cstheme="minorHAnsi"/>
        </w:rPr>
      </w:pPr>
      <w:r>
        <w:rPr>
          <w:rFonts w:cstheme="minorHAnsi"/>
        </w:rPr>
        <w:t>With an 8</w:t>
      </w:r>
      <w:r w:rsidR="00023DA7">
        <w:rPr>
          <w:rFonts w:cstheme="minorHAnsi"/>
        </w:rPr>
        <w:t>4</w:t>
      </w:r>
      <w:r>
        <w:rPr>
          <w:rFonts w:cstheme="minorHAnsi"/>
        </w:rPr>
        <w:t>% response rate, the</w:t>
      </w:r>
      <w:r w:rsidR="00352A80" w:rsidRPr="00B06B10">
        <w:rPr>
          <w:rFonts w:cstheme="minorHAnsi"/>
        </w:rPr>
        <w:t xml:space="preserve"> results of the vote were:</w:t>
      </w:r>
    </w:p>
    <w:tbl>
      <w:tblPr>
        <w:tblStyle w:val="TableGrid"/>
        <w:tblW w:w="0" w:type="auto"/>
        <w:tblInd w:w="175" w:type="dxa"/>
        <w:tblLook w:val="04A0" w:firstRow="1" w:lastRow="0" w:firstColumn="1" w:lastColumn="0" w:noHBand="0" w:noVBand="1"/>
      </w:tblPr>
      <w:tblGrid>
        <w:gridCol w:w="3510"/>
        <w:gridCol w:w="1140"/>
        <w:gridCol w:w="1140"/>
        <w:gridCol w:w="1140"/>
        <w:gridCol w:w="1440"/>
      </w:tblGrid>
      <w:tr w:rsidR="004D76BD" w:rsidRPr="00B06B10" w14:paraId="68DE6FBF" w14:textId="400C8CD2" w:rsidTr="004D76BD">
        <w:tc>
          <w:tcPr>
            <w:tcW w:w="3510" w:type="dxa"/>
          </w:tcPr>
          <w:p w14:paraId="23F7DA1C" w14:textId="77777777" w:rsidR="004D76BD" w:rsidRPr="00552A87" w:rsidRDefault="004D76BD" w:rsidP="0037338C">
            <w:pPr>
              <w:rPr>
                <w:rFonts w:cstheme="minorHAnsi"/>
                <w:b/>
                <w:bCs/>
                <w:sz w:val="20"/>
                <w:szCs w:val="20"/>
              </w:rPr>
            </w:pPr>
            <w:r w:rsidRPr="00552A87">
              <w:rPr>
                <w:rFonts w:cstheme="minorHAnsi"/>
                <w:b/>
                <w:bCs/>
                <w:sz w:val="20"/>
                <w:szCs w:val="20"/>
              </w:rPr>
              <w:t>Division</w:t>
            </w:r>
          </w:p>
        </w:tc>
        <w:tc>
          <w:tcPr>
            <w:tcW w:w="1140" w:type="dxa"/>
          </w:tcPr>
          <w:p w14:paraId="76773637" w14:textId="77777777" w:rsidR="004D76BD" w:rsidRPr="00552A87" w:rsidRDefault="004D76BD" w:rsidP="0037338C">
            <w:pPr>
              <w:jc w:val="center"/>
              <w:rPr>
                <w:rFonts w:cstheme="minorHAnsi"/>
                <w:b/>
                <w:bCs/>
                <w:sz w:val="20"/>
                <w:szCs w:val="20"/>
              </w:rPr>
            </w:pPr>
            <w:r w:rsidRPr="00552A87">
              <w:rPr>
                <w:rFonts w:cstheme="minorHAnsi"/>
                <w:b/>
                <w:bCs/>
                <w:sz w:val="20"/>
                <w:szCs w:val="20"/>
              </w:rPr>
              <w:t>Support</w:t>
            </w:r>
          </w:p>
        </w:tc>
        <w:tc>
          <w:tcPr>
            <w:tcW w:w="1140" w:type="dxa"/>
          </w:tcPr>
          <w:p w14:paraId="5667D836" w14:textId="77777777" w:rsidR="004D76BD" w:rsidRPr="00552A87" w:rsidRDefault="004D76BD" w:rsidP="0037338C">
            <w:pPr>
              <w:jc w:val="center"/>
              <w:rPr>
                <w:rFonts w:cstheme="minorHAnsi"/>
                <w:b/>
                <w:bCs/>
                <w:sz w:val="20"/>
                <w:szCs w:val="20"/>
              </w:rPr>
            </w:pPr>
            <w:r w:rsidRPr="00552A87">
              <w:rPr>
                <w:rFonts w:cstheme="minorHAnsi"/>
                <w:b/>
                <w:bCs/>
                <w:sz w:val="20"/>
                <w:szCs w:val="20"/>
              </w:rPr>
              <w:t>Oppose</w:t>
            </w:r>
          </w:p>
        </w:tc>
        <w:tc>
          <w:tcPr>
            <w:tcW w:w="1140" w:type="dxa"/>
          </w:tcPr>
          <w:p w14:paraId="0064D8B0" w14:textId="7A42F9E2" w:rsidR="004D76BD" w:rsidRPr="00552A87" w:rsidRDefault="004D76BD" w:rsidP="0037338C">
            <w:pPr>
              <w:jc w:val="center"/>
              <w:rPr>
                <w:rFonts w:cstheme="minorHAnsi"/>
                <w:b/>
                <w:bCs/>
                <w:sz w:val="20"/>
                <w:szCs w:val="20"/>
              </w:rPr>
            </w:pPr>
            <w:r w:rsidRPr="00552A87">
              <w:rPr>
                <w:rFonts w:cstheme="minorHAnsi"/>
                <w:b/>
                <w:bCs/>
                <w:sz w:val="20"/>
                <w:szCs w:val="20"/>
              </w:rPr>
              <w:t>Abstain</w:t>
            </w:r>
          </w:p>
        </w:tc>
        <w:tc>
          <w:tcPr>
            <w:tcW w:w="1440" w:type="dxa"/>
          </w:tcPr>
          <w:p w14:paraId="3C832D01" w14:textId="0710369A" w:rsidR="004D76BD" w:rsidRPr="00552A87" w:rsidRDefault="004D76BD" w:rsidP="0037338C">
            <w:pPr>
              <w:jc w:val="center"/>
              <w:rPr>
                <w:rFonts w:cstheme="minorHAnsi"/>
                <w:b/>
                <w:bCs/>
                <w:sz w:val="20"/>
                <w:szCs w:val="20"/>
              </w:rPr>
            </w:pPr>
            <w:r>
              <w:rPr>
                <w:rFonts w:cstheme="minorHAnsi"/>
                <w:b/>
                <w:bCs/>
                <w:sz w:val="20"/>
                <w:szCs w:val="20"/>
              </w:rPr>
              <w:t>No Preference</w:t>
            </w:r>
          </w:p>
        </w:tc>
      </w:tr>
      <w:tr w:rsidR="004D76BD" w:rsidRPr="00B06B10" w14:paraId="139DD7F4" w14:textId="7307CDBB" w:rsidTr="004D76BD">
        <w:tc>
          <w:tcPr>
            <w:tcW w:w="3510" w:type="dxa"/>
          </w:tcPr>
          <w:p w14:paraId="13B3A2D1" w14:textId="1198E809" w:rsidR="004D76BD" w:rsidRPr="00552A87" w:rsidRDefault="004D76BD" w:rsidP="0037338C">
            <w:pPr>
              <w:jc w:val="right"/>
              <w:rPr>
                <w:rFonts w:cstheme="minorHAnsi"/>
                <w:sz w:val="20"/>
                <w:szCs w:val="20"/>
              </w:rPr>
            </w:pPr>
            <w:r>
              <w:rPr>
                <w:rFonts w:cstheme="minorHAnsi"/>
                <w:sz w:val="20"/>
                <w:szCs w:val="20"/>
              </w:rPr>
              <w:t>Administrative (all units)</w:t>
            </w:r>
          </w:p>
        </w:tc>
        <w:tc>
          <w:tcPr>
            <w:tcW w:w="1140" w:type="dxa"/>
          </w:tcPr>
          <w:p w14:paraId="6D79D642" w14:textId="17E8C0F0" w:rsidR="004D76BD" w:rsidRPr="00552A87" w:rsidRDefault="004D76BD" w:rsidP="0037338C">
            <w:pPr>
              <w:jc w:val="center"/>
              <w:rPr>
                <w:rFonts w:cstheme="minorHAnsi"/>
                <w:sz w:val="20"/>
                <w:szCs w:val="20"/>
              </w:rPr>
            </w:pPr>
            <w:r>
              <w:rPr>
                <w:rFonts w:cstheme="minorHAnsi"/>
                <w:sz w:val="20"/>
                <w:szCs w:val="20"/>
              </w:rPr>
              <w:t>8</w:t>
            </w:r>
          </w:p>
        </w:tc>
        <w:tc>
          <w:tcPr>
            <w:tcW w:w="1140" w:type="dxa"/>
          </w:tcPr>
          <w:p w14:paraId="761D93DD" w14:textId="10BFE97B" w:rsidR="004D76BD" w:rsidRPr="00552A87" w:rsidRDefault="004D76BD" w:rsidP="0037338C">
            <w:pPr>
              <w:jc w:val="center"/>
              <w:rPr>
                <w:rFonts w:cstheme="minorHAnsi"/>
                <w:sz w:val="20"/>
                <w:szCs w:val="20"/>
              </w:rPr>
            </w:pPr>
          </w:p>
        </w:tc>
        <w:tc>
          <w:tcPr>
            <w:tcW w:w="1140" w:type="dxa"/>
          </w:tcPr>
          <w:p w14:paraId="67BE8915" w14:textId="77777777" w:rsidR="004D76BD" w:rsidRPr="00552A87" w:rsidRDefault="004D76BD" w:rsidP="0037338C">
            <w:pPr>
              <w:jc w:val="center"/>
              <w:rPr>
                <w:rFonts w:cstheme="minorHAnsi"/>
                <w:sz w:val="20"/>
                <w:szCs w:val="20"/>
              </w:rPr>
            </w:pPr>
          </w:p>
        </w:tc>
        <w:tc>
          <w:tcPr>
            <w:tcW w:w="1440" w:type="dxa"/>
          </w:tcPr>
          <w:p w14:paraId="0D6C7639" w14:textId="77777777" w:rsidR="004D76BD" w:rsidRPr="00552A87" w:rsidRDefault="004D76BD" w:rsidP="0037338C">
            <w:pPr>
              <w:jc w:val="center"/>
              <w:rPr>
                <w:rFonts w:cstheme="minorHAnsi"/>
                <w:sz w:val="20"/>
                <w:szCs w:val="20"/>
              </w:rPr>
            </w:pPr>
          </w:p>
        </w:tc>
      </w:tr>
      <w:tr w:rsidR="004D76BD" w:rsidRPr="00B06B10" w14:paraId="483D2536" w14:textId="41FEC728" w:rsidTr="004D76BD">
        <w:tc>
          <w:tcPr>
            <w:tcW w:w="3510" w:type="dxa"/>
          </w:tcPr>
          <w:p w14:paraId="3871F450" w14:textId="77777777" w:rsidR="004D76BD" w:rsidRPr="00552A87" w:rsidRDefault="004D76BD" w:rsidP="0037338C">
            <w:pPr>
              <w:jc w:val="right"/>
              <w:rPr>
                <w:rFonts w:cstheme="minorHAnsi"/>
                <w:sz w:val="20"/>
                <w:szCs w:val="20"/>
              </w:rPr>
            </w:pPr>
            <w:r w:rsidRPr="00552A87">
              <w:rPr>
                <w:rFonts w:cstheme="minorHAnsi"/>
                <w:sz w:val="20"/>
                <w:szCs w:val="20"/>
              </w:rPr>
              <w:t>Athletic Training</w:t>
            </w:r>
          </w:p>
        </w:tc>
        <w:tc>
          <w:tcPr>
            <w:tcW w:w="1140" w:type="dxa"/>
          </w:tcPr>
          <w:p w14:paraId="06B6798E" w14:textId="1819EEE4" w:rsidR="004D76BD" w:rsidRPr="00552A87" w:rsidRDefault="0080711C" w:rsidP="0037338C">
            <w:pPr>
              <w:jc w:val="center"/>
              <w:rPr>
                <w:rFonts w:cstheme="minorHAnsi"/>
                <w:sz w:val="20"/>
                <w:szCs w:val="20"/>
              </w:rPr>
            </w:pPr>
            <w:r>
              <w:rPr>
                <w:rFonts w:cstheme="minorHAnsi"/>
                <w:sz w:val="20"/>
                <w:szCs w:val="20"/>
              </w:rPr>
              <w:t>4</w:t>
            </w:r>
          </w:p>
        </w:tc>
        <w:tc>
          <w:tcPr>
            <w:tcW w:w="1140" w:type="dxa"/>
          </w:tcPr>
          <w:p w14:paraId="216203EB" w14:textId="2F716CA2" w:rsidR="004D76BD" w:rsidRPr="00552A87" w:rsidRDefault="004D76BD" w:rsidP="0037338C">
            <w:pPr>
              <w:jc w:val="center"/>
              <w:rPr>
                <w:rFonts w:cstheme="minorHAnsi"/>
                <w:sz w:val="20"/>
                <w:szCs w:val="20"/>
              </w:rPr>
            </w:pPr>
          </w:p>
        </w:tc>
        <w:tc>
          <w:tcPr>
            <w:tcW w:w="1140" w:type="dxa"/>
          </w:tcPr>
          <w:p w14:paraId="3C87A966" w14:textId="1466F787" w:rsidR="004D76BD" w:rsidRPr="00552A87" w:rsidRDefault="0080711C" w:rsidP="0037338C">
            <w:pPr>
              <w:jc w:val="center"/>
              <w:rPr>
                <w:rFonts w:cstheme="minorHAnsi"/>
                <w:sz w:val="20"/>
                <w:szCs w:val="20"/>
              </w:rPr>
            </w:pPr>
            <w:r>
              <w:rPr>
                <w:rFonts w:cstheme="minorHAnsi"/>
                <w:sz w:val="20"/>
                <w:szCs w:val="20"/>
              </w:rPr>
              <w:t>1</w:t>
            </w:r>
          </w:p>
        </w:tc>
        <w:tc>
          <w:tcPr>
            <w:tcW w:w="1440" w:type="dxa"/>
          </w:tcPr>
          <w:p w14:paraId="662B125C" w14:textId="77777777" w:rsidR="004D76BD" w:rsidRPr="00552A87" w:rsidRDefault="004D76BD" w:rsidP="0037338C">
            <w:pPr>
              <w:jc w:val="center"/>
              <w:rPr>
                <w:rFonts w:cstheme="minorHAnsi"/>
                <w:sz w:val="20"/>
                <w:szCs w:val="20"/>
              </w:rPr>
            </w:pPr>
          </w:p>
        </w:tc>
      </w:tr>
      <w:tr w:rsidR="004D76BD" w:rsidRPr="00B06B10" w14:paraId="5E1115E5" w14:textId="3749066E" w:rsidTr="004D76BD">
        <w:tc>
          <w:tcPr>
            <w:tcW w:w="3510" w:type="dxa"/>
          </w:tcPr>
          <w:p w14:paraId="6CC97676" w14:textId="77777777" w:rsidR="004D76BD" w:rsidRPr="00552A87" w:rsidRDefault="004D76BD" w:rsidP="0037338C">
            <w:pPr>
              <w:jc w:val="right"/>
              <w:rPr>
                <w:rFonts w:cstheme="minorHAnsi"/>
                <w:sz w:val="20"/>
                <w:szCs w:val="20"/>
              </w:rPr>
            </w:pPr>
            <w:r w:rsidRPr="00552A87">
              <w:rPr>
                <w:rFonts w:cstheme="minorHAnsi"/>
                <w:sz w:val="20"/>
                <w:szCs w:val="20"/>
              </w:rPr>
              <w:t>Exercise Physiology</w:t>
            </w:r>
          </w:p>
        </w:tc>
        <w:tc>
          <w:tcPr>
            <w:tcW w:w="1140" w:type="dxa"/>
          </w:tcPr>
          <w:p w14:paraId="07D271A6" w14:textId="2B5EE7D6" w:rsidR="004D76BD" w:rsidRPr="00552A87" w:rsidRDefault="0080711C" w:rsidP="0037338C">
            <w:pPr>
              <w:jc w:val="center"/>
              <w:rPr>
                <w:rFonts w:cstheme="minorHAnsi"/>
                <w:sz w:val="20"/>
                <w:szCs w:val="20"/>
              </w:rPr>
            </w:pPr>
            <w:r>
              <w:rPr>
                <w:rFonts w:cstheme="minorHAnsi"/>
                <w:sz w:val="20"/>
                <w:szCs w:val="20"/>
              </w:rPr>
              <w:t>4</w:t>
            </w:r>
          </w:p>
        </w:tc>
        <w:tc>
          <w:tcPr>
            <w:tcW w:w="1140" w:type="dxa"/>
          </w:tcPr>
          <w:p w14:paraId="2F5EAC9F" w14:textId="72F0BDB4" w:rsidR="004D76BD" w:rsidRPr="00552A87" w:rsidRDefault="004D76BD" w:rsidP="0037338C">
            <w:pPr>
              <w:jc w:val="center"/>
              <w:rPr>
                <w:rFonts w:cstheme="minorHAnsi"/>
                <w:sz w:val="20"/>
                <w:szCs w:val="20"/>
              </w:rPr>
            </w:pPr>
          </w:p>
        </w:tc>
        <w:tc>
          <w:tcPr>
            <w:tcW w:w="1140" w:type="dxa"/>
          </w:tcPr>
          <w:p w14:paraId="19B75CEB" w14:textId="18AA8EBD" w:rsidR="004D76BD" w:rsidRPr="00552A87" w:rsidRDefault="004D76BD" w:rsidP="0037338C">
            <w:pPr>
              <w:jc w:val="center"/>
              <w:rPr>
                <w:rFonts w:cstheme="minorHAnsi"/>
                <w:sz w:val="20"/>
                <w:szCs w:val="20"/>
              </w:rPr>
            </w:pPr>
          </w:p>
        </w:tc>
        <w:tc>
          <w:tcPr>
            <w:tcW w:w="1440" w:type="dxa"/>
          </w:tcPr>
          <w:p w14:paraId="07886F80" w14:textId="6232B54F" w:rsidR="004D76BD" w:rsidRPr="00552A87" w:rsidRDefault="0080711C" w:rsidP="0037338C">
            <w:pPr>
              <w:jc w:val="center"/>
              <w:rPr>
                <w:rFonts w:cstheme="minorHAnsi"/>
                <w:sz w:val="20"/>
                <w:szCs w:val="20"/>
              </w:rPr>
            </w:pPr>
            <w:r>
              <w:rPr>
                <w:rFonts w:cstheme="minorHAnsi"/>
                <w:sz w:val="20"/>
                <w:szCs w:val="20"/>
              </w:rPr>
              <w:t>3</w:t>
            </w:r>
          </w:p>
        </w:tc>
      </w:tr>
      <w:tr w:rsidR="004D76BD" w:rsidRPr="00B06B10" w14:paraId="7516F960" w14:textId="62FE0FA7" w:rsidTr="004D76BD">
        <w:tc>
          <w:tcPr>
            <w:tcW w:w="3510" w:type="dxa"/>
          </w:tcPr>
          <w:p w14:paraId="5081CCA1" w14:textId="77777777" w:rsidR="004D76BD" w:rsidRPr="00552A87" w:rsidRDefault="004D76BD" w:rsidP="0037338C">
            <w:pPr>
              <w:jc w:val="right"/>
              <w:rPr>
                <w:rFonts w:cstheme="minorHAnsi"/>
                <w:sz w:val="20"/>
                <w:szCs w:val="20"/>
              </w:rPr>
            </w:pPr>
            <w:r w:rsidRPr="00552A87">
              <w:rPr>
                <w:rFonts w:cstheme="minorHAnsi"/>
                <w:sz w:val="20"/>
                <w:szCs w:val="20"/>
              </w:rPr>
              <w:t>Food and Nutrition Sciences</w:t>
            </w:r>
          </w:p>
        </w:tc>
        <w:tc>
          <w:tcPr>
            <w:tcW w:w="1140" w:type="dxa"/>
          </w:tcPr>
          <w:p w14:paraId="1E941F8C" w14:textId="365EF69E" w:rsidR="004D76BD" w:rsidRPr="00552A87" w:rsidRDefault="0080711C" w:rsidP="0037338C">
            <w:pPr>
              <w:jc w:val="center"/>
              <w:rPr>
                <w:rFonts w:cstheme="minorHAnsi"/>
                <w:sz w:val="20"/>
                <w:szCs w:val="20"/>
              </w:rPr>
            </w:pPr>
            <w:r>
              <w:rPr>
                <w:rFonts w:cstheme="minorHAnsi"/>
                <w:sz w:val="20"/>
                <w:szCs w:val="20"/>
              </w:rPr>
              <w:t>3</w:t>
            </w:r>
          </w:p>
        </w:tc>
        <w:tc>
          <w:tcPr>
            <w:tcW w:w="1140" w:type="dxa"/>
          </w:tcPr>
          <w:p w14:paraId="338AF648" w14:textId="39728841" w:rsidR="004D76BD" w:rsidRPr="00552A87" w:rsidRDefault="0080711C" w:rsidP="0037338C">
            <w:pPr>
              <w:jc w:val="center"/>
              <w:rPr>
                <w:rFonts w:cstheme="minorHAnsi"/>
                <w:sz w:val="20"/>
                <w:szCs w:val="20"/>
              </w:rPr>
            </w:pPr>
            <w:r>
              <w:rPr>
                <w:rFonts w:cstheme="minorHAnsi"/>
                <w:sz w:val="20"/>
                <w:szCs w:val="20"/>
              </w:rPr>
              <w:t>3</w:t>
            </w:r>
          </w:p>
        </w:tc>
        <w:tc>
          <w:tcPr>
            <w:tcW w:w="1140" w:type="dxa"/>
          </w:tcPr>
          <w:p w14:paraId="77D06F6C" w14:textId="79E2060B" w:rsidR="004D76BD" w:rsidRPr="00552A87" w:rsidRDefault="004D76BD" w:rsidP="0037338C">
            <w:pPr>
              <w:jc w:val="center"/>
              <w:rPr>
                <w:rFonts w:cstheme="minorHAnsi"/>
                <w:sz w:val="20"/>
                <w:szCs w:val="20"/>
              </w:rPr>
            </w:pPr>
          </w:p>
        </w:tc>
        <w:tc>
          <w:tcPr>
            <w:tcW w:w="1440" w:type="dxa"/>
          </w:tcPr>
          <w:p w14:paraId="47AB6710" w14:textId="77777777" w:rsidR="004D76BD" w:rsidRPr="00552A87" w:rsidRDefault="004D76BD" w:rsidP="0037338C">
            <w:pPr>
              <w:jc w:val="center"/>
              <w:rPr>
                <w:rFonts w:cstheme="minorHAnsi"/>
                <w:sz w:val="20"/>
                <w:szCs w:val="20"/>
              </w:rPr>
            </w:pPr>
          </w:p>
        </w:tc>
      </w:tr>
      <w:tr w:rsidR="004D76BD" w:rsidRPr="00B06B10" w14:paraId="770DC076" w14:textId="5EB7320F" w:rsidTr="004D76BD">
        <w:tc>
          <w:tcPr>
            <w:tcW w:w="3510" w:type="dxa"/>
          </w:tcPr>
          <w:p w14:paraId="5F8EB9DB" w14:textId="702DDF08" w:rsidR="004D76BD" w:rsidRPr="00552A87" w:rsidRDefault="004D76BD" w:rsidP="0037338C">
            <w:pPr>
              <w:jc w:val="right"/>
              <w:rPr>
                <w:rFonts w:cstheme="minorHAnsi"/>
                <w:sz w:val="20"/>
                <w:szCs w:val="20"/>
              </w:rPr>
            </w:pPr>
            <w:r w:rsidRPr="00552A87">
              <w:rPr>
                <w:rFonts w:cstheme="minorHAnsi"/>
                <w:sz w:val="20"/>
                <w:szCs w:val="20"/>
              </w:rPr>
              <w:t>Hearing, Speech and Language Sciences</w:t>
            </w:r>
          </w:p>
        </w:tc>
        <w:tc>
          <w:tcPr>
            <w:tcW w:w="1140" w:type="dxa"/>
          </w:tcPr>
          <w:p w14:paraId="017CE798" w14:textId="4A1FBC56" w:rsidR="004D76BD" w:rsidRPr="00552A87" w:rsidRDefault="0080711C" w:rsidP="0037338C">
            <w:pPr>
              <w:jc w:val="center"/>
              <w:rPr>
                <w:rFonts w:cstheme="minorHAnsi"/>
                <w:sz w:val="20"/>
                <w:szCs w:val="20"/>
              </w:rPr>
            </w:pPr>
            <w:r>
              <w:rPr>
                <w:rFonts w:cstheme="minorHAnsi"/>
                <w:sz w:val="20"/>
                <w:szCs w:val="20"/>
              </w:rPr>
              <w:t>20</w:t>
            </w:r>
          </w:p>
        </w:tc>
        <w:tc>
          <w:tcPr>
            <w:tcW w:w="1140" w:type="dxa"/>
          </w:tcPr>
          <w:p w14:paraId="2FCD6E50" w14:textId="74483255" w:rsidR="004D76BD" w:rsidRPr="00552A87" w:rsidRDefault="004D76BD" w:rsidP="0037338C">
            <w:pPr>
              <w:jc w:val="center"/>
              <w:rPr>
                <w:rFonts w:cstheme="minorHAnsi"/>
                <w:sz w:val="20"/>
                <w:szCs w:val="20"/>
              </w:rPr>
            </w:pPr>
          </w:p>
        </w:tc>
        <w:tc>
          <w:tcPr>
            <w:tcW w:w="1140" w:type="dxa"/>
          </w:tcPr>
          <w:p w14:paraId="1D728443" w14:textId="6F0ECB6E" w:rsidR="004D76BD" w:rsidRPr="00552A87" w:rsidRDefault="004D76BD" w:rsidP="0037338C">
            <w:pPr>
              <w:jc w:val="center"/>
              <w:rPr>
                <w:rFonts w:cstheme="minorHAnsi"/>
                <w:sz w:val="20"/>
                <w:szCs w:val="20"/>
              </w:rPr>
            </w:pPr>
          </w:p>
        </w:tc>
        <w:tc>
          <w:tcPr>
            <w:tcW w:w="1440" w:type="dxa"/>
          </w:tcPr>
          <w:p w14:paraId="35085D24" w14:textId="77777777" w:rsidR="004D76BD" w:rsidRPr="00552A87" w:rsidRDefault="004D76BD" w:rsidP="0037338C">
            <w:pPr>
              <w:jc w:val="center"/>
              <w:rPr>
                <w:rFonts w:cstheme="minorHAnsi"/>
                <w:sz w:val="20"/>
                <w:szCs w:val="20"/>
              </w:rPr>
            </w:pPr>
          </w:p>
        </w:tc>
      </w:tr>
      <w:tr w:rsidR="004D76BD" w:rsidRPr="00B06B10" w14:paraId="15503357" w14:textId="33BE7200" w:rsidTr="004D76BD">
        <w:tc>
          <w:tcPr>
            <w:tcW w:w="3510" w:type="dxa"/>
          </w:tcPr>
          <w:p w14:paraId="0D69D42F" w14:textId="77777777" w:rsidR="004D76BD" w:rsidRPr="00552A87" w:rsidRDefault="004D76BD" w:rsidP="0037338C">
            <w:pPr>
              <w:jc w:val="right"/>
              <w:rPr>
                <w:rFonts w:cstheme="minorHAnsi"/>
                <w:sz w:val="20"/>
                <w:szCs w:val="20"/>
              </w:rPr>
            </w:pPr>
            <w:r w:rsidRPr="00552A87">
              <w:rPr>
                <w:rFonts w:cstheme="minorHAnsi"/>
                <w:sz w:val="20"/>
                <w:szCs w:val="20"/>
              </w:rPr>
              <w:t>Physician Assistant</w:t>
            </w:r>
          </w:p>
        </w:tc>
        <w:tc>
          <w:tcPr>
            <w:tcW w:w="1140" w:type="dxa"/>
          </w:tcPr>
          <w:p w14:paraId="2FFDCFBD" w14:textId="63832A58" w:rsidR="004D76BD" w:rsidRPr="00552A87" w:rsidRDefault="00D179EF" w:rsidP="0037338C">
            <w:pPr>
              <w:jc w:val="center"/>
              <w:rPr>
                <w:rFonts w:cstheme="minorHAnsi"/>
                <w:sz w:val="20"/>
                <w:szCs w:val="20"/>
              </w:rPr>
            </w:pPr>
            <w:r>
              <w:rPr>
                <w:rFonts w:cstheme="minorHAnsi"/>
                <w:sz w:val="20"/>
                <w:szCs w:val="20"/>
              </w:rPr>
              <w:t>7</w:t>
            </w:r>
          </w:p>
        </w:tc>
        <w:tc>
          <w:tcPr>
            <w:tcW w:w="1140" w:type="dxa"/>
          </w:tcPr>
          <w:p w14:paraId="37175622" w14:textId="39FC6C8D" w:rsidR="004D76BD" w:rsidRPr="00552A87" w:rsidRDefault="004D76BD" w:rsidP="0037338C">
            <w:pPr>
              <w:jc w:val="center"/>
              <w:rPr>
                <w:rFonts w:cstheme="minorHAnsi"/>
                <w:sz w:val="20"/>
                <w:szCs w:val="20"/>
              </w:rPr>
            </w:pPr>
          </w:p>
        </w:tc>
        <w:tc>
          <w:tcPr>
            <w:tcW w:w="1140" w:type="dxa"/>
          </w:tcPr>
          <w:p w14:paraId="5C603240" w14:textId="23DD3D5C" w:rsidR="004D76BD" w:rsidRPr="00552A87" w:rsidRDefault="004D76BD" w:rsidP="0037338C">
            <w:pPr>
              <w:jc w:val="center"/>
              <w:rPr>
                <w:rFonts w:cstheme="minorHAnsi"/>
                <w:sz w:val="20"/>
                <w:szCs w:val="20"/>
              </w:rPr>
            </w:pPr>
          </w:p>
        </w:tc>
        <w:tc>
          <w:tcPr>
            <w:tcW w:w="1440" w:type="dxa"/>
          </w:tcPr>
          <w:p w14:paraId="2C28426B" w14:textId="77777777" w:rsidR="004D76BD" w:rsidRPr="00552A87" w:rsidRDefault="004D76BD" w:rsidP="0037338C">
            <w:pPr>
              <w:jc w:val="center"/>
              <w:rPr>
                <w:rFonts w:cstheme="minorHAnsi"/>
                <w:sz w:val="20"/>
                <w:szCs w:val="20"/>
              </w:rPr>
            </w:pPr>
          </w:p>
        </w:tc>
      </w:tr>
      <w:tr w:rsidR="004D76BD" w:rsidRPr="00B06B10" w14:paraId="1732B334" w14:textId="678192F2" w:rsidTr="004D76BD">
        <w:tc>
          <w:tcPr>
            <w:tcW w:w="3510" w:type="dxa"/>
          </w:tcPr>
          <w:p w14:paraId="40CE540B" w14:textId="77777777" w:rsidR="004D76BD" w:rsidRPr="00552A87" w:rsidRDefault="004D76BD" w:rsidP="0037338C">
            <w:pPr>
              <w:jc w:val="right"/>
              <w:rPr>
                <w:rFonts w:cstheme="minorHAnsi"/>
                <w:sz w:val="20"/>
                <w:szCs w:val="20"/>
              </w:rPr>
            </w:pPr>
            <w:r w:rsidRPr="00552A87">
              <w:rPr>
                <w:rFonts w:cstheme="minorHAnsi"/>
                <w:sz w:val="20"/>
                <w:szCs w:val="20"/>
              </w:rPr>
              <w:t>Physical Therapy</w:t>
            </w:r>
          </w:p>
        </w:tc>
        <w:tc>
          <w:tcPr>
            <w:tcW w:w="1140" w:type="dxa"/>
          </w:tcPr>
          <w:p w14:paraId="467AEFC1" w14:textId="7FDF3DA0" w:rsidR="004D76BD" w:rsidRPr="00552A87" w:rsidRDefault="00D179EF" w:rsidP="0037338C">
            <w:pPr>
              <w:jc w:val="center"/>
              <w:rPr>
                <w:rFonts w:cstheme="minorHAnsi"/>
                <w:sz w:val="20"/>
                <w:szCs w:val="20"/>
              </w:rPr>
            </w:pPr>
            <w:r>
              <w:rPr>
                <w:rFonts w:cstheme="minorHAnsi"/>
                <w:sz w:val="20"/>
                <w:szCs w:val="20"/>
              </w:rPr>
              <w:t>8</w:t>
            </w:r>
          </w:p>
        </w:tc>
        <w:tc>
          <w:tcPr>
            <w:tcW w:w="1140" w:type="dxa"/>
          </w:tcPr>
          <w:p w14:paraId="754C9D12" w14:textId="64365740" w:rsidR="004D76BD" w:rsidRPr="00552A87" w:rsidRDefault="004D76BD" w:rsidP="0037338C">
            <w:pPr>
              <w:jc w:val="center"/>
              <w:rPr>
                <w:rFonts w:cstheme="minorHAnsi"/>
                <w:sz w:val="20"/>
                <w:szCs w:val="20"/>
              </w:rPr>
            </w:pPr>
          </w:p>
        </w:tc>
        <w:tc>
          <w:tcPr>
            <w:tcW w:w="1140" w:type="dxa"/>
          </w:tcPr>
          <w:p w14:paraId="1C6793A4" w14:textId="7987A79E" w:rsidR="004D76BD" w:rsidRPr="00552A87" w:rsidRDefault="004D76BD" w:rsidP="0037338C">
            <w:pPr>
              <w:jc w:val="center"/>
              <w:rPr>
                <w:rFonts w:cstheme="minorHAnsi"/>
                <w:sz w:val="20"/>
                <w:szCs w:val="20"/>
              </w:rPr>
            </w:pPr>
          </w:p>
        </w:tc>
        <w:tc>
          <w:tcPr>
            <w:tcW w:w="1440" w:type="dxa"/>
          </w:tcPr>
          <w:p w14:paraId="70EF3636" w14:textId="77777777" w:rsidR="004D76BD" w:rsidRPr="00552A87" w:rsidRDefault="004D76BD" w:rsidP="0037338C">
            <w:pPr>
              <w:jc w:val="center"/>
              <w:rPr>
                <w:rFonts w:cstheme="minorHAnsi"/>
                <w:sz w:val="20"/>
                <w:szCs w:val="20"/>
              </w:rPr>
            </w:pPr>
          </w:p>
        </w:tc>
      </w:tr>
      <w:tr w:rsidR="004D76BD" w:rsidRPr="00B06B10" w14:paraId="30B56EF4" w14:textId="2E862160" w:rsidTr="004D76BD">
        <w:tc>
          <w:tcPr>
            <w:tcW w:w="3510" w:type="dxa"/>
          </w:tcPr>
          <w:p w14:paraId="0F118884" w14:textId="77777777" w:rsidR="004D76BD" w:rsidRPr="00552A87" w:rsidRDefault="004D76BD" w:rsidP="0037338C">
            <w:pPr>
              <w:jc w:val="right"/>
              <w:rPr>
                <w:rFonts w:cstheme="minorHAnsi"/>
                <w:b/>
                <w:bCs/>
                <w:sz w:val="20"/>
                <w:szCs w:val="20"/>
              </w:rPr>
            </w:pPr>
            <w:r w:rsidRPr="00552A87">
              <w:rPr>
                <w:rFonts w:cstheme="minorHAnsi"/>
                <w:b/>
                <w:bCs/>
                <w:sz w:val="20"/>
                <w:szCs w:val="20"/>
              </w:rPr>
              <w:t>Total</w:t>
            </w:r>
          </w:p>
        </w:tc>
        <w:tc>
          <w:tcPr>
            <w:tcW w:w="1140" w:type="dxa"/>
          </w:tcPr>
          <w:p w14:paraId="2EAEF364" w14:textId="4EDC1680" w:rsidR="004D76BD" w:rsidRPr="00552A87" w:rsidRDefault="00D179EF" w:rsidP="0037338C">
            <w:pPr>
              <w:jc w:val="center"/>
              <w:rPr>
                <w:rFonts w:cstheme="minorHAnsi"/>
                <w:sz w:val="20"/>
                <w:szCs w:val="20"/>
              </w:rPr>
            </w:pPr>
            <w:r>
              <w:rPr>
                <w:rFonts w:cstheme="minorHAnsi"/>
                <w:sz w:val="20"/>
                <w:szCs w:val="20"/>
              </w:rPr>
              <w:t>54</w:t>
            </w:r>
          </w:p>
        </w:tc>
        <w:tc>
          <w:tcPr>
            <w:tcW w:w="1140" w:type="dxa"/>
          </w:tcPr>
          <w:p w14:paraId="08BC0917" w14:textId="5FD6468B" w:rsidR="004D76BD" w:rsidRPr="00552A87" w:rsidRDefault="00E573E9" w:rsidP="0037338C">
            <w:pPr>
              <w:jc w:val="center"/>
              <w:rPr>
                <w:rFonts w:cstheme="minorHAnsi"/>
                <w:sz w:val="20"/>
                <w:szCs w:val="20"/>
              </w:rPr>
            </w:pPr>
            <w:r>
              <w:rPr>
                <w:rFonts w:cstheme="minorHAnsi"/>
                <w:sz w:val="20"/>
                <w:szCs w:val="20"/>
              </w:rPr>
              <w:t>3</w:t>
            </w:r>
          </w:p>
        </w:tc>
        <w:tc>
          <w:tcPr>
            <w:tcW w:w="1140" w:type="dxa"/>
          </w:tcPr>
          <w:p w14:paraId="42E54DF8" w14:textId="25538709" w:rsidR="004D76BD" w:rsidRPr="00552A87" w:rsidRDefault="00E573E9" w:rsidP="0037338C">
            <w:pPr>
              <w:jc w:val="center"/>
              <w:rPr>
                <w:rFonts w:cstheme="minorHAnsi"/>
                <w:sz w:val="20"/>
                <w:szCs w:val="20"/>
              </w:rPr>
            </w:pPr>
            <w:r>
              <w:rPr>
                <w:rFonts w:cstheme="minorHAnsi"/>
                <w:sz w:val="20"/>
                <w:szCs w:val="20"/>
              </w:rPr>
              <w:t>1</w:t>
            </w:r>
          </w:p>
        </w:tc>
        <w:tc>
          <w:tcPr>
            <w:tcW w:w="1440" w:type="dxa"/>
          </w:tcPr>
          <w:p w14:paraId="6ABB325E" w14:textId="10701D5E" w:rsidR="004D76BD" w:rsidRPr="00552A87" w:rsidRDefault="00E573E9" w:rsidP="0037338C">
            <w:pPr>
              <w:jc w:val="center"/>
              <w:rPr>
                <w:rFonts w:cstheme="minorHAnsi"/>
                <w:sz w:val="20"/>
                <w:szCs w:val="20"/>
              </w:rPr>
            </w:pPr>
            <w:r>
              <w:rPr>
                <w:rFonts w:cstheme="minorHAnsi"/>
                <w:sz w:val="20"/>
                <w:szCs w:val="20"/>
              </w:rPr>
              <w:t>3</w:t>
            </w:r>
          </w:p>
        </w:tc>
      </w:tr>
    </w:tbl>
    <w:p w14:paraId="3B6E57F0" w14:textId="77777777" w:rsidR="00352A80" w:rsidRPr="00B06B10" w:rsidRDefault="00352A80" w:rsidP="00352A80">
      <w:pPr>
        <w:rPr>
          <w:rFonts w:cstheme="minorHAnsi"/>
        </w:rPr>
      </w:pPr>
    </w:p>
    <w:p w14:paraId="2C1A0F2B" w14:textId="6B8663A0" w:rsidR="00A42A78" w:rsidRDefault="007823C3" w:rsidP="00352A80">
      <w:pPr>
        <w:rPr>
          <w:rFonts w:cstheme="minorHAnsi"/>
        </w:rPr>
      </w:pPr>
      <w:r>
        <w:rPr>
          <w:rFonts w:cstheme="minorHAnsi"/>
        </w:rPr>
        <w:t xml:space="preserve">The results indicate that </w:t>
      </w:r>
      <w:r w:rsidR="00461752">
        <w:rPr>
          <w:rFonts w:cstheme="minorHAnsi"/>
        </w:rPr>
        <w:t>54 (</w:t>
      </w:r>
      <w:r>
        <w:rPr>
          <w:rFonts w:cstheme="minorHAnsi"/>
        </w:rPr>
        <w:t>89%</w:t>
      </w:r>
      <w:r w:rsidR="00461752">
        <w:rPr>
          <w:rFonts w:cstheme="minorHAnsi"/>
        </w:rPr>
        <w:t>)</w:t>
      </w:r>
      <w:r>
        <w:rPr>
          <w:rFonts w:cstheme="minorHAnsi"/>
        </w:rPr>
        <w:t xml:space="preserve"> of the </w:t>
      </w:r>
      <w:r w:rsidR="00461752">
        <w:rPr>
          <w:rFonts w:cstheme="minorHAnsi"/>
        </w:rPr>
        <w:t xml:space="preserve">61 responding </w:t>
      </w:r>
      <w:r>
        <w:rPr>
          <w:rFonts w:cstheme="minorHAnsi"/>
        </w:rPr>
        <w:t>faculty sup</w:t>
      </w:r>
      <w:r w:rsidR="00461752">
        <w:rPr>
          <w:rFonts w:cstheme="minorHAnsi"/>
        </w:rPr>
        <w:t xml:space="preserve">ported the resolutions, </w:t>
      </w:r>
      <w:r w:rsidR="00032E32">
        <w:rPr>
          <w:rFonts w:cstheme="minorHAnsi"/>
        </w:rPr>
        <w:t>three</w:t>
      </w:r>
      <w:r w:rsidR="008F06BC">
        <w:rPr>
          <w:rFonts w:cstheme="minorHAnsi"/>
        </w:rPr>
        <w:t xml:space="preserve"> opposed (5%), 3 (5%) had no preference, with one </w:t>
      </w:r>
      <w:r w:rsidR="005C1EDD">
        <w:rPr>
          <w:rFonts w:cstheme="minorHAnsi"/>
        </w:rPr>
        <w:t>person abstaining. All Divisions</w:t>
      </w:r>
      <w:r w:rsidR="0060398C">
        <w:rPr>
          <w:rFonts w:cstheme="minorHAnsi"/>
        </w:rPr>
        <w:t xml:space="preserve"> </w:t>
      </w:r>
      <w:r w:rsidR="00F65470">
        <w:rPr>
          <w:rFonts w:cstheme="minorHAnsi"/>
        </w:rPr>
        <w:t>except for</w:t>
      </w:r>
      <w:r w:rsidR="0060398C">
        <w:rPr>
          <w:rFonts w:cstheme="minorHAnsi"/>
        </w:rPr>
        <w:t xml:space="preserve"> Food and Nutrition Sciences were unanimous in their support. </w:t>
      </w:r>
      <w:r w:rsidR="00471E5E">
        <w:rPr>
          <w:rFonts w:cstheme="minorHAnsi"/>
        </w:rPr>
        <w:t xml:space="preserve">FNS </w:t>
      </w:r>
      <w:r w:rsidR="00611939">
        <w:rPr>
          <w:rFonts w:cstheme="minorHAnsi"/>
        </w:rPr>
        <w:t>was evenly sp</w:t>
      </w:r>
      <w:r w:rsidR="0012249D">
        <w:rPr>
          <w:rFonts w:cstheme="minorHAnsi"/>
        </w:rPr>
        <w:t>lit with one-third supporting the proposal, one-third opposing, and one-third not voting</w:t>
      </w:r>
      <w:r w:rsidR="00474F6A">
        <w:rPr>
          <w:rFonts w:cstheme="minorHAnsi"/>
        </w:rPr>
        <w:t>.</w:t>
      </w:r>
      <w:r w:rsidR="00304698">
        <w:rPr>
          <w:rFonts w:cstheme="minorHAnsi"/>
        </w:rPr>
        <w:t xml:space="preserve"> </w:t>
      </w:r>
      <w:r w:rsidR="00E53632">
        <w:rPr>
          <w:rFonts w:cstheme="minorHAnsi"/>
        </w:rPr>
        <w:t>Following the formal vote, FNS as a unit opted to seek department status</w:t>
      </w:r>
      <w:r w:rsidR="00304698">
        <w:rPr>
          <w:rFonts w:cstheme="minorHAnsi"/>
        </w:rPr>
        <w:t>.</w:t>
      </w:r>
    </w:p>
    <w:p w14:paraId="4DFAAB24" w14:textId="18D1761A" w:rsidR="00474F6A" w:rsidRDefault="00474F6A" w:rsidP="00352A80">
      <w:pPr>
        <w:rPr>
          <w:rFonts w:cstheme="minorHAnsi"/>
        </w:rPr>
      </w:pPr>
    </w:p>
    <w:p w14:paraId="2BA0D521" w14:textId="77777777" w:rsidR="00474F6A" w:rsidRDefault="00474F6A" w:rsidP="00352A80">
      <w:pPr>
        <w:rPr>
          <w:rFonts w:cstheme="minorHAnsi"/>
          <w:b/>
          <w:bCs/>
        </w:rPr>
      </w:pPr>
      <w:r w:rsidRPr="00746AD1">
        <w:rPr>
          <w:rFonts w:cstheme="minorHAnsi"/>
          <w:b/>
          <w:bCs/>
        </w:rPr>
        <w:t>A</w:t>
      </w:r>
      <w:r w:rsidR="00746AD1" w:rsidRPr="00746AD1">
        <w:rPr>
          <w:rFonts w:cstheme="minorHAnsi"/>
          <w:b/>
          <w:bCs/>
        </w:rPr>
        <w:t>CTION ITEMS</w:t>
      </w:r>
    </w:p>
    <w:p w14:paraId="41B27831" w14:textId="77777777" w:rsidR="00746AD1" w:rsidRDefault="00746AD1" w:rsidP="00352A80">
      <w:pPr>
        <w:rPr>
          <w:rFonts w:cstheme="minorHAnsi"/>
        </w:rPr>
      </w:pPr>
      <w:r>
        <w:rPr>
          <w:rFonts w:cstheme="minorHAnsi"/>
        </w:rPr>
        <w:t xml:space="preserve">The faculty in the Divisions of Athletic Training, Exercise Physiology, </w:t>
      </w:r>
      <w:r w:rsidRPr="00E53632">
        <w:rPr>
          <w:rFonts w:cstheme="minorHAnsi"/>
        </w:rPr>
        <w:t>Food and Nutrition Sciences</w:t>
      </w:r>
      <w:r w:rsidRPr="00237282">
        <w:rPr>
          <w:rFonts w:cstheme="minorHAnsi"/>
        </w:rPr>
        <w:t>,</w:t>
      </w:r>
      <w:r>
        <w:rPr>
          <w:rFonts w:cstheme="minorHAnsi"/>
        </w:rPr>
        <w:t xml:space="preserve"> Hearing, Speech and Language Sciences</w:t>
      </w:r>
      <w:r w:rsidR="00401A67">
        <w:rPr>
          <w:rFonts w:cstheme="minorHAnsi"/>
        </w:rPr>
        <w:t>, Physician Assistant Practice, and Physical Therapy hereby request that</w:t>
      </w:r>
      <w:r w:rsidR="00C6671D">
        <w:rPr>
          <w:rFonts w:cstheme="minorHAnsi"/>
        </w:rPr>
        <w:t xml:space="preserve"> the University Curriculum Committee, Faculty Senate, Provost, and Board of Trustees:</w:t>
      </w:r>
    </w:p>
    <w:p w14:paraId="4F9DB657" w14:textId="7D55CED7" w:rsidR="00C6671D" w:rsidRPr="00B06B10" w:rsidRDefault="00C6671D" w:rsidP="00C6671D">
      <w:pPr>
        <w:pStyle w:val="ListParagraph"/>
        <w:numPr>
          <w:ilvl w:val="0"/>
          <w:numId w:val="5"/>
        </w:numPr>
        <w:rPr>
          <w:rFonts w:cstheme="minorHAnsi"/>
        </w:rPr>
      </w:pPr>
      <w:r>
        <w:rPr>
          <w:rFonts w:cstheme="minorHAnsi"/>
        </w:rPr>
        <w:t>D</w:t>
      </w:r>
      <w:r w:rsidRPr="00B06B10">
        <w:rPr>
          <w:rFonts w:cstheme="minorHAnsi"/>
        </w:rPr>
        <w:t xml:space="preserve">issolve the </w:t>
      </w:r>
      <w:r>
        <w:rPr>
          <w:rFonts w:cstheme="minorHAnsi"/>
        </w:rPr>
        <w:t xml:space="preserve">current </w:t>
      </w:r>
      <w:r w:rsidRPr="00B06B10">
        <w:rPr>
          <w:rFonts w:cstheme="minorHAnsi"/>
        </w:rPr>
        <w:t>School of Applied Health Sciences and Wellness (AHSW)</w:t>
      </w:r>
      <w:r>
        <w:rPr>
          <w:rFonts w:cstheme="minorHAnsi"/>
        </w:rPr>
        <w:t xml:space="preserve"> and </w:t>
      </w:r>
      <w:r w:rsidRPr="00B06B10">
        <w:rPr>
          <w:rFonts w:cstheme="minorHAnsi"/>
        </w:rPr>
        <w:t>the School of Rehabilitation and Communication Sciences.</w:t>
      </w:r>
    </w:p>
    <w:p w14:paraId="70691872" w14:textId="211D42F9" w:rsidR="00C6671D" w:rsidRPr="00B54524" w:rsidRDefault="00C6671D" w:rsidP="00C6671D">
      <w:pPr>
        <w:pStyle w:val="ListParagraph"/>
        <w:numPr>
          <w:ilvl w:val="0"/>
          <w:numId w:val="5"/>
        </w:numPr>
        <w:rPr>
          <w:rFonts w:cstheme="minorHAnsi"/>
        </w:rPr>
      </w:pPr>
      <w:r>
        <w:t>E</w:t>
      </w:r>
      <w:r w:rsidRPr="2CC1CFFC">
        <w:t xml:space="preserve">levate the Divisions of AT, EXPH, </w:t>
      </w:r>
      <w:r w:rsidRPr="00E53632">
        <w:t>FNS</w:t>
      </w:r>
      <w:r w:rsidRPr="00237282">
        <w:t>,</w:t>
      </w:r>
      <w:r w:rsidRPr="2CC1CFFC">
        <w:t xml:space="preserve"> HSLS, PA and PT to department status</w:t>
      </w:r>
      <w:r>
        <w:t xml:space="preserve"> with commensurate rights and responsibilities</w:t>
      </w:r>
      <w:r w:rsidRPr="2CC1CFFC">
        <w:t>.</w:t>
      </w:r>
    </w:p>
    <w:p w14:paraId="73986131" w14:textId="05781AE7" w:rsidR="00B54524" w:rsidRDefault="00B54524" w:rsidP="00B54524">
      <w:pPr>
        <w:rPr>
          <w:rFonts w:cstheme="minorHAnsi"/>
        </w:rPr>
      </w:pPr>
      <w:r>
        <w:rPr>
          <w:rFonts w:cstheme="minorHAnsi"/>
        </w:rPr>
        <w:t>In summary, the new units will be:</w:t>
      </w:r>
    </w:p>
    <w:p w14:paraId="625CD288" w14:textId="77777777" w:rsidR="00B54524" w:rsidRDefault="00B54524" w:rsidP="00B54524">
      <w:pPr>
        <w:spacing w:after="0" w:line="240" w:lineRule="auto"/>
        <w:rPr>
          <w:rFonts w:eastAsia="Times New Roman"/>
          <w:color w:val="000000"/>
        </w:rPr>
      </w:pPr>
      <w:r>
        <w:rPr>
          <w:rFonts w:eastAsia="Times New Roman"/>
          <w:color w:val="000000"/>
        </w:rPr>
        <w:t>Department of Athletic Training (AT subject)</w:t>
      </w:r>
    </w:p>
    <w:p w14:paraId="1E059548" w14:textId="77777777" w:rsidR="00B54524" w:rsidRDefault="00B54524" w:rsidP="00B54524">
      <w:pPr>
        <w:spacing w:after="0" w:line="240" w:lineRule="auto"/>
        <w:rPr>
          <w:rFonts w:eastAsia="Times New Roman"/>
          <w:color w:val="000000"/>
        </w:rPr>
      </w:pPr>
      <w:r>
        <w:rPr>
          <w:rFonts w:eastAsia="Times New Roman"/>
          <w:color w:val="000000"/>
        </w:rPr>
        <w:t>Department of Exercise Physiology (EXPH subject)</w:t>
      </w:r>
    </w:p>
    <w:p w14:paraId="573CB7E2" w14:textId="77777777" w:rsidR="00B54524" w:rsidRDefault="00B54524" w:rsidP="00B54524">
      <w:pPr>
        <w:spacing w:after="0" w:line="240" w:lineRule="auto"/>
        <w:rPr>
          <w:rFonts w:eastAsia="Times New Roman"/>
        </w:rPr>
      </w:pPr>
      <w:r>
        <w:rPr>
          <w:rFonts w:eastAsia="Times New Roman"/>
          <w:color w:val="000000"/>
        </w:rPr>
        <w:t>Department of Food and Nutrition Sciences (NUTR subject)</w:t>
      </w:r>
    </w:p>
    <w:p w14:paraId="4F6732F1" w14:textId="77777777" w:rsidR="00B54524" w:rsidRDefault="00B54524" w:rsidP="00B54524">
      <w:pPr>
        <w:spacing w:after="0" w:line="240" w:lineRule="auto"/>
        <w:rPr>
          <w:rFonts w:eastAsia="Times New Roman"/>
        </w:rPr>
      </w:pPr>
      <w:r>
        <w:rPr>
          <w:rFonts w:eastAsia="Times New Roman"/>
          <w:color w:val="000000"/>
        </w:rPr>
        <w:lastRenderedPageBreak/>
        <w:t>Department of Hearing, Speech and Language Sciences (HSLS subject)</w:t>
      </w:r>
    </w:p>
    <w:p w14:paraId="451A1939" w14:textId="77777777" w:rsidR="00B54524" w:rsidRDefault="00B54524" w:rsidP="00B54524">
      <w:pPr>
        <w:spacing w:after="0" w:line="240" w:lineRule="auto"/>
        <w:rPr>
          <w:rFonts w:eastAsia="Times New Roman"/>
        </w:rPr>
      </w:pPr>
      <w:r>
        <w:rPr>
          <w:rFonts w:eastAsia="Times New Roman"/>
          <w:color w:val="000000"/>
        </w:rPr>
        <w:t>Department of Physician Assistant Practice (PA subject)</w:t>
      </w:r>
    </w:p>
    <w:p w14:paraId="15467919" w14:textId="77777777" w:rsidR="00B54524" w:rsidRDefault="00B54524" w:rsidP="00B54524">
      <w:pPr>
        <w:spacing w:after="0" w:line="240" w:lineRule="auto"/>
        <w:rPr>
          <w:rFonts w:eastAsia="Times New Roman"/>
        </w:rPr>
      </w:pPr>
      <w:r>
        <w:rPr>
          <w:rFonts w:eastAsia="Times New Roman"/>
          <w:color w:val="000000"/>
        </w:rPr>
        <w:t>Department of Physical Therapy (PT subject)</w:t>
      </w:r>
    </w:p>
    <w:p w14:paraId="74416070" w14:textId="6E485C03" w:rsidR="00B54524" w:rsidRDefault="00B54524" w:rsidP="00B54524">
      <w:pPr>
        <w:rPr>
          <w:rFonts w:eastAsia="Times New Roman"/>
        </w:rPr>
      </w:pPr>
    </w:p>
    <w:p w14:paraId="106244B1" w14:textId="00E756FD" w:rsidR="008C0ED8" w:rsidRPr="009C4C93" w:rsidRDefault="008C0ED8" w:rsidP="00B54524">
      <w:pPr>
        <w:rPr>
          <w:rFonts w:eastAsia="Times New Roman"/>
          <w:b/>
          <w:bCs/>
        </w:rPr>
      </w:pPr>
      <w:r w:rsidRPr="009C4C93">
        <w:rPr>
          <w:rFonts w:eastAsia="Times New Roman"/>
          <w:b/>
          <w:bCs/>
        </w:rPr>
        <w:t>Inquiries from the Registrar’s office:</w:t>
      </w:r>
    </w:p>
    <w:p w14:paraId="67B3DC73" w14:textId="205DD8BE" w:rsidR="00B54524" w:rsidRDefault="00B54524" w:rsidP="00B54524">
      <w:pPr>
        <w:rPr>
          <w:rFonts w:eastAsia="Times New Roman"/>
          <w:color w:val="000000"/>
        </w:rPr>
      </w:pPr>
      <w:r>
        <w:rPr>
          <w:rFonts w:eastAsia="Times New Roman"/>
          <w:color w:val="000000"/>
        </w:rPr>
        <w:t>T3 4310 goes to Department of Food and Nutrition Sciences</w:t>
      </w:r>
    </w:p>
    <w:p w14:paraId="3E544EDC" w14:textId="77777777" w:rsidR="008C0ED8" w:rsidRDefault="008C0ED8" w:rsidP="008C0ED8">
      <w:pPr>
        <w:rPr>
          <w:rFonts w:eastAsia="Times New Roman"/>
          <w:color w:val="000000"/>
        </w:rPr>
      </w:pPr>
      <w:r>
        <w:rPr>
          <w:rFonts w:eastAsia="Times New Roman"/>
          <w:color w:val="000000"/>
        </w:rPr>
        <w:t xml:space="preserve">AHSW courses:  </w:t>
      </w:r>
    </w:p>
    <w:p w14:paraId="1DB5706F" w14:textId="70103876" w:rsidR="008C0ED8" w:rsidRDefault="008C0ED8" w:rsidP="008C0ED8">
      <w:pPr>
        <w:pStyle w:val="ListParagraph"/>
        <w:numPr>
          <w:ilvl w:val="0"/>
          <w:numId w:val="9"/>
        </w:numPr>
      </w:pPr>
      <w:r>
        <w:t xml:space="preserve">Those with a T should be double listed as both EXPH and NUTR since there's two different tracks under translational health. </w:t>
      </w:r>
    </w:p>
    <w:p w14:paraId="19F77F70" w14:textId="77777777" w:rsidR="008A2485" w:rsidRDefault="008C0ED8" w:rsidP="008A2485">
      <w:pPr>
        <w:pStyle w:val="ListParagraph"/>
        <w:numPr>
          <w:ilvl w:val="0"/>
          <w:numId w:val="9"/>
        </w:numPr>
      </w:pPr>
      <w:r>
        <w:t>Those with an H should also be double listed for the same reason.</w:t>
      </w:r>
    </w:p>
    <w:p w14:paraId="2D0E413F" w14:textId="77777777" w:rsidR="008A2485" w:rsidRDefault="008A2485" w:rsidP="008A2485">
      <w:pPr>
        <w:rPr>
          <w:rFonts w:eastAsia="Times New Roman"/>
          <w:color w:val="000000"/>
        </w:rPr>
      </w:pPr>
    </w:p>
    <w:p w14:paraId="074D52EA" w14:textId="5C1BAED0" w:rsidR="008A2485" w:rsidRPr="008A2485" w:rsidRDefault="008A2485" w:rsidP="008A2485">
      <w:r w:rsidRPr="008A2485">
        <w:rPr>
          <w:rFonts w:eastAsia="Times New Roman"/>
          <w:color w:val="000000"/>
        </w:rPr>
        <w:t>We would like to retain the following, now with a NUTR designation:</w:t>
      </w:r>
    </w:p>
    <w:p w14:paraId="3C7288F0" w14:textId="77777777" w:rsidR="008A2485" w:rsidRDefault="008A2485" w:rsidP="008A2485">
      <w:pPr>
        <w:rPr>
          <w:rFonts w:eastAsia="Times New Roman"/>
          <w:color w:val="000000"/>
        </w:rPr>
      </w:pPr>
      <w:r>
        <w:rPr>
          <w:rFonts w:eastAsia="Times New Roman"/>
          <w:color w:val="000000"/>
        </w:rPr>
        <w:t>4902H Seminar</w:t>
      </w:r>
    </w:p>
    <w:p w14:paraId="10FC464B" w14:textId="77777777" w:rsidR="008A2485" w:rsidRDefault="008A2485" w:rsidP="008A2485">
      <w:pPr>
        <w:rPr>
          <w:rFonts w:eastAsia="Times New Roman"/>
          <w:color w:val="000000"/>
        </w:rPr>
      </w:pPr>
      <w:r>
        <w:rPr>
          <w:rFonts w:eastAsia="Times New Roman"/>
          <w:color w:val="000000"/>
        </w:rPr>
        <w:t>4945H Reading</w:t>
      </w:r>
    </w:p>
    <w:p w14:paraId="39215C53" w14:textId="77777777" w:rsidR="008A2485" w:rsidRDefault="008A2485" w:rsidP="008A2485">
      <w:pPr>
        <w:rPr>
          <w:rFonts w:eastAsia="Times New Roman"/>
          <w:color w:val="000000"/>
        </w:rPr>
      </w:pPr>
      <w:r>
        <w:rPr>
          <w:rFonts w:eastAsia="Times New Roman"/>
          <w:color w:val="000000"/>
        </w:rPr>
        <w:t>4946H Research</w:t>
      </w:r>
    </w:p>
    <w:p w14:paraId="4FDFB504" w14:textId="77777777" w:rsidR="008A2485" w:rsidRDefault="008A2485" w:rsidP="008A2485">
      <w:pPr>
        <w:rPr>
          <w:rFonts w:eastAsia="Times New Roman"/>
          <w:color w:val="000000"/>
        </w:rPr>
      </w:pPr>
      <w:r>
        <w:rPr>
          <w:rFonts w:eastAsia="Times New Roman"/>
          <w:color w:val="000000"/>
        </w:rPr>
        <w:t>4947H Thesis</w:t>
      </w:r>
    </w:p>
    <w:p w14:paraId="63D143B4" w14:textId="30544B7C" w:rsidR="00C6671D" w:rsidRPr="00746AD1" w:rsidRDefault="00C6671D" w:rsidP="00352A80">
      <w:pPr>
        <w:rPr>
          <w:rFonts w:cstheme="minorHAnsi"/>
        </w:rPr>
        <w:sectPr w:rsidR="00C6671D" w:rsidRPr="00746AD1" w:rsidSect="003E0C0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13306F1A" w14:textId="5F206DB6" w:rsidR="00352A80" w:rsidRPr="00B06B10" w:rsidRDefault="00352A80" w:rsidP="00352A80">
      <w:pPr>
        <w:rPr>
          <w:rFonts w:cstheme="minorHAnsi"/>
        </w:rPr>
      </w:pPr>
    </w:p>
    <w:p w14:paraId="4422F4EA" w14:textId="77777777" w:rsidR="00352A80" w:rsidRPr="00B06B10" w:rsidRDefault="00352A80" w:rsidP="00352A80">
      <w:pPr>
        <w:spacing w:after="0" w:line="240" w:lineRule="auto"/>
        <w:jc w:val="center"/>
        <w:rPr>
          <w:rFonts w:cstheme="minorHAnsi"/>
          <w:b/>
          <w:bCs/>
        </w:rPr>
      </w:pPr>
      <w:r w:rsidRPr="00B06B10">
        <w:rPr>
          <w:rFonts w:cstheme="minorHAnsi"/>
          <w:b/>
          <w:bCs/>
        </w:rPr>
        <w:t>APPENDIX A</w:t>
      </w:r>
    </w:p>
    <w:p w14:paraId="0C1A7EE4" w14:textId="77777777" w:rsidR="00352A80" w:rsidRPr="00B06B10" w:rsidRDefault="00352A80" w:rsidP="00352A80">
      <w:pPr>
        <w:spacing w:after="0" w:line="240" w:lineRule="auto"/>
        <w:jc w:val="center"/>
        <w:rPr>
          <w:rFonts w:cstheme="minorHAnsi"/>
          <w:b/>
          <w:bCs/>
        </w:rPr>
      </w:pPr>
      <w:r w:rsidRPr="00B06B10">
        <w:rPr>
          <w:rFonts w:cstheme="minorHAnsi"/>
          <w:b/>
          <w:bCs/>
        </w:rPr>
        <w:t>Programs Offered by Division</w:t>
      </w:r>
    </w:p>
    <w:p w14:paraId="70F58ED8" w14:textId="77777777" w:rsidR="00737707" w:rsidRPr="00B06B10" w:rsidRDefault="00737707" w:rsidP="00352A80">
      <w:pPr>
        <w:spacing w:after="0" w:line="240" w:lineRule="auto"/>
        <w:jc w:val="center"/>
        <w:rPr>
          <w:rFonts w:cstheme="minorHAnsi"/>
          <w:b/>
          <w:bCs/>
        </w:rPr>
      </w:pPr>
    </w:p>
    <w:p w14:paraId="0ECF80C2" w14:textId="77777777" w:rsidR="00737707" w:rsidRPr="00B06B10" w:rsidRDefault="00737707" w:rsidP="1ED608E9">
      <w:pPr>
        <w:spacing w:after="0" w:line="240" w:lineRule="auto"/>
        <w:jc w:val="center"/>
        <w:rPr>
          <w:rFonts w:cstheme="minorHAnsi"/>
          <w:b/>
          <w:bCs/>
        </w:rPr>
        <w:sectPr w:rsidR="00737707" w:rsidRPr="00B06B10" w:rsidSect="003E0C03">
          <w:pgSz w:w="12240" w:h="15840"/>
          <w:pgMar w:top="1440" w:right="1440" w:bottom="1440" w:left="1440" w:header="720" w:footer="720" w:gutter="0"/>
          <w:cols w:space="720"/>
          <w:docGrid w:linePitch="360"/>
        </w:sectPr>
      </w:pPr>
    </w:p>
    <w:p w14:paraId="0275CF8C" w14:textId="77777777" w:rsidR="00352A80" w:rsidRPr="00B06B10" w:rsidRDefault="00352A80" w:rsidP="0095592E">
      <w:pPr>
        <w:tabs>
          <w:tab w:val="left" w:pos="180"/>
        </w:tabs>
        <w:spacing w:after="0" w:line="240" w:lineRule="auto"/>
        <w:ind w:left="180" w:hanging="180"/>
        <w:rPr>
          <w:rFonts w:cstheme="minorHAnsi"/>
          <w:b/>
          <w:bCs/>
        </w:rPr>
      </w:pPr>
      <w:r w:rsidRPr="00B06B10">
        <w:rPr>
          <w:rFonts w:cstheme="minorHAnsi"/>
          <w:b/>
          <w:bCs/>
        </w:rPr>
        <w:t>Athletic Training</w:t>
      </w:r>
    </w:p>
    <w:p w14:paraId="7CA7D2A5" w14:textId="77777777" w:rsidR="00352A80" w:rsidRPr="00B06B10" w:rsidRDefault="00352A80" w:rsidP="0095592E">
      <w:pPr>
        <w:tabs>
          <w:tab w:val="left" w:pos="180"/>
        </w:tabs>
        <w:spacing w:after="0" w:line="240" w:lineRule="auto"/>
        <w:ind w:left="180" w:hanging="180"/>
        <w:rPr>
          <w:rFonts w:cstheme="minorHAnsi"/>
        </w:rPr>
      </w:pPr>
      <w:r w:rsidRPr="00B06B10">
        <w:rPr>
          <w:rFonts w:cstheme="minorHAnsi"/>
        </w:rPr>
        <w:tab/>
        <w:t>Master of Science Athletic Training</w:t>
      </w:r>
    </w:p>
    <w:p w14:paraId="4D490B44" w14:textId="77777777" w:rsidR="00352A80" w:rsidRPr="00B06B10" w:rsidRDefault="00352A80" w:rsidP="0095592E">
      <w:pPr>
        <w:tabs>
          <w:tab w:val="left" w:pos="180"/>
        </w:tabs>
        <w:spacing w:after="0" w:line="240" w:lineRule="auto"/>
        <w:ind w:left="180" w:hanging="180"/>
        <w:rPr>
          <w:rFonts w:cstheme="minorHAnsi"/>
        </w:rPr>
      </w:pPr>
      <w:r w:rsidRPr="00B06B10">
        <w:rPr>
          <w:rFonts w:cstheme="minorHAnsi"/>
        </w:rPr>
        <w:tab/>
        <w:t>Doctor of Athletic Training</w:t>
      </w:r>
    </w:p>
    <w:p w14:paraId="0641FBE9" w14:textId="77777777" w:rsidR="00352A80" w:rsidRPr="00B06B10" w:rsidRDefault="00352A80" w:rsidP="0095592E">
      <w:pPr>
        <w:tabs>
          <w:tab w:val="left" w:pos="180"/>
        </w:tabs>
        <w:spacing w:after="0" w:line="240" w:lineRule="auto"/>
        <w:ind w:left="180" w:hanging="180"/>
        <w:rPr>
          <w:rFonts w:cstheme="minorHAnsi"/>
        </w:rPr>
      </w:pPr>
      <w:r w:rsidRPr="00B06B10">
        <w:rPr>
          <w:rFonts w:cstheme="minorHAnsi"/>
        </w:rPr>
        <w:tab/>
        <w:t>Athletic Training Pediatric Residency</w:t>
      </w:r>
    </w:p>
    <w:p w14:paraId="2C69C2B5" w14:textId="1B6C09C2" w:rsidR="00352A80" w:rsidRPr="00B06B10" w:rsidRDefault="00083F41" w:rsidP="0095592E">
      <w:pPr>
        <w:tabs>
          <w:tab w:val="left" w:pos="180"/>
        </w:tabs>
        <w:spacing w:after="0" w:line="240" w:lineRule="auto"/>
        <w:ind w:left="180" w:hanging="180"/>
        <w:rPr>
          <w:rFonts w:cstheme="minorHAnsi"/>
        </w:rPr>
      </w:pPr>
      <w:r w:rsidRPr="00B06B10">
        <w:rPr>
          <w:rFonts w:cstheme="minorHAnsi"/>
        </w:rPr>
        <w:t xml:space="preserve">Performing Arts Health and Wellness </w:t>
      </w:r>
      <w:r w:rsidR="00352A80" w:rsidRPr="00B06B10">
        <w:rPr>
          <w:rFonts w:cstheme="minorHAnsi"/>
        </w:rPr>
        <w:t>Certificate</w:t>
      </w:r>
    </w:p>
    <w:p w14:paraId="5F3A03D8" w14:textId="3DD6865A" w:rsidR="5BA34C4D" w:rsidRPr="00B06B10" w:rsidRDefault="5BA34C4D" w:rsidP="0095592E">
      <w:pPr>
        <w:tabs>
          <w:tab w:val="left" w:pos="180"/>
        </w:tabs>
        <w:spacing w:after="0" w:line="240" w:lineRule="auto"/>
        <w:ind w:left="180" w:hanging="180"/>
        <w:rPr>
          <w:rFonts w:cstheme="minorHAnsi"/>
        </w:rPr>
      </w:pPr>
    </w:p>
    <w:p w14:paraId="705F61E8" w14:textId="77777777" w:rsidR="00352A80" w:rsidRPr="00B06B10" w:rsidRDefault="00352A80" w:rsidP="0095592E">
      <w:pPr>
        <w:tabs>
          <w:tab w:val="left" w:pos="180"/>
        </w:tabs>
        <w:spacing w:after="0" w:line="240" w:lineRule="auto"/>
        <w:ind w:left="180" w:hanging="180"/>
        <w:rPr>
          <w:rFonts w:cstheme="minorHAnsi"/>
          <w:b/>
          <w:bCs/>
        </w:rPr>
      </w:pPr>
      <w:r w:rsidRPr="00B06B10">
        <w:rPr>
          <w:rFonts w:cstheme="minorHAnsi"/>
          <w:b/>
          <w:bCs/>
        </w:rPr>
        <w:t>Exercise Physiology</w:t>
      </w:r>
    </w:p>
    <w:p w14:paraId="163BFE6A" w14:textId="5C1CC064" w:rsidR="00352A80" w:rsidRPr="00B06B10" w:rsidRDefault="00352A80" w:rsidP="0095592E">
      <w:pPr>
        <w:tabs>
          <w:tab w:val="left" w:pos="180"/>
        </w:tabs>
        <w:spacing w:after="0" w:line="240" w:lineRule="auto"/>
        <w:ind w:left="180" w:hanging="180"/>
        <w:rPr>
          <w:rFonts w:cstheme="minorHAnsi"/>
        </w:rPr>
      </w:pPr>
      <w:r w:rsidRPr="00B06B10">
        <w:rPr>
          <w:rFonts w:cstheme="minorHAnsi"/>
        </w:rPr>
        <w:tab/>
      </w:r>
      <w:r w:rsidR="48517787" w:rsidRPr="00B06B10">
        <w:rPr>
          <w:rFonts w:cstheme="minorHAnsi"/>
        </w:rPr>
        <w:t>Exercise Physiology</w:t>
      </w:r>
    </w:p>
    <w:p w14:paraId="169BE92C" w14:textId="560DAB39" w:rsidR="00352A80" w:rsidRPr="00B06B10" w:rsidRDefault="48517787" w:rsidP="0095592E">
      <w:pPr>
        <w:tabs>
          <w:tab w:val="left" w:pos="180"/>
        </w:tabs>
        <w:spacing w:after="0" w:line="240" w:lineRule="auto"/>
        <w:ind w:left="180" w:hanging="180"/>
        <w:rPr>
          <w:rFonts w:cstheme="minorHAnsi"/>
        </w:rPr>
      </w:pPr>
      <w:r w:rsidRPr="00B06B10">
        <w:rPr>
          <w:rFonts w:cstheme="minorHAnsi"/>
        </w:rPr>
        <w:t xml:space="preserve">Exercise Physiology </w:t>
      </w:r>
      <w:r w:rsidR="1413F557" w:rsidRPr="00B06B10">
        <w:rPr>
          <w:rFonts w:cstheme="minorHAnsi"/>
        </w:rPr>
        <w:t>Pre-Physical Therapy</w:t>
      </w:r>
    </w:p>
    <w:p w14:paraId="050A1E7E" w14:textId="29E6EA62" w:rsidR="00352A80" w:rsidRPr="00B06B10" w:rsidRDefault="652060E2" w:rsidP="0095592E">
      <w:pPr>
        <w:tabs>
          <w:tab w:val="left" w:pos="180"/>
        </w:tabs>
        <w:spacing w:after="0" w:line="240" w:lineRule="auto"/>
        <w:ind w:left="180" w:hanging="180"/>
        <w:rPr>
          <w:rFonts w:cstheme="minorHAnsi"/>
        </w:rPr>
      </w:pPr>
      <w:r w:rsidRPr="00B06B10">
        <w:rPr>
          <w:rFonts w:cstheme="minorHAnsi"/>
        </w:rPr>
        <w:t xml:space="preserve">Exercise Physiology </w:t>
      </w:r>
      <w:r w:rsidR="48517787" w:rsidRPr="00B06B10">
        <w:rPr>
          <w:rFonts w:cstheme="minorHAnsi"/>
        </w:rPr>
        <w:t xml:space="preserve">Pre-Athletic Training </w:t>
      </w:r>
    </w:p>
    <w:p w14:paraId="70408B48" w14:textId="77777777" w:rsidR="00352A80" w:rsidRPr="00B06B10" w:rsidRDefault="00352A80" w:rsidP="0095592E">
      <w:pPr>
        <w:tabs>
          <w:tab w:val="left" w:pos="180"/>
        </w:tabs>
        <w:spacing w:after="0" w:line="240" w:lineRule="auto"/>
        <w:ind w:left="180" w:hanging="180"/>
        <w:rPr>
          <w:rFonts w:cstheme="minorHAnsi"/>
        </w:rPr>
      </w:pPr>
      <w:r w:rsidRPr="00B06B10">
        <w:rPr>
          <w:rFonts w:cstheme="minorHAnsi"/>
        </w:rPr>
        <w:tab/>
        <w:t>Human Performance Master of Science</w:t>
      </w:r>
    </w:p>
    <w:p w14:paraId="772C3C3E" w14:textId="3C88F285" w:rsidR="00352A80" w:rsidRPr="00B06B10" w:rsidRDefault="00352A80" w:rsidP="0095592E">
      <w:pPr>
        <w:tabs>
          <w:tab w:val="left" w:pos="180"/>
        </w:tabs>
        <w:spacing w:after="0" w:line="240" w:lineRule="auto"/>
        <w:ind w:left="180" w:hanging="180"/>
        <w:rPr>
          <w:rFonts w:cstheme="minorHAnsi"/>
        </w:rPr>
      </w:pPr>
      <w:r w:rsidRPr="00B06B10">
        <w:rPr>
          <w:rFonts w:cstheme="minorHAnsi"/>
        </w:rPr>
        <w:tab/>
        <w:t xml:space="preserve">Clinical </w:t>
      </w:r>
      <w:r w:rsidR="0C7607A4" w:rsidRPr="00B06B10">
        <w:rPr>
          <w:rFonts w:cstheme="minorHAnsi"/>
        </w:rPr>
        <w:t xml:space="preserve">Exercise Physiology </w:t>
      </w:r>
      <w:r w:rsidRPr="00B06B10">
        <w:rPr>
          <w:rFonts w:cstheme="minorHAnsi"/>
        </w:rPr>
        <w:t>Master of Science</w:t>
      </w:r>
    </w:p>
    <w:p w14:paraId="771016B9" w14:textId="77777777" w:rsidR="00352A80" w:rsidRPr="00B06B10" w:rsidRDefault="00352A80" w:rsidP="0095592E">
      <w:pPr>
        <w:tabs>
          <w:tab w:val="left" w:pos="180"/>
        </w:tabs>
        <w:spacing w:after="0" w:line="240" w:lineRule="auto"/>
        <w:ind w:left="180" w:hanging="180"/>
        <w:rPr>
          <w:rFonts w:cstheme="minorHAnsi"/>
        </w:rPr>
      </w:pPr>
      <w:r w:rsidRPr="00B06B10">
        <w:rPr>
          <w:rFonts w:cstheme="minorHAnsi"/>
        </w:rPr>
        <w:tab/>
        <w:t>Exercise Physiology Research Master of Science</w:t>
      </w:r>
    </w:p>
    <w:p w14:paraId="15B55B8F" w14:textId="69A3217D" w:rsidR="5BA34C4D" w:rsidRPr="00B06B10" w:rsidRDefault="5BA34C4D" w:rsidP="0095592E">
      <w:pPr>
        <w:tabs>
          <w:tab w:val="left" w:pos="180"/>
        </w:tabs>
        <w:spacing w:after="0" w:line="240" w:lineRule="auto"/>
        <w:ind w:left="180" w:hanging="180"/>
        <w:rPr>
          <w:rFonts w:cstheme="minorHAnsi"/>
        </w:rPr>
      </w:pPr>
    </w:p>
    <w:p w14:paraId="3F44AF51" w14:textId="77777777" w:rsidR="00352A80" w:rsidRPr="00B06B10" w:rsidRDefault="00352A80" w:rsidP="0095592E">
      <w:pPr>
        <w:tabs>
          <w:tab w:val="left" w:pos="180"/>
        </w:tabs>
        <w:spacing w:after="0" w:line="240" w:lineRule="auto"/>
        <w:ind w:left="180" w:hanging="180"/>
        <w:rPr>
          <w:rFonts w:cstheme="minorHAnsi"/>
          <w:b/>
          <w:bCs/>
        </w:rPr>
      </w:pPr>
      <w:r w:rsidRPr="00B06B10">
        <w:rPr>
          <w:rFonts w:cstheme="minorHAnsi"/>
          <w:b/>
          <w:bCs/>
        </w:rPr>
        <w:t>Food and Nutrition Sciences</w:t>
      </w:r>
    </w:p>
    <w:p w14:paraId="490696DC" w14:textId="77777777" w:rsidR="00352A80" w:rsidRPr="00B06B10" w:rsidRDefault="00352A80" w:rsidP="0095592E">
      <w:pPr>
        <w:tabs>
          <w:tab w:val="left" w:pos="180"/>
        </w:tabs>
        <w:spacing w:after="0" w:line="240" w:lineRule="auto"/>
        <w:ind w:left="180" w:hanging="180"/>
        <w:rPr>
          <w:rFonts w:cstheme="minorHAnsi"/>
        </w:rPr>
      </w:pPr>
      <w:r w:rsidRPr="00B06B10">
        <w:rPr>
          <w:rFonts w:cstheme="minorHAnsi"/>
        </w:rPr>
        <w:tab/>
        <w:t>Applied Nutrition (UG)</w:t>
      </w:r>
    </w:p>
    <w:p w14:paraId="1CD646FF" w14:textId="4FF21C29" w:rsidR="00352A80" w:rsidRPr="00B06B10" w:rsidRDefault="2D1ECAA7" w:rsidP="20596FFC">
      <w:pPr>
        <w:tabs>
          <w:tab w:val="left" w:pos="180"/>
        </w:tabs>
        <w:spacing w:after="0" w:line="240" w:lineRule="auto"/>
        <w:ind w:left="180"/>
      </w:pPr>
      <w:r w:rsidRPr="20596FFC">
        <w:t xml:space="preserve">    </w:t>
      </w:r>
      <w:r w:rsidR="00352A80" w:rsidRPr="20596FFC">
        <w:t>Dietetics Track</w:t>
      </w:r>
    </w:p>
    <w:p w14:paraId="636E6CA4" w14:textId="591CAF3C" w:rsidR="00352A80" w:rsidRPr="00B06B10" w:rsidRDefault="42C49AA7" w:rsidP="20596FFC">
      <w:pPr>
        <w:tabs>
          <w:tab w:val="left" w:pos="180"/>
        </w:tabs>
        <w:spacing w:after="0" w:line="240" w:lineRule="auto"/>
        <w:ind w:left="180"/>
      </w:pPr>
      <w:r w:rsidRPr="20596FFC">
        <w:t xml:space="preserve">    </w:t>
      </w:r>
      <w:r w:rsidR="00352A80" w:rsidRPr="20596FFC">
        <w:t>Culinary Nutrition Track</w:t>
      </w:r>
    </w:p>
    <w:p w14:paraId="1E4ABEC6" w14:textId="77777777" w:rsidR="00352A80" w:rsidRPr="00B06B10" w:rsidRDefault="00352A80" w:rsidP="20596FFC">
      <w:pPr>
        <w:tabs>
          <w:tab w:val="left" w:pos="180"/>
        </w:tabs>
        <w:spacing w:after="0" w:line="240" w:lineRule="auto"/>
        <w:ind w:left="180"/>
      </w:pPr>
      <w:r w:rsidRPr="00B06B10">
        <w:rPr>
          <w:rFonts w:cstheme="minorHAnsi"/>
        </w:rPr>
        <w:tab/>
      </w:r>
      <w:r w:rsidRPr="20596FFC">
        <w:t>Environmental Nutrition Track</w:t>
      </w:r>
    </w:p>
    <w:p w14:paraId="553C6829" w14:textId="469B3842" w:rsidR="03AFE358" w:rsidRDefault="03AFE358" w:rsidP="20596FFC">
      <w:pPr>
        <w:tabs>
          <w:tab w:val="left" w:pos="180"/>
        </w:tabs>
        <w:spacing w:after="0" w:line="240" w:lineRule="auto"/>
        <w:ind w:left="180" w:hanging="180"/>
      </w:pPr>
      <w:r w:rsidRPr="20596FFC">
        <w:t>Applied Nutrition Minor (UG)</w:t>
      </w:r>
    </w:p>
    <w:p w14:paraId="79BFB62D" w14:textId="178F8F21" w:rsidR="328C410C" w:rsidRPr="00B06B10" w:rsidRDefault="00352A80" w:rsidP="20596FFC">
      <w:pPr>
        <w:tabs>
          <w:tab w:val="left" w:pos="180"/>
        </w:tabs>
        <w:spacing w:after="0" w:line="240" w:lineRule="auto"/>
        <w:ind w:left="180" w:hanging="180"/>
      </w:pPr>
      <w:r w:rsidRPr="20596FFC">
        <w:t>Nutrition Science (UG)</w:t>
      </w:r>
    </w:p>
    <w:p w14:paraId="7FC073B9" w14:textId="77777777" w:rsidR="00352A80" w:rsidRPr="00B06B10" w:rsidRDefault="00352A80" w:rsidP="0095592E">
      <w:pPr>
        <w:tabs>
          <w:tab w:val="left" w:pos="180"/>
        </w:tabs>
        <w:spacing w:after="0" w:line="240" w:lineRule="auto"/>
        <w:ind w:left="180" w:hanging="180"/>
        <w:rPr>
          <w:rFonts w:cstheme="minorHAnsi"/>
        </w:rPr>
      </w:pPr>
      <w:r w:rsidRPr="00B06B10">
        <w:rPr>
          <w:rFonts w:cstheme="minorHAnsi"/>
        </w:rPr>
        <w:tab/>
        <w:t>Master of Science – Dietetics Internship</w:t>
      </w:r>
    </w:p>
    <w:p w14:paraId="15246C7B" w14:textId="77777777" w:rsidR="00352A80" w:rsidRPr="00B06B10" w:rsidRDefault="00352A80" w:rsidP="0095592E">
      <w:pPr>
        <w:tabs>
          <w:tab w:val="left" w:pos="180"/>
        </w:tabs>
        <w:spacing w:after="0" w:line="240" w:lineRule="auto"/>
        <w:ind w:left="180" w:hanging="180"/>
        <w:rPr>
          <w:rFonts w:cstheme="minorHAnsi"/>
        </w:rPr>
      </w:pPr>
      <w:r w:rsidRPr="00B06B10">
        <w:rPr>
          <w:rFonts w:cstheme="minorHAnsi"/>
        </w:rPr>
        <w:tab/>
        <w:t>Master of Science – Food and Nutrition Science</w:t>
      </w:r>
    </w:p>
    <w:p w14:paraId="3162704B" w14:textId="77777777" w:rsidR="00352A80" w:rsidRPr="00B06B10" w:rsidRDefault="00352A80" w:rsidP="0095592E">
      <w:pPr>
        <w:tabs>
          <w:tab w:val="left" w:pos="180"/>
        </w:tabs>
        <w:spacing w:after="0" w:line="240" w:lineRule="auto"/>
        <w:ind w:left="180" w:hanging="180"/>
        <w:rPr>
          <w:rFonts w:cstheme="minorHAnsi"/>
        </w:rPr>
      </w:pPr>
      <w:r w:rsidRPr="00B06B10">
        <w:rPr>
          <w:rFonts w:cstheme="minorHAnsi"/>
        </w:rPr>
        <w:tab/>
        <w:t>Master of Science – Food and Nutrition Science (online)</w:t>
      </w:r>
    </w:p>
    <w:p w14:paraId="287ABD45" w14:textId="77777777" w:rsidR="00352A80" w:rsidRPr="00B06B10" w:rsidRDefault="00352A80" w:rsidP="0095592E">
      <w:pPr>
        <w:tabs>
          <w:tab w:val="left" w:pos="180"/>
        </w:tabs>
        <w:spacing w:after="0" w:line="240" w:lineRule="auto"/>
        <w:ind w:left="180" w:hanging="180"/>
        <w:rPr>
          <w:rFonts w:cstheme="minorHAnsi"/>
        </w:rPr>
      </w:pPr>
      <w:r w:rsidRPr="00B06B10">
        <w:rPr>
          <w:rFonts w:cstheme="minorHAnsi"/>
        </w:rPr>
        <w:tab/>
        <w:t>Diabetes Certificate (UG &amp; Grad)</w:t>
      </w:r>
    </w:p>
    <w:p w14:paraId="07BBD99C" w14:textId="77777777" w:rsidR="00352A80" w:rsidRPr="00B06B10" w:rsidRDefault="00352A80" w:rsidP="0095592E">
      <w:pPr>
        <w:tabs>
          <w:tab w:val="left" w:pos="180"/>
        </w:tabs>
        <w:spacing w:after="0" w:line="240" w:lineRule="auto"/>
        <w:ind w:left="180" w:hanging="180"/>
        <w:rPr>
          <w:rFonts w:cstheme="minorHAnsi"/>
        </w:rPr>
      </w:pPr>
      <w:r w:rsidRPr="00B06B10">
        <w:rPr>
          <w:rFonts w:cstheme="minorHAnsi"/>
        </w:rPr>
        <w:tab/>
        <w:t>Sports Nutrition Certificate (UG)</w:t>
      </w:r>
    </w:p>
    <w:p w14:paraId="2487ECF8" w14:textId="0D9CE280" w:rsidR="5BA34C4D" w:rsidRPr="00B06B10" w:rsidRDefault="5BA34C4D" w:rsidP="0095592E">
      <w:pPr>
        <w:tabs>
          <w:tab w:val="left" w:pos="180"/>
        </w:tabs>
        <w:spacing w:after="0" w:line="240" w:lineRule="auto"/>
        <w:ind w:left="180" w:hanging="180"/>
        <w:rPr>
          <w:rFonts w:cstheme="minorHAnsi"/>
          <w:b/>
          <w:bCs/>
        </w:rPr>
      </w:pPr>
    </w:p>
    <w:p w14:paraId="754AD1AF" w14:textId="444C49E9" w:rsidR="0090695C" w:rsidRPr="00B06B10" w:rsidRDefault="0090695C" w:rsidP="2DDD5AAA">
      <w:pPr>
        <w:tabs>
          <w:tab w:val="left" w:pos="180"/>
        </w:tabs>
        <w:spacing w:after="0" w:line="240" w:lineRule="auto"/>
        <w:ind w:left="180" w:hanging="180"/>
        <w:rPr>
          <w:b/>
          <w:bCs/>
        </w:rPr>
      </w:pPr>
      <w:r w:rsidRPr="2DDD5AAA">
        <w:rPr>
          <w:b/>
          <w:bCs/>
        </w:rPr>
        <w:t xml:space="preserve">Hearing, </w:t>
      </w:r>
      <w:r w:rsidR="31511EC2" w:rsidRPr="2DDD5AAA">
        <w:rPr>
          <w:b/>
          <w:bCs/>
        </w:rPr>
        <w:t>Speech and Language</w:t>
      </w:r>
      <w:r w:rsidRPr="2DDD5AAA">
        <w:rPr>
          <w:b/>
          <w:bCs/>
        </w:rPr>
        <w:t xml:space="preserve"> Sciences</w:t>
      </w:r>
    </w:p>
    <w:p w14:paraId="425076A7" w14:textId="0ADD6DBC" w:rsidR="0090695C" w:rsidRPr="00B06B10" w:rsidRDefault="10A3915B" w:rsidP="0095592E">
      <w:pPr>
        <w:tabs>
          <w:tab w:val="left" w:pos="180"/>
        </w:tabs>
        <w:spacing w:after="0" w:line="240" w:lineRule="auto"/>
        <w:ind w:left="180" w:hanging="180"/>
        <w:rPr>
          <w:rFonts w:cstheme="minorHAnsi"/>
        </w:rPr>
      </w:pPr>
      <w:r w:rsidRPr="00B06B10">
        <w:rPr>
          <w:rFonts w:cstheme="minorHAnsi"/>
        </w:rPr>
        <w:t>Bachelor of Science in Hearing, Speech and Language Sciences (BS5389)</w:t>
      </w:r>
    </w:p>
    <w:p w14:paraId="4973AC85" w14:textId="6BC77D57" w:rsidR="0090695C" w:rsidRPr="00B06B10" w:rsidRDefault="10A3915B" w:rsidP="0095592E">
      <w:pPr>
        <w:tabs>
          <w:tab w:val="left" w:pos="180"/>
        </w:tabs>
        <w:spacing w:after="0" w:line="240" w:lineRule="auto"/>
        <w:ind w:left="180" w:hanging="180"/>
        <w:rPr>
          <w:rFonts w:cstheme="minorHAnsi"/>
        </w:rPr>
      </w:pPr>
      <w:r w:rsidRPr="00B06B10">
        <w:rPr>
          <w:rFonts w:cstheme="minorHAnsi"/>
        </w:rPr>
        <w:t>Minor in Hearing, Speech and Language Sciences (OR5389)</w:t>
      </w:r>
    </w:p>
    <w:p w14:paraId="1DD64635" w14:textId="5DDDE4C8" w:rsidR="0090695C" w:rsidRPr="00B06B10" w:rsidRDefault="10A3915B" w:rsidP="0095592E">
      <w:pPr>
        <w:tabs>
          <w:tab w:val="left" w:pos="180"/>
        </w:tabs>
        <w:spacing w:after="0" w:line="240" w:lineRule="auto"/>
        <w:ind w:left="180" w:hanging="180"/>
        <w:rPr>
          <w:rFonts w:cstheme="minorHAnsi"/>
        </w:rPr>
      </w:pPr>
      <w:r w:rsidRPr="00B06B10">
        <w:rPr>
          <w:rFonts w:cstheme="minorHAnsi"/>
        </w:rPr>
        <w:t>Master of Ar</w:t>
      </w:r>
      <w:r w:rsidR="170A27BF" w:rsidRPr="00B06B10">
        <w:rPr>
          <w:rFonts w:cstheme="minorHAnsi"/>
        </w:rPr>
        <w:t xml:space="preserve">ts in </w:t>
      </w:r>
      <w:r w:rsidRPr="00B06B10">
        <w:rPr>
          <w:rFonts w:cstheme="minorHAnsi"/>
        </w:rPr>
        <w:t xml:space="preserve">Speech-Language Pathology </w:t>
      </w:r>
      <w:r w:rsidR="67DA6BD8" w:rsidRPr="00B06B10">
        <w:rPr>
          <w:rFonts w:cstheme="minorHAnsi"/>
        </w:rPr>
        <w:t>(</w:t>
      </w:r>
      <w:r w:rsidRPr="00B06B10">
        <w:rPr>
          <w:rFonts w:cstheme="minorHAnsi"/>
        </w:rPr>
        <w:t>MA5326</w:t>
      </w:r>
      <w:r w:rsidR="19F13EB8" w:rsidRPr="00B06B10">
        <w:rPr>
          <w:rFonts w:cstheme="minorHAnsi"/>
        </w:rPr>
        <w:t>)</w:t>
      </w:r>
    </w:p>
    <w:p w14:paraId="0AD3157D" w14:textId="65E8F819" w:rsidR="0090695C" w:rsidRPr="00B06B10" w:rsidRDefault="10A3915B" w:rsidP="0095592E">
      <w:pPr>
        <w:tabs>
          <w:tab w:val="left" w:pos="180"/>
        </w:tabs>
        <w:spacing w:after="0" w:line="240" w:lineRule="auto"/>
        <w:ind w:left="180" w:hanging="180"/>
        <w:rPr>
          <w:rFonts w:cstheme="minorHAnsi"/>
        </w:rPr>
      </w:pPr>
      <w:r w:rsidRPr="00B06B10">
        <w:rPr>
          <w:rFonts w:cstheme="minorHAnsi"/>
        </w:rPr>
        <w:t xml:space="preserve">Clinical Doctorate of Audiology </w:t>
      </w:r>
      <w:r w:rsidR="1C54B618" w:rsidRPr="00B06B10">
        <w:rPr>
          <w:rFonts w:cstheme="minorHAnsi"/>
        </w:rPr>
        <w:t>(</w:t>
      </w:r>
      <w:r w:rsidRPr="00B06B10">
        <w:rPr>
          <w:rFonts w:cstheme="minorHAnsi"/>
        </w:rPr>
        <w:t>AU5317</w:t>
      </w:r>
      <w:r w:rsidR="18DF3F37" w:rsidRPr="00B06B10">
        <w:rPr>
          <w:rFonts w:cstheme="minorHAnsi"/>
        </w:rPr>
        <w:t>)</w:t>
      </w:r>
    </w:p>
    <w:p w14:paraId="133B7409" w14:textId="6AB09713" w:rsidR="0090695C" w:rsidRPr="00B06B10" w:rsidRDefault="10A3915B" w:rsidP="0095592E">
      <w:pPr>
        <w:tabs>
          <w:tab w:val="left" w:pos="180"/>
        </w:tabs>
        <w:spacing w:after="0" w:line="240" w:lineRule="auto"/>
        <w:ind w:left="180" w:hanging="180"/>
        <w:rPr>
          <w:rFonts w:cstheme="minorHAnsi"/>
        </w:rPr>
      </w:pPr>
      <w:r w:rsidRPr="00B06B10">
        <w:rPr>
          <w:rFonts w:cstheme="minorHAnsi"/>
        </w:rPr>
        <w:t xml:space="preserve">PhD Program in Speech-Language Science </w:t>
      </w:r>
      <w:r w:rsidR="0CAB029C" w:rsidRPr="00B06B10">
        <w:rPr>
          <w:rFonts w:cstheme="minorHAnsi"/>
        </w:rPr>
        <w:t>(</w:t>
      </w:r>
      <w:r w:rsidRPr="00B06B10">
        <w:rPr>
          <w:rFonts w:cstheme="minorHAnsi"/>
        </w:rPr>
        <w:t>PH5324</w:t>
      </w:r>
      <w:r w:rsidR="201AC3A6" w:rsidRPr="00B06B10">
        <w:rPr>
          <w:rFonts w:cstheme="minorHAnsi"/>
        </w:rPr>
        <w:t>)</w:t>
      </w:r>
    </w:p>
    <w:p w14:paraId="4256BE28" w14:textId="5D98BD7A" w:rsidR="0090695C" w:rsidRPr="00B06B10" w:rsidRDefault="10A3915B" w:rsidP="0095592E">
      <w:pPr>
        <w:tabs>
          <w:tab w:val="left" w:pos="180"/>
        </w:tabs>
        <w:spacing w:after="0" w:line="240" w:lineRule="auto"/>
        <w:ind w:left="180" w:hanging="180"/>
        <w:rPr>
          <w:rFonts w:cstheme="minorHAnsi"/>
        </w:rPr>
      </w:pPr>
      <w:r w:rsidRPr="00B06B10">
        <w:rPr>
          <w:rFonts w:cstheme="minorHAnsi"/>
        </w:rPr>
        <w:t xml:space="preserve">PhD Program in Hearing Science </w:t>
      </w:r>
      <w:r w:rsidR="472CDE71" w:rsidRPr="00B06B10">
        <w:rPr>
          <w:rFonts w:cstheme="minorHAnsi"/>
        </w:rPr>
        <w:t>(</w:t>
      </w:r>
      <w:r w:rsidRPr="00B06B10">
        <w:rPr>
          <w:rFonts w:cstheme="minorHAnsi"/>
        </w:rPr>
        <w:t>PH5325</w:t>
      </w:r>
      <w:r w:rsidR="5C741FAF" w:rsidRPr="00B06B10">
        <w:rPr>
          <w:rFonts w:cstheme="minorHAnsi"/>
        </w:rPr>
        <w:t>)</w:t>
      </w:r>
    </w:p>
    <w:p w14:paraId="0080310D" w14:textId="09845DE7" w:rsidR="0090695C" w:rsidRPr="00B06B10" w:rsidRDefault="5274A531" w:rsidP="0095592E">
      <w:pPr>
        <w:tabs>
          <w:tab w:val="left" w:pos="180"/>
        </w:tabs>
        <w:spacing w:after="0" w:line="240" w:lineRule="auto"/>
        <w:ind w:left="180" w:hanging="180"/>
        <w:rPr>
          <w:rFonts w:cstheme="minorHAnsi"/>
        </w:rPr>
      </w:pPr>
      <w:r w:rsidRPr="00B06B10">
        <w:rPr>
          <w:rFonts w:cstheme="minorHAnsi"/>
        </w:rPr>
        <w:t xml:space="preserve">Undergraduate Certificate Programs: Professional Deaf Resources Liaison </w:t>
      </w:r>
      <w:r w:rsidRPr="00B06B10">
        <w:rPr>
          <w:rFonts w:cstheme="minorHAnsi"/>
        </w:rPr>
        <w:t xml:space="preserve">Certificate (CPTDRU) and Experimental Study of Language (CTEXPE)  </w:t>
      </w:r>
    </w:p>
    <w:p w14:paraId="61ABD7DE" w14:textId="7BA432B9" w:rsidR="0090695C" w:rsidRPr="00B06B10" w:rsidRDefault="5274A531" w:rsidP="0095592E">
      <w:pPr>
        <w:tabs>
          <w:tab w:val="left" w:pos="180"/>
        </w:tabs>
        <w:spacing w:after="0" w:line="240" w:lineRule="auto"/>
        <w:ind w:left="180" w:hanging="180"/>
        <w:rPr>
          <w:rFonts w:cstheme="minorHAnsi"/>
        </w:rPr>
      </w:pPr>
      <w:r w:rsidRPr="00B06B10">
        <w:rPr>
          <w:rFonts w:cstheme="minorHAnsi"/>
        </w:rPr>
        <w:t>Graduate Certificate Program: Child Language and Literacy (CTX46G)</w:t>
      </w:r>
    </w:p>
    <w:p w14:paraId="180E44D6" w14:textId="39413DE1" w:rsidR="1ED608E9" w:rsidRPr="00B06B10" w:rsidRDefault="1ED608E9" w:rsidP="1ED608E9">
      <w:pPr>
        <w:spacing w:after="0" w:line="240" w:lineRule="auto"/>
        <w:rPr>
          <w:rFonts w:cstheme="minorHAnsi"/>
          <w:b/>
          <w:bCs/>
        </w:rPr>
      </w:pPr>
    </w:p>
    <w:p w14:paraId="44031219" w14:textId="629A2378" w:rsidR="00352A80" w:rsidRPr="00B06B10" w:rsidRDefault="00352A80" w:rsidP="00146C9C">
      <w:pPr>
        <w:spacing w:after="0"/>
        <w:rPr>
          <w:rFonts w:cstheme="minorHAnsi"/>
          <w:b/>
          <w:bCs/>
        </w:rPr>
      </w:pPr>
      <w:r w:rsidRPr="00B06B10">
        <w:rPr>
          <w:rFonts w:cstheme="minorHAnsi"/>
          <w:b/>
          <w:bCs/>
        </w:rPr>
        <w:t xml:space="preserve">Physician Assistant </w:t>
      </w:r>
    </w:p>
    <w:p w14:paraId="4C97EB78" w14:textId="0ED86C22" w:rsidR="00352A80" w:rsidRPr="00B06B10" w:rsidRDefault="00352A80" w:rsidP="007C70A8">
      <w:pPr>
        <w:spacing w:after="0" w:line="240" w:lineRule="auto"/>
        <w:ind w:firstLine="720"/>
        <w:rPr>
          <w:rFonts w:cstheme="minorHAnsi"/>
        </w:rPr>
      </w:pPr>
      <w:r w:rsidRPr="20596FFC">
        <w:t>Master of Physician Assistant Practice</w:t>
      </w:r>
    </w:p>
    <w:p w14:paraId="4B3BF8BF" w14:textId="33F599ED" w:rsidR="20596FFC" w:rsidRDefault="20596FFC" w:rsidP="20596FFC">
      <w:pPr>
        <w:spacing w:after="0" w:line="240" w:lineRule="auto"/>
        <w:rPr>
          <w:b/>
          <w:bCs/>
        </w:rPr>
      </w:pPr>
    </w:p>
    <w:p w14:paraId="7B314477" w14:textId="77777777" w:rsidR="00352A80" w:rsidRPr="00B06B10" w:rsidRDefault="00352A80" w:rsidP="00352A80">
      <w:pPr>
        <w:spacing w:after="0" w:line="240" w:lineRule="auto"/>
        <w:rPr>
          <w:rFonts w:cstheme="minorHAnsi"/>
          <w:b/>
          <w:bCs/>
        </w:rPr>
      </w:pPr>
      <w:r w:rsidRPr="00B06B10">
        <w:rPr>
          <w:rFonts w:cstheme="minorHAnsi"/>
          <w:b/>
          <w:bCs/>
        </w:rPr>
        <w:t>Physical Therapy</w:t>
      </w:r>
    </w:p>
    <w:p w14:paraId="2C1C7C52" w14:textId="77777777" w:rsidR="00352A80" w:rsidRPr="00B06B10" w:rsidRDefault="00352A80" w:rsidP="00352A80">
      <w:pPr>
        <w:spacing w:after="0" w:line="240" w:lineRule="auto"/>
        <w:rPr>
          <w:rFonts w:cstheme="minorHAnsi"/>
        </w:rPr>
      </w:pPr>
      <w:r w:rsidRPr="00B06B10">
        <w:rPr>
          <w:rFonts w:cstheme="minorHAnsi"/>
        </w:rPr>
        <w:tab/>
        <w:t>Doctor of Physical Therapy</w:t>
      </w:r>
    </w:p>
    <w:p w14:paraId="5BDA2FA0" w14:textId="77777777" w:rsidR="00352A80" w:rsidRPr="00B06B10" w:rsidRDefault="00352A80" w:rsidP="00352A80">
      <w:pPr>
        <w:spacing w:after="0" w:line="240" w:lineRule="auto"/>
        <w:rPr>
          <w:rFonts w:cstheme="minorHAnsi"/>
        </w:rPr>
      </w:pPr>
      <w:r w:rsidRPr="00B06B10">
        <w:rPr>
          <w:rFonts w:cstheme="minorHAnsi"/>
        </w:rPr>
        <w:tab/>
        <w:t>Physical Therapy Residency</w:t>
      </w:r>
    </w:p>
    <w:p w14:paraId="08EE5216" w14:textId="77777777" w:rsidR="00737707" w:rsidRPr="00B06B10" w:rsidRDefault="00737707" w:rsidP="00352A80">
      <w:pPr>
        <w:rPr>
          <w:rFonts w:cstheme="minorHAnsi"/>
          <w:b/>
          <w:bCs/>
        </w:rPr>
        <w:sectPr w:rsidR="00737707" w:rsidRPr="00B06B10" w:rsidSect="003E0C03">
          <w:type w:val="continuous"/>
          <w:pgSz w:w="12240" w:h="15840"/>
          <w:pgMar w:top="1440" w:right="1440" w:bottom="1440" w:left="1440" w:header="720" w:footer="720" w:gutter="0"/>
          <w:cols w:num="2" w:space="720"/>
          <w:docGrid w:linePitch="360"/>
        </w:sectPr>
      </w:pPr>
    </w:p>
    <w:p w14:paraId="6458F1BE" w14:textId="498B5457" w:rsidR="00352A80" w:rsidRPr="00B06B10" w:rsidRDefault="00352A80" w:rsidP="00352A80">
      <w:pPr>
        <w:rPr>
          <w:rFonts w:cstheme="minorHAnsi"/>
          <w:b/>
          <w:bCs/>
        </w:rPr>
      </w:pPr>
    </w:p>
    <w:p w14:paraId="433EF824" w14:textId="351A2E4B" w:rsidR="00352A80" w:rsidRPr="00B06B10" w:rsidRDefault="00352A80" w:rsidP="5BA34C4D">
      <w:pPr>
        <w:jc w:val="center"/>
        <w:rPr>
          <w:rFonts w:cstheme="minorHAnsi"/>
          <w:b/>
          <w:bCs/>
          <w:highlight w:val="yellow"/>
        </w:rPr>
      </w:pPr>
      <w:r w:rsidRPr="00B06B10">
        <w:rPr>
          <w:rFonts w:cstheme="minorHAnsi"/>
          <w:b/>
          <w:bCs/>
        </w:rPr>
        <w:t>APPENDIX B</w:t>
      </w:r>
      <w:r w:rsidRPr="00B06B10">
        <w:rPr>
          <w:rFonts w:cstheme="minorHAnsi"/>
        </w:rPr>
        <w:br/>
      </w:r>
      <w:r w:rsidRPr="00B06B10">
        <w:rPr>
          <w:rFonts w:cstheme="minorHAnsi"/>
          <w:b/>
          <w:bCs/>
        </w:rPr>
        <w:t>Faculty by D</w:t>
      </w:r>
      <w:r w:rsidR="65DBBD34" w:rsidRPr="00B06B10">
        <w:rPr>
          <w:rFonts w:cstheme="minorHAnsi"/>
          <w:b/>
          <w:bCs/>
        </w:rPr>
        <w:t>epartment</w:t>
      </w:r>
    </w:p>
    <w:p w14:paraId="61C2490E" w14:textId="77777777" w:rsidR="00352A80" w:rsidRPr="00B06B10" w:rsidRDefault="00352A80" w:rsidP="00352A80">
      <w:pPr>
        <w:spacing w:after="0" w:line="240" w:lineRule="auto"/>
        <w:rPr>
          <w:rFonts w:cstheme="minorHAnsi"/>
          <w:b/>
          <w:bCs/>
        </w:rPr>
      </w:pPr>
      <w:r w:rsidRPr="00B06B10">
        <w:rPr>
          <w:rFonts w:cstheme="minorHAnsi"/>
          <w:b/>
          <w:bCs/>
        </w:rPr>
        <w:t>Athletic Training</w:t>
      </w:r>
    </w:p>
    <w:p w14:paraId="75797EF7" w14:textId="77777777" w:rsidR="00352A80" w:rsidRPr="00B06B10" w:rsidRDefault="00352A80" w:rsidP="00352A80">
      <w:pPr>
        <w:spacing w:after="0" w:line="240" w:lineRule="auto"/>
        <w:rPr>
          <w:rFonts w:cstheme="minorHAnsi"/>
        </w:rPr>
      </w:pPr>
      <w:r w:rsidRPr="00B06B10">
        <w:rPr>
          <w:rFonts w:cstheme="minorHAnsi"/>
        </w:rPr>
        <w:t>Andrea Bender, EdD, Assistant Clinical Professor</w:t>
      </w:r>
    </w:p>
    <w:p w14:paraId="5108C49D" w14:textId="77777777" w:rsidR="00352A80" w:rsidRPr="00B06B10" w:rsidRDefault="00352A80" w:rsidP="00352A80">
      <w:pPr>
        <w:spacing w:after="0" w:line="240" w:lineRule="auto"/>
        <w:rPr>
          <w:rFonts w:cstheme="minorHAnsi"/>
        </w:rPr>
      </w:pPr>
      <w:r w:rsidRPr="00B06B10">
        <w:rPr>
          <w:rFonts w:cstheme="minorHAnsi"/>
        </w:rPr>
        <w:t xml:space="preserve">Kristine Ensign, PhD, Associate Clinical Professor </w:t>
      </w:r>
    </w:p>
    <w:p w14:paraId="586B90AD" w14:textId="77777777" w:rsidR="00352A80" w:rsidRPr="00B06B10" w:rsidRDefault="00352A80" w:rsidP="00352A80">
      <w:pPr>
        <w:spacing w:after="0" w:line="240" w:lineRule="auto"/>
        <w:rPr>
          <w:rFonts w:cstheme="minorHAnsi"/>
        </w:rPr>
      </w:pPr>
      <w:r w:rsidRPr="00B06B10">
        <w:rPr>
          <w:rFonts w:cstheme="minorHAnsi"/>
        </w:rPr>
        <w:t>Laura Harris, PhD, Clinical Professor</w:t>
      </w:r>
    </w:p>
    <w:p w14:paraId="319A2E4A" w14:textId="77777777" w:rsidR="00352A80" w:rsidRPr="00B06B10" w:rsidRDefault="00352A80" w:rsidP="00352A80">
      <w:pPr>
        <w:spacing w:after="0" w:line="240" w:lineRule="auto"/>
        <w:rPr>
          <w:rFonts w:cstheme="minorHAnsi"/>
        </w:rPr>
      </w:pPr>
      <w:r w:rsidRPr="00B06B10">
        <w:rPr>
          <w:rFonts w:cstheme="minorHAnsi"/>
        </w:rPr>
        <w:t>Jeffrey A. Russell, PhD, Associate Professor</w:t>
      </w:r>
    </w:p>
    <w:p w14:paraId="02EEA6E0" w14:textId="77777777" w:rsidR="00352A80" w:rsidRPr="00B06B10" w:rsidRDefault="00352A80" w:rsidP="00352A80">
      <w:pPr>
        <w:spacing w:after="0" w:line="240" w:lineRule="auto"/>
        <w:rPr>
          <w:rFonts w:cstheme="minorHAnsi"/>
        </w:rPr>
      </w:pPr>
      <w:r w:rsidRPr="00B06B10">
        <w:rPr>
          <w:rFonts w:cstheme="minorHAnsi"/>
        </w:rPr>
        <w:t>Janet Simon, PhD, Associate Professor</w:t>
      </w:r>
    </w:p>
    <w:p w14:paraId="1884989F" w14:textId="20DDA2DB" w:rsidR="00352A80" w:rsidRPr="00B06B10" w:rsidRDefault="00352A80" w:rsidP="00352A80">
      <w:pPr>
        <w:spacing w:after="0" w:line="240" w:lineRule="auto"/>
        <w:rPr>
          <w:rFonts w:cstheme="minorHAnsi"/>
        </w:rPr>
      </w:pPr>
      <w:r w:rsidRPr="00B06B10">
        <w:rPr>
          <w:rFonts w:cstheme="minorHAnsi"/>
        </w:rPr>
        <w:t>Chad Starkey, PhD, Professor [Division Director/Interim School Director</w:t>
      </w:r>
      <w:r w:rsidR="00C54639" w:rsidRPr="00B06B10">
        <w:rPr>
          <w:rFonts w:cstheme="minorHAnsi"/>
        </w:rPr>
        <w:t xml:space="preserve"> AHSW &amp; RCS</w:t>
      </w:r>
      <w:r w:rsidRPr="00B06B10">
        <w:rPr>
          <w:rFonts w:cstheme="minorHAnsi"/>
        </w:rPr>
        <w:t>]</w:t>
      </w:r>
    </w:p>
    <w:p w14:paraId="31DFDCEA" w14:textId="77777777" w:rsidR="00352A80" w:rsidRPr="00B06B10" w:rsidRDefault="00352A80" w:rsidP="00352A80">
      <w:pPr>
        <w:spacing w:after="0" w:line="240" w:lineRule="auto"/>
        <w:rPr>
          <w:rFonts w:cstheme="minorHAnsi"/>
          <w:b/>
          <w:bCs/>
        </w:rPr>
      </w:pPr>
    </w:p>
    <w:p w14:paraId="742ABC9E" w14:textId="77777777" w:rsidR="00352A80" w:rsidRPr="00B06B10" w:rsidRDefault="00352A80" w:rsidP="00352A80">
      <w:pPr>
        <w:spacing w:after="0" w:line="240" w:lineRule="auto"/>
        <w:rPr>
          <w:rFonts w:cstheme="minorHAnsi"/>
          <w:b/>
          <w:bCs/>
        </w:rPr>
      </w:pPr>
      <w:r w:rsidRPr="00B06B10">
        <w:rPr>
          <w:rFonts w:cstheme="minorHAnsi"/>
          <w:b/>
          <w:bCs/>
        </w:rPr>
        <w:t>Exercise Physiology</w:t>
      </w:r>
    </w:p>
    <w:p w14:paraId="269301C5" w14:textId="77777777" w:rsidR="00352A80" w:rsidRPr="00B06B10" w:rsidRDefault="00352A80" w:rsidP="00352A80">
      <w:pPr>
        <w:spacing w:after="0" w:line="240" w:lineRule="auto"/>
        <w:rPr>
          <w:rFonts w:cstheme="minorHAnsi"/>
        </w:rPr>
      </w:pPr>
      <w:r w:rsidRPr="00B06B10">
        <w:rPr>
          <w:rFonts w:cstheme="minorHAnsi"/>
        </w:rPr>
        <w:t xml:space="preserve">Melissa Anderson, PhD, Assistant Professor </w:t>
      </w:r>
    </w:p>
    <w:p w14:paraId="70B7AC85" w14:textId="77777777" w:rsidR="00352A80" w:rsidRPr="00B06B10" w:rsidRDefault="00352A80" w:rsidP="00352A80">
      <w:pPr>
        <w:spacing w:after="0" w:line="240" w:lineRule="auto"/>
        <w:rPr>
          <w:rFonts w:cstheme="minorHAnsi"/>
        </w:rPr>
      </w:pPr>
      <w:r w:rsidRPr="00B06B10">
        <w:rPr>
          <w:rFonts w:cstheme="minorHAnsi"/>
        </w:rPr>
        <w:t>Marcus W. Barr, MS, Associate Professor of Instruction</w:t>
      </w:r>
    </w:p>
    <w:p w14:paraId="51624EDF" w14:textId="77777777" w:rsidR="00352A80" w:rsidRPr="00B06B10" w:rsidRDefault="00352A80" w:rsidP="00352A80">
      <w:pPr>
        <w:spacing w:after="0" w:line="240" w:lineRule="auto"/>
        <w:rPr>
          <w:rFonts w:cstheme="minorHAnsi"/>
        </w:rPr>
      </w:pPr>
      <w:r w:rsidRPr="00B06B10">
        <w:rPr>
          <w:rFonts w:cstheme="minorHAnsi"/>
        </w:rPr>
        <w:t>Trina Bookman, MSPE, Assistant Professor of Instruction</w:t>
      </w:r>
    </w:p>
    <w:p w14:paraId="437891DC" w14:textId="77777777" w:rsidR="00352A80" w:rsidRPr="00B06B10" w:rsidRDefault="00352A80" w:rsidP="00352A80">
      <w:pPr>
        <w:spacing w:after="0" w:line="240" w:lineRule="auto"/>
        <w:rPr>
          <w:rFonts w:cstheme="minorHAnsi"/>
        </w:rPr>
      </w:pPr>
      <w:r w:rsidRPr="00B06B10">
        <w:rPr>
          <w:rFonts w:cstheme="minorHAnsi"/>
        </w:rPr>
        <w:t>Anna Brooks, MS, Associate Professor of Instruction</w:t>
      </w:r>
    </w:p>
    <w:p w14:paraId="03807E64" w14:textId="77777777" w:rsidR="00352A80" w:rsidRPr="00B06B10" w:rsidRDefault="00352A80" w:rsidP="00352A80">
      <w:pPr>
        <w:spacing w:after="0" w:line="240" w:lineRule="auto"/>
        <w:rPr>
          <w:rFonts w:cstheme="minorHAnsi"/>
        </w:rPr>
      </w:pPr>
      <w:r w:rsidRPr="00B06B10">
        <w:rPr>
          <w:rFonts w:cstheme="minorHAnsi"/>
        </w:rPr>
        <w:t>Josh Christen, MS, Assistant Clinical Professor</w:t>
      </w:r>
    </w:p>
    <w:p w14:paraId="737D7128" w14:textId="77777777" w:rsidR="00352A80" w:rsidRPr="00B06B10" w:rsidRDefault="00352A80" w:rsidP="00352A80">
      <w:pPr>
        <w:spacing w:after="0" w:line="240" w:lineRule="auto"/>
        <w:rPr>
          <w:rFonts w:cstheme="minorHAnsi"/>
        </w:rPr>
      </w:pPr>
      <w:r w:rsidRPr="00B06B10">
        <w:rPr>
          <w:rFonts w:cstheme="minorHAnsi"/>
        </w:rPr>
        <w:t>Michael W. Clevidence, MS, Professor of Instruction</w:t>
      </w:r>
    </w:p>
    <w:p w14:paraId="2E6AF987" w14:textId="77777777" w:rsidR="00352A80" w:rsidRPr="00B06B10" w:rsidRDefault="00352A80" w:rsidP="00352A80">
      <w:pPr>
        <w:spacing w:after="0" w:line="240" w:lineRule="auto"/>
        <w:rPr>
          <w:rFonts w:cstheme="minorHAnsi"/>
        </w:rPr>
      </w:pPr>
      <w:r w:rsidRPr="00B06B10">
        <w:rPr>
          <w:rFonts w:cstheme="minorHAnsi"/>
        </w:rPr>
        <w:t>Nicholas Fiolo, PhD, Assistant Clinical Professor</w:t>
      </w:r>
    </w:p>
    <w:p w14:paraId="58F37C65" w14:textId="77777777" w:rsidR="00352A80" w:rsidRPr="00B06B10" w:rsidRDefault="00352A80" w:rsidP="00352A80">
      <w:pPr>
        <w:spacing w:after="0" w:line="240" w:lineRule="auto"/>
        <w:rPr>
          <w:rFonts w:cstheme="minorHAnsi"/>
        </w:rPr>
      </w:pPr>
      <w:r w:rsidRPr="00B06B10">
        <w:rPr>
          <w:rFonts w:cstheme="minorHAnsi"/>
        </w:rPr>
        <w:t>Roger Gilders PhD, Professor (early retiree)</w:t>
      </w:r>
    </w:p>
    <w:p w14:paraId="0FF80C0E" w14:textId="77777777" w:rsidR="00352A80" w:rsidRPr="00B06B10" w:rsidRDefault="00352A80" w:rsidP="00352A80">
      <w:pPr>
        <w:spacing w:after="0" w:line="240" w:lineRule="auto"/>
        <w:rPr>
          <w:rFonts w:cstheme="minorHAnsi"/>
        </w:rPr>
      </w:pPr>
      <w:r w:rsidRPr="00B06B10">
        <w:rPr>
          <w:rFonts w:cstheme="minorHAnsi"/>
        </w:rPr>
        <w:t>Angela Hillman, PhD, Assistant Professor</w:t>
      </w:r>
    </w:p>
    <w:p w14:paraId="39F33500" w14:textId="77777777" w:rsidR="00352A80" w:rsidRPr="00B06B10" w:rsidRDefault="00352A80" w:rsidP="00352A80">
      <w:pPr>
        <w:spacing w:after="0" w:line="240" w:lineRule="auto"/>
        <w:rPr>
          <w:rFonts w:cstheme="minorHAnsi"/>
        </w:rPr>
      </w:pPr>
      <w:r w:rsidRPr="00B06B10">
        <w:rPr>
          <w:rFonts w:cstheme="minorHAnsi"/>
        </w:rPr>
        <w:t>Cheryl Howe, PhD, Associate Professor</w:t>
      </w:r>
    </w:p>
    <w:p w14:paraId="42451884" w14:textId="77777777" w:rsidR="00352A80" w:rsidRPr="00B06B10" w:rsidRDefault="00352A80" w:rsidP="00352A80">
      <w:pPr>
        <w:spacing w:after="0" w:line="240" w:lineRule="auto"/>
        <w:rPr>
          <w:rFonts w:cstheme="minorHAnsi"/>
        </w:rPr>
      </w:pPr>
      <w:r w:rsidRPr="00B06B10">
        <w:rPr>
          <w:rFonts w:cstheme="minorHAnsi"/>
        </w:rPr>
        <w:t>Sharon Perry, PhD, Associate Professor [Division Director]</w:t>
      </w:r>
    </w:p>
    <w:p w14:paraId="6FCA5FC9" w14:textId="77777777" w:rsidR="00352A80" w:rsidRPr="00B06B10" w:rsidRDefault="00352A80" w:rsidP="00352A80">
      <w:pPr>
        <w:spacing w:after="0" w:line="240" w:lineRule="auto"/>
        <w:rPr>
          <w:rFonts w:cstheme="minorHAnsi"/>
        </w:rPr>
      </w:pPr>
      <w:r w:rsidRPr="00B06B10">
        <w:rPr>
          <w:rFonts w:cstheme="minorHAnsi"/>
        </w:rPr>
        <w:t>One position is currently open</w:t>
      </w:r>
    </w:p>
    <w:p w14:paraId="41C98812" w14:textId="77777777" w:rsidR="00352A80" w:rsidRPr="00B06B10" w:rsidRDefault="00352A80" w:rsidP="00352A80">
      <w:pPr>
        <w:spacing w:after="0" w:line="240" w:lineRule="auto"/>
        <w:rPr>
          <w:rFonts w:cstheme="minorHAnsi"/>
          <w:b/>
          <w:bCs/>
        </w:rPr>
      </w:pPr>
    </w:p>
    <w:p w14:paraId="6B7603A9" w14:textId="77777777" w:rsidR="00352A80" w:rsidRPr="00B06B10" w:rsidRDefault="00352A80" w:rsidP="00352A80">
      <w:pPr>
        <w:spacing w:after="0" w:line="240" w:lineRule="auto"/>
        <w:rPr>
          <w:rFonts w:cstheme="minorHAnsi"/>
          <w:b/>
          <w:bCs/>
        </w:rPr>
      </w:pPr>
      <w:r w:rsidRPr="00B06B10">
        <w:rPr>
          <w:rFonts w:cstheme="minorHAnsi"/>
          <w:b/>
          <w:bCs/>
        </w:rPr>
        <w:t>Food and Nutrition Sciences</w:t>
      </w:r>
    </w:p>
    <w:p w14:paraId="29776488" w14:textId="21A8BDD8" w:rsidR="00352A80" w:rsidRPr="00B06B10" w:rsidRDefault="00352A80" w:rsidP="69704705">
      <w:pPr>
        <w:spacing w:after="0" w:line="240" w:lineRule="auto"/>
      </w:pPr>
      <w:r w:rsidRPr="69704705">
        <w:t xml:space="preserve">Jessica Arquette, MS, </w:t>
      </w:r>
      <w:r w:rsidR="6F883F2A" w:rsidRPr="69704705">
        <w:t xml:space="preserve">RD, LD, </w:t>
      </w:r>
      <w:r w:rsidRPr="69704705">
        <w:t>Assistant Professor of Instruction</w:t>
      </w:r>
    </w:p>
    <w:p w14:paraId="64586BE1" w14:textId="10A47098" w:rsidR="00352A80" w:rsidRPr="00B06B10" w:rsidRDefault="00352A80" w:rsidP="69704705">
      <w:pPr>
        <w:spacing w:after="0" w:line="240" w:lineRule="auto"/>
      </w:pPr>
      <w:r w:rsidRPr="69704705">
        <w:t xml:space="preserve">Angela Bohyer, MAHE, </w:t>
      </w:r>
      <w:r w:rsidR="707FDF71" w:rsidRPr="69704705">
        <w:t xml:space="preserve">RD, LD, </w:t>
      </w:r>
      <w:r w:rsidRPr="69704705">
        <w:t>Assistant Professor of Instruction</w:t>
      </w:r>
    </w:p>
    <w:p w14:paraId="2F2F729A" w14:textId="77777777" w:rsidR="00352A80" w:rsidRPr="00B06B10" w:rsidRDefault="00352A80" w:rsidP="00352A80">
      <w:pPr>
        <w:spacing w:after="0" w:line="240" w:lineRule="auto"/>
        <w:rPr>
          <w:rFonts w:cstheme="minorHAnsi"/>
        </w:rPr>
      </w:pPr>
      <w:r w:rsidRPr="00B06B10">
        <w:rPr>
          <w:rFonts w:cstheme="minorHAnsi"/>
        </w:rPr>
        <w:t>Robert G. Brannan, PhD, Professor</w:t>
      </w:r>
    </w:p>
    <w:p w14:paraId="4A4C4BF2" w14:textId="7C96CF08" w:rsidR="00352A80" w:rsidRPr="00B06B10" w:rsidRDefault="00352A80" w:rsidP="69704705">
      <w:pPr>
        <w:spacing w:after="0" w:line="240" w:lineRule="auto"/>
      </w:pPr>
      <w:r w:rsidRPr="69704705">
        <w:t xml:space="preserve">Jana Hovland, PhD, </w:t>
      </w:r>
      <w:r w:rsidR="7CE3CE1C" w:rsidRPr="69704705">
        <w:t xml:space="preserve">RD, LD, </w:t>
      </w:r>
      <w:r w:rsidRPr="69704705">
        <w:t>Assistant Clinical Professor</w:t>
      </w:r>
    </w:p>
    <w:p w14:paraId="6C0A601F" w14:textId="77777777" w:rsidR="00352A80" w:rsidRPr="00B06B10" w:rsidRDefault="00352A80" w:rsidP="00352A80">
      <w:pPr>
        <w:spacing w:after="0" w:line="240" w:lineRule="auto"/>
        <w:rPr>
          <w:rFonts w:cstheme="minorHAnsi"/>
        </w:rPr>
      </w:pPr>
      <w:r w:rsidRPr="00B06B10">
        <w:rPr>
          <w:rFonts w:cstheme="minorHAnsi"/>
        </w:rPr>
        <w:t>Vatsala Maitin, PhD, Assistant Professor of Instruction</w:t>
      </w:r>
    </w:p>
    <w:p w14:paraId="651683F7" w14:textId="49CD1790" w:rsidR="00352A80" w:rsidRPr="00B06B10" w:rsidRDefault="00352A80" w:rsidP="69704705">
      <w:pPr>
        <w:spacing w:after="0" w:line="240" w:lineRule="auto"/>
        <w:rPr>
          <w:b/>
          <w:bCs/>
        </w:rPr>
      </w:pPr>
      <w:r w:rsidRPr="69704705">
        <w:t>Kimberlee Orben, MS,</w:t>
      </w:r>
      <w:r w:rsidR="4BDD5C11" w:rsidRPr="69704705">
        <w:t xml:space="preserve"> RD, LD,</w:t>
      </w:r>
      <w:r w:rsidRPr="69704705">
        <w:t xml:space="preserve"> Associate Clinical Professor [Division Director]</w:t>
      </w:r>
    </w:p>
    <w:p w14:paraId="2BD17A91" w14:textId="77777777" w:rsidR="00352A80" w:rsidRPr="00B06B10" w:rsidRDefault="00352A80" w:rsidP="00352A80">
      <w:pPr>
        <w:spacing w:after="0" w:line="240" w:lineRule="auto"/>
        <w:rPr>
          <w:rFonts w:cstheme="minorHAnsi"/>
        </w:rPr>
      </w:pPr>
      <w:r w:rsidRPr="00B06B10">
        <w:rPr>
          <w:rFonts w:cstheme="minorHAnsi"/>
        </w:rPr>
        <w:t>Dane Salabak, MS, Assistant Professor of Instruction</w:t>
      </w:r>
    </w:p>
    <w:p w14:paraId="1E57CC5E" w14:textId="294867D6" w:rsidR="00352A80" w:rsidRPr="00B06B10" w:rsidRDefault="00352A80" w:rsidP="69704705">
      <w:pPr>
        <w:spacing w:after="0" w:line="240" w:lineRule="auto"/>
      </w:pPr>
      <w:r w:rsidRPr="69704705">
        <w:t xml:space="preserve">Amber Sheeks, MPH, </w:t>
      </w:r>
      <w:r w:rsidR="2BDD071C" w:rsidRPr="69704705">
        <w:t xml:space="preserve">RD, LD, </w:t>
      </w:r>
      <w:r w:rsidRPr="69704705">
        <w:t>Assistant Professor of Instruction</w:t>
      </w:r>
    </w:p>
    <w:p w14:paraId="2947F4C3" w14:textId="42CF5779" w:rsidR="00352A80" w:rsidRPr="00B06B10" w:rsidRDefault="00352A80" w:rsidP="69704705">
      <w:r w:rsidRPr="69704705">
        <w:t xml:space="preserve">Christine Zachrich, MS, </w:t>
      </w:r>
      <w:r w:rsidR="5F2250B7" w:rsidRPr="69704705">
        <w:t xml:space="preserve">RD, LD, </w:t>
      </w:r>
      <w:r w:rsidRPr="69704705">
        <w:t xml:space="preserve">Associate Clinical Professor </w:t>
      </w:r>
    </w:p>
    <w:p w14:paraId="68A1D5E2" w14:textId="51711D20" w:rsidR="6178B883" w:rsidRPr="00B06B10" w:rsidRDefault="6178B883" w:rsidP="5BA34C4D">
      <w:pPr>
        <w:spacing w:after="0" w:line="240" w:lineRule="auto"/>
        <w:rPr>
          <w:rFonts w:cstheme="minorHAnsi"/>
          <w:b/>
          <w:bCs/>
        </w:rPr>
      </w:pPr>
      <w:r w:rsidRPr="00B06B10">
        <w:rPr>
          <w:rFonts w:cstheme="minorHAnsi"/>
          <w:b/>
          <w:bCs/>
        </w:rPr>
        <w:t>Hearing, Speech &amp; Language Sciences</w:t>
      </w:r>
    </w:p>
    <w:p w14:paraId="06D171E4" w14:textId="738C94DD" w:rsidR="6178B883" w:rsidRPr="00B06B10" w:rsidRDefault="6178B883" w:rsidP="2DDD5AAA">
      <w:pPr>
        <w:spacing w:after="0" w:line="240" w:lineRule="auto"/>
      </w:pPr>
      <w:r w:rsidRPr="2DDD5AAA">
        <w:t xml:space="preserve">Joann Benigno, Associate Professor </w:t>
      </w:r>
      <w:r w:rsidR="6E97D77B" w:rsidRPr="2DDD5AAA">
        <w:t>[</w:t>
      </w:r>
      <w:r w:rsidRPr="2DDD5AAA">
        <w:t>Division Director</w:t>
      </w:r>
      <w:r w:rsidR="2D2E3458" w:rsidRPr="2DDD5AAA">
        <w:t>]</w:t>
      </w:r>
    </w:p>
    <w:p w14:paraId="1573CEB2" w14:textId="46201ADC" w:rsidR="6178B883" w:rsidRPr="00B06B10" w:rsidRDefault="6178B883" w:rsidP="5BA34C4D">
      <w:pPr>
        <w:spacing w:after="0" w:line="240" w:lineRule="auto"/>
        <w:rPr>
          <w:rFonts w:cstheme="minorHAnsi"/>
        </w:rPr>
      </w:pPr>
      <w:r w:rsidRPr="00B06B10">
        <w:rPr>
          <w:rFonts w:cstheme="minorHAnsi"/>
        </w:rPr>
        <w:t xml:space="preserve">Nicole Brandes, Assistant Professor of Instruction </w:t>
      </w:r>
    </w:p>
    <w:p w14:paraId="7A5B2B0F" w14:textId="5326FC61" w:rsidR="6178B883" w:rsidRPr="00B06B10" w:rsidRDefault="6178B883" w:rsidP="5BA34C4D">
      <w:pPr>
        <w:spacing w:after="0" w:line="240" w:lineRule="auto"/>
        <w:rPr>
          <w:rFonts w:cstheme="minorHAnsi"/>
        </w:rPr>
      </w:pPr>
      <w:r w:rsidRPr="00B06B10">
        <w:rPr>
          <w:rFonts w:cstheme="minorHAnsi"/>
        </w:rPr>
        <w:t xml:space="preserve">Becky Brooks Munhall, Associate Professor of Instruction </w:t>
      </w:r>
    </w:p>
    <w:p w14:paraId="69997762" w14:textId="16F7D286" w:rsidR="6178B883" w:rsidRPr="00B06B10" w:rsidRDefault="6178B883" w:rsidP="5BA34C4D">
      <w:pPr>
        <w:spacing w:after="0" w:line="240" w:lineRule="auto"/>
        <w:rPr>
          <w:rFonts w:cstheme="minorHAnsi"/>
        </w:rPr>
      </w:pPr>
      <w:r w:rsidRPr="00B06B10">
        <w:rPr>
          <w:rFonts w:cstheme="minorHAnsi"/>
        </w:rPr>
        <w:t xml:space="preserve">Nicole Carlo, Assistant Professor of Instruction </w:t>
      </w:r>
    </w:p>
    <w:p w14:paraId="13212C71" w14:textId="16D84A2D" w:rsidR="6178B883" w:rsidRPr="00B06B10" w:rsidRDefault="6178B883" w:rsidP="5BA34C4D">
      <w:pPr>
        <w:spacing w:after="0" w:line="240" w:lineRule="auto"/>
        <w:rPr>
          <w:rFonts w:cstheme="minorHAnsi"/>
        </w:rPr>
      </w:pPr>
      <w:r w:rsidRPr="00B06B10">
        <w:rPr>
          <w:rFonts w:cstheme="minorHAnsi"/>
        </w:rPr>
        <w:t xml:space="preserve">Ann Feltis, Assistant Clinical Professor </w:t>
      </w:r>
    </w:p>
    <w:p w14:paraId="62F627DE" w14:textId="6017D9B5" w:rsidR="6178B883" w:rsidRPr="00B06B10" w:rsidRDefault="6178B883" w:rsidP="5BA34C4D">
      <w:pPr>
        <w:spacing w:after="0" w:line="240" w:lineRule="auto"/>
        <w:rPr>
          <w:rFonts w:cstheme="minorHAnsi"/>
        </w:rPr>
      </w:pPr>
      <w:r w:rsidRPr="00B06B10">
        <w:rPr>
          <w:rFonts w:cstheme="minorHAnsi"/>
        </w:rPr>
        <w:t xml:space="preserve">Katherine Franklin, Assistant Professor of Instruction </w:t>
      </w:r>
    </w:p>
    <w:p w14:paraId="5DC93733" w14:textId="303153CD" w:rsidR="6178B883" w:rsidRPr="00B06B10" w:rsidRDefault="6178B883" w:rsidP="5BA34C4D">
      <w:pPr>
        <w:spacing w:after="0" w:line="240" w:lineRule="auto"/>
        <w:rPr>
          <w:rFonts w:cstheme="minorHAnsi"/>
        </w:rPr>
      </w:pPr>
      <w:r w:rsidRPr="00B06B10">
        <w:rPr>
          <w:rFonts w:cstheme="minorHAnsi"/>
        </w:rPr>
        <w:t xml:space="preserve">Fuh-Cherng Jeng, Professor </w:t>
      </w:r>
    </w:p>
    <w:p w14:paraId="4F1D2D7E" w14:textId="784D314F" w:rsidR="6178B883" w:rsidRPr="00B06B10" w:rsidRDefault="6178B883" w:rsidP="5BA34C4D">
      <w:pPr>
        <w:spacing w:after="0" w:line="240" w:lineRule="auto"/>
        <w:rPr>
          <w:rFonts w:cstheme="minorHAnsi"/>
        </w:rPr>
      </w:pPr>
      <w:r w:rsidRPr="00B06B10">
        <w:rPr>
          <w:rFonts w:cstheme="minorHAnsi"/>
        </w:rPr>
        <w:t xml:space="preserve">Youngsun Kim, Associate Professor </w:t>
      </w:r>
    </w:p>
    <w:p w14:paraId="3D16B7A1" w14:textId="1C24E18C" w:rsidR="6178B883" w:rsidRPr="00B06B10" w:rsidRDefault="6178B883" w:rsidP="5BA34C4D">
      <w:pPr>
        <w:spacing w:after="0" w:line="240" w:lineRule="auto"/>
        <w:rPr>
          <w:rFonts w:cstheme="minorHAnsi"/>
        </w:rPr>
      </w:pPr>
      <w:r w:rsidRPr="00B06B10">
        <w:rPr>
          <w:rFonts w:cstheme="minorHAnsi"/>
        </w:rPr>
        <w:t xml:space="preserve">Chao-Yang Lee, Associate Professor </w:t>
      </w:r>
    </w:p>
    <w:p w14:paraId="5647DE0F" w14:textId="4EE99C49" w:rsidR="6178B883" w:rsidRPr="00B06B10" w:rsidRDefault="6178B883" w:rsidP="5BA34C4D">
      <w:pPr>
        <w:spacing w:after="0" w:line="240" w:lineRule="auto"/>
        <w:rPr>
          <w:rFonts w:cstheme="minorHAnsi"/>
        </w:rPr>
      </w:pPr>
      <w:r w:rsidRPr="00B06B10">
        <w:rPr>
          <w:rFonts w:cstheme="minorHAnsi"/>
        </w:rPr>
        <w:t xml:space="preserve">Kalyn McDonald, Assistant Clinical Professor </w:t>
      </w:r>
    </w:p>
    <w:p w14:paraId="4149CA69" w14:textId="541455D0" w:rsidR="6178B883" w:rsidRPr="00B06B10" w:rsidRDefault="6178B883" w:rsidP="5BA34C4D">
      <w:pPr>
        <w:spacing w:after="0" w:line="240" w:lineRule="auto"/>
        <w:rPr>
          <w:rFonts w:cstheme="minorHAnsi"/>
        </w:rPr>
      </w:pPr>
      <w:r w:rsidRPr="00B06B10">
        <w:rPr>
          <w:rFonts w:cstheme="minorHAnsi"/>
        </w:rPr>
        <w:lastRenderedPageBreak/>
        <w:t xml:space="preserve">Rebecca Meier, Associate Clinical Professor </w:t>
      </w:r>
    </w:p>
    <w:p w14:paraId="4BAFAE95" w14:textId="2CD402E7" w:rsidR="6178B883" w:rsidRPr="00B06B10" w:rsidRDefault="6178B883" w:rsidP="5BA34C4D">
      <w:pPr>
        <w:spacing w:after="0" w:line="240" w:lineRule="auto"/>
        <w:rPr>
          <w:rFonts w:cstheme="minorHAnsi"/>
        </w:rPr>
      </w:pPr>
      <w:r w:rsidRPr="00B06B10">
        <w:rPr>
          <w:rFonts w:cstheme="minorHAnsi"/>
        </w:rPr>
        <w:t xml:space="preserve">James Montgomery, Professor </w:t>
      </w:r>
    </w:p>
    <w:p w14:paraId="483E5759" w14:textId="7075ABEE" w:rsidR="6178B883" w:rsidRPr="00B06B10" w:rsidRDefault="6178B883" w:rsidP="5BA34C4D">
      <w:pPr>
        <w:spacing w:after="0" w:line="240" w:lineRule="auto"/>
        <w:rPr>
          <w:rFonts w:cstheme="minorHAnsi"/>
        </w:rPr>
      </w:pPr>
      <w:r w:rsidRPr="00B06B10">
        <w:rPr>
          <w:rFonts w:cstheme="minorHAnsi"/>
        </w:rPr>
        <w:t xml:space="preserve">Chorong Oh, Assistant Professor </w:t>
      </w:r>
    </w:p>
    <w:p w14:paraId="16071F30" w14:textId="6891FC33" w:rsidR="6178B883" w:rsidRPr="00B06B10" w:rsidRDefault="6178B883" w:rsidP="5BA34C4D">
      <w:pPr>
        <w:spacing w:after="0" w:line="240" w:lineRule="auto"/>
        <w:rPr>
          <w:rFonts w:cstheme="minorHAnsi"/>
        </w:rPr>
      </w:pPr>
      <w:r w:rsidRPr="00B06B10">
        <w:rPr>
          <w:rFonts w:cstheme="minorHAnsi"/>
        </w:rPr>
        <w:t xml:space="preserve">Karen Perta, Assistant Clinical Professor </w:t>
      </w:r>
    </w:p>
    <w:p w14:paraId="779D127F" w14:textId="7DE4BE9E" w:rsidR="6178B883" w:rsidRPr="00B06B10" w:rsidRDefault="6178B883" w:rsidP="5BA34C4D">
      <w:pPr>
        <w:spacing w:after="0" w:line="240" w:lineRule="auto"/>
        <w:rPr>
          <w:rFonts w:cstheme="minorHAnsi"/>
        </w:rPr>
      </w:pPr>
      <w:r w:rsidRPr="00B06B10">
        <w:rPr>
          <w:rFonts w:cstheme="minorHAnsi"/>
        </w:rPr>
        <w:t xml:space="preserve">Cheryl Prusinski, Associate Professor of Instruction </w:t>
      </w:r>
    </w:p>
    <w:p w14:paraId="170F6060" w14:textId="2DC861CD" w:rsidR="6178B883" w:rsidRPr="00B06B10" w:rsidRDefault="6178B883" w:rsidP="5BA34C4D">
      <w:pPr>
        <w:spacing w:after="0" w:line="240" w:lineRule="auto"/>
        <w:rPr>
          <w:rFonts w:cstheme="minorHAnsi"/>
        </w:rPr>
      </w:pPr>
      <w:r w:rsidRPr="00B06B10">
        <w:rPr>
          <w:rFonts w:cstheme="minorHAnsi"/>
        </w:rPr>
        <w:t xml:space="preserve">Kim Sutton, Assistant Professor of Instruction </w:t>
      </w:r>
    </w:p>
    <w:p w14:paraId="5CF6B83B" w14:textId="323D7F1C" w:rsidR="6178B883" w:rsidRPr="00B06B10" w:rsidRDefault="6178B883" w:rsidP="5BA34C4D">
      <w:pPr>
        <w:spacing w:after="0" w:line="240" w:lineRule="auto"/>
        <w:rPr>
          <w:rFonts w:cstheme="minorHAnsi"/>
        </w:rPr>
      </w:pPr>
      <w:r w:rsidRPr="00B06B10">
        <w:rPr>
          <w:rFonts w:cstheme="minorHAnsi"/>
        </w:rPr>
        <w:t xml:space="preserve">Christina Tindall, Assistant Clinical Professor </w:t>
      </w:r>
    </w:p>
    <w:p w14:paraId="304FF3E0" w14:textId="1235467C" w:rsidR="6178B883" w:rsidRPr="00B06B10" w:rsidRDefault="6178B883" w:rsidP="5BA34C4D">
      <w:pPr>
        <w:spacing w:after="0" w:line="240" w:lineRule="auto"/>
        <w:rPr>
          <w:rFonts w:cstheme="minorHAnsi"/>
        </w:rPr>
      </w:pPr>
      <w:r w:rsidRPr="00B06B10">
        <w:rPr>
          <w:rFonts w:cstheme="minorHAnsi"/>
        </w:rPr>
        <w:t xml:space="preserve">Nilesh Washnik, Assistant Professor </w:t>
      </w:r>
    </w:p>
    <w:p w14:paraId="15FB7A61" w14:textId="0055C2BD" w:rsidR="6178B883" w:rsidRPr="00B06B10" w:rsidRDefault="6178B883" w:rsidP="5BA34C4D">
      <w:pPr>
        <w:spacing w:after="0" w:line="240" w:lineRule="auto"/>
        <w:rPr>
          <w:rFonts w:cstheme="minorHAnsi"/>
        </w:rPr>
      </w:pPr>
      <w:r w:rsidRPr="00B06B10">
        <w:rPr>
          <w:rFonts w:cstheme="minorHAnsi"/>
        </w:rPr>
        <w:t xml:space="preserve">Lori Woods, Associate Professor of Instruction </w:t>
      </w:r>
    </w:p>
    <w:p w14:paraId="69A2C7D4" w14:textId="3FD1406F" w:rsidR="6178B883" w:rsidRPr="00B06B10" w:rsidRDefault="6178B883" w:rsidP="5BA34C4D">
      <w:pPr>
        <w:spacing w:after="0" w:line="240" w:lineRule="auto"/>
        <w:rPr>
          <w:rFonts w:cstheme="minorHAnsi"/>
        </w:rPr>
      </w:pPr>
      <w:r w:rsidRPr="00B06B10">
        <w:rPr>
          <w:rFonts w:cstheme="minorHAnsi"/>
        </w:rPr>
        <w:t>Li Xu, Professor</w:t>
      </w:r>
    </w:p>
    <w:p w14:paraId="4AF4D8C6" w14:textId="504DD951" w:rsidR="5BA34C4D" w:rsidRPr="00B06B10" w:rsidRDefault="5BA34C4D" w:rsidP="5BA34C4D">
      <w:pPr>
        <w:spacing w:after="0" w:line="240" w:lineRule="auto"/>
        <w:rPr>
          <w:rFonts w:cstheme="minorHAnsi"/>
        </w:rPr>
      </w:pPr>
    </w:p>
    <w:p w14:paraId="4885A2AC" w14:textId="77777777" w:rsidR="00352A80" w:rsidRPr="00B06B10" w:rsidRDefault="00352A80" w:rsidP="00352A80">
      <w:pPr>
        <w:spacing w:after="0" w:line="240" w:lineRule="auto"/>
        <w:rPr>
          <w:rFonts w:cstheme="minorHAnsi"/>
          <w:b/>
          <w:bCs/>
        </w:rPr>
      </w:pPr>
      <w:r w:rsidRPr="00B06B10">
        <w:rPr>
          <w:rFonts w:cstheme="minorHAnsi"/>
          <w:b/>
          <w:bCs/>
        </w:rPr>
        <w:t xml:space="preserve">Physician Assistant Program </w:t>
      </w:r>
    </w:p>
    <w:p w14:paraId="49BE856A" w14:textId="5A1D0DB8" w:rsidR="00352A80" w:rsidRPr="00B06B10" w:rsidRDefault="00352A80" w:rsidP="00352A80">
      <w:pPr>
        <w:spacing w:after="0" w:line="240" w:lineRule="auto"/>
        <w:rPr>
          <w:rFonts w:cstheme="minorHAnsi"/>
        </w:rPr>
      </w:pPr>
      <w:r w:rsidRPr="00B06B10">
        <w:rPr>
          <w:rFonts w:cstheme="minorHAnsi"/>
        </w:rPr>
        <w:t xml:space="preserve">Melissa Bowlby, </w:t>
      </w:r>
      <w:r w:rsidR="26C0CA82" w:rsidRPr="00B06B10">
        <w:rPr>
          <w:rFonts w:cstheme="minorHAnsi"/>
        </w:rPr>
        <w:t xml:space="preserve">MHA, </w:t>
      </w:r>
      <w:r w:rsidRPr="00B06B10">
        <w:rPr>
          <w:rFonts w:cstheme="minorHAnsi"/>
        </w:rPr>
        <w:t>MS</w:t>
      </w:r>
      <w:r w:rsidR="36C42155" w:rsidRPr="00B06B10">
        <w:rPr>
          <w:rFonts w:cstheme="minorHAnsi"/>
        </w:rPr>
        <w:t>BS</w:t>
      </w:r>
      <w:r w:rsidRPr="00B06B10">
        <w:rPr>
          <w:rFonts w:cstheme="minorHAnsi"/>
        </w:rPr>
        <w:t>, PA-C</w:t>
      </w:r>
      <w:r w:rsidR="7595F05E" w:rsidRPr="00B06B10">
        <w:rPr>
          <w:rFonts w:cstheme="minorHAnsi"/>
        </w:rPr>
        <w:t>,</w:t>
      </w:r>
      <w:r w:rsidRPr="00B06B10">
        <w:rPr>
          <w:rFonts w:cstheme="minorHAnsi"/>
        </w:rPr>
        <w:t xml:space="preserve"> Associate Clinical Professor [Division Director]</w:t>
      </w:r>
    </w:p>
    <w:p w14:paraId="2D1100AF" w14:textId="77777777" w:rsidR="00352A80" w:rsidRPr="00B06B10" w:rsidRDefault="00352A80" w:rsidP="00352A80">
      <w:pPr>
        <w:spacing w:after="0" w:line="240" w:lineRule="auto"/>
        <w:rPr>
          <w:rFonts w:cstheme="minorHAnsi"/>
        </w:rPr>
      </w:pPr>
      <w:r w:rsidRPr="00B06B10">
        <w:rPr>
          <w:rFonts w:cstheme="minorHAnsi"/>
        </w:rPr>
        <w:t>James Cacchillo, DO, Assistant Clinical Professor</w:t>
      </w:r>
    </w:p>
    <w:p w14:paraId="005416DD" w14:textId="77777777" w:rsidR="00352A80" w:rsidRPr="00B06B10" w:rsidRDefault="00352A80" w:rsidP="00352A80">
      <w:pPr>
        <w:spacing w:after="0" w:line="240" w:lineRule="auto"/>
        <w:rPr>
          <w:rFonts w:cstheme="minorHAnsi"/>
        </w:rPr>
      </w:pPr>
      <w:r w:rsidRPr="00B06B10">
        <w:rPr>
          <w:rFonts w:cstheme="minorHAnsi"/>
        </w:rPr>
        <w:t>Ann Crickard, DO, Assistant Clinical Professor (Medical Director)</w:t>
      </w:r>
    </w:p>
    <w:p w14:paraId="34FDD53B" w14:textId="77777777" w:rsidR="00352A80" w:rsidRPr="00B06B10" w:rsidRDefault="00352A80" w:rsidP="00352A80">
      <w:pPr>
        <w:spacing w:after="0" w:line="240" w:lineRule="auto"/>
        <w:rPr>
          <w:rFonts w:cstheme="minorHAnsi"/>
        </w:rPr>
      </w:pPr>
      <w:r w:rsidRPr="00B06B10">
        <w:rPr>
          <w:rFonts w:cstheme="minorHAnsi"/>
        </w:rPr>
        <w:t>Jeffrey Fisher, DMSc, PA-C Assistant Clinical Professor</w:t>
      </w:r>
    </w:p>
    <w:p w14:paraId="08EA1413" w14:textId="4D780595" w:rsidR="00352A80" w:rsidRPr="00B06B10" w:rsidRDefault="00352A80" w:rsidP="00352A80">
      <w:pPr>
        <w:spacing w:after="0" w:line="240" w:lineRule="auto"/>
        <w:rPr>
          <w:rFonts w:cstheme="minorHAnsi"/>
        </w:rPr>
      </w:pPr>
      <w:r w:rsidRPr="00B06B10">
        <w:rPr>
          <w:rFonts w:cstheme="minorHAnsi"/>
        </w:rPr>
        <w:t>Cheryl Geng, M</w:t>
      </w:r>
      <w:r w:rsidR="4A9CC54D" w:rsidRPr="00B06B10">
        <w:rPr>
          <w:rFonts w:cstheme="minorHAnsi"/>
        </w:rPr>
        <w:t>PAS</w:t>
      </w:r>
      <w:r w:rsidRPr="00B06B10">
        <w:rPr>
          <w:rFonts w:cstheme="minorHAnsi"/>
        </w:rPr>
        <w:t>, PA-C Associate Clinical Professor</w:t>
      </w:r>
    </w:p>
    <w:p w14:paraId="1710E463" w14:textId="77777777" w:rsidR="00352A80" w:rsidRPr="00B06B10" w:rsidRDefault="00352A80" w:rsidP="00352A80">
      <w:pPr>
        <w:spacing w:after="0" w:line="240" w:lineRule="auto"/>
        <w:rPr>
          <w:rFonts w:cstheme="minorHAnsi"/>
        </w:rPr>
      </w:pPr>
      <w:r w:rsidRPr="00B06B10">
        <w:rPr>
          <w:rFonts w:cstheme="minorHAnsi"/>
        </w:rPr>
        <w:t>Kristin Lugo, PharmD, Assistant Clinical Professor</w:t>
      </w:r>
    </w:p>
    <w:p w14:paraId="7E166860" w14:textId="17406BDB" w:rsidR="00352A80" w:rsidRPr="00B06B10" w:rsidRDefault="00352A80" w:rsidP="00352A80">
      <w:pPr>
        <w:spacing w:after="0" w:line="240" w:lineRule="auto"/>
        <w:rPr>
          <w:rFonts w:cstheme="minorHAnsi"/>
        </w:rPr>
      </w:pPr>
      <w:r w:rsidRPr="00B06B10">
        <w:rPr>
          <w:rFonts w:cstheme="minorHAnsi"/>
        </w:rPr>
        <w:t xml:space="preserve">Jeff Vasiloff, MD, </w:t>
      </w:r>
      <w:r w:rsidR="4FF80F02" w:rsidRPr="00B06B10">
        <w:rPr>
          <w:rFonts w:cstheme="minorHAnsi"/>
        </w:rPr>
        <w:t xml:space="preserve">MPH, </w:t>
      </w:r>
      <w:r w:rsidRPr="00B06B10">
        <w:rPr>
          <w:rFonts w:cstheme="minorHAnsi"/>
        </w:rPr>
        <w:t>Associate Clinical Professor</w:t>
      </w:r>
    </w:p>
    <w:p w14:paraId="3CAF36D7" w14:textId="18B88FB9" w:rsidR="00352A80" w:rsidRPr="00B06B10" w:rsidRDefault="00352A80" w:rsidP="00352A80">
      <w:pPr>
        <w:spacing w:after="0" w:line="240" w:lineRule="auto"/>
        <w:rPr>
          <w:rFonts w:cstheme="minorHAnsi"/>
        </w:rPr>
      </w:pPr>
      <w:r w:rsidRPr="00B06B10">
        <w:rPr>
          <w:rFonts w:cstheme="minorHAnsi"/>
        </w:rPr>
        <w:t xml:space="preserve">New faculty member </w:t>
      </w:r>
    </w:p>
    <w:p w14:paraId="5689E2D3" w14:textId="77777777" w:rsidR="00352A80" w:rsidRPr="00B06B10" w:rsidRDefault="00352A80" w:rsidP="00352A80">
      <w:pPr>
        <w:spacing w:after="0" w:line="240" w:lineRule="auto"/>
        <w:rPr>
          <w:rFonts w:cstheme="minorHAnsi"/>
        </w:rPr>
      </w:pPr>
    </w:p>
    <w:p w14:paraId="02CF9B0A" w14:textId="77777777" w:rsidR="00352A80" w:rsidRPr="00B06B10" w:rsidRDefault="00352A80" w:rsidP="00352A80">
      <w:pPr>
        <w:spacing w:after="0" w:line="240" w:lineRule="auto"/>
        <w:rPr>
          <w:rFonts w:cstheme="minorHAnsi"/>
          <w:b/>
          <w:bCs/>
        </w:rPr>
      </w:pPr>
      <w:r w:rsidRPr="00B06B10">
        <w:rPr>
          <w:rFonts w:cstheme="minorHAnsi"/>
          <w:b/>
          <w:bCs/>
        </w:rPr>
        <w:t xml:space="preserve">Physical Therapy </w:t>
      </w:r>
    </w:p>
    <w:p w14:paraId="717B6EB3" w14:textId="77777777" w:rsidR="00352A80" w:rsidRPr="00B06B10" w:rsidRDefault="00352A80" w:rsidP="00352A80">
      <w:pPr>
        <w:spacing w:after="0" w:line="240" w:lineRule="auto"/>
        <w:rPr>
          <w:rFonts w:cstheme="minorHAnsi"/>
        </w:rPr>
      </w:pPr>
      <w:r w:rsidRPr="00B06B10">
        <w:rPr>
          <w:rFonts w:cstheme="minorHAnsi"/>
        </w:rPr>
        <w:t>Gary S. Chleboun, PT, PhD, Professor [Division Director]</w:t>
      </w:r>
    </w:p>
    <w:p w14:paraId="2752BF58" w14:textId="77777777" w:rsidR="00352A80" w:rsidRPr="00B06B10" w:rsidRDefault="00352A80" w:rsidP="00352A80">
      <w:pPr>
        <w:spacing w:after="0" w:line="240" w:lineRule="auto"/>
        <w:rPr>
          <w:rFonts w:cstheme="minorHAnsi"/>
        </w:rPr>
      </w:pPr>
      <w:r w:rsidRPr="00B06B10">
        <w:rPr>
          <w:rFonts w:cstheme="minorHAnsi"/>
        </w:rPr>
        <w:t>Rachel Bican, PT, PhD, Assistant Professor</w:t>
      </w:r>
    </w:p>
    <w:p w14:paraId="2C83562E" w14:textId="77777777" w:rsidR="00352A80" w:rsidRPr="00B06B10" w:rsidRDefault="00352A80" w:rsidP="00352A80">
      <w:pPr>
        <w:spacing w:after="0" w:line="240" w:lineRule="auto"/>
        <w:rPr>
          <w:rFonts w:cstheme="minorHAnsi"/>
        </w:rPr>
      </w:pPr>
      <w:r w:rsidRPr="00B06B10">
        <w:rPr>
          <w:rFonts w:cstheme="minorHAnsi"/>
        </w:rPr>
        <w:t>Michele Courtney, PT, PhD, MBA, Associate Clinical Professor</w:t>
      </w:r>
    </w:p>
    <w:p w14:paraId="458DF9ED" w14:textId="77777777" w:rsidR="00352A80" w:rsidRPr="00B06B10" w:rsidRDefault="00352A80" w:rsidP="00352A80">
      <w:pPr>
        <w:spacing w:after="0" w:line="240" w:lineRule="auto"/>
        <w:rPr>
          <w:rFonts w:cstheme="minorHAnsi"/>
        </w:rPr>
      </w:pPr>
      <w:r w:rsidRPr="00B06B10">
        <w:rPr>
          <w:rFonts w:cstheme="minorHAnsi"/>
        </w:rPr>
        <w:t xml:space="preserve">Ashley Crow, DPT, Associate Clinical Professor </w:t>
      </w:r>
    </w:p>
    <w:p w14:paraId="72B9E36B" w14:textId="77777777" w:rsidR="00352A80" w:rsidRPr="00B06B10" w:rsidRDefault="00352A80" w:rsidP="00352A80">
      <w:pPr>
        <w:spacing w:after="0" w:line="240" w:lineRule="auto"/>
        <w:rPr>
          <w:rFonts w:cstheme="minorHAnsi"/>
        </w:rPr>
      </w:pPr>
      <w:r w:rsidRPr="00B06B10">
        <w:rPr>
          <w:rFonts w:cstheme="minorHAnsi"/>
        </w:rPr>
        <w:t>Paula DeLorm, DPT, Assistant Clinical Professor</w:t>
      </w:r>
    </w:p>
    <w:p w14:paraId="60567668" w14:textId="77777777" w:rsidR="00352A80" w:rsidRPr="00B06B10" w:rsidRDefault="00352A80" w:rsidP="00352A80">
      <w:pPr>
        <w:spacing w:after="0" w:line="240" w:lineRule="auto"/>
        <w:rPr>
          <w:rFonts w:cstheme="minorHAnsi"/>
        </w:rPr>
      </w:pPr>
      <w:r w:rsidRPr="00B06B10">
        <w:rPr>
          <w:rFonts w:cstheme="minorHAnsi"/>
        </w:rPr>
        <w:t>Neil A. Evans, PT, PhD, Assistant Professor</w:t>
      </w:r>
    </w:p>
    <w:p w14:paraId="70095B68" w14:textId="77777777" w:rsidR="00352A80" w:rsidRPr="00B06B10" w:rsidRDefault="00352A80" w:rsidP="00352A80">
      <w:pPr>
        <w:spacing w:after="0" w:line="240" w:lineRule="auto"/>
        <w:rPr>
          <w:rFonts w:cstheme="minorHAnsi"/>
        </w:rPr>
      </w:pPr>
      <w:r w:rsidRPr="00B06B10">
        <w:rPr>
          <w:rFonts w:cstheme="minorHAnsi"/>
        </w:rPr>
        <w:t>Dustin Grooms, PhD, Professor</w:t>
      </w:r>
    </w:p>
    <w:p w14:paraId="320486A4" w14:textId="77777777" w:rsidR="00352A80" w:rsidRPr="00B06B10" w:rsidRDefault="00352A80" w:rsidP="00352A80">
      <w:pPr>
        <w:spacing w:after="0" w:line="240" w:lineRule="auto"/>
        <w:rPr>
          <w:rFonts w:cstheme="minorHAnsi"/>
        </w:rPr>
      </w:pPr>
      <w:r w:rsidRPr="00B06B10">
        <w:rPr>
          <w:rFonts w:cstheme="minorHAnsi"/>
        </w:rPr>
        <w:t>Janice Howman, MA, DPT, Clinical Professor</w:t>
      </w:r>
    </w:p>
    <w:p w14:paraId="72ADFDBE" w14:textId="77777777" w:rsidR="00352A80" w:rsidRPr="00B06B10" w:rsidRDefault="00352A80" w:rsidP="00352A80">
      <w:pPr>
        <w:spacing w:after="0" w:line="240" w:lineRule="auto"/>
        <w:rPr>
          <w:rFonts w:cstheme="minorHAnsi"/>
        </w:rPr>
      </w:pPr>
      <w:r w:rsidRPr="00B06B10">
        <w:rPr>
          <w:rFonts w:cstheme="minorHAnsi"/>
        </w:rPr>
        <w:t>Nicholas Karayannis, PT, PhD, Assistant Professor</w:t>
      </w:r>
    </w:p>
    <w:p w14:paraId="17EC5CC2" w14:textId="77777777" w:rsidR="00352A80" w:rsidRPr="00B06B10" w:rsidRDefault="00352A80" w:rsidP="00352A80">
      <w:pPr>
        <w:spacing w:after="0" w:line="240" w:lineRule="auto"/>
        <w:rPr>
          <w:rFonts w:cstheme="minorHAnsi"/>
        </w:rPr>
      </w:pPr>
      <w:r w:rsidRPr="00B06B10">
        <w:rPr>
          <w:rFonts w:cstheme="minorHAnsi"/>
        </w:rPr>
        <w:t>Andrew Krause, PhD, Professor of Instruction</w:t>
      </w:r>
    </w:p>
    <w:p w14:paraId="61AF4655" w14:textId="77777777" w:rsidR="00352A80" w:rsidRPr="00B06B10" w:rsidRDefault="00352A80" w:rsidP="00352A80">
      <w:pPr>
        <w:spacing w:after="0" w:line="240" w:lineRule="auto"/>
        <w:rPr>
          <w:rFonts w:cstheme="minorHAnsi"/>
        </w:rPr>
      </w:pPr>
      <w:r w:rsidRPr="00B06B10">
        <w:rPr>
          <w:rFonts w:cstheme="minorHAnsi"/>
        </w:rPr>
        <w:t xml:space="preserve">James Odenthal, DPT, Associate Clinical Professor </w:t>
      </w:r>
    </w:p>
    <w:p w14:paraId="1C2A0C23" w14:textId="77777777" w:rsidR="00352A80" w:rsidRPr="00B06B10" w:rsidRDefault="00352A80" w:rsidP="00352A80">
      <w:pPr>
        <w:spacing w:after="0" w:line="240" w:lineRule="auto"/>
        <w:rPr>
          <w:rFonts w:cstheme="minorHAnsi"/>
        </w:rPr>
      </w:pPr>
      <w:r w:rsidRPr="00B06B10">
        <w:rPr>
          <w:rFonts w:cstheme="minorHAnsi"/>
        </w:rPr>
        <w:t>Betty Sindelar, PT, PhD, Associate Professor (Emeritus)</w:t>
      </w:r>
    </w:p>
    <w:p w14:paraId="14206BB7" w14:textId="77777777" w:rsidR="00352A80" w:rsidRPr="00B06B10" w:rsidRDefault="00352A80" w:rsidP="00352A80">
      <w:pPr>
        <w:spacing w:after="0" w:line="240" w:lineRule="auto"/>
        <w:rPr>
          <w:rFonts w:cstheme="minorHAnsi"/>
        </w:rPr>
      </w:pPr>
      <w:r w:rsidRPr="00B06B10">
        <w:rPr>
          <w:rFonts w:cstheme="minorHAnsi"/>
        </w:rPr>
        <w:t xml:space="preserve">Brooke Vaughan, DPT, Associate Clinical Professor </w:t>
      </w:r>
    </w:p>
    <w:p w14:paraId="3AD10C85" w14:textId="77777777" w:rsidR="00352A80" w:rsidRPr="00B06B10" w:rsidRDefault="00352A80" w:rsidP="00352A80">
      <w:pPr>
        <w:spacing w:after="0" w:line="240" w:lineRule="auto"/>
        <w:rPr>
          <w:rFonts w:cstheme="minorHAnsi"/>
        </w:rPr>
      </w:pPr>
      <w:r w:rsidRPr="00B06B10">
        <w:rPr>
          <w:rFonts w:cstheme="minorHAnsi"/>
        </w:rPr>
        <w:t>Robert Wayner, DPT, Assistant Clinical Professor</w:t>
      </w:r>
    </w:p>
    <w:p w14:paraId="00DA1746" w14:textId="77777777" w:rsidR="00352A80" w:rsidRPr="00B06B10" w:rsidRDefault="00352A80" w:rsidP="00352A80">
      <w:pPr>
        <w:pStyle w:val="Default"/>
        <w:rPr>
          <w:rFonts w:asciiTheme="minorHAnsi" w:hAnsiTheme="minorHAnsi" w:cstheme="minorHAnsi"/>
          <w:color w:val="444444"/>
          <w:sz w:val="18"/>
          <w:szCs w:val="18"/>
        </w:rPr>
      </w:pPr>
    </w:p>
    <w:p w14:paraId="49BB7A72" w14:textId="6D409F70" w:rsidR="008030BD" w:rsidRDefault="008030BD">
      <w:pPr>
        <w:rPr>
          <w:rFonts w:cstheme="minorHAnsi"/>
          <w:color w:val="444444"/>
          <w:sz w:val="18"/>
          <w:szCs w:val="18"/>
        </w:rPr>
      </w:pPr>
      <w:r>
        <w:rPr>
          <w:rFonts w:cstheme="minorHAnsi"/>
          <w:color w:val="444444"/>
          <w:sz w:val="18"/>
          <w:szCs w:val="18"/>
        </w:rPr>
        <w:br w:type="page"/>
      </w:r>
    </w:p>
    <w:p w14:paraId="797EC255" w14:textId="5C930A46" w:rsidR="008030BD" w:rsidRPr="00D43246" w:rsidRDefault="008030BD" w:rsidP="00D43246">
      <w:pPr>
        <w:jc w:val="center"/>
        <w:rPr>
          <w:rFonts w:cstheme="minorHAnsi"/>
          <w:b/>
          <w:bCs/>
        </w:rPr>
      </w:pPr>
      <w:r w:rsidRPr="00D43246">
        <w:rPr>
          <w:rFonts w:cstheme="minorHAnsi"/>
          <w:b/>
          <w:bCs/>
        </w:rPr>
        <w:lastRenderedPageBreak/>
        <w:t>Appendix C</w:t>
      </w:r>
      <w:r w:rsidRPr="00D43246">
        <w:rPr>
          <w:rFonts w:cstheme="minorHAnsi"/>
          <w:b/>
          <w:bCs/>
        </w:rPr>
        <w:br/>
      </w:r>
      <w:r w:rsidR="00D43246" w:rsidRPr="00D43246">
        <w:rPr>
          <w:rFonts w:cstheme="minorHAnsi"/>
          <w:b/>
          <w:bCs/>
        </w:rPr>
        <w:t>Feedback Received During the Vote</w:t>
      </w:r>
    </w:p>
    <w:p w14:paraId="21EE0896" w14:textId="49D8359D" w:rsidR="00D43246" w:rsidRDefault="005A32F1" w:rsidP="00352A80">
      <w:pPr>
        <w:rPr>
          <w:rFonts w:ascii="Segoe UI" w:hAnsi="Segoe UI" w:cs="Segoe UI"/>
          <w:color w:val="212121"/>
          <w:sz w:val="21"/>
          <w:szCs w:val="21"/>
          <w:shd w:val="clear" w:color="auto" w:fill="FFFFFF"/>
        </w:rPr>
      </w:pPr>
      <w:r>
        <w:rPr>
          <w:rFonts w:ascii="Segoe UI" w:hAnsi="Segoe UI" w:cs="Segoe UI"/>
          <w:color w:val="212121"/>
          <w:sz w:val="21"/>
          <w:szCs w:val="21"/>
          <w:shd w:val="clear" w:color="auto" w:fill="FFFFFF"/>
        </w:rPr>
        <w:t>I have no preference. The structure of the college will not resolve the current issues I see within our program. Structure will not provide more support to engage with students, create meaningful opportunities for them, nor provide the appropriate resources (time, staff, strategic plan) required to help our students achieve success beyond the classroom. I personally wish we would spend less time talking about "structure" and more time talking about a strategic plan to achieve goals within the college.</w:t>
      </w:r>
    </w:p>
    <w:p w14:paraId="58B72BC9" w14:textId="255930D0" w:rsidR="005A32F1" w:rsidRDefault="005A32F1" w:rsidP="00352A80">
      <w:pPr>
        <w:rPr>
          <w:rFonts w:ascii="Segoe UI" w:hAnsi="Segoe UI" w:cs="Segoe UI"/>
          <w:color w:val="212121"/>
          <w:sz w:val="21"/>
          <w:szCs w:val="21"/>
          <w:shd w:val="clear" w:color="auto" w:fill="F8F8F8"/>
        </w:rPr>
      </w:pPr>
      <w:r>
        <w:rPr>
          <w:rFonts w:ascii="Segoe UI" w:hAnsi="Segoe UI" w:cs="Segoe UI"/>
          <w:color w:val="212121"/>
          <w:sz w:val="21"/>
          <w:szCs w:val="21"/>
          <w:shd w:val="clear" w:color="auto" w:fill="F8F8F8"/>
        </w:rPr>
        <w:t>I'm for better organizational structure and workflow at the university in general. I'm hopeful "restructuring" is a step in that direction, but I'm not confident that it is. A lot of work still needs to be done to find solutions to administrative problems that "trickle down." I'm afraid restructuring alone doesn't generate solutions. Restructuring simply shifts the existing problems. Nonetheless, my vote is "yes." Compared to all other known options being a department holds the most promise going forward.</w:t>
      </w:r>
    </w:p>
    <w:p w14:paraId="03E09F01" w14:textId="214B40E5" w:rsidR="005A32F1" w:rsidRDefault="00CA2BAF" w:rsidP="00352A80">
      <w:pPr>
        <w:rPr>
          <w:rFonts w:ascii="Segoe UI" w:hAnsi="Segoe UI" w:cs="Segoe UI"/>
          <w:color w:val="212121"/>
          <w:sz w:val="21"/>
          <w:szCs w:val="21"/>
          <w:shd w:val="clear" w:color="auto" w:fill="FFFFFF"/>
        </w:rPr>
      </w:pPr>
      <w:r>
        <w:rPr>
          <w:rFonts w:ascii="Segoe UI" w:hAnsi="Segoe UI" w:cs="Segoe UI"/>
          <w:color w:val="212121"/>
          <w:sz w:val="21"/>
          <w:szCs w:val="21"/>
          <w:shd w:val="clear" w:color="auto" w:fill="FFFFFF"/>
        </w:rPr>
        <w:t>Thank you for your work on the restructuring proposal. Very much appreciated!</w:t>
      </w:r>
    </w:p>
    <w:p w14:paraId="59B74C61" w14:textId="3A4F8EFF" w:rsidR="00CA2BAF" w:rsidRDefault="00CA2BAF" w:rsidP="00352A80">
      <w:pPr>
        <w:rPr>
          <w:rFonts w:ascii="Segoe UI" w:hAnsi="Segoe UI" w:cs="Segoe UI"/>
          <w:color w:val="212121"/>
          <w:sz w:val="21"/>
          <w:szCs w:val="21"/>
          <w:shd w:val="clear" w:color="auto" w:fill="F8F8F8"/>
        </w:rPr>
      </w:pPr>
      <w:r>
        <w:rPr>
          <w:rFonts w:ascii="Segoe UI" w:hAnsi="Segoe UI" w:cs="Segoe UI"/>
          <w:color w:val="212121"/>
          <w:sz w:val="21"/>
          <w:szCs w:val="21"/>
          <w:shd w:val="clear" w:color="auto" w:fill="F8F8F8"/>
        </w:rPr>
        <w:t>The survey is not confidential. There is a single tenure-track faculty in FNS, so it's going to be pretty easy to make a guess as to who it is, haha! Question #2 offers a binary choice to a non-binary question and does not offer a response that represents my position, which is "I am not against dissolving the current school structure, but I am against our division becoming its own Department." In my opinion, you will not be able to discern how those of us who feel this way voted and effectively will disenfranchise (or nullify?) those who do not clarify in this space.</w:t>
      </w:r>
    </w:p>
    <w:p w14:paraId="7E52ECEB" w14:textId="278C4418" w:rsidR="00CA2BAF" w:rsidRPr="00B06B10" w:rsidRDefault="00032E32" w:rsidP="00352A80">
      <w:pPr>
        <w:rPr>
          <w:rFonts w:cstheme="minorHAnsi"/>
          <w:color w:val="444444"/>
          <w:sz w:val="18"/>
          <w:szCs w:val="18"/>
        </w:rPr>
      </w:pPr>
      <w:r>
        <w:rPr>
          <w:rFonts w:ascii="Segoe UI" w:hAnsi="Segoe UI" w:cs="Segoe UI"/>
          <w:color w:val="212121"/>
          <w:sz w:val="21"/>
          <w:szCs w:val="21"/>
          <w:shd w:val="clear" w:color="auto" w:fill="FFFFFF"/>
        </w:rPr>
        <w:t>The pay</w:t>
      </w:r>
      <w:r w:rsidR="00D5713A">
        <w:rPr>
          <w:rFonts w:ascii="Segoe UI" w:hAnsi="Segoe UI" w:cs="Segoe UI"/>
          <w:color w:val="212121"/>
          <w:sz w:val="21"/>
          <w:szCs w:val="21"/>
          <w:shd w:val="clear" w:color="auto" w:fill="FFFFFF"/>
        </w:rPr>
        <w:t xml:space="preserve"> of director needs to be mutual agreed upon with each elected individual. And assessed every other year. Administrative staff needs to be appropriately assigned and assessed every other year. Pay to all staff needs evaluated.</w:t>
      </w:r>
    </w:p>
    <w:p w14:paraId="38555317" w14:textId="77777777" w:rsidR="00352A80" w:rsidRPr="00B06B10" w:rsidRDefault="00352A80" w:rsidP="00352A80">
      <w:pPr>
        <w:rPr>
          <w:rFonts w:cstheme="minorHAnsi"/>
          <w:color w:val="444444"/>
          <w:sz w:val="18"/>
          <w:szCs w:val="18"/>
        </w:rPr>
      </w:pPr>
      <w:r w:rsidRPr="00B06B10">
        <w:rPr>
          <w:rFonts w:cstheme="minorHAnsi"/>
          <w:color w:val="444444"/>
          <w:sz w:val="18"/>
          <w:szCs w:val="18"/>
        </w:rPr>
        <w:t>[END OF PROPOSAL DOCUMENT]</w:t>
      </w:r>
    </w:p>
    <w:p w14:paraId="72584F40" w14:textId="77777777" w:rsidR="00194878" w:rsidRPr="00B06B10" w:rsidRDefault="00194878">
      <w:pPr>
        <w:rPr>
          <w:rFonts w:cstheme="minorHAnsi"/>
        </w:rPr>
      </w:pPr>
    </w:p>
    <w:sectPr w:rsidR="00194878" w:rsidRPr="00B06B10" w:rsidSect="003E0C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2A94" w14:textId="77777777" w:rsidR="003E0C03" w:rsidRDefault="003E0C03" w:rsidP="00352A80">
      <w:pPr>
        <w:spacing w:after="0" w:line="240" w:lineRule="auto"/>
      </w:pPr>
      <w:r>
        <w:separator/>
      </w:r>
    </w:p>
  </w:endnote>
  <w:endnote w:type="continuationSeparator" w:id="0">
    <w:p w14:paraId="54E739F6" w14:textId="77777777" w:rsidR="003E0C03" w:rsidRDefault="003E0C03" w:rsidP="00352A80">
      <w:pPr>
        <w:spacing w:after="0" w:line="240" w:lineRule="auto"/>
      </w:pPr>
      <w:r>
        <w:continuationSeparator/>
      </w:r>
    </w:p>
  </w:endnote>
  <w:endnote w:type="continuationNotice" w:id="1">
    <w:p w14:paraId="422B87B8" w14:textId="77777777" w:rsidR="003E0C03" w:rsidRDefault="003E0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2034" w14:textId="77777777" w:rsidR="005A63B8" w:rsidRDefault="005A6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743568"/>
      <w:docPartObj>
        <w:docPartGallery w:val="Page Numbers (Bottom of Page)"/>
        <w:docPartUnique/>
      </w:docPartObj>
    </w:sdtPr>
    <w:sdtEndPr>
      <w:rPr>
        <w:noProof/>
      </w:rPr>
    </w:sdtEndPr>
    <w:sdtContent>
      <w:p w14:paraId="023279EC" w14:textId="73B929CD" w:rsidR="00A440C5" w:rsidRDefault="00A440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F2573" w14:textId="77777777" w:rsidR="00352A80" w:rsidRDefault="00352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EAE" w14:textId="77777777" w:rsidR="005A63B8" w:rsidRDefault="005A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E361" w14:textId="77777777" w:rsidR="003E0C03" w:rsidRDefault="003E0C03" w:rsidP="00352A80">
      <w:pPr>
        <w:spacing w:after="0" w:line="240" w:lineRule="auto"/>
      </w:pPr>
      <w:r>
        <w:separator/>
      </w:r>
    </w:p>
  </w:footnote>
  <w:footnote w:type="continuationSeparator" w:id="0">
    <w:p w14:paraId="29B72121" w14:textId="77777777" w:rsidR="003E0C03" w:rsidRDefault="003E0C03" w:rsidP="00352A80">
      <w:pPr>
        <w:spacing w:after="0" w:line="240" w:lineRule="auto"/>
      </w:pPr>
      <w:r>
        <w:continuationSeparator/>
      </w:r>
    </w:p>
  </w:footnote>
  <w:footnote w:type="continuationNotice" w:id="1">
    <w:p w14:paraId="28137CE1" w14:textId="77777777" w:rsidR="003E0C03" w:rsidRDefault="003E0C03">
      <w:pPr>
        <w:spacing w:after="0" w:line="240" w:lineRule="auto"/>
      </w:pPr>
    </w:p>
  </w:footnote>
  <w:footnote w:id="2">
    <w:p w14:paraId="25630968" w14:textId="33B5CC4C" w:rsidR="00FC15D1" w:rsidRDefault="00FC15D1">
      <w:pPr>
        <w:pStyle w:val="FootnoteText"/>
      </w:pPr>
      <w:r>
        <w:rPr>
          <w:rStyle w:val="FootnoteReference"/>
        </w:rPr>
        <w:footnoteRef/>
      </w:r>
      <w:r>
        <w:t xml:space="preserve"> Note: The Communities of Practice</w:t>
      </w:r>
      <w:r w:rsidR="007E776C">
        <w:t xml:space="preserve">s listed and the associated affiliations presented are for illustrative purposes only. This </w:t>
      </w:r>
      <w:r w:rsidR="00F84F13">
        <w:t xml:space="preserve">model </w:t>
      </w:r>
      <w:r w:rsidR="007E776C">
        <w:t>is still in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76A9" w14:textId="7496059B" w:rsidR="005A63B8" w:rsidRDefault="005A6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F978" w14:textId="3A6209CA" w:rsidR="00352A80" w:rsidRDefault="00352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53A0" w14:textId="424BE4D1" w:rsidR="005A63B8" w:rsidRDefault="005A6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5A9"/>
    <w:multiLevelType w:val="hybridMultilevel"/>
    <w:tmpl w:val="2DE04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14A9F"/>
    <w:multiLevelType w:val="hybridMultilevel"/>
    <w:tmpl w:val="0BB0A4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E463F40"/>
    <w:multiLevelType w:val="hybridMultilevel"/>
    <w:tmpl w:val="8BD83DD0"/>
    <w:lvl w:ilvl="0" w:tplc="A3822954">
      <w:start w:val="1"/>
      <w:numFmt w:val="decimal"/>
      <w:lvlText w:val="%1."/>
      <w:lvlJc w:val="left"/>
      <w:pPr>
        <w:ind w:left="1440" w:hanging="360"/>
      </w:pPr>
    </w:lvl>
    <w:lvl w:ilvl="1" w:tplc="CD4462F8">
      <w:start w:val="1"/>
      <w:numFmt w:val="decimal"/>
      <w:lvlText w:val="%2."/>
      <w:lvlJc w:val="left"/>
      <w:pPr>
        <w:ind w:left="1440" w:hanging="360"/>
      </w:pPr>
    </w:lvl>
    <w:lvl w:ilvl="2" w:tplc="4620B640">
      <w:start w:val="1"/>
      <w:numFmt w:val="decimal"/>
      <w:lvlText w:val="%3."/>
      <w:lvlJc w:val="left"/>
      <w:pPr>
        <w:ind w:left="1440" w:hanging="360"/>
      </w:pPr>
    </w:lvl>
    <w:lvl w:ilvl="3" w:tplc="5ACE172C">
      <w:start w:val="1"/>
      <w:numFmt w:val="decimal"/>
      <w:lvlText w:val="%4."/>
      <w:lvlJc w:val="left"/>
      <w:pPr>
        <w:ind w:left="1440" w:hanging="360"/>
      </w:pPr>
    </w:lvl>
    <w:lvl w:ilvl="4" w:tplc="6CE06C44">
      <w:start w:val="1"/>
      <w:numFmt w:val="decimal"/>
      <w:lvlText w:val="%5."/>
      <w:lvlJc w:val="left"/>
      <w:pPr>
        <w:ind w:left="1440" w:hanging="360"/>
      </w:pPr>
    </w:lvl>
    <w:lvl w:ilvl="5" w:tplc="D6228D8E">
      <w:start w:val="1"/>
      <w:numFmt w:val="decimal"/>
      <w:lvlText w:val="%6."/>
      <w:lvlJc w:val="left"/>
      <w:pPr>
        <w:ind w:left="1440" w:hanging="360"/>
      </w:pPr>
    </w:lvl>
    <w:lvl w:ilvl="6" w:tplc="2D2A0A56">
      <w:start w:val="1"/>
      <w:numFmt w:val="decimal"/>
      <w:lvlText w:val="%7."/>
      <w:lvlJc w:val="left"/>
      <w:pPr>
        <w:ind w:left="1440" w:hanging="360"/>
      </w:pPr>
    </w:lvl>
    <w:lvl w:ilvl="7" w:tplc="C04CA96C">
      <w:start w:val="1"/>
      <w:numFmt w:val="decimal"/>
      <w:lvlText w:val="%8."/>
      <w:lvlJc w:val="left"/>
      <w:pPr>
        <w:ind w:left="1440" w:hanging="360"/>
      </w:pPr>
    </w:lvl>
    <w:lvl w:ilvl="8" w:tplc="4060EC52">
      <w:start w:val="1"/>
      <w:numFmt w:val="decimal"/>
      <w:lvlText w:val="%9."/>
      <w:lvlJc w:val="left"/>
      <w:pPr>
        <w:ind w:left="1440" w:hanging="360"/>
      </w:pPr>
    </w:lvl>
  </w:abstractNum>
  <w:abstractNum w:abstractNumId="3" w15:restartNumberingAfterBreak="0">
    <w:nsid w:val="5AB942E7"/>
    <w:multiLevelType w:val="hybridMultilevel"/>
    <w:tmpl w:val="6BC4CA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ECD045E"/>
    <w:multiLevelType w:val="hybridMultilevel"/>
    <w:tmpl w:val="6BC4C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94909"/>
    <w:multiLevelType w:val="hybridMultilevel"/>
    <w:tmpl w:val="98B84174"/>
    <w:lvl w:ilvl="0" w:tplc="AA8A21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93D24"/>
    <w:multiLevelType w:val="multilevel"/>
    <w:tmpl w:val="9DAC79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12956574">
    <w:abstractNumId w:val="5"/>
  </w:num>
  <w:num w:numId="2" w16cid:durableId="1211380653">
    <w:abstractNumId w:val="4"/>
  </w:num>
  <w:num w:numId="3" w16cid:durableId="1756396198">
    <w:abstractNumId w:val="0"/>
  </w:num>
  <w:num w:numId="4" w16cid:durableId="1702167249">
    <w:abstractNumId w:val="2"/>
  </w:num>
  <w:num w:numId="5" w16cid:durableId="1506549865">
    <w:abstractNumId w:val="3"/>
  </w:num>
  <w:num w:numId="6" w16cid:durableId="5775164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63838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89800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7204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80"/>
    <w:rsid w:val="00001186"/>
    <w:rsid w:val="00006205"/>
    <w:rsid w:val="00016B10"/>
    <w:rsid w:val="00020BE4"/>
    <w:rsid w:val="00022352"/>
    <w:rsid w:val="00023DA7"/>
    <w:rsid w:val="00024A62"/>
    <w:rsid w:val="00025B57"/>
    <w:rsid w:val="00027070"/>
    <w:rsid w:val="000272FD"/>
    <w:rsid w:val="000327B0"/>
    <w:rsid w:val="00032E32"/>
    <w:rsid w:val="00037965"/>
    <w:rsid w:val="000402DD"/>
    <w:rsid w:val="00045C45"/>
    <w:rsid w:val="000509DF"/>
    <w:rsid w:val="00053826"/>
    <w:rsid w:val="00054F6B"/>
    <w:rsid w:val="00064E55"/>
    <w:rsid w:val="00075137"/>
    <w:rsid w:val="00083F41"/>
    <w:rsid w:val="00084A4D"/>
    <w:rsid w:val="00090C4E"/>
    <w:rsid w:val="0009211B"/>
    <w:rsid w:val="000A22F2"/>
    <w:rsid w:val="000A5A25"/>
    <w:rsid w:val="000A75D7"/>
    <w:rsid w:val="000A7EF0"/>
    <w:rsid w:val="000B7860"/>
    <w:rsid w:val="000C4554"/>
    <w:rsid w:val="000D0BE8"/>
    <w:rsid w:val="000D3F5B"/>
    <w:rsid w:val="000D40EF"/>
    <w:rsid w:val="000D4880"/>
    <w:rsid w:val="000E3631"/>
    <w:rsid w:val="000E4F73"/>
    <w:rsid w:val="000F27EE"/>
    <w:rsid w:val="000F353B"/>
    <w:rsid w:val="0010304E"/>
    <w:rsid w:val="00114F8A"/>
    <w:rsid w:val="00122498"/>
    <w:rsid w:val="0012249D"/>
    <w:rsid w:val="001264AB"/>
    <w:rsid w:val="00126762"/>
    <w:rsid w:val="00127006"/>
    <w:rsid w:val="00127AAB"/>
    <w:rsid w:val="0014242F"/>
    <w:rsid w:val="00142BE6"/>
    <w:rsid w:val="001438BC"/>
    <w:rsid w:val="00146879"/>
    <w:rsid w:val="00146C9C"/>
    <w:rsid w:val="001476C6"/>
    <w:rsid w:val="0016147C"/>
    <w:rsid w:val="0016503B"/>
    <w:rsid w:val="00176F15"/>
    <w:rsid w:val="00182CD0"/>
    <w:rsid w:val="00183502"/>
    <w:rsid w:val="001845BA"/>
    <w:rsid w:val="001861CA"/>
    <w:rsid w:val="00191BB6"/>
    <w:rsid w:val="00194878"/>
    <w:rsid w:val="00195C5B"/>
    <w:rsid w:val="0019716B"/>
    <w:rsid w:val="001A08E7"/>
    <w:rsid w:val="001A3C7F"/>
    <w:rsid w:val="001A5676"/>
    <w:rsid w:val="001A6A44"/>
    <w:rsid w:val="001B0D9E"/>
    <w:rsid w:val="001B66FE"/>
    <w:rsid w:val="001B7FBA"/>
    <w:rsid w:val="001C3209"/>
    <w:rsid w:val="001D1BA6"/>
    <w:rsid w:val="001D4F68"/>
    <w:rsid w:val="001D66A4"/>
    <w:rsid w:val="001E1981"/>
    <w:rsid w:val="001E3039"/>
    <w:rsid w:val="001E3ED1"/>
    <w:rsid w:val="001E4F41"/>
    <w:rsid w:val="001E6C28"/>
    <w:rsid w:val="001F1035"/>
    <w:rsid w:val="001F2446"/>
    <w:rsid w:val="001F4929"/>
    <w:rsid w:val="001F6379"/>
    <w:rsid w:val="00201870"/>
    <w:rsid w:val="00205630"/>
    <w:rsid w:val="00210D14"/>
    <w:rsid w:val="00221BEA"/>
    <w:rsid w:val="00221DAD"/>
    <w:rsid w:val="002337C3"/>
    <w:rsid w:val="00234A80"/>
    <w:rsid w:val="00236AE8"/>
    <w:rsid w:val="00237282"/>
    <w:rsid w:val="002407BD"/>
    <w:rsid w:val="00242E71"/>
    <w:rsid w:val="00244C03"/>
    <w:rsid w:val="0026124C"/>
    <w:rsid w:val="002639C8"/>
    <w:rsid w:val="00266624"/>
    <w:rsid w:val="0027149A"/>
    <w:rsid w:val="00274B02"/>
    <w:rsid w:val="00276837"/>
    <w:rsid w:val="00285AD5"/>
    <w:rsid w:val="002866E5"/>
    <w:rsid w:val="0029032A"/>
    <w:rsid w:val="0029249F"/>
    <w:rsid w:val="002A02A8"/>
    <w:rsid w:val="002A7DE2"/>
    <w:rsid w:val="002B2EA7"/>
    <w:rsid w:val="002B3930"/>
    <w:rsid w:val="002B4D49"/>
    <w:rsid w:val="002B55C6"/>
    <w:rsid w:val="002B5A41"/>
    <w:rsid w:val="002C306F"/>
    <w:rsid w:val="002D2DA3"/>
    <w:rsid w:val="002D4F61"/>
    <w:rsid w:val="002D5584"/>
    <w:rsid w:val="002D5734"/>
    <w:rsid w:val="002D5BD5"/>
    <w:rsid w:val="002E1743"/>
    <w:rsid w:val="003007E4"/>
    <w:rsid w:val="00304698"/>
    <w:rsid w:val="00305FA1"/>
    <w:rsid w:val="0030668F"/>
    <w:rsid w:val="00307D5C"/>
    <w:rsid w:val="00317DEB"/>
    <w:rsid w:val="003203EA"/>
    <w:rsid w:val="003205BB"/>
    <w:rsid w:val="0032144F"/>
    <w:rsid w:val="003305FB"/>
    <w:rsid w:val="0033289C"/>
    <w:rsid w:val="00332CE6"/>
    <w:rsid w:val="00333EB0"/>
    <w:rsid w:val="00344858"/>
    <w:rsid w:val="0034685A"/>
    <w:rsid w:val="0035074C"/>
    <w:rsid w:val="003523B3"/>
    <w:rsid w:val="00352A80"/>
    <w:rsid w:val="0035681E"/>
    <w:rsid w:val="00360EA2"/>
    <w:rsid w:val="00364C69"/>
    <w:rsid w:val="00367346"/>
    <w:rsid w:val="003719F7"/>
    <w:rsid w:val="0037338C"/>
    <w:rsid w:val="003747BC"/>
    <w:rsid w:val="003776A0"/>
    <w:rsid w:val="003849D4"/>
    <w:rsid w:val="00384F08"/>
    <w:rsid w:val="00385D29"/>
    <w:rsid w:val="003904AC"/>
    <w:rsid w:val="003A490C"/>
    <w:rsid w:val="003D2478"/>
    <w:rsid w:val="003D2B39"/>
    <w:rsid w:val="003D4209"/>
    <w:rsid w:val="003D7307"/>
    <w:rsid w:val="003E0634"/>
    <w:rsid w:val="003E0C03"/>
    <w:rsid w:val="003E0F02"/>
    <w:rsid w:val="004002EF"/>
    <w:rsid w:val="00401A67"/>
    <w:rsid w:val="00405647"/>
    <w:rsid w:val="00420724"/>
    <w:rsid w:val="00423F66"/>
    <w:rsid w:val="0042481F"/>
    <w:rsid w:val="00426104"/>
    <w:rsid w:val="00430CF0"/>
    <w:rsid w:val="004323DA"/>
    <w:rsid w:val="00440F36"/>
    <w:rsid w:val="00442D3B"/>
    <w:rsid w:val="0045030C"/>
    <w:rsid w:val="00450AC7"/>
    <w:rsid w:val="0045434C"/>
    <w:rsid w:val="00456BC5"/>
    <w:rsid w:val="004613F9"/>
    <w:rsid w:val="00461752"/>
    <w:rsid w:val="00461F64"/>
    <w:rsid w:val="00466C20"/>
    <w:rsid w:val="00471E5E"/>
    <w:rsid w:val="00471EE7"/>
    <w:rsid w:val="00474F6A"/>
    <w:rsid w:val="004769A5"/>
    <w:rsid w:val="00484826"/>
    <w:rsid w:val="004B0A01"/>
    <w:rsid w:val="004B1430"/>
    <w:rsid w:val="004B626C"/>
    <w:rsid w:val="004C2F3F"/>
    <w:rsid w:val="004C4442"/>
    <w:rsid w:val="004C55CC"/>
    <w:rsid w:val="004D5025"/>
    <w:rsid w:val="004D76BD"/>
    <w:rsid w:val="004E02FE"/>
    <w:rsid w:val="004F1C67"/>
    <w:rsid w:val="004F238D"/>
    <w:rsid w:val="004F383C"/>
    <w:rsid w:val="00501E27"/>
    <w:rsid w:val="0050788E"/>
    <w:rsid w:val="00511F86"/>
    <w:rsid w:val="00526447"/>
    <w:rsid w:val="00533EAB"/>
    <w:rsid w:val="00535F52"/>
    <w:rsid w:val="00537627"/>
    <w:rsid w:val="00537C8D"/>
    <w:rsid w:val="00552A87"/>
    <w:rsid w:val="0055370E"/>
    <w:rsid w:val="00560864"/>
    <w:rsid w:val="00564F1D"/>
    <w:rsid w:val="00572EA8"/>
    <w:rsid w:val="00574CF7"/>
    <w:rsid w:val="0058234E"/>
    <w:rsid w:val="005828C0"/>
    <w:rsid w:val="00587902"/>
    <w:rsid w:val="0059190B"/>
    <w:rsid w:val="00592E8B"/>
    <w:rsid w:val="0059518B"/>
    <w:rsid w:val="005A232A"/>
    <w:rsid w:val="005A245E"/>
    <w:rsid w:val="005A2EF6"/>
    <w:rsid w:val="005A32F1"/>
    <w:rsid w:val="005A378D"/>
    <w:rsid w:val="005A63B8"/>
    <w:rsid w:val="005B356C"/>
    <w:rsid w:val="005B36E0"/>
    <w:rsid w:val="005C1EDD"/>
    <w:rsid w:val="005C4D6B"/>
    <w:rsid w:val="005C6364"/>
    <w:rsid w:val="005C75D8"/>
    <w:rsid w:val="005D2C24"/>
    <w:rsid w:val="005D3053"/>
    <w:rsid w:val="005D55FB"/>
    <w:rsid w:val="005E6450"/>
    <w:rsid w:val="0060398C"/>
    <w:rsid w:val="006043F3"/>
    <w:rsid w:val="006074DC"/>
    <w:rsid w:val="00611939"/>
    <w:rsid w:val="006138CE"/>
    <w:rsid w:val="00613FC1"/>
    <w:rsid w:val="0061503F"/>
    <w:rsid w:val="006157A1"/>
    <w:rsid w:val="0062023D"/>
    <w:rsid w:val="00625395"/>
    <w:rsid w:val="0062539A"/>
    <w:rsid w:val="00630672"/>
    <w:rsid w:val="006329C3"/>
    <w:rsid w:val="00633991"/>
    <w:rsid w:val="00633C9B"/>
    <w:rsid w:val="00634850"/>
    <w:rsid w:val="00646943"/>
    <w:rsid w:val="00651ECB"/>
    <w:rsid w:val="00652BF2"/>
    <w:rsid w:val="00662CC3"/>
    <w:rsid w:val="00667F4A"/>
    <w:rsid w:val="00670CD2"/>
    <w:rsid w:val="006726A1"/>
    <w:rsid w:val="006737C8"/>
    <w:rsid w:val="00683967"/>
    <w:rsid w:val="00683D25"/>
    <w:rsid w:val="0068501B"/>
    <w:rsid w:val="00686A75"/>
    <w:rsid w:val="00690FC9"/>
    <w:rsid w:val="0069274F"/>
    <w:rsid w:val="00694B31"/>
    <w:rsid w:val="006B1EB5"/>
    <w:rsid w:val="006B5E41"/>
    <w:rsid w:val="006B6F7F"/>
    <w:rsid w:val="006B7430"/>
    <w:rsid w:val="006C211B"/>
    <w:rsid w:val="006C72FA"/>
    <w:rsid w:val="006D203F"/>
    <w:rsid w:val="006D2E61"/>
    <w:rsid w:val="006D3533"/>
    <w:rsid w:val="006D3781"/>
    <w:rsid w:val="006E44C2"/>
    <w:rsid w:val="006E681B"/>
    <w:rsid w:val="006F06C9"/>
    <w:rsid w:val="00700B21"/>
    <w:rsid w:val="00706E3C"/>
    <w:rsid w:val="007104FB"/>
    <w:rsid w:val="00711AD1"/>
    <w:rsid w:val="007125B3"/>
    <w:rsid w:val="007141C9"/>
    <w:rsid w:val="00714C62"/>
    <w:rsid w:val="00737707"/>
    <w:rsid w:val="0074138A"/>
    <w:rsid w:val="00743307"/>
    <w:rsid w:val="00746124"/>
    <w:rsid w:val="00746AD1"/>
    <w:rsid w:val="00746D6A"/>
    <w:rsid w:val="00761063"/>
    <w:rsid w:val="00763DCE"/>
    <w:rsid w:val="00774EFD"/>
    <w:rsid w:val="00777126"/>
    <w:rsid w:val="007823C3"/>
    <w:rsid w:val="00790E6A"/>
    <w:rsid w:val="00796566"/>
    <w:rsid w:val="007A3FC8"/>
    <w:rsid w:val="007A6D6D"/>
    <w:rsid w:val="007A71A9"/>
    <w:rsid w:val="007B24A4"/>
    <w:rsid w:val="007B3EB4"/>
    <w:rsid w:val="007C03DC"/>
    <w:rsid w:val="007C70A8"/>
    <w:rsid w:val="007D339A"/>
    <w:rsid w:val="007E0842"/>
    <w:rsid w:val="007E776C"/>
    <w:rsid w:val="007F0182"/>
    <w:rsid w:val="008030BD"/>
    <w:rsid w:val="00803A16"/>
    <w:rsid w:val="008047A1"/>
    <w:rsid w:val="0080711C"/>
    <w:rsid w:val="008100B7"/>
    <w:rsid w:val="00811CE1"/>
    <w:rsid w:val="00813735"/>
    <w:rsid w:val="00833A42"/>
    <w:rsid w:val="00835378"/>
    <w:rsid w:val="00836851"/>
    <w:rsid w:val="0084256B"/>
    <w:rsid w:val="00842D9C"/>
    <w:rsid w:val="00843890"/>
    <w:rsid w:val="008468C2"/>
    <w:rsid w:val="00850BBC"/>
    <w:rsid w:val="00851075"/>
    <w:rsid w:val="00851848"/>
    <w:rsid w:val="008674F9"/>
    <w:rsid w:val="00876A13"/>
    <w:rsid w:val="00880E02"/>
    <w:rsid w:val="008868D4"/>
    <w:rsid w:val="0089017D"/>
    <w:rsid w:val="00891855"/>
    <w:rsid w:val="00894196"/>
    <w:rsid w:val="008A2485"/>
    <w:rsid w:val="008A480F"/>
    <w:rsid w:val="008A75A3"/>
    <w:rsid w:val="008B0DB1"/>
    <w:rsid w:val="008B41AD"/>
    <w:rsid w:val="008C0ED8"/>
    <w:rsid w:val="008C35FE"/>
    <w:rsid w:val="008C3834"/>
    <w:rsid w:val="008C4B44"/>
    <w:rsid w:val="008C569F"/>
    <w:rsid w:val="008C79D2"/>
    <w:rsid w:val="008D58FF"/>
    <w:rsid w:val="008D6504"/>
    <w:rsid w:val="008E2514"/>
    <w:rsid w:val="008E4566"/>
    <w:rsid w:val="008F06BC"/>
    <w:rsid w:val="008F35FA"/>
    <w:rsid w:val="008F4DC4"/>
    <w:rsid w:val="00901E7A"/>
    <w:rsid w:val="009033E0"/>
    <w:rsid w:val="00905C54"/>
    <w:rsid w:val="0090695C"/>
    <w:rsid w:val="00907557"/>
    <w:rsid w:val="00921A71"/>
    <w:rsid w:val="00924153"/>
    <w:rsid w:val="009371CD"/>
    <w:rsid w:val="00943F4D"/>
    <w:rsid w:val="00953E2F"/>
    <w:rsid w:val="0095592E"/>
    <w:rsid w:val="0095770B"/>
    <w:rsid w:val="009607B2"/>
    <w:rsid w:val="00977444"/>
    <w:rsid w:val="00977B2D"/>
    <w:rsid w:val="009821F1"/>
    <w:rsid w:val="00985A61"/>
    <w:rsid w:val="00994E8F"/>
    <w:rsid w:val="009A105D"/>
    <w:rsid w:val="009B36F9"/>
    <w:rsid w:val="009C4C93"/>
    <w:rsid w:val="009D0397"/>
    <w:rsid w:val="009E2D23"/>
    <w:rsid w:val="009E2F2C"/>
    <w:rsid w:val="009E5DBF"/>
    <w:rsid w:val="009E7399"/>
    <w:rsid w:val="009F1F95"/>
    <w:rsid w:val="009F47B4"/>
    <w:rsid w:val="00A039FE"/>
    <w:rsid w:val="00A14190"/>
    <w:rsid w:val="00A42A78"/>
    <w:rsid w:val="00A440C5"/>
    <w:rsid w:val="00A5219F"/>
    <w:rsid w:val="00A7158B"/>
    <w:rsid w:val="00A73B82"/>
    <w:rsid w:val="00A909FB"/>
    <w:rsid w:val="00A9498B"/>
    <w:rsid w:val="00AA1311"/>
    <w:rsid w:val="00AA30C4"/>
    <w:rsid w:val="00AB04F4"/>
    <w:rsid w:val="00AB298A"/>
    <w:rsid w:val="00AB3EBF"/>
    <w:rsid w:val="00AC54EC"/>
    <w:rsid w:val="00AD031D"/>
    <w:rsid w:val="00AE1DF2"/>
    <w:rsid w:val="00AE4409"/>
    <w:rsid w:val="00AF7B8C"/>
    <w:rsid w:val="00B0381F"/>
    <w:rsid w:val="00B06B10"/>
    <w:rsid w:val="00B1189E"/>
    <w:rsid w:val="00B15D15"/>
    <w:rsid w:val="00B17FDD"/>
    <w:rsid w:val="00B35AEF"/>
    <w:rsid w:val="00B371C2"/>
    <w:rsid w:val="00B4383A"/>
    <w:rsid w:val="00B46B58"/>
    <w:rsid w:val="00B47097"/>
    <w:rsid w:val="00B50227"/>
    <w:rsid w:val="00B531CC"/>
    <w:rsid w:val="00B539CE"/>
    <w:rsid w:val="00B54524"/>
    <w:rsid w:val="00B556F8"/>
    <w:rsid w:val="00B55E94"/>
    <w:rsid w:val="00B579BB"/>
    <w:rsid w:val="00B668AB"/>
    <w:rsid w:val="00B74B0B"/>
    <w:rsid w:val="00B74E1D"/>
    <w:rsid w:val="00B812E4"/>
    <w:rsid w:val="00B8287F"/>
    <w:rsid w:val="00B84016"/>
    <w:rsid w:val="00B85332"/>
    <w:rsid w:val="00B8570C"/>
    <w:rsid w:val="00B90E0A"/>
    <w:rsid w:val="00B91E49"/>
    <w:rsid w:val="00B95E05"/>
    <w:rsid w:val="00BA1147"/>
    <w:rsid w:val="00BA15CD"/>
    <w:rsid w:val="00BC6AAF"/>
    <w:rsid w:val="00BC6E73"/>
    <w:rsid w:val="00BD059A"/>
    <w:rsid w:val="00BD0CA8"/>
    <w:rsid w:val="00BD10B1"/>
    <w:rsid w:val="00BD519F"/>
    <w:rsid w:val="00BD526A"/>
    <w:rsid w:val="00BE4E15"/>
    <w:rsid w:val="00BF1EC5"/>
    <w:rsid w:val="00BF58E3"/>
    <w:rsid w:val="00BF7B78"/>
    <w:rsid w:val="00C000AB"/>
    <w:rsid w:val="00C02597"/>
    <w:rsid w:val="00C120CC"/>
    <w:rsid w:val="00C16B0C"/>
    <w:rsid w:val="00C24EC2"/>
    <w:rsid w:val="00C277DD"/>
    <w:rsid w:val="00C34756"/>
    <w:rsid w:val="00C50CBD"/>
    <w:rsid w:val="00C54639"/>
    <w:rsid w:val="00C60CF3"/>
    <w:rsid w:val="00C6671D"/>
    <w:rsid w:val="00C75C54"/>
    <w:rsid w:val="00C761C9"/>
    <w:rsid w:val="00C7783A"/>
    <w:rsid w:val="00C84AE1"/>
    <w:rsid w:val="00C907B8"/>
    <w:rsid w:val="00CA2BAF"/>
    <w:rsid w:val="00CA6DF9"/>
    <w:rsid w:val="00CB280F"/>
    <w:rsid w:val="00CC2306"/>
    <w:rsid w:val="00CD21EE"/>
    <w:rsid w:val="00CE453A"/>
    <w:rsid w:val="00CE659C"/>
    <w:rsid w:val="00CF237A"/>
    <w:rsid w:val="00CF4CEB"/>
    <w:rsid w:val="00D01984"/>
    <w:rsid w:val="00D15AD9"/>
    <w:rsid w:val="00D17505"/>
    <w:rsid w:val="00D179EF"/>
    <w:rsid w:val="00D20B35"/>
    <w:rsid w:val="00D22919"/>
    <w:rsid w:val="00D23ECD"/>
    <w:rsid w:val="00D279BC"/>
    <w:rsid w:val="00D41F1E"/>
    <w:rsid w:val="00D43246"/>
    <w:rsid w:val="00D4702C"/>
    <w:rsid w:val="00D4761B"/>
    <w:rsid w:val="00D5713A"/>
    <w:rsid w:val="00D65CED"/>
    <w:rsid w:val="00D70B0B"/>
    <w:rsid w:val="00D7105D"/>
    <w:rsid w:val="00D74A1C"/>
    <w:rsid w:val="00D85103"/>
    <w:rsid w:val="00D87930"/>
    <w:rsid w:val="00D95100"/>
    <w:rsid w:val="00D957F3"/>
    <w:rsid w:val="00D97D9F"/>
    <w:rsid w:val="00DD54FC"/>
    <w:rsid w:val="00DD5976"/>
    <w:rsid w:val="00DD6115"/>
    <w:rsid w:val="00DD6A94"/>
    <w:rsid w:val="00DD7484"/>
    <w:rsid w:val="00DE1544"/>
    <w:rsid w:val="00DF1E0E"/>
    <w:rsid w:val="00E0189C"/>
    <w:rsid w:val="00E02520"/>
    <w:rsid w:val="00E05762"/>
    <w:rsid w:val="00E155F9"/>
    <w:rsid w:val="00E20D26"/>
    <w:rsid w:val="00E24F28"/>
    <w:rsid w:val="00E277C4"/>
    <w:rsid w:val="00E343E6"/>
    <w:rsid w:val="00E352FA"/>
    <w:rsid w:val="00E360AA"/>
    <w:rsid w:val="00E37850"/>
    <w:rsid w:val="00E42FCA"/>
    <w:rsid w:val="00E46D72"/>
    <w:rsid w:val="00E47BB2"/>
    <w:rsid w:val="00E50F6D"/>
    <w:rsid w:val="00E51D62"/>
    <w:rsid w:val="00E53632"/>
    <w:rsid w:val="00E573E9"/>
    <w:rsid w:val="00E626BA"/>
    <w:rsid w:val="00E673EE"/>
    <w:rsid w:val="00E70393"/>
    <w:rsid w:val="00E82AD8"/>
    <w:rsid w:val="00E84D76"/>
    <w:rsid w:val="00E85851"/>
    <w:rsid w:val="00E92EA8"/>
    <w:rsid w:val="00E94E92"/>
    <w:rsid w:val="00EA21B9"/>
    <w:rsid w:val="00EA21F2"/>
    <w:rsid w:val="00EB277A"/>
    <w:rsid w:val="00EB4F98"/>
    <w:rsid w:val="00ED1445"/>
    <w:rsid w:val="00ED44CA"/>
    <w:rsid w:val="00ED713E"/>
    <w:rsid w:val="00ED71DA"/>
    <w:rsid w:val="00EE0AF8"/>
    <w:rsid w:val="00EE0BBD"/>
    <w:rsid w:val="00EE29C3"/>
    <w:rsid w:val="00EE3DA2"/>
    <w:rsid w:val="00EF3CEB"/>
    <w:rsid w:val="00EF50FC"/>
    <w:rsid w:val="00F05B8B"/>
    <w:rsid w:val="00F078DC"/>
    <w:rsid w:val="00F2624E"/>
    <w:rsid w:val="00F27B0C"/>
    <w:rsid w:val="00F307ED"/>
    <w:rsid w:val="00F349AA"/>
    <w:rsid w:val="00F34ABE"/>
    <w:rsid w:val="00F45F7A"/>
    <w:rsid w:val="00F476D7"/>
    <w:rsid w:val="00F47F45"/>
    <w:rsid w:val="00F62D45"/>
    <w:rsid w:val="00F64B51"/>
    <w:rsid w:val="00F65470"/>
    <w:rsid w:val="00F65D34"/>
    <w:rsid w:val="00F7447C"/>
    <w:rsid w:val="00F74689"/>
    <w:rsid w:val="00F84F13"/>
    <w:rsid w:val="00F862F6"/>
    <w:rsid w:val="00F87AFA"/>
    <w:rsid w:val="00F913C8"/>
    <w:rsid w:val="00F91716"/>
    <w:rsid w:val="00FA0AA0"/>
    <w:rsid w:val="00FB753C"/>
    <w:rsid w:val="00FC1119"/>
    <w:rsid w:val="00FC15D1"/>
    <w:rsid w:val="00FC1BA0"/>
    <w:rsid w:val="00FC6F1D"/>
    <w:rsid w:val="00FD23FC"/>
    <w:rsid w:val="00FD3ACE"/>
    <w:rsid w:val="00FD703C"/>
    <w:rsid w:val="00FE0F42"/>
    <w:rsid w:val="00FE1759"/>
    <w:rsid w:val="00FE6799"/>
    <w:rsid w:val="00FF1DAA"/>
    <w:rsid w:val="00FF563B"/>
    <w:rsid w:val="01BF3154"/>
    <w:rsid w:val="01C40A43"/>
    <w:rsid w:val="01D4D4B3"/>
    <w:rsid w:val="01F5D101"/>
    <w:rsid w:val="02BBF9E8"/>
    <w:rsid w:val="03063887"/>
    <w:rsid w:val="035FDAA4"/>
    <w:rsid w:val="03AFE358"/>
    <w:rsid w:val="03B990DF"/>
    <w:rsid w:val="0444AEAD"/>
    <w:rsid w:val="0450355A"/>
    <w:rsid w:val="06615CA0"/>
    <w:rsid w:val="066C926C"/>
    <w:rsid w:val="067E5309"/>
    <w:rsid w:val="072CDA70"/>
    <w:rsid w:val="0937B3EE"/>
    <w:rsid w:val="09730A58"/>
    <w:rsid w:val="098A3052"/>
    <w:rsid w:val="0A28F198"/>
    <w:rsid w:val="0A3E97B9"/>
    <w:rsid w:val="0A9845D7"/>
    <w:rsid w:val="0A9A5925"/>
    <w:rsid w:val="0ACF1025"/>
    <w:rsid w:val="0B944C3E"/>
    <w:rsid w:val="0BD08D67"/>
    <w:rsid w:val="0C633010"/>
    <w:rsid w:val="0C7607A4"/>
    <w:rsid w:val="0CAB029C"/>
    <w:rsid w:val="0CAC8132"/>
    <w:rsid w:val="0CAD7217"/>
    <w:rsid w:val="0D4BC89C"/>
    <w:rsid w:val="0DD09061"/>
    <w:rsid w:val="0DD46B98"/>
    <w:rsid w:val="0E844E74"/>
    <w:rsid w:val="0EBF69F0"/>
    <w:rsid w:val="0EE6ECC2"/>
    <w:rsid w:val="0FEF3AE3"/>
    <w:rsid w:val="0FFBF673"/>
    <w:rsid w:val="1049A671"/>
    <w:rsid w:val="104A18B4"/>
    <w:rsid w:val="10708E35"/>
    <w:rsid w:val="10A3915B"/>
    <w:rsid w:val="10B5D38C"/>
    <w:rsid w:val="10CC9B88"/>
    <w:rsid w:val="1240E6A2"/>
    <w:rsid w:val="1251A3ED"/>
    <w:rsid w:val="127EF9DF"/>
    <w:rsid w:val="130BBD52"/>
    <w:rsid w:val="13DAE12E"/>
    <w:rsid w:val="1413F557"/>
    <w:rsid w:val="146A5A42"/>
    <w:rsid w:val="146EC25E"/>
    <w:rsid w:val="14A3A52E"/>
    <w:rsid w:val="14B6979F"/>
    <w:rsid w:val="14CC8DB9"/>
    <w:rsid w:val="14DB3912"/>
    <w:rsid w:val="16FBEEA5"/>
    <w:rsid w:val="170855BD"/>
    <w:rsid w:val="170A27BF"/>
    <w:rsid w:val="171BC46E"/>
    <w:rsid w:val="18DF3F37"/>
    <w:rsid w:val="191DEBAA"/>
    <w:rsid w:val="19641E2E"/>
    <w:rsid w:val="19F13EB8"/>
    <w:rsid w:val="1A7E9F9B"/>
    <w:rsid w:val="1AA97F36"/>
    <w:rsid w:val="1AEDFBF4"/>
    <w:rsid w:val="1B912D7C"/>
    <w:rsid w:val="1C4923E3"/>
    <w:rsid w:val="1C54B618"/>
    <w:rsid w:val="1C5DD7CD"/>
    <w:rsid w:val="1C8A7DC3"/>
    <w:rsid w:val="1DA3DAF9"/>
    <w:rsid w:val="1ED608E9"/>
    <w:rsid w:val="1EFD7533"/>
    <w:rsid w:val="1FBAEE2D"/>
    <w:rsid w:val="1FF8F1E0"/>
    <w:rsid w:val="201AC3A6"/>
    <w:rsid w:val="20596FFC"/>
    <w:rsid w:val="20E3EE3D"/>
    <w:rsid w:val="20F37369"/>
    <w:rsid w:val="228CD8B1"/>
    <w:rsid w:val="23B7CCA0"/>
    <w:rsid w:val="23FC8EDB"/>
    <w:rsid w:val="24B83D58"/>
    <w:rsid w:val="25312E49"/>
    <w:rsid w:val="25C7DB40"/>
    <w:rsid w:val="26C0CA82"/>
    <w:rsid w:val="27DB48CF"/>
    <w:rsid w:val="27E763E6"/>
    <w:rsid w:val="280C185C"/>
    <w:rsid w:val="28CFECD5"/>
    <w:rsid w:val="2917327D"/>
    <w:rsid w:val="2931207A"/>
    <w:rsid w:val="294A6549"/>
    <w:rsid w:val="297E8D68"/>
    <w:rsid w:val="2A60F146"/>
    <w:rsid w:val="2A672025"/>
    <w:rsid w:val="2ADAE488"/>
    <w:rsid w:val="2AE635AA"/>
    <w:rsid w:val="2B777871"/>
    <w:rsid w:val="2BA08D9D"/>
    <w:rsid w:val="2BDD071C"/>
    <w:rsid w:val="2C1CCBDD"/>
    <w:rsid w:val="2C2F677A"/>
    <w:rsid w:val="2C55C731"/>
    <w:rsid w:val="2CC1CFFC"/>
    <w:rsid w:val="2CF47F99"/>
    <w:rsid w:val="2D1ECAA7"/>
    <w:rsid w:val="2D2E3458"/>
    <w:rsid w:val="2DDD5AAA"/>
    <w:rsid w:val="2E4B4A79"/>
    <w:rsid w:val="2EA68A9D"/>
    <w:rsid w:val="2F0E831A"/>
    <w:rsid w:val="2F3F2E59"/>
    <w:rsid w:val="301638E7"/>
    <w:rsid w:val="3092AF5E"/>
    <w:rsid w:val="31511EC2"/>
    <w:rsid w:val="317E2A2F"/>
    <w:rsid w:val="318AF9AE"/>
    <w:rsid w:val="328C410C"/>
    <w:rsid w:val="32F78EE1"/>
    <w:rsid w:val="33990CFC"/>
    <w:rsid w:val="33C405B6"/>
    <w:rsid w:val="33E6ED90"/>
    <w:rsid w:val="343AC9C9"/>
    <w:rsid w:val="34A2F671"/>
    <w:rsid w:val="34B4B89D"/>
    <w:rsid w:val="3515D105"/>
    <w:rsid w:val="3592FCA9"/>
    <w:rsid w:val="359DDD67"/>
    <w:rsid w:val="36B210A2"/>
    <w:rsid w:val="36C42155"/>
    <w:rsid w:val="36E1FEC0"/>
    <w:rsid w:val="37242EC8"/>
    <w:rsid w:val="3784251F"/>
    <w:rsid w:val="3796F2F2"/>
    <w:rsid w:val="38027F87"/>
    <w:rsid w:val="38304DCA"/>
    <w:rsid w:val="38462AAA"/>
    <w:rsid w:val="38D5C4FE"/>
    <w:rsid w:val="38EE3599"/>
    <w:rsid w:val="3938F0A3"/>
    <w:rsid w:val="393F16E4"/>
    <w:rsid w:val="397CE336"/>
    <w:rsid w:val="39C3293F"/>
    <w:rsid w:val="3A21193A"/>
    <w:rsid w:val="3A6A062A"/>
    <w:rsid w:val="3A75B04E"/>
    <w:rsid w:val="3AD221F8"/>
    <w:rsid w:val="3B06AB3F"/>
    <w:rsid w:val="3B29B37C"/>
    <w:rsid w:val="3BA25F0E"/>
    <w:rsid w:val="3BBD4ED7"/>
    <w:rsid w:val="3C4EC38A"/>
    <w:rsid w:val="3C8F96AB"/>
    <w:rsid w:val="3CBA0FBD"/>
    <w:rsid w:val="3D95B33B"/>
    <w:rsid w:val="3DB902FA"/>
    <w:rsid w:val="3DD40AE5"/>
    <w:rsid w:val="3E86E576"/>
    <w:rsid w:val="3EACC10E"/>
    <w:rsid w:val="3EBA54DF"/>
    <w:rsid w:val="411F3FCF"/>
    <w:rsid w:val="41B29630"/>
    <w:rsid w:val="41EF2417"/>
    <w:rsid w:val="4229936A"/>
    <w:rsid w:val="42A590FC"/>
    <w:rsid w:val="42C49AA7"/>
    <w:rsid w:val="430F58DF"/>
    <w:rsid w:val="43490FC7"/>
    <w:rsid w:val="43572785"/>
    <w:rsid w:val="4377D568"/>
    <w:rsid w:val="437C279C"/>
    <w:rsid w:val="43F5EA97"/>
    <w:rsid w:val="44162E0E"/>
    <w:rsid w:val="45416DB0"/>
    <w:rsid w:val="457AF2DC"/>
    <w:rsid w:val="45972CC6"/>
    <w:rsid w:val="45B1FE6F"/>
    <w:rsid w:val="45E9B56C"/>
    <w:rsid w:val="472CDE71"/>
    <w:rsid w:val="47761C3B"/>
    <w:rsid w:val="47ADB883"/>
    <w:rsid w:val="47C222F6"/>
    <w:rsid w:val="47C9A1A5"/>
    <w:rsid w:val="48006EC0"/>
    <w:rsid w:val="48517787"/>
    <w:rsid w:val="48F35ECC"/>
    <w:rsid w:val="48FA037E"/>
    <w:rsid w:val="49C565BD"/>
    <w:rsid w:val="49CAA7B4"/>
    <w:rsid w:val="49D6CEFF"/>
    <w:rsid w:val="4A07C2B4"/>
    <w:rsid w:val="4A1E485B"/>
    <w:rsid w:val="4A95D3DF"/>
    <w:rsid w:val="4A9CC54D"/>
    <w:rsid w:val="4AAEA3D6"/>
    <w:rsid w:val="4BB423E3"/>
    <w:rsid w:val="4BDD5C11"/>
    <w:rsid w:val="4C2505D8"/>
    <w:rsid w:val="4CA67DBA"/>
    <w:rsid w:val="4D6F5194"/>
    <w:rsid w:val="4DBE6AB5"/>
    <w:rsid w:val="4DFE2175"/>
    <w:rsid w:val="4E4D49ED"/>
    <w:rsid w:val="4E86984C"/>
    <w:rsid w:val="4E960AA8"/>
    <w:rsid w:val="4EC2D3C6"/>
    <w:rsid w:val="4FDC1282"/>
    <w:rsid w:val="4FF80F02"/>
    <w:rsid w:val="50F619FF"/>
    <w:rsid w:val="51A82E80"/>
    <w:rsid w:val="521E8D06"/>
    <w:rsid w:val="522069D0"/>
    <w:rsid w:val="5274A531"/>
    <w:rsid w:val="530C3A1D"/>
    <w:rsid w:val="538BD7BA"/>
    <w:rsid w:val="541D4C6D"/>
    <w:rsid w:val="541EFF54"/>
    <w:rsid w:val="5460EA2F"/>
    <w:rsid w:val="556463C6"/>
    <w:rsid w:val="55C91E58"/>
    <w:rsid w:val="562282DF"/>
    <w:rsid w:val="56B86405"/>
    <w:rsid w:val="57516898"/>
    <w:rsid w:val="586BAB8B"/>
    <w:rsid w:val="586E800A"/>
    <w:rsid w:val="58CFBF24"/>
    <w:rsid w:val="592B6061"/>
    <w:rsid w:val="599B5057"/>
    <w:rsid w:val="59D47669"/>
    <w:rsid w:val="5A077BEC"/>
    <w:rsid w:val="5A434E71"/>
    <w:rsid w:val="5A6F58C3"/>
    <w:rsid w:val="5B348409"/>
    <w:rsid w:val="5BA34C4D"/>
    <w:rsid w:val="5BE0941A"/>
    <w:rsid w:val="5C42651B"/>
    <w:rsid w:val="5C516594"/>
    <w:rsid w:val="5C5C2693"/>
    <w:rsid w:val="5C741FAF"/>
    <w:rsid w:val="5CB4B21B"/>
    <w:rsid w:val="5D4341EC"/>
    <w:rsid w:val="5DB0DE08"/>
    <w:rsid w:val="5DECA492"/>
    <w:rsid w:val="5E1E8E85"/>
    <w:rsid w:val="5ECDC2BE"/>
    <w:rsid w:val="5F2250B7"/>
    <w:rsid w:val="5FC36896"/>
    <w:rsid w:val="5FF3FA22"/>
    <w:rsid w:val="6150F381"/>
    <w:rsid w:val="615D78A9"/>
    <w:rsid w:val="6178B883"/>
    <w:rsid w:val="61A48D56"/>
    <w:rsid w:val="62CC87A9"/>
    <w:rsid w:val="64840F31"/>
    <w:rsid w:val="652060E2"/>
    <w:rsid w:val="652D7485"/>
    <w:rsid w:val="657BA971"/>
    <w:rsid w:val="65DBBD34"/>
    <w:rsid w:val="65EEFB17"/>
    <w:rsid w:val="670C392F"/>
    <w:rsid w:val="678AD004"/>
    <w:rsid w:val="67DA6BD8"/>
    <w:rsid w:val="680A1AE4"/>
    <w:rsid w:val="685222D6"/>
    <w:rsid w:val="6890080D"/>
    <w:rsid w:val="68B57339"/>
    <w:rsid w:val="68BA15D8"/>
    <w:rsid w:val="68D3D095"/>
    <w:rsid w:val="68E176A5"/>
    <w:rsid w:val="691B29BC"/>
    <w:rsid w:val="691ED06A"/>
    <w:rsid w:val="69704705"/>
    <w:rsid w:val="69BC78FC"/>
    <w:rsid w:val="69E02F8E"/>
    <w:rsid w:val="6A443863"/>
    <w:rsid w:val="6B17059A"/>
    <w:rsid w:val="6BB1B65D"/>
    <w:rsid w:val="6BC10E26"/>
    <w:rsid w:val="6C1C7041"/>
    <w:rsid w:val="6C2D5555"/>
    <w:rsid w:val="6CDE5624"/>
    <w:rsid w:val="6CEE87F9"/>
    <w:rsid w:val="6E97D77B"/>
    <w:rsid w:val="6F6E8DF9"/>
    <w:rsid w:val="6F883F2A"/>
    <w:rsid w:val="707FDF71"/>
    <w:rsid w:val="70BA2385"/>
    <w:rsid w:val="70CA8749"/>
    <w:rsid w:val="7150377C"/>
    <w:rsid w:val="72785AC6"/>
    <w:rsid w:val="727F539B"/>
    <w:rsid w:val="730F119B"/>
    <w:rsid w:val="733015A4"/>
    <w:rsid w:val="734A2509"/>
    <w:rsid w:val="740A463B"/>
    <w:rsid w:val="741B23FC"/>
    <w:rsid w:val="74601787"/>
    <w:rsid w:val="7497B9E8"/>
    <w:rsid w:val="750A462F"/>
    <w:rsid w:val="7595F05E"/>
    <w:rsid w:val="75DF26B7"/>
    <w:rsid w:val="768868B9"/>
    <w:rsid w:val="76985C97"/>
    <w:rsid w:val="7786CBB8"/>
    <w:rsid w:val="781F7F1A"/>
    <w:rsid w:val="7822B031"/>
    <w:rsid w:val="784C79B6"/>
    <w:rsid w:val="7A121521"/>
    <w:rsid w:val="7C0E00A4"/>
    <w:rsid w:val="7C7AC0D9"/>
    <w:rsid w:val="7CADFBA9"/>
    <w:rsid w:val="7CE3CE1C"/>
    <w:rsid w:val="7D0C53FE"/>
    <w:rsid w:val="7DF2F873"/>
    <w:rsid w:val="7DFD1108"/>
    <w:rsid w:val="7FB9B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73A3B"/>
  <w15:chartTrackingRefBased/>
  <w15:docId w15:val="{3AD41D6A-8047-4AC2-8EEB-BD78FC20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A8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A8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A80"/>
    <w:pPr>
      <w:ind w:left="720"/>
      <w:contextualSpacing/>
    </w:pPr>
  </w:style>
  <w:style w:type="paragraph" w:customStyle="1" w:styleId="Default">
    <w:name w:val="Default"/>
    <w:rsid w:val="00352A80"/>
    <w:pPr>
      <w:autoSpaceDE w:val="0"/>
      <w:autoSpaceDN w:val="0"/>
      <w:adjustRightInd w:val="0"/>
      <w:spacing w:after="0" w:line="240" w:lineRule="auto"/>
    </w:pPr>
    <w:rPr>
      <w:rFonts w:ascii="Georgia" w:hAnsi="Georgia" w:cs="Georgia"/>
      <w:color w:val="000000"/>
      <w:kern w:val="0"/>
      <w:sz w:val="24"/>
      <w:szCs w:val="24"/>
      <w14:ligatures w14:val="none"/>
    </w:rPr>
  </w:style>
  <w:style w:type="paragraph" w:styleId="Header">
    <w:name w:val="header"/>
    <w:basedOn w:val="Normal"/>
    <w:link w:val="HeaderChar"/>
    <w:uiPriority w:val="99"/>
    <w:unhideWhenUsed/>
    <w:rsid w:val="00352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80"/>
    <w:rPr>
      <w:kern w:val="0"/>
      <w14:ligatures w14:val="none"/>
    </w:rPr>
  </w:style>
  <w:style w:type="paragraph" w:styleId="Footer">
    <w:name w:val="footer"/>
    <w:basedOn w:val="Normal"/>
    <w:link w:val="FooterChar"/>
    <w:uiPriority w:val="99"/>
    <w:unhideWhenUsed/>
    <w:rsid w:val="00352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80"/>
    <w:rPr>
      <w:kern w:val="0"/>
      <w14:ligatures w14:val="none"/>
    </w:rPr>
  </w:style>
  <w:style w:type="paragraph" w:styleId="Revision">
    <w:name w:val="Revision"/>
    <w:hidden/>
    <w:uiPriority w:val="99"/>
    <w:semiHidden/>
    <w:rsid w:val="00652BF2"/>
    <w:pPr>
      <w:spacing w:after="0" w:line="240" w:lineRule="auto"/>
    </w:pPr>
    <w:rPr>
      <w:kern w:val="0"/>
      <w14:ligatures w14:val="none"/>
    </w:rPr>
  </w:style>
  <w:style w:type="paragraph" w:styleId="CommentText">
    <w:name w:val="annotation text"/>
    <w:basedOn w:val="Normal"/>
    <w:link w:val="CommentTextChar"/>
    <w:uiPriority w:val="99"/>
    <w:unhideWhenUsed/>
    <w:rsid w:val="00F307ED"/>
    <w:pPr>
      <w:spacing w:line="240" w:lineRule="auto"/>
    </w:pPr>
    <w:rPr>
      <w:sz w:val="20"/>
      <w:szCs w:val="20"/>
    </w:rPr>
  </w:style>
  <w:style w:type="character" w:customStyle="1" w:styleId="CommentTextChar">
    <w:name w:val="Comment Text Char"/>
    <w:basedOn w:val="DefaultParagraphFont"/>
    <w:link w:val="CommentText"/>
    <w:uiPriority w:val="99"/>
    <w:rsid w:val="00F307ED"/>
    <w:rPr>
      <w:kern w:val="0"/>
      <w:sz w:val="20"/>
      <w:szCs w:val="20"/>
      <w14:ligatures w14:val="none"/>
    </w:rPr>
  </w:style>
  <w:style w:type="character" w:styleId="CommentReference">
    <w:name w:val="annotation reference"/>
    <w:basedOn w:val="DefaultParagraphFont"/>
    <w:uiPriority w:val="99"/>
    <w:semiHidden/>
    <w:unhideWhenUsed/>
    <w:rsid w:val="00F307ED"/>
    <w:rPr>
      <w:sz w:val="16"/>
      <w:szCs w:val="16"/>
    </w:rPr>
  </w:style>
  <w:style w:type="paragraph" w:styleId="CommentSubject">
    <w:name w:val="annotation subject"/>
    <w:basedOn w:val="CommentText"/>
    <w:next w:val="CommentText"/>
    <w:link w:val="CommentSubjectChar"/>
    <w:uiPriority w:val="99"/>
    <w:semiHidden/>
    <w:unhideWhenUsed/>
    <w:rsid w:val="006E681B"/>
    <w:rPr>
      <w:b/>
      <w:bCs/>
    </w:rPr>
  </w:style>
  <w:style w:type="character" w:customStyle="1" w:styleId="CommentSubjectChar">
    <w:name w:val="Comment Subject Char"/>
    <w:basedOn w:val="CommentTextChar"/>
    <w:link w:val="CommentSubject"/>
    <w:uiPriority w:val="99"/>
    <w:semiHidden/>
    <w:rsid w:val="006E681B"/>
    <w:rPr>
      <w:b/>
      <w:bCs/>
      <w:kern w:val="0"/>
      <w:sz w:val="20"/>
      <w:szCs w:val="20"/>
      <w14:ligatures w14:val="none"/>
    </w:rPr>
  </w:style>
  <w:style w:type="character" w:customStyle="1" w:styleId="cf01">
    <w:name w:val="cf01"/>
    <w:basedOn w:val="DefaultParagraphFont"/>
    <w:rsid w:val="001C3209"/>
    <w:rPr>
      <w:rFonts w:ascii="Segoe UI" w:hAnsi="Segoe UI" w:cs="Segoe UI" w:hint="default"/>
      <w:sz w:val="18"/>
      <w:szCs w:val="18"/>
    </w:rPr>
  </w:style>
  <w:style w:type="paragraph" w:styleId="FootnoteText">
    <w:name w:val="footnote text"/>
    <w:basedOn w:val="Normal"/>
    <w:link w:val="FootnoteTextChar"/>
    <w:uiPriority w:val="99"/>
    <w:semiHidden/>
    <w:unhideWhenUsed/>
    <w:rsid w:val="00FC1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5D1"/>
    <w:rPr>
      <w:kern w:val="0"/>
      <w:sz w:val="20"/>
      <w:szCs w:val="20"/>
      <w14:ligatures w14:val="none"/>
    </w:rPr>
  </w:style>
  <w:style w:type="character" w:styleId="FootnoteReference">
    <w:name w:val="footnote reference"/>
    <w:basedOn w:val="DefaultParagraphFont"/>
    <w:uiPriority w:val="99"/>
    <w:semiHidden/>
    <w:unhideWhenUsed/>
    <w:rsid w:val="00FC1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9261">
      <w:bodyDiv w:val="1"/>
      <w:marLeft w:val="0"/>
      <w:marRight w:val="0"/>
      <w:marTop w:val="0"/>
      <w:marBottom w:val="0"/>
      <w:divBdr>
        <w:top w:val="none" w:sz="0" w:space="0" w:color="auto"/>
        <w:left w:val="none" w:sz="0" w:space="0" w:color="auto"/>
        <w:bottom w:val="none" w:sz="0" w:space="0" w:color="auto"/>
        <w:right w:val="none" w:sz="0" w:space="0" w:color="auto"/>
      </w:divBdr>
    </w:div>
    <w:div w:id="756050624">
      <w:bodyDiv w:val="1"/>
      <w:marLeft w:val="0"/>
      <w:marRight w:val="0"/>
      <w:marTop w:val="0"/>
      <w:marBottom w:val="0"/>
      <w:divBdr>
        <w:top w:val="none" w:sz="0" w:space="0" w:color="auto"/>
        <w:left w:val="none" w:sz="0" w:space="0" w:color="auto"/>
        <w:bottom w:val="none" w:sz="0" w:space="0" w:color="auto"/>
        <w:right w:val="none" w:sz="0" w:space="0" w:color="auto"/>
      </w:divBdr>
    </w:div>
    <w:div w:id="1743943347">
      <w:bodyDiv w:val="1"/>
      <w:marLeft w:val="0"/>
      <w:marRight w:val="0"/>
      <w:marTop w:val="0"/>
      <w:marBottom w:val="0"/>
      <w:divBdr>
        <w:top w:val="none" w:sz="0" w:space="0" w:color="auto"/>
        <w:left w:val="none" w:sz="0" w:space="0" w:color="auto"/>
        <w:bottom w:val="none" w:sz="0" w:space="0" w:color="auto"/>
        <w:right w:val="none" w:sz="0" w:space="0" w:color="auto"/>
      </w:divBdr>
    </w:div>
    <w:div w:id="17607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E5DDC-9F06-4F67-8141-B24E36DF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Starkey, Chad</dc:creator>
  <cp:keywords/>
  <dc:description/>
  <cp:lastModifiedBy>Brock, Angela</cp:lastModifiedBy>
  <cp:revision>2</cp:revision>
  <cp:lastPrinted>2023-11-06T12:59:00Z</cp:lastPrinted>
  <dcterms:created xsi:type="dcterms:W3CDTF">2024-03-07T18:39:00Z</dcterms:created>
  <dcterms:modified xsi:type="dcterms:W3CDTF">2024-03-07T18:39:00Z</dcterms:modified>
</cp:coreProperties>
</file>