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010B1B21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44029F16" w14:textId="6302AE21" w:rsidR="00185EF5" w:rsidRDefault="00C9782A" w:rsidP="00185EF5">
      <w:pPr>
        <w:rPr>
          <w:rFonts w:ascii="Times New Roman" w:hAnsi="Times New Roman" w:cs="Times New Roman"/>
          <w:b/>
          <w:szCs w:val="24"/>
        </w:rPr>
      </w:pPr>
      <w:r w:rsidRPr="00394305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EA92DCE" wp14:editId="0E2C4C00">
            <wp:simplePos x="0" y="0"/>
            <wp:positionH relativeFrom="column">
              <wp:posOffset>4620111</wp:posOffset>
            </wp:positionH>
            <wp:positionV relativeFrom="paragraph">
              <wp:posOffset>64094</wp:posOffset>
            </wp:positionV>
            <wp:extent cx="1789430" cy="1722755"/>
            <wp:effectExtent l="0" t="0" r="1270" b="444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238D6" w14:textId="6DFECCC6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2A981291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0C308D7F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73840E75" w14:textId="077DBCB9" w:rsidR="00406B28" w:rsidRDefault="00A42F07" w:rsidP="00AB548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March</w:t>
      </w:r>
      <w:r w:rsidR="005F2110">
        <w:rPr>
          <w:rFonts w:ascii="Times New Roman" w:hAnsi="Times New Roman" w:cs="Times New Roman"/>
          <w:b/>
          <w:szCs w:val="24"/>
        </w:rPr>
        <w:t xml:space="preserve"> </w:t>
      </w:r>
      <w:r w:rsidR="00A601C8">
        <w:rPr>
          <w:rFonts w:ascii="Times New Roman" w:hAnsi="Times New Roman" w:cs="Times New Roman"/>
          <w:b/>
          <w:szCs w:val="24"/>
        </w:rPr>
        <w:t>7, 2023</w:t>
      </w:r>
    </w:p>
    <w:p w14:paraId="78CC6531" w14:textId="720DA703" w:rsidR="003374B6" w:rsidRDefault="003374B6" w:rsidP="0064582A">
      <w:pPr>
        <w:rPr>
          <w:rFonts w:ascii="Garamond" w:hAnsi="Garamond"/>
          <w:b/>
          <w:bCs/>
          <w:szCs w:val="24"/>
        </w:rPr>
      </w:pPr>
    </w:p>
    <w:p w14:paraId="3FDB7E15" w14:textId="77777777" w:rsidR="00C9782A" w:rsidRPr="00A34AE6" w:rsidRDefault="00C9782A" w:rsidP="00C9782A">
      <w:pPr>
        <w:rPr>
          <w:rFonts w:ascii="Garamond" w:hAnsi="Garamond"/>
          <w:szCs w:val="24"/>
        </w:rPr>
      </w:pPr>
      <w:r w:rsidRPr="00A34AE6">
        <w:rPr>
          <w:rFonts w:ascii="Garamond" w:hAnsi="Garamond"/>
          <w:szCs w:val="24"/>
        </w:rPr>
        <w:t>*</w:t>
      </w:r>
      <w:r>
        <w:rPr>
          <w:rFonts w:ascii="Garamond" w:hAnsi="Garamond"/>
          <w:szCs w:val="24"/>
        </w:rPr>
        <w:t xml:space="preserve">Were there any conditional BRICKS approvals this month, they would be </w:t>
      </w:r>
      <w:r w:rsidRPr="00A34AE6">
        <w:rPr>
          <w:rFonts w:ascii="Garamond" w:hAnsi="Garamond"/>
          <w:szCs w:val="24"/>
        </w:rPr>
        <w:t xml:space="preserve">in </w:t>
      </w:r>
      <w:r w:rsidRPr="00E9513F">
        <w:rPr>
          <w:rFonts w:ascii="Garamond" w:hAnsi="Garamond"/>
          <w:b/>
          <w:bCs/>
          <w:i/>
          <w:iCs/>
          <w:color w:val="FF0000"/>
          <w:szCs w:val="24"/>
        </w:rPr>
        <w:t>red italic</w:t>
      </w:r>
      <w:r>
        <w:rPr>
          <w:rFonts w:ascii="Garamond" w:hAnsi="Garamond"/>
          <w:color w:val="FF0000"/>
          <w:szCs w:val="24"/>
        </w:rPr>
        <w:t>.</w:t>
      </w:r>
    </w:p>
    <w:p w14:paraId="6280B8BA" w14:textId="77777777" w:rsidR="00C9782A" w:rsidRDefault="00C9782A" w:rsidP="00C9782A">
      <w:pPr>
        <w:rPr>
          <w:rFonts w:ascii="Garamond" w:hAnsi="Garamond"/>
          <w:b/>
          <w:bCs/>
          <w:sz w:val="28"/>
          <w:szCs w:val="28"/>
        </w:rPr>
      </w:pPr>
    </w:p>
    <w:p w14:paraId="7F3BB43F" w14:textId="77777777" w:rsidR="00C9782A" w:rsidRDefault="00C9782A" w:rsidP="00C9782A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9544" w:type="dxa"/>
        <w:tblLook w:val="04A0" w:firstRow="1" w:lastRow="0" w:firstColumn="1" w:lastColumn="0" w:noHBand="0" w:noVBand="1"/>
      </w:tblPr>
      <w:tblGrid>
        <w:gridCol w:w="1885"/>
        <w:gridCol w:w="6570"/>
        <w:gridCol w:w="1089"/>
      </w:tblGrid>
      <w:tr w:rsidR="00C9782A" w:rsidRPr="008E3322" w14:paraId="2984E0E5" w14:textId="77777777" w:rsidTr="00741BF5">
        <w:trPr>
          <w:trHeight w:val="3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7EDEAE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31948D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szCs w:val="24"/>
              </w:rPr>
            </w:pPr>
            <w:r w:rsidRPr="008E3322">
              <w:rPr>
                <w:rFonts w:ascii="Garamond" w:eastAsia="Times New Roman" w:hAnsi="Garamond" w:cs="Calibri"/>
                <w:b/>
                <w:bCs/>
                <w:szCs w:val="24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F1CA8CF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C9782A" w:rsidRPr="008E3322" w14:paraId="3584F79B" w14:textId="77777777" w:rsidTr="00741BF5">
        <w:trPr>
          <w:trHeight w:val="63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86E8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6AB1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8E3322">
              <w:rPr>
                <w:rFonts w:ascii="Garamond" w:eastAsia="Times New Roman" w:hAnsi="Garamond" w:cs="Calibri"/>
                <w:szCs w:val="24"/>
              </w:rPr>
              <w:t>MATH 2120: Number and Algebra for Middle School Teachers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DE2B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C9782A" w:rsidRPr="008E3322" w14:paraId="6848E64A" w14:textId="77777777" w:rsidTr="00741BF5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C2EF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Business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2B8E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8E3322">
              <w:rPr>
                <w:rFonts w:ascii="Garamond" w:eastAsia="Times New Roman" w:hAnsi="Garamond" w:cs="Calibri"/>
                <w:szCs w:val="24"/>
              </w:rPr>
              <w:t>SAM 3920: Business Application Simulation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D388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</w:tr>
      <w:tr w:rsidR="00C9782A" w:rsidRPr="008E3322" w14:paraId="4C29CB0F" w14:textId="77777777" w:rsidTr="00741BF5">
        <w:trPr>
          <w:trHeight w:val="315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9593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096F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8E3322">
              <w:rPr>
                <w:rFonts w:ascii="Garamond" w:eastAsia="Times New Roman" w:hAnsi="Garamond" w:cs="Calibri"/>
                <w:szCs w:val="24"/>
              </w:rPr>
              <w:t>NRSE 2222: Pharmacology for Nursing Practice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C9C7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C9782A" w:rsidRPr="008E3322" w14:paraId="7291FF54" w14:textId="77777777" w:rsidTr="00741BF5">
        <w:trPr>
          <w:trHeight w:val="315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CA59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B89C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8E3322">
              <w:rPr>
                <w:rFonts w:ascii="Garamond" w:eastAsia="Times New Roman" w:hAnsi="Garamond" w:cs="Calibri"/>
                <w:szCs w:val="24"/>
              </w:rPr>
              <w:t>NRSE 3112: Scholarship for Nursing Practice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114F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C9782A" w:rsidRPr="008E3322" w14:paraId="5B6E87AB" w14:textId="77777777" w:rsidTr="00741BF5">
        <w:trPr>
          <w:trHeight w:val="315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2E7A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ECFD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8E3322">
              <w:rPr>
                <w:rFonts w:ascii="Garamond" w:eastAsia="Times New Roman" w:hAnsi="Garamond" w:cs="Calibri"/>
                <w:szCs w:val="24"/>
              </w:rPr>
              <w:t>NRSE 3122: Person-Centered Nursing Care of Adults 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8A9D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C9782A" w:rsidRPr="008E3322" w14:paraId="306B1F31" w14:textId="77777777" w:rsidTr="00741BF5">
        <w:trPr>
          <w:trHeight w:val="315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94C5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27C0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8E3322">
              <w:rPr>
                <w:rFonts w:ascii="Garamond" w:eastAsia="Times New Roman" w:hAnsi="Garamond" w:cs="Calibri"/>
                <w:szCs w:val="24"/>
              </w:rPr>
              <w:t>NRSE 3212: Psychiatric/Mental Health Nursing Care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D6F4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C9782A" w:rsidRPr="008E3322" w14:paraId="6411865C" w14:textId="77777777" w:rsidTr="00741BF5">
        <w:trPr>
          <w:trHeight w:val="315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5865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DA02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8E3322">
              <w:rPr>
                <w:rFonts w:ascii="Garamond" w:eastAsia="Times New Roman" w:hAnsi="Garamond" w:cs="Calibri"/>
                <w:szCs w:val="24"/>
              </w:rPr>
              <w:t>NRSE 3222: Person-Centered Nursing Care of Adults II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44DD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C9782A" w:rsidRPr="008E3322" w14:paraId="765AB2D9" w14:textId="77777777" w:rsidTr="00741BF5">
        <w:trPr>
          <w:trHeight w:val="315"/>
        </w:trPr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5A7B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D91A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8E3322">
              <w:rPr>
                <w:rFonts w:ascii="Garamond" w:eastAsia="Times New Roman" w:hAnsi="Garamond" w:cs="Calibri"/>
                <w:szCs w:val="24"/>
              </w:rPr>
              <w:t>NRSE 4202: Professional Essentials and Application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B207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C9782A" w:rsidRPr="008E3322" w14:paraId="78315489" w14:textId="77777777" w:rsidTr="00741BF5">
        <w:trPr>
          <w:trHeight w:val="315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15DD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Russ College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6978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8E3322">
              <w:rPr>
                <w:rFonts w:ascii="Garamond" w:eastAsia="Times New Roman" w:hAnsi="Garamond" w:cs="Calibri"/>
                <w:szCs w:val="24"/>
              </w:rPr>
              <w:t>ETM 4100: Executive Data Visualization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048C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C9782A" w:rsidRPr="008E3322" w14:paraId="63F59A22" w14:textId="77777777" w:rsidTr="00741BF5">
        <w:trPr>
          <w:trHeight w:val="315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F845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2324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8E3322">
              <w:rPr>
                <w:rFonts w:ascii="Garamond" w:eastAsia="Times New Roman" w:hAnsi="Garamond" w:cs="Calibri"/>
                <w:szCs w:val="24"/>
              </w:rPr>
              <w:t>ETM 4500: Advanced Project Management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FF23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C9782A" w:rsidRPr="008E3322" w14:paraId="16F1590F" w14:textId="77777777" w:rsidTr="00741BF5">
        <w:trPr>
          <w:trHeight w:val="630"/>
        </w:trPr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01EF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Scripps Coll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e</w:t>
            </w: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ge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2A21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8E3322">
              <w:rPr>
                <w:rFonts w:ascii="Garamond" w:eastAsia="Times New Roman" w:hAnsi="Garamond" w:cs="Calibri"/>
                <w:szCs w:val="24"/>
              </w:rPr>
              <w:t>ECT 6925: Graduate Seminar for the MFA in Communication Media Arts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1AF1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C9782A" w:rsidRPr="008E3322" w14:paraId="165B2EE6" w14:textId="77777777" w:rsidTr="00741BF5">
        <w:trPr>
          <w:trHeight w:val="315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4F31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F43A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8E3322">
              <w:rPr>
                <w:rFonts w:ascii="Garamond" w:eastAsia="Times New Roman" w:hAnsi="Garamond" w:cs="Calibri"/>
                <w:szCs w:val="24"/>
              </w:rPr>
              <w:t>MDIA 4132: Visual Analytics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1E5A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C9782A" w:rsidRPr="008E3322" w14:paraId="0D72BC64" w14:textId="77777777" w:rsidTr="00741BF5">
        <w:trPr>
          <w:trHeight w:val="3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FCFB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University College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F157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>
              <w:rPr>
                <w:rFonts w:ascii="Garamond" w:eastAsia="Times New Roman" w:hAnsi="Garamond" w:cs="Calibri"/>
                <w:szCs w:val="24"/>
              </w:rPr>
              <w:t>DATA</w:t>
            </w:r>
            <w:r w:rsidRPr="008E3322">
              <w:rPr>
                <w:rFonts w:ascii="Garamond" w:eastAsia="Times New Roman" w:hAnsi="Garamond" w:cs="Calibri"/>
                <w:szCs w:val="24"/>
              </w:rPr>
              <w:t xml:space="preserve"> 4510: Data Programs Capstone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6D60" w14:textId="77777777" w:rsidR="00C9782A" w:rsidRPr="008E3322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3322">
              <w:rPr>
                <w:rFonts w:ascii="Garamond" w:eastAsia="Times New Roman" w:hAnsi="Garamond" w:cs="Calibri"/>
                <w:color w:val="000000"/>
                <w:szCs w:val="24"/>
              </w:rPr>
              <w:t>Cap</w:t>
            </w:r>
          </w:p>
        </w:tc>
      </w:tr>
    </w:tbl>
    <w:p w14:paraId="05B20ADE" w14:textId="77777777" w:rsidR="00C9782A" w:rsidRDefault="00C9782A" w:rsidP="00C9782A">
      <w:pPr>
        <w:spacing w:beforeLines="40" w:before="96" w:afterLines="40" w:after="96"/>
        <w:rPr>
          <w:rFonts w:ascii="Garamond" w:hAnsi="Garamond"/>
          <w:b/>
          <w:bCs/>
          <w:szCs w:val="24"/>
        </w:rPr>
      </w:pPr>
    </w:p>
    <w:p w14:paraId="1A57A584" w14:textId="77777777" w:rsidR="00C9782A" w:rsidRDefault="00C9782A" w:rsidP="00C9782A">
      <w:pPr>
        <w:rPr>
          <w:rFonts w:ascii="Garamond" w:hAnsi="Garamond"/>
          <w:b/>
          <w:bCs/>
          <w:szCs w:val="24"/>
        </w:rPr>
      </w:pPr>
      <w:r w:rsidRPr="00EE4B1D">
        <w:rPr>
          <w:rFonts w:ascii="Garamond" w:hAnsi="Garamond"/>
          <w:b/>
          <w:bCs/>
          <w:szCs w:val="24"/>
        </w:rPr>
        <w:t>COURSE CHANGES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1435"/>
        <w:gridCol w:w="3780"/>
        <w:gridCol w:w="1664"/>
        <w:gridCol w:w="3240"/>
      </w:tblGrid>
      <w:tr w:rsidR="00C9782A" w:rsidRPr="003E67C6" w14:paraId="741CDE68" w14:textId="77777777" w:rsidTr="00741BF5">
        <w:trPr>
          <w:trHeight w:val="315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F757BA4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9150F61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szCs w:val="24"/>
              </w:rPr>
            </w:pPr>
            <w:r w:rsidRPr="003E67C6">
              <w:rPr>
                <w:rFonts w:ascii="Garamond" w:eastAsia="Times New Roman" w:hAnsi="Garamond" w:cs="Calibri"/>
                <w:b/>
                <w:bCs/>
                <w:szCs w:val="24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7FBDD0C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45BE2EA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C9782A" w:rsidRPr="003E67C6" w14:paraId="7EA70B18" w14:textId="77777777" w:rsidTr="00741BF5">
        <w:trPr>
          <w:trHeight w:val="94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8D2CDA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5E6B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CARS 2440: Paganism, Judaism, and Christianity in the Roman Empire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03B0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[PHTC/T2HL]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6875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Prefix and number (from CLA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S</w:t>
            </w: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 xml:space="preserve"> 2550), name (from Pagan to Christian in Late Antiquity), desc, LOs, Topics, Summ exp</w:t>
            </w:r>
          </w:p>
        </w:tc>
      </w:tr>
      <w:tr w:rsidR="00C9782A" w:rsidRPr="003E67C6" w14:paraId="15C01CB1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19991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47A2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CARS 3020: Introduction to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0AA4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/BER</w:t>
            </w: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 xml:space="preserve"> [T2CP]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E190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Desc, LOs, Topics; add Texts, KGFs, BRICKS component</w:t>
            </w:r>
          </w:p>
        </w:tc>
      </w:tr>
      <w:tr w:rsidR="00C9782A" w:rsidRPr="003E67C6" w14:paraId="465E1B2B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981CE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6499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CHEM 1205: Survey of Chemistry for Health Sciences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143A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[ANW]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DC52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</w:p>
        </w:tc>
      </w:tr>
      <w:tr w:rsidR="00C9782A" w:rsidRPr="003E67C6" w14:paraId="23DCE8A6" w14:textId="77777777" w:rsidTr="00741BF5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5113F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6273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ENG 1100: Crossing Cultures with Texts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90F9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[FIE/PHTC]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66F7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Name (from … Text…), LOs</w:t>
            </w:r>
          </w:p>
        </w:tc>
      </w:tr>
      <w:tr w:rsidR="00C9782A" w:rsidRPr="003E67C6" w14:paraId="5215E599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5F6C1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2AC5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ENG 3650: Introduction to Literary Editing and Publishing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ADB2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4F3F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LOs, Course Topics info; add BRICKS component</w:t>
            </w:r>
          </w:p>
        </w:tc>
      </w:tr>
      <w:tr w:rsidR="00C9782A" w:rsidRPr="003E67C6" w14:paraId="1FD84A54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603E3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E51F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ENG 4510/5510: Teaching Language and Composition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9EF1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64BC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LOs, prereqs; add Texts, KGFs</w:t>
            </w:r>
          </w:p>
        </w:tc>
      </w:tr>
      <w:tr w:rsidR="00C9782A" w:rsidRPr="003E67C6" w14:paraId="3559F626" w14:textId="77777777" w:rsidTr="00741BF5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83DAD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E26D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ENG 5950: Introduction to English Studies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3B80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776A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Desc, LOs, Course Topics info</w:t>
            </w:r>
          </w:p>
        </w:tc>
      </w:tr>
      <w:tr w:rsidR="00C9782A" w:rsidRPr="003E67C6" w14:paraId="04651FFA" w14:textId="77777777" w:rsidTr="00741BF5">
        <w:trPr>
          <w:trHeight w:val="9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4E512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D881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HIST 2755: Nature, Science and Religion in premodern Europe to 1750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9517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ACNW-&gt;ACSW [T2SS]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9774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Desc, LOs, BRICKS component</w:t>
            </w:r>
          </w:p>
        </w:tc>
      </w:tr>
      <w:tr w:rsidR="00C9782A" w:rsidRPr="003E67C6" w14:paraId="755BEC25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5D56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89D4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HIST 3682/5682: Nazi Germany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5ED6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BER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02E5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Desc, LOs; add Course Topics info, BRICKS component</w:t>
            </w:r>
          </w:p>
        </w:tc>
      </w:tr>
      <w:tr w:rsidR="00C9782A" w:rsidRPr="003E67C6" w14:paraId="145001BA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F494A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93D8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MATH 3050: Applied Discrete Mathematics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97E4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D82D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Name (from Discrete Mathematics), desc, LOs, prereqs, Course Topics info</w:t>
            </w:r>
          </w:p>
        </w:tc>
      </w:tr>
      <w:tr w:rsidR="00C9782A" w:rsidRPr="003E67C6" w14:paraId="12E5C081" w14:textId="77777777" w:rsidTr="00741BF5">
        <w:trPr>
          <w:trHeight w:val="9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F0C11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DDAA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MATH 3060: Discrete Mathematics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9567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77AC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Name (from Introduction to Mathematical Reasoning, Problem Solving, and Proof), desc, LOs, prereq, Course Topics info</w:t>
            </w:r>
          </w:p>
        </w:tc>
      </w:tr>
      <w:tr w:rsidR="00C9782A" w:rsidRPr="003E67C6" w14:paraId="0FA16458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6BF20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F32F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MATH 3240: Abstract Algebra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33A1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945D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Desc, LOs, prereqs, Course Topic; add Texts, KGFs</w:t>
            </w:r>
          </w:p>
        </w:tc>
      </w:tr>
      <w:tr w:rsidR="00C9782A" w:rsidRPr="003E67C6" w14:paraId="089390AF" w14:textId="77777777" w:rsidTr="00741BF5">
        <w:trPr>
          <w:trHeight w:val="9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32C0E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F5BE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MATH 4100/5100: Mathematics Teaching in Secondary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5FFF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C202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Name (from Teaching of Mathematics in Secondary School), desc, LOs, prereqs, Topics; add Texts, KGFs</w:t>
            </w:r>
          </w:p>
        </w:tc>
      </w:tr>
      <w:tr w:rsidR="00C9782A" w:rsidRPr="003E67C6" w14:paraId="36D0AF14" w14:textId="77777777" w:rsidTr="00741BF5">
        <w:trPr>
          <w:trHeight w:val="9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247C4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FAE6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MATH 4100L/5100L: Mathematics Teaching in Secondary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3B72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61D9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Name (from Teaching of Mathematics in Secondary School Field Experience), desc, LOs, prereqs, Course Topics info</w:t>
            </w:r>
          </w:p>
        </w:tc>
      </w:tr>
      <w:tr w:rsidR="00C9782A" w:rsidRPr="003E67C6" w14:paraId="72FD7678" w14:textId="77777777" w:rsidTr="00741BF5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965CF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A457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MATH 4501/5501: Mathematical Statistics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9E68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DEE9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Number (from 4500/5500)</w:t>
            </w:r>
          </w:p>
        </w:tc>
      </w:tr>
      <w:tr w:rsidR="00C9782A" w:rsidRPr="003E67C6" w14:paraId="1402B78D" w14:textId="77777777" w:rsidTr="00741BF5">
        <w:trPr>
          <w:trHeight w:val="63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B6D41B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Fine Arts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C2B0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FILM 2050: Introduction to Film Production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9A3B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8291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Name (Technical Toolbox I), prereq (majors only)</w:t>
            </w:r>
          </w:p>
        </w:tc>
      </w:tr>
      <w:tr w:rsidR="00C9782A" w:rsidRPr="003E67C6" w14:paraId="2A376612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8674D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CEF6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FILM 2060: Film Set Production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92FA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51F7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Name (from Technical Toolbox II), prereq (majors only)</w:t>
            </w:r>
          </w:p>
        </w:tc>
      </w:tr>
      <w:tr w:rsidR="00C9782A" w:rsidRPr="003E67C6" w14:paraId="192520D6" w14:textId="77777777" w:rsidTr="00741BF5">
        <w:trPr>
          <w:trHeight w:val="94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538540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B161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AT 6310: Neuromechanics of Sports Injury Rehabilitation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BADD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AE51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Desc, GEC, LOs, prereqs, course components (removed lab); added Texts, KGFs</w:t>
            </w:r>
          </w:p>
        </w:tc>
      </w:tr>
      <w:tr w:rsidR="00C9782A" w:rsidRPr="003E67C6" w14:paraId="00660FFA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96930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402A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EH 4010: Climate Change and Public Health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4A0D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T3-&gt;T3E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9071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Prefix (from T3), desc, LOs, prereq, Course Topics info</w:t>
            </w:r>
          </w:p>
        </w:tc>
      </w:tr>
      <w:tr w:rsidR="00C9782A" w:rsidRPr="003E67C6" w14:paraId="1266C13A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FA3E3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32E7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IHS 2930: Interprofessionalism in Healthcare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9E4F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2718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Credit hours (1-3 variable -&gt; 1 fixed), GEC, prereq</w:t>
            </w:r>
          </w:p>
        </w:tc>
      </w:tr>
      <w:tr w:rsidR="00C9782A" w:rsidRPr="003E67C6" w14:paraId="46673DDB" w14:textId="77777777" w:rsidTr="00741BF5">
        <w:trPr>
          <w:trHeight w:val="63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0F8B11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Heritage College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B91B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OCOM 7902: Introduction to Clinical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27EA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ED16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Desc, LOs, Coure Topics info</w:t>
            </w:r>
          </w:p>
        </w:tc>
      </w:tr>
      <w:tr w:rsidR="00C9782A" w:rsidRPr="003E67C6" w14:paraId="7D1C9EC8" w14:textId="77777777" w:rsidTr="00741BF5">
        <w:trPr>
          <w:trHeight w:val="6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CE4BC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C289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OCOM 8202: Elective - Continuity in Primary Care: Longitudinal Integrated Clerkship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CB20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74CD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LOs, KGFs</w:t>
            </w:r>
          </w:p>
        </w:tc>
      </w:tr>
      <w:tr w:rsidR="00C9782A" w:rsidRPr="003E67C6" w14:paraId="33C56C72" w14:textId="77777777" w:rsidTr="00741BF5">
        <w:trPr>
          <w:trHeight w:val="63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045558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E005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EDRE 7610: Computer Science Applications in Educational Research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EB7F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2C26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LO, prereq</w:t>
            </w:r>
          </w:p>
        </w:tc>
      </w:tr>
      <w:tr w:rsidR="00C9782A" w:rsidRPr="003E67C6" w14:paraId="48FCD5B8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E258F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B81D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PCOE 5915: Student Development and Learning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1039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0C76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Name (from … Learning &amp; Curriculum Development), desc, Texts, KGFs</w:t>
            </w:r>
          </w:p>
        </w:tc>
      </w:tr>
      <w:tr w:rsidR="00C9782A" w:rsidRPr="003E67C6" w14:paraId="7F925748" w14:textId="77777777" w:rsidTr="00741BF5">
        <w:trPr>
          <w:trHeight w:val="31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9FDF4B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Russ College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05DA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AVN 4750: Internship in Aviation Operations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7295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97AB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Min credit hrs (2-&gt;3), LOs</w:t>
            </w:r>
          </w:p>
        </w:tc>
      </w:tr>
      <w:tr w:rsidR="00C9782A" w:rsidRPr="003E67C6" w14:paraId="6B1BAF0C" w14:textId="77777777" w:rsidTr="00741BF5">
        <w:trPr>
          <w:trHeight w:val="9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B4F08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B2B6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ENGT 2210: Programmable Logic Controllers 1 and Motor Controls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AA90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23DE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Name (from Programmable Controllers, Instrumentation, and Processes), desc, prereqs</w:t>
            </w:r>
          </w:p>
        </w:tc>
      </w:tr>
      <w:tr w:rsidR="00C9782A" w:rsidRPr="003E67C6" w14:paraId="3D3EA2ED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7506E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432F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ME 4701: Mechanical Engineering Capstone Design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36E4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BSL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BA59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LOs; add Course Topics info, BRICKS component</w:t>
            </w:r>
          </w:p>
        </w:tc>
      </w:tr>
      <w:tr w:rsidR="00C9782A" w:rsidRPr="003E67C6" w14:paraId="5E630BC0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D3996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0103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SEC 4963 / EE 4963: Electrical and Computer Engineering Capstone Design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C1E8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 xml:space="preserve">[Cap/BSL/ BLD]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B7C0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Desc; add cross-list, prereqs </w:t>
            </w:r>
          </w:p>
        </w:tc>
      </w:tr>
      <w:tr w:rsidR="00C9782A" w:rsidRPr="003E67C6" w14:paraId="712CB752" w14:textId="77777777" w:rsidTr="00741BF5">
        <w:trPr>
          <w:trHeight w:val="31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C6BE23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Scripps College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0215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COMM 6960: Master's Capstone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B068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31EA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LO; add prereq</w:t>
            </w:r>
          </w:p>
        </w:tc>
      </w:tr>
      <w:tr w:rsidR="00C9782A" w:rsidRPr="003E67C6" w14:paraId="11C400C3" w14:textId="77777777" w:rsidTr="00741BF5">
        <w:trPr>
          <w:trHeight w:val="32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1B268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3618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MDIA 2500: Animation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094B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3C2B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Desc, LOs, prereqs; add Course Topics info</w:t>
            </w:r>
          </w:p>
        </w:tc>
      </w:tr>
      <w:tr w:rsidR="00C9782A" w:rsidRPr="003E67C6" w14:paraId="7CCF52D7" w14:textId="77777777" w:rsidTr="00741BF5">
        <w:trPr>
          <w:trHeight w:val="11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E2BB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D8A7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 xml:space="preserve">MDIA 3306: The Music Industry: Understanding the </w:t>
            </w:r>
            <w:r>
              <w:rPr>
                <w:rFonts w:ascii="Garamond" w:eastAsia="Times New Roman" w:hAnsi="Garamond" w:cs="Calibri"/>
                <w:szCs w:val="24"/>
              </w:rPr>
              <w:t>R</w:t>
            </w:r>
            <w:r w:rsidRPr="003E67C6">
              <w:rPr>
                <w:rFonts w:ascii="Garamond" w:eastAsia="Times New Roman" w:hAnsi="Garamond" w:cs="Calibri"/>
                <w:szCs w:val="24"/>
              </w:rPr>
              <w:t xml:space="preserve">evenue </w:t>
            </w:r>
            <w:r>
              <w:rPr>
                <w:rFonts w:ascii="Garamond" w:eastAsia="Times New Roman" w:hAnsi="Garamond" w:cs="Calibri"/>
                <w:szCs w:val="24"/>
              </w:rPr>
              <w:t>S</w:t>
            </w:r>
            <w:r w:rsidRPr="003E67C6">
              <w:rPr>
                <w:rFonts w:ascii="Garamond" w:eastAsia="Times New Roman" w:hAnsi="Garamond" w:cs="Calibri"/>
                <w:szCs w:val="24"/>
              </w:rPr>
              <w:t xml:space="preserve">treams and </w:t>
            </w:r>
            <w:r>
              <w:rPr>
                <w:rFonts w:ascii="Garamond" w:eastAsia="Times New Roman" w:hAnsi="Garamond" w:cs="Calibri"/>
                <w:szCs w:val="24"/>
              </w:rPr>
              <w:t>S</w:t>
            </w:r>
            <w:r w:rsidRPr="003E67C6">
              <w:rPr>
                <w:rFonts w:ascii="Garamond" w:eastAsia="Times New Roman" w:hAnsi="Garamond" w:cs="Calibri"/>
                <w:szCs w:val="24"/>
              </w:rPr>
              <w:t xml:space="preserve">ystems of the </w:t>
            </w:r>
            <w:r>
              <w:rPr>
                <w:rFonts w:ascii="Garamond" w:eastAsia="Times New Roman" w:hAnsi="Garamond" w:cs="Calibri"/>
                <w:szCs w:val="24"/>
              </w:rPr>
              <w:t>M</w:t>
            </w:r>
            <w:r w:rsidRPr="003E67C6">
              <w:rPr>
                <w:rFonts w:ascii="Garamond" w:eastAsia="Times New Roman" w:hAnsi="Garamond" w:cs="Calibri"/>
                <w:szCs w:val="24"/>
              </w:rPr>
              <w:t xml:space="preserve">usic </w:t>
            </w:r>
            <w:r>
              <w:rPr>
                <w:rFonts w:ascii="Garamond" w:eastAsia="Times New Roman" w:hAnsi="Garamond" w:cs="Calibri"/>
                <w:szCs w:val="24"/>
              </w:rPr>
              <w:t>B</w:t>
            </w:r>
            <w:r w:rsidRPr="003E67C6">
              <w:rPr>
                <w:rFonts w:ascii="Garamond" w:eastAsia="Times New Roman" w:hAnsi="Garamond" w:cs="Calibri"/>
                <w:szCs w:val="24"/>
              </w:rPr>
              <w:t>usiness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6BC3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03AA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Name (from Business of Selling Music: Record Labels, Distribution, and Marketing), desc, LOs, prereqs, Course Topics info</w:t>
            </w:r>
          </w:p>
        </w:tc>
      </w:tr>
      <w:tr w:rsidR="00C9782A" w:rsidRPr="003E67C6" w14:paraId="65537782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A0A40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14BC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MDIA 3705/5705: Podcasting Production Essentials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682F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9E87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Name (from Writing and Producing the Non-Fiction Podcast Series), desc</w:t>
            </w:r>
          </w:p>
        </w:tc>
      </w:tr>
      <w:tr w:rsidR="00C9782A" w:rsidRPr="003E67C6" w14:paraId="2784ED71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CA798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453D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MDIA 4310: Music Production/Recording Capstone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18E4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[Cap/T3E]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B39A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LOs, prereqs</w:t>
            </w:r>
          </w:p>
        </w:tc>
      </w:tr>
      <w:tr w:rsidR="00C9782A" w:rsidRPr="003E67C6" w14:paraId="49AE9241" w14:textId="77777777" w:rsidTr="00741BF5">
        <w:trPr>
          <w:trHeight w:val="9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5E15E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9A67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MDIA 4706: Podcasting Production II: Series Development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57A7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93A3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Name (from Writing and Recording Episodic Content for the Podcasting Marketplace)</w:t>
            </w:r>
          </w:p>
        </w:tc>
      </w:tr>
      <w:tr w:rsidR="00C9782A" w:rsidRPr="003E67C6" w14:paraId="4B39498C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DB0BD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166D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MDIA 7000: Professional Seminar for Mass Communication PhD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56A6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EC4F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Name (from Professional Seminar in Media Arts &amp; Studies), prereqs</w:t>
            </w:r>
          </w:p>
        </w:tc>
      </w:tr>
      <w:tr w:rsidR="00C9782A" w:rsidRPr="003E67C6" w14:paraId="47078F3C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75832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7C49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VICO 1414: Introduction to Visual Communication Skills: Design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DBC2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4FC8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</w:p>
        </w:tc>
      </w:tr>
      <w:tr w:rsidR="00C9782A" w:rsidRPr="003E67C6" w14:paraId="649BC96A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DA00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E660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VICO 1421: Introduction to Visual Communication Skills: Photography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C971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C25A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Prereqs, LOs, KGFs</w:t>
            </w:r>
          </w:p>
        </w:tc>
      </w:tr>
      <w:tr w:rsidR="00C9782A" w:rsidRPr="003E67C6" w14:paraId="16EBCBBA" w14:textId="77777777" w:rsidTr="00741BF5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AD5BA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21D4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VICO 2390: Photojournalism I: Single Images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9304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C17E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</w:p>
        </w:tc>
      </w:tr>
      <w:tr w:rsidR="00C9782A" w:rsidRPr="003E67C6" w14:paraId="2A0E4056" w14:textId="77777777" w:rsidTr="00741BF5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366F3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63F4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VICO 2392: Photojournalism II: Picture 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3BDE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[BLD]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7E46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Desc, prereqs</w:t>
            </w:r>
          </w:p>
        </w:tc>
      </w:tr>
      <w:tr w:rsidR="00C9782A" w:rsidRPr="003E67C6" w14:paraId="5D0A73FD" w14:textId="77777777" w:rsidTr="00741BF5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6F536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0DE2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szCs w:val="24"/>
              </w:rPr>
            </w:pPr>
            <w:r w:rsidRPr="003E67C6">
              <w:rPr>
                <w:rFonts w:ascii="Garamond" w:eastAsia="Times New Roman" w:hAnsi="Garamond" w:cs="Calibri"/>
                <w:szCs w:val="24"/>
              </w:rPr>
              <w:t>VICO 3310: Multimedia Production for Visual Communication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54EC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8F98" w14:textId="77777777" w:rsidR="00C9782A" w:rsidRPr="003E67C6" w:rsidRDefault="00C9782A" w:rsidP="00741BF5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3E67C6"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</w:p>
        </w:tc>
      </w:tr>
    </w:tbl>
    <w:p w14:paraId="75108C78" w14:textId="77777777" w:rsidR="00C9782A" w:rsidRDefault="00C9782A" w:rsidP="00C9782A">
      <w:pPr>
        <w:rPr>
          <w:rFonts w:ascii="Garamond" w:hAnsi="Garamond"/>
          <w:b/>
          <w:bCs/>
          <w:szCs w:val="24"/>
        </w:rPr>
      </w:pPr>
    </w:p>
    <w:p w14:paraId="16E9D673" w14:textId="77777777" w:rsidR="00C9782A" w:rsidRDefault="00C9782A" w:rsidP="00C9782A">
      <w:pPr>
        <w:rPr>
          <w:rFonts w:ascii="Garamond" w:hAnsi="Garamond"/>
          <w:b/>
          <w:bCs/>
          <w:szCs w:val="24"/>
        </w:rPr>
      </w:pPr>
    </w:p>
    <w:p w14:paraId="23D4C130" w14:textId="77777777" w:rsidR="00C9782A" w:rsidRDefault="00C9782A" w:rsidP="00C9782A">
      <w:pPr>
        <w:rPr>
          <w:rFonts w:ascii="Garamond" w:hAnsi="Garamond"/>
          <w:b/>
          <w:bCs/>
          <w:szCs w:val="24"/>
        </w:rPr>
      </w:pPr>
    </w:p>
    <w:p w14:paraId="340405E3" w14:textId="77777777" w:rsidR="00C9782A" w:rsidRDefault="00C9782A" w:rsidP="00C9782A">
      <w:pPr>
        <w:rPr>
          <w:rFonts w:ascii="Garamond" w:hAnsi="Garamond"/>
          <w:b/>
          <w:bCs/>
          <w:szCs w:val="24"/>
        </w:rPr>
      </w:pPr>
    </w:p>
    <w:p w14:paraId="196298D4" w14:textId="77777777" w:rsidR="00C9782A" w:rsidRDefault="00C9782A" w:rsidP="00C9782A">
      <w:pPr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COURSE DEACTIVATIONS</w:t>
      </w:r>
    </w:p>
    <w:tbl>
      <w:tblPr>
        <w:tblW w:w="5900" w:type="dxa"/>
        <w:tblLook w:val="04A0" w:firstRow="1" w:lastRow="0" w:firstColumn="1" w:lastColumn="0" w:noHBand="0" w:noVBand="1"/>
      </w:tblPr>
      <w:tblGrid>
        <w:gridCol w:w="5900"/>
      </w:tblGrid>
      <w:tr w:rsidR="00C9782A" w:rsidRPr="00207824" w14:paraId="366AAFEB" w14:textId="77777777" w:rsidTr="00741BF5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DBBCD" w14:textId="77777777" w:rsidR="00C9782A" w:rsidRPr="00207824" w:rsidRDefault="00C9782A" w:rsidP="00741BF5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07824">
              <w:rPr>
                <w:rFonts w:ascii="Garamond" w:eastAsia="Times New Roman" w:hAnsi="Garamond" w:cs="Calibri"/>
                <w:color w:val="000000"/>
                <w:szCs w:val="24"/>
              </w:rPr>
              <w:t>PAW 1205: Cycling</w:t>
            </w:r>
          </w:p>
        </w:tc>
      </w:tr>
      <w:tr w:rsidR="00C9782A" w:rsidRPr="00207824" w14:paraId="2AB44C8D" w14:textId="77777777" w:rsidTr="00741BF5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B9B5F" w14:textId="77777777" w:rsidR="00C9782A" w:rsidRPr="00207824" w:rsidRDefault="00C9782A" w:rsidP="00741BF5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07824">
              <w:rPr>
                <w:rFonts w:ascii="Garamond" w:eastAsia="Times New Roman" w:hAnsi="Garamond" w:cs="Calibri"/>
                <w:color w:val="000000"/>
                <w:szCs w:val="24"/>
              </w:rPr>
              <w:t>PAW 1207: Fundamentals of Handball</w:t>
            </w:r>
          </w:p>
        </w:tc>
      </w:tr>
      <w:tr w:rsidR="00C9782A" w:rsidRPr="00207824" w14:paraId="5766A8BA" w14:textId="77777777" w:rsidTr="00741BF5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8A2C" w14:textId="77777777" w:rsidR="00C9782A" w:rsidRPr="00207824" w:rsidRDefault="00C9782A" w:rsidP="00741BF5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07824">
              <w:rPr>
                <w:rFonts w:ascii="Garamond" w:eastAsia="Times New Roman" w:hAnsi="Garamond" w:cs="Calibri"/>
                <w:color w:val="000000"/>
                <w:szCs w:val="24"/>
              </w:rPr>
              <w:t>PAW 1224: Canoeing</w:t>
            </w:r>
          </w:p>
        </w:tc>
      </w:tr>
      <w:tr w:rsidR="00C9782A" w:rsidRPr="00207824" w14:paraId="48ABCC09" w14:textId="77777777" w:rsidTr="00741BF5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D33F" w14:textId="77777777" w:rsidR="00C9782A" w:rsidRPr="00207824" w:rsidRDefault="00C9782A" w:rsidP="00741BF5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07824">
              <w:rPr>
                <w:rFonts w:ascii="Garamond" w:eastAsia="Times New Roman" w:hAnsi="Garamond" w:cs="Calibri"/>
                <w:color w:val="000000"/>
                <w:szCs w:val="24"/>
              </w:rPr>
              <w:t>PAW 2204: Intermediate Indoor Rock Climbing</w:t>
            </w:r>
          </w:p>
        </w:tc>
      </w:tr>
    </w:tbl>
    <w:p w14:paraId="01BF5F4C" w14:textId="77777777" w:rsidR="00C9782A" w:rsidRPr="00521C09" w:rsidRDefault="00C9782A" w:rsidP="00C9782A">
      <w:pPr>
        <w:rPr>
          <w:rFonts w:ascii="Garamond" w:hAnsi="Garamond"/>
          <w:szCs w:val="24"/>
        </w:rPr>
      </w:pPr>
    </w:p>
    <w:p w14:paraId="10CD2065" w14:textId="6870EA72" w:rsidR="003B14B1" w:rsidRDefault="003B14B1" w:rsidP="0064582A">
      <w:pPr>
        <w:rPr>
          <w:rFonts w:ascii="Garamond" w:hAnsi="Garamond"/>
          <w:b/>
          <w:bCs/>
          <w:szCs w:val="24"/>
        </w:rPr>
      </w:pPr>
    </w:p>
    <w:sectPr w:rsidR="003B14B1" w:rsidSect="00C9782A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C0B9" w14:textId="77777777" w:rsidR="004359AA" w:rsidRDefault="004359AA" w:rsidP="00026B67">
      <w:r>
        <w:separator/>
      </w:r>
    </w:p>
  </w:endnote>
  <w:endnote w:type="continuationSeparator" w:id="0">
    <w:p w14:paraId="19C27C80" w14:textId="77777777" w:rsidR="004359AA" w:rsidRDefault="004359AA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568B73D2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A42F07">
          <w:rPr>
            <w:sz w:val="18"/>
            <w:szCs w:val="18"/>
          </w:rPr>
          <w:t>3</w:t>
        </w:r>
        <w:r>
          <w:rPr>
            <w:sz w:val="18"/>
            <w:szCs w:val="18"/>
          </w:rPr>
          <w:t>-</w:t>
        </w:r>
        <w:r w:rsidR="005F2110">
          <w:rPr>
            <w:sz w:val="18"/>
            <w:szCs w:val="18"/>
          </w:rPr>
          <w:t>7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5F2110">
          <w:rPr>
            <w:sz w:val="18"/>
            <w:szCs w:val="18"/>
          </w:rPr>
          <w:t>3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57CB" w14:textId="77777777" w:rsidR="004359AA" w:rsidRDefault="004359AA" w:rsidP="00026B67">
      <w:r>
        <w:separator/>
      </w:r>
    </w:p>
  </w:footnote>
  <w:footnote w:type="continuationSeparator" w:id="0">
    <w:p w14:paraId="36581F2D" w14:textId="77777777" w:rsidR="004359AA" w:rsidRDefault="004359AA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84271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25E82"/>
    <w:rsid w:val="001415DA"/>
    <w:rsid w:val="00155101"/>
    <w:rsid w:val="001554D2"/>
    <w:rsid w:val="00155A4C"/>
    <w:rsid w:val="00156749"/>
    <w:rsid w:val="0016097C"/>
    <w:rsid w:val="00174C17"/>
    <w:rsid w:val="00176738"/>
    <w:rsid w:val="00180302"/>
    <w:rsid w:val="00185EF5"/>
    <w:rsid w:val="0019023B"/>
    <w:rsid w:val="001A1768"/>
    <w:rsid w:val="001A55B0"/>
    <w:rsid w:val="001A7463"/>
    <w:rsid w:val="001B473D"/>
    <w:rsid w:val="001E1910"/>
    <w:rsid w:val="001E2160"/>
    <w:rsid w:val="001F5273"/>
    <w:rsid w:val="00202E9A"/>
    <w:rsid w:val="00206A2D"/>
    <w:rsid w:val="00206CC5"/>
    <w:rsid w:val="00212778"/>
    <w:rsid w:val="00220CA7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25C2"/>
    <w:rsid w:val="002A5B2B"/>
    <w:rsid w:val="002B0549"/>
    <w:rsid w:val="002B4DFE"/>
    <w:rsid w:val="002C76B7"/>
    <w:rsid w:val="002E26B8"/>
    <w:rsid w:val="002E7994"/>
    <w:rsid w:val="002F004E"/>
    <w:rsid w:val="002F4BAB"/>
    <w:rsid w:val="003374B6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A7258"/>
    <w:rsid w:val="003B14B1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31201"/>
    <w:rsid w:val="00432779"/>
    <w:rsid w:val="004359AA"/>
    <w:rsid w:val="0043624C"/>
    <w:rsid w:val="00462489"/>
    <w:rsid w:val="004631F5"/>
    <w:rsid w:val="0047041D"/>
    <w:rsid w:val="0049344A"/>
    <w:rsid w:val="004A50D7"/>
    <w:rsid w:val="004B0FC0"/>
    <w:rsid w:val="004B2CF6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A542D"/>
    <w:rsid w:val="005C1E5E"/>
    <w:rsid w:val="005E552F"/>
    <w:rsid w:val="005E678D"/>
    <w:rsid w:val="005F1AE3"/>
    <w:rsid w:val="005F2110"/>
    <w:rsid w:val="00604E8C"/>
    <w:rsid w:val="00616695"/>
    <w:rsid w:val="00623576"/>
    <w:rsid w:val="00626ED6"/>
    <w:rsid w:val="006412A7"/>
    <w:rsid w:val="0064582A"/>
    <w:rsid w:val="00651D56"/>
    <w:rsid w:val="00681093"/>
    <w:rsid w:val="00683FB8"/>
    <w:rsid w:val="0068747D"/>
    <w:rsid w:val="006875CA"/>
    <w:rsid w:val="00693EEF"/>
    <w:rsid w:val="006942F7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90D1E"/>
    <w:rsid w:val="00795B87"/>
    <w:rsid w:val="007B2FB6"/>
    <w:rsid w:val="007D06FF"/>
    <w:rsid w:val="007D4575"/>
    <w:rsid w:val="007D6FA6"/>
    <w:rsid w:val="007E2700"/>
    <w:rsid w:val="007F2D43"/>
    <w:rsid w:val="007F32F4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B4446"/>
    <w:rsid w:val="008C7D21"/>
    <w:rsid w:val="008D362C"/>
    <w:rsid w:val="008D4571"/>
    <w:rsid w:val="008E42F1"/>
    <w:rsid w:val="008F46F9"/>
    <w:rsid w:val="009015C1"/>
    <w:rsid w:val="00915364"/>
    <w:rsid w:val="00936841"/>
    <w:rsid w:val="00953FEB"/>
    <w:rsid w:val="009833BC"/>
    <w:rsid w:val="0099144E"/>
    <w:rsid w:val="00994B67"/>
    <w:rsid w:val="009A12E6"/>
    <w:rsid w:val="009B78E2"/>
    <w:rsid w:val="009C2A44"/>
    <w:rsid w:val="009C60E1"/>
    <w:rsid w:val="009D011B"/>
    <w:rsid w:val="009E7EC6"/>
    <w:rsid w:val="009F01BF"/>
    <w:rsid w:val="009F197B"/>
    <w:rsid w:val="00A03994"/>
    <w:rsid w:val="00A26738"/>
    <w:rsid w:val="00A37496"/>
    <w:rsid w:val="00A42A9C"/>
    <w:rsid w:val="00A42F07"/>
    <w:rsid w:val="00A45344"/>
    <w:rsid w:val="00A55059"/>
    <w:rsid w:val="00A601C8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B00C15"/>
    <w:rsid w:val="00B04014"/>
    <w:rsid w:val="00B07993"/>
    <w:rsid w:val="00B24DE4"/>
    <w:rsid w:val="00B25BF2"/>
    <w:rsid w:val="00B459AF"/>
    <w:rsid w:val="00B4790C"/>
    <w:rsid w:val="00B57C87"/>
    <w:rsid w:val="00B70A82"/>
    <w:rsid w:val="00B7149E"/>
    <w:rsid w:val="00BA2E08"/>
    <w:rsid w:val="00BB13CE"/>
    <w:rsid w:val="00BC3FD5"/>
    <w:rsid w:val="00BE27DB"/>
    <w:rsid w:val="00BF0B88"/>
    <w:rsid w:val="00C00630"/>
    <w:rsid w:val="00C05959"/>
    <w:rsid w:val="00C1243F"/>
    <w:rsid w:val="00C12D7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9782A"/>
    <w:rsid w:val="00CA6006"/>
    <w:rsid w:val="00CF0238"/>
    <w:rsid w:val="00D02646"/>
    <w:rsid w:val="00D06C5E"/>
    <w:rsid w:val="00D1482F"/>
    <w:rsid w:val="00D16CDB"/>
    <w:rsid w:val="00D32AE9"/>
    <w:rsid w:val="00D41FF1"/>
    <w:rsid w:val="00D47234"/>
    <w:rsid w:val="00D51B66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415D4"/>
    <w:rsid w:val="00E4272B"/>
    <w:rsid w:val="00E43B91"/>
    <w:rsid w:val="00E563EA"/>
    <w:rsid w:val="00E5785A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3</cp:revision>
  <cp:lastPrinted>2021-12-16T14:42:00Z</cp:lastPrinted>
  <dcterms:created xsi:type="dcterms:W3CDTF">2023-02-20T20:49:00Z</dcterms:created>
  <dcterms:modified xsi:type="dcterms:W3CDTF">2023-03-08T18:34:00Z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