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19F5" w14:textId="5A9D304D" w:rsidR="00E66600" w:rsidRPr="00AC2484" w:rsidRDefault="00551070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551070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BBAB4B" wp14:editId="2B4FB928">
            <wp:simplePos x="0" y="0"/>
            <wp:positionH relativeFrom="column">
              <wp:posOffset>4349750</wp:posOffset>
            </wp:positionH>
            <wp:positionV relativeFrom="paragraph">
              <wp:posOffset>-133350</wp:posOffset>
            </wp:positionV>
            <wp:extent cx="1879600" cy="18360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3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7" w:rsidRPr="00AC2484">
        <w:rPr>
          <w:rFonts w:ascii="Times New Roman" w:hAnsi="Times New Roman" w:cs="Times New Roman"/>
          <w:b/>
          <w:szCs w:val="24"/>
        </w:rPr>
        <w:t>INDIVIDUAL COURSE COMMITTEE</w:t>
      </w:r>
    </w:p>
    <w:p w14:paraId="034019F6" w14:textId="09569BA1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COURSES APPROVED</w:t>
      </w:r>
    </w:p>
    <w:p w14:paraId="034019F7" w14:textId="547B1494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9" w14:textId="67A7DB9C" w:rsidR="00A62F77" w:rsidRPr="00AC2484" w:rsidRDefault="00551070" w:rsidP="000C6CE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March</w:t>
      </w:r>
      <w:r w:rsidR="00EE0D2E">
        <w:rPr>
          <w:rFonts w:ascii="Times New Roman" w:hAnsi="Times New Roman" w:cs="Times New Roman"/>
          <w:b/>
          <w:szCs w:val="24"/>
        </w:rPr>
        <w:t xml:space="preserve"> 1</w:t>
      </w:r>
      <w:r>
        <w:rPr>
          <w:rFonts w:ascii="Times New Roman" w:hAnsi="Times New Roman" w:cs="Times New Roman"/>
          <w:b/>
          <w:szCs w:val="24"/>
        </w:rPr>
        <w:t>7</w:t>
      </w:r>
      <w:r w:rsidR="00125E82">
        <w:rPr>
          <w:rFonts w:ascii="Times New Roman" w:hAnsi="Times New Roman" w:cs="Times New Roman"/>
          <w:b/>
          <w:szCs w:val="24"/>
        </w:rPr>
        <w:t>, 2020</w:t>
      </w:r>
    </w:p>
    <w:p w14:paraId="60143286" w14:textId="00285693" w:rsidR="000C6CEA" w:rsidRPr="00AC2484" w:rsidRDefault="000C6CEA" w:rsidP="000C6CE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8C8FE31" w14:textId="16C8D882" w:rsidR="00A67769" w:rsidRPr="00AC2484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p w14:paraId="402987AE" w14:textId="196257DE" w:rsidR="00A67769" w:rsidRDefault="00A67769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5940"/>
        <w:gridCol w:w="810"/>
        <w:gridCol w:w="900"/>
      </w:tblGrid>
      <w:tr w:rsidR="003758B6" w:rsidRPr="0061309E" w14:paraId="390C9CA3" w14:textId="77777777" w:rsidTr="00C46DF3">
        <w:tc>
          <w:tcPr>
            <w:tcW w:w="1705" w:type="dxa"/>
          </w:tcPr>
          <w:p w14:paraId="47F280CB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Course Prefix and Number</w:t>
            </w:r>
          </w:p>
        </w:tc>
        <w:tc>
          <w:tcPr>
            <w:tcW w:w="5940" w:type="dxa"/>
          </w:tcPr>
          <w:p w14:paraId="3D43D34C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Course Name</w:t>
            </w:r>
          </w:p>
        </w:tc>
        <w:tc>
          <w:tcPr>
            <w:tcW w:w="810" w:type="dxa"/>
          </w:tcPr>
          <w:p w14:paraId="6E0DE57F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Gen Ed</w:t>
            </w:r>
          </w:p>
        </w:tc>
        <w:tc>
          <w:tcPr>
            <w:tcW w:w="900" w:type="dxa"/>
          </w:tcPr>
          <w:p w14:paraId="262A1FA4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Credit Hours</w:t>
            </w:r>
          </w:p>
        </w:tc>
      </w:tr>
      <w:tr w:rsidR="003758B6" w:rsidRPr="0061309E" w14:paraId="69EEDCC3" w14:textId="77777777" w:rsidTr="00C46DF3">
        <w:tc>
          <w:tcPr>
            <w:tcW w:w="1705" w:type="dxa"/>
          </w:tcPr>
          <w:p w14:paraId="33E1ECB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AT 2920</w:t>
            </w:r>
          </w:p>
        </w:tc>
        <w:tc>
          <w:tcPr>
            <w:tcW w:w="5940" w:type="dxa"/>
          </w:tcPr>
          <w:p w14:paraId="7D41DCB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Introduction to Athletic Training Clinical Experiences</w:t>
            </w:r>
          </w:p>
        </w:tc>
        <w:tc>
          <w:tcPr>
            <w:tcW w:w="810" w:type="dxa"/>
          </w:tcPr>
          <w:p w14:paraId="62BE902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43AD49A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58B6" w:rsidRPr="0061309E" w14:paraId="1DE16E1B" w14:textId="77777777" w:rsidTr="00C46DF3">
        <w:tc>
          <w:tcPr>
            <w:tcW w:w="1705" w:type="dxa"/>
          </w:tcPr>
          <w:p w14:paraId="0B9809E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AT 6222</w:t>
            </w:r>
          </w:p>
        </w:tc>
        <w:tc>
          <w:tcPr>
            <w:tcW w:w="5940" w:type="dxa"/>
          </w:tcPr>
          <w:p w14:paraId="62C1577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Statistics for Advanced Athletic Training Practice I</w:t>
            </w:r>
          </w:p>
        </w:tc>
        <w:tc>
          <w:tcPr>
            <w:tcW w:w="810" w:type="dxa"/>
          </w:tcPr>
          <w:p w14:paraId="2E46051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4F3E236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399738D7" w14:textId="77777777" w:rsidTr="00C46DF3">
        <w:trPr>
          <w:trHeight w:val="332"/>
        </w:trPr>
        <w:tc>
          <w:tcPr>
            <w:tcW w:w="1705" w:type="dxa"/>
          </w:tcPr>
          <w:p w14:paraId="6C49B80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AT 6322</w:t>
            </w:r>
          </w:p>
        </w:tc>
        <w:tc>
          <w:tcPr>
            <w:tcW w:w="5940" w:type="dxa"/>
          </w:tcPr>
          <w:p w14:paraId="6326DE6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Statistics for Advanced Athletic Training Practice II</w:t>
            </w:r>
          </w:p>
        </w:tc>
        <w:tc>
          <w:tcPr>
            <w:tcW w:w="810" w:type="dxa"/>
          </w:tcPr>
          <w:p w14:paraId="652F163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5A74456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3BBCD5E0" w14:textId="77777777" w:rsidTr="00C46DF3">
        <w:tc>
          <w:tcPr>
            <w:tcW w:w="1705" w:type="dxa"/>
          </w:tcPr>
          <w:p w14:paraId="796C615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COMM 5013</w:t>
            </w:r>
          </w:p>
        </w:tc>
        <w:tc>
          <w:tcPr>
            <w:tcW w:w="5940" w:type="dxa"/>
          </w:tcPr>
          <w:p w14:paraId="4DDEA97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Media for STEM Professionals Seminar</w:t>
            </w:r>
          </w:p>
        </w:tc>
        <w:tc>
          <w:tcPr>
            <w:tcW w:w="810" w:type="dxa"/>
          </w:tcPr>
          <w:p w14:paraId="7217D48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74135E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58B6" w:rsidRPr="0061309E" w14:paraId="7BFB17E6" w14:textId="77777777" w:rsidTr="00C46DF3">
        <w:tc>
          <w:tcPr>
            <w:tcW w:w="1705" w:type="dxa"/>
          </w:tcPr>
          <w:p w14:paraId="5665C3B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COMM 5300</w:t>
            </w:r>
          </w:p>
        </w:tc>
        <w:tc>
          <w:tcPr>
            <w:tcW w:w="5940" w:type="dxa"/>
          </w:tcPr>
          <w:p w14:paraId="19135A4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Crisis Communication and Planning</w:t>
            </w:r>
          </w:p>
        </w:tc>
        <w:tc>
          <w:tcPr>
            <w:tcW w:w="810" w:type="dxa"/>
          </w:tcPr>
          <w:p w14:paraId="167AC16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7E5AC9C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287FDACB" w14:textId="77777777" w:rsidTr="00C46DF3">
        <w:tc>
          <w:tcPr>
            <w:tcW w:w="1705" w:type="dxa"/>
          </w:tcPr>
          <w:p w14:paraId="6AD0DFA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COMM 5310</w:t>
            </w:r>
          </w:p>
        </w:tc>
        <w:tc>
          <w:tcPr>
            <w:tcW w:w="5940" w:type="dxa"/>
          </w:tcPr>
          <w:p w14:paraId="6A2097F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Crisis Communication Strategy</w:t>
            </w:r>
          </w:p>
        </w:tc>
        <w:tc>
          <w:tcPr>
            <w:tcW w:w="810" w:type="dxa"/>
          </w:tcPr>
          <w:p w14:paraId="7F73465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45E160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758B6" w:rsidRPr="0061309E" w14:paraId="30F4E7B5" w14:textId="77777777" w:rsidTr="00C46DF3">
        <w:tc>
          <w:tcPr>
            <w:tcW w:w="1705" w:type="dxa"/>
          </w:tcPr>
          <w:p w14:paraId="4BF965D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COMM 5420</w:t>
            </w:r>
          </w:p>
        </w:tc>
        <w:tc>
          <w:tcPr>
            <w:tcW w:w="5940" w:type="dxa"/>
          </w:tcPr>
          <w:p w14:paraId="39C445D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Mastering the Media Interview</w:t>
            </w:r>
          </w:p>
        </w:tc>
        <w:tc>
          <w:tcPr>
            <w:tcW w:w="810" w:type="dxa"/>
          </w:tcPr>
          <w:p w14:paraId="39B7279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4275817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758B6" w:rsidRPr="0061309E" w14:paraId="6D675C1D" w14:textId="77777777" w:rsidTr="00C46DF3">
        <w:tc>
          <w:tcPr>
            <w:tcW w:w="1705" w:type="dxa"/>
          </w:tcPr>
          <w:p w14:paraId="3E69E20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COMM 5421</w:t>
            </w:r>
          </w:p>
        </w:tc>
        <w:tc>
          <w:tcPr>
            <w:tcW w:w="5940" w:type="dxa"/>
          </w:tcPr>
          <w:p w14:paraId="7F11B14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Mastering the STEM Media Interview</w:t>
            </w:r>
          </w:p>
        </w:tc>
        <w:tc>
          <w:tcPr>
            <w:tcW w:w="810" w:type="dxa"/>
          </w:tcPr>
          <w:p w14:paraId="64CB2FE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900" w:type="dxa"/>
          </w:tcPr>
          <w:p w14:paraId="61FACBB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</w:p>
        </w:tc>
      </w:tr>
      <w:tr w:rsidR="003758B6" w:rsidRPr="0061309E" w14:paraId="5F451B16" w14:textId="77777777" w:rsidTr="00C46DF3">
        <w:tc>
          <w:tcPr>
            <w:tcW w:w="1705" w:type="dxa"/>
          </w:tcPr>
          <w:p w14:paraId="3145BCC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COMS 4300</w:t>
            </w:r>
          </w:p>
        </w:tc>
        <w:tc>
          <w:tcPr>
            <w:tcW w:w="5940" w:type="dxa"/>
          </w:tcPr>
          <w:p w14:paraId="5B68A61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Health Communication in Neglected Tropical Disease Contexts</w:t>
            </w:r>
          </w:p>
        </w:tc>
        <w:tc>
          <w:tcPr>
            <w:tcW w:w="810" w:type="dxa"/>
          </w:tcPr>
          <w:p w14:paraId="58B995B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62B1EFB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0038D885" w14:textId="77777777" w:rsidTr="00C46DF3">
        <w:tc>
          <w:tcPr>
            <w:tcW w:w="1705" w:type="dxa"/>
          </w:tcPr>
          <w:p w14:paraId="792D074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CS 4830/5830</w:t>
            </w:r>
          </w:p>
        </w:tc>
        <w:tc>
          <w:tcPr>
            <w:tcW w:w="5940" w:type="dxa"/>
          </w:tcPr>
          <w:p w14:paraId="4F7C813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Machine Learning</w:t>
            </w:r>
          </w:p>
        </w:tc>
        <w:tc>
          <w:tcPr>
            <w:tcW w:w="810" w:type="dxa"/>
          </w:tcPr>
          <w:p w14:paraId="7676CA3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46387DA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5729C673" w14:textId="77777777" w:rsidTr="00C46DF3">
        <w:tc>
          <w:tcPr>
            <w:tcW w:w="1705" w:type="dxa"/>
          </w:tcPr>
          <w:p w14:paraId="1FD714E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EDPL 3910/5910</w:t>
            </w:r>
          </w:p>
        </w:tc>
        <w:tc>
          <w:tcPr>
            <w:tcW w:w="5940" w:type="dxa"/>
          </w:tcPr>
          <w:p w14:paraId="194A7AD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Field Experience in Grades 4 &amp; 5</w:t>
            </w:r>
          </w:p>
        </w:tc>
        <w:tc>
          <w:tcPr>
            <w:tcW w:w="810" w:type="dxa"/>
          </w:tcPr>
          <w:p w14:paraId="5956D7C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739FDE8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58B6" w:rsidRPr="0061309E" w14:paraId="33339D86" w14:textId="77777777" w:rsidTr="00C46DF3">
        <w:tc>
          <w:tcPr>
            <w:tcW w:w="1705" w:type="dxa"/>
          </w:tcPr>
          <w:p w14:paraId="78AF141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EDSP 3710/5710</w:t>
            </w:r>
          </w:p>
        </w:tc>
        <w:tc>
          <w:tcPr>
            <w:tcW w:w="5940" w:type="dxa"/>
          </w:tcPr>
          <w:p w14:paraId="6FA2F99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Intensive Behavior Interventions</w:t>
            </w:r>
          </w:p>
        </w:tc>
        <w:tc>
          <w:tcPr>
            <w:tcW w:w="810" w:type="dxa"/>
          </w:tcPr>
          <w:p w14:paraId="5A4F0A0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25406A1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741ABB90" w14:textId="77777777" w:rsidTr="00C46DF3">
        <w:tc>
          <w:tcPr>
            <w:tcW w:w="1705" w:type="dxa"/>
          </w:tcPr>
          <w:p w14:paraId="5E2EDFF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EDTE 3000</w:t>
            </w:r>
          </w:p>
        </w:tc>
        <w:tc>
          <w:tcPr>
            <w:tcW w:w="5940" w:type="dxa"/>
          </w:tcPr>
          <w:p w14:paraId="4753E39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Teaching Ohio in the Curriculum</w:t>
            </w:r>
          </w:p>
        </w:tc>
        <w:tc>
          <w:tcPr>
            <w:tcW w:w="810" w:type="dxa"/>
          </w:tcPr>
          <w:p w14:paraId="784F33A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17C998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0D478D10" w14:textId="77777777" w:rsidTr="00C46DF3">
        <w:tc>
          <w:tcPr>
            <w:tcW w:w="1705" w:type="dxa"/>
          </w:tcPr>
          <w:p w14:paraId="409A764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4610/5610</w:t>
            </w:r>
          </w:p>
        </w:tc>
        <w:tc>
          <w:tcPr>
            <w:tcW w:w="5940" w:type="dxa"/>
          </w:tcPr>
          <w:p w14:paraId="00B767A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Resilience Theory and Practice</w:t>
            </w:r>
          </w:p>
        </w:tc>
        <w:tc>
          <w:tcPr>
            <w:tcW w:w="810" w:type="dxa"/>
          </w:tcPr>
          <w:p w14:paraId="1710CC9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7A864D1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77B5E166" w14:textId="77777777" w:rsidTr="00C46DF3">
        <w:tc>
          <w:tcPr>
            <w:tcW w:w="1705" w:type="dxa"/>
          </w:tcPr>
          <w:p w14:paraId="0CFB4EB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4630/5630</w:t>
            </w:r>
          </w:p>
        </w:tc>
        <w:tc>
          <w:tcPr>
            <w:tcW w:w="5940" w:type="dxa"/>
          </w:tcPr>
          <w:p w14:paraId="2006B8C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Climate Change Mitigation, Adaptation and Resilience Policy</w:t>
            </w:r>
          </w:p>
        </w:tc>
        <w:tc>
          <w:tcPr>
            <w:tcW w:w="810" w:type="dxa"/>
          </w:tcPr>
          <w:p w14:paraId="3CEAF03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C0E9D5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45C1BC65" w14:textId="77777777" w:rsidTr="00C46DF3">
        <w:tc>
          <w:tcPr>
            <w:tcW w:w="1705" w:type="dxa"/>
          </w:tcPr>
          <w:p w14:paraId="1794F00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4640/5640</w:t>
            </w:r>
          </w:p>
        </w:tc>
        <w:tc>
          <w:tcPr>
            <w:tcW w:w="5940" w:type="dxa"/>
          </w:tcPr>
          <w:p w14:paraId="47C82A3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Risk, Climate Security, and Community Engagement</w:t>
            </w:r>
          </w:p>
        </w:tc>
        <w:tc>
          <w:tcPr>
            <w:tcW w:w="810" w:type="dxa"/>
          </w:tcPr>
          <w:p w14:paraId="650816E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263B27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612D538C" w14:textId="77777777" w:rsidTr="00C46DF3">
        <w:tc>
          <w:tcPr>
            <w:tcW w:w="1705" w:type="dxa"/>
          </w:tcPr>
          <w:p w14:paraId="346547A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4740/5740</w:t>
            </w:r>
          </w:p>
        </w:tc>
        <w:tc>
          <w:tcPr>
            <w:tcW w:w="5940" w:type="dxa"/>
          </w:tcPr>
          <w:p w14:paraId="2C79F3A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Strategies for Resilient Agriculture</w:t>
            </w:r>
          </w:p>
        </w:tc>
        <w:tc>
          <w:tcPr>
            <w:tcW w:w="810" w:type="dxa"/>
          </w:tcPr>
          <w:p w14:paraId="5D84694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3BC7204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3B957D50" w14:textId="77777777" w:rsidTr="00C46DF3">
        <w:tc>
          <w:tcPr>
            <w:tcW w:w="1705" w:type="dxa"/>
          </w:tcPr>
          <w:p w14:paraId="22EB1E5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4840/5840</w:t>
            </w:r>
          </w:p>
        </w:tc>
        <w:tc>
          <w:tcPr>
            <w:tcW w:w="5940" w:type="dxa"/>
          </w:tcPr>
          <w:p w14:paraId="30F6D7F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Science, Technology and Innovation Policy</w:t>
            </w:r>
          </w:p>
        </w:tc>
        <w:tc>
          <w:tcPr>
            <w:tcW w:w="810" w:type="dxa"/>
          </w:tcPr>
          <w:p w14:paraId="08C76CE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65A9BBC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572FF09B" w14:textId="77777777" w:rsidTr="00C46DF3">
        <w:tc>
          <w:tcPr>
            <w:tcW w:w="1705" w:type="dxa"/>
          </w:tcPr>
          <w:p w14:paraId="70F52C7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6850</w:t>
            </w:r>
          </w:p>
        </w:tc>
        <w:tc>
          <w:tcPr>
            <w:tcW w:w="5940" w:type="dxa"/>
          </w:tcPr>
          <w:p w14:paraId="08B8D41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Capstone: Resilient Infrastructure and Communities</w:t>
            </w:r>
          </w:p>
        </w:tc>
        <w:tc>
          <w:tcPr>
            <w:tcW w:w="810" w:type="dxa"/>
          </w:tcPr>
          <w:p w14:paraId="35AD22A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4E16AE7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12AC7E43" w14:textId="77777777" w:rsidTr="00C46DF3">
        <w:tc>
          <w:tcPr>
            <w:tcW w:w="1705" w:type="dxa"/>
          </w:tcPr>
          <w:p w14:paraId="652E614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EXPH 6150</w:t>
            </w:r>
          </w:p>
        </w:tc>
        <w:tc>
          <w:tcPr>
            <w:tcW w:w="5940" w:type="dxa"/>
          </w:tcPr>
          <w:p w14:paraId="3F57652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Testing and Monitoring in Human Performance</w:t>
            </w:r>
          </w:p>
        </w:tc>
        <w:tc>
          <w:tcPr>
            <w:tcW w:w="810" w:type="dxa"/>
          </w:tcPr>
          <w:p w14:paraId="16D1042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6B9A1F3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758B6" w:rsidRPr="0061309E" w14:paraId="67D8B3F2" w14:textId="77777777" w:rsidTr="00C46DF3">
        <w:tc>
          <w:tcPr>
            <w:tcW w:w="1705" w:type="dxa"/>
          </w:tcPr>
          <w:p w14:paraId="7E749EC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FIN 3001</w:t>
            </w:r>
          </w:p>
        </w:tc>
        <w:tc>
          <w:tcPr>
            <w:tcW w:w="5940" w:type="dxa"/>
          </w:tcPr>
          <w:p w14:paraId="5AFC8C0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Honors Finance Seminar</w:t>
            </w:r>
          </w:p>
        </w:tc>
        <w:tc>
          <w:tcPr>
            <w:tcW w:w="810" w:type="dxa"/>
          </w:tcPr>
          <w:p w14:paraId="259541C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6A089F6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58B6" w:rsidRPr="0061309E" w14:paraId="1C7F189D" w14:textId="77777777" w:rsidTr="00C46DF3">
        <w:tc>
          <w:tcPr>
            <w:tcW w:w="1705" w:type="dxa"/>
          </w:tcPr>
          <w:p w14:paraId="7F7C303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GEOL 4750/5750</w:t>
            </w:r>
          </w:p>
        </w:tc>
        <w:tc>
          <w:tcPr>
            <w:tcW w:w="5940" w:type="dxa"/>
          </w:tcPr>
          <w:p w14:paraId="5A529DF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Watershed and Stream Hydrology</w:t>
            </w:r>
          </w:p>
        </w:tc>
        <w:tc>
          <w:tcPr>
            <w:tcW w:w="810" w:type="dxa"/>
          </w:tcPr>
          <w:p w14:paraId="2E842EC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20028A4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7B0C8050" w14:textId="77777777" w:rsidTr="00C46DF3">
        <w:tc>
          <w:tcPr>
            <w:tcW w:w="1705" w:type="dxa"/>
          </w:tcPr>
          <w:p w14:paraId="52E0049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GRAD 8930</w:t>
            </w:r>
          </w:p>
        </w:tc>
        <w:tc>
          <w:tcPr>
            <w:tcW w:w="5940" w:type="dxa"/>
          </w:tcPr>
          <w:p w14:paraId="771C1E1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Independent Graduate Study</w:t>
            </w:r>
          </w:p>
        </w:tc>
        <w:tc>
          <w:tcPr>
            <w:tcW w:w="810" w:type="dxa"/>
          </w:tcPr>
          <w:p w14:paraId="0CBB5C6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AD3D12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0.5 - 2.5</w:t>
            </w:r>
          </w:p>
        </w:tc>
      </w:tr>
      <w:tr w:rsidR="003758B6" w:rsidRPr="0061309E" w14:paraId="51B7D5BA" w14:textId="77777777" w:rsidTr="00C46DF3">
        <w:tc>
          <w:tcPr>
            <w:tcW w:w="1705" w:type="dxa"/>
          </w:tcPr>
          <w:p w14:paraId="29A37C8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GRAD 8940</w:t>
            </w:r>
          </w:p>
        </w:tc>
        <w:tc>
          <w:tcPr>
            <w:tcW w:w="5940" w:type="dxa"/>
          </w:tcPr>
          <w:p w14:paraId="7FECACB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Independent Graduate Research</w:t>
            </w:r>
          </w:p>
        </w:tc>
        <w:tc>
          <w:tcPr>
            <w:tcW w:w="810" w:type="dxa"/>
          </w:tcPr>
          <w:p w14:paraId="35ABD83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C9315C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0.5 - 2.5</w:t>
            </w:r>
          </w:p>
        </w:tc>
      </w:tr>
      <w:tr w:rsidR="003758B6" w:rsidRPr="0061309E" w14:paraId="4005C7EC" w14:textId="77777777" w:rsidTr="00C46DF3">
        <w:tc>
          <w:tcPr>
            <w:tcW w:w="1705" w:type="dxa"/>
            <w:vAlign w:val="center"/>
          </w:tcPr>
          <w:p w14:paraId="148F174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IHS 4404/5404</w:t>
            </w:r>
          </w:p>
        </w:tc>
        <w:tc>
          <w:tcPr>
            <w:tcW w:w="5940" w:type="dxa"/>
            <w:vAlign w:val="center"/>
          </w:tcPr>
          <w:p w14:paraId="507C453F" w14:textId="77777777" w:rsidR="003758B6" w:rsidRPr="0061309E" w:rsidRDefault="003758B6" w:rsidP="00C46DF3">
            <w:pPr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LGBTQ+ Veterans and Healthcare</w:t>
            </w:r>
          </w:p>
        </w:tc>
        <w:tc>
          <w:tcPr>
            <w:tcW w:w="810" w:type="dxa"/>
          </w:tcPr>
          <w:p w14:paraId="4A796EE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2FA09F23" w14:textId="77777777" w:rsidR="003758B6" w:rsidRPr="0061309E" w:rsidRDefault="003758B6" w:rsidP="00C46DF3">
            <w:pPr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3</w:t>
            </w:r>
          </w:p>
        </w:tc>
      </w:tr>
      <w:tr w:rsidR="003758B6" w:rsidRPr="0061309E" w14:paraId="1FE005FB" w14:textId="77777777" w:rsidTr="00C46DF3">
        <w:tc>
          <w:tcPr>
            <w:tcW w:w="1705" w:type="dxa"/>
          </w:tcPr>
          <w:p w14:paraId="38D38A2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MPA 5660</w:t>
            </w:r>
          </w:p>
        </w:tc>
        <w:tc>
          <w:tcPr>
            <w:tcW w:w="5940" w:type="dxa"/>
          </w:tcPr>
          <w:p w14:paraId="2667660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Strategic Communication and Outreach for Non-Profit Management</w:t>
            </w:r>
          </w:p>
        </w:tc>
        <w:tc>
          <w:tcPr>
            <w:tcW w:w="810" w:type="dxa"/>
          </w:tcPr>
          <w:p w14:paraId="67C1603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09644F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5F9A568A" w14:textId="77777777" w:rsidTr="00C46DF3">
        <w:tc>
          <w:tcPr>
            <w:tcW w:w="1705" w:type="dxa"/>
          </w:tcPr>
          <w:p w14:paraId="705230A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MPA 6000</w:t>
            </w:r>
          </w:p>
        </w:tc>
        <w:tc>
          <w:tcPr>
            <w:tcW w:w="5940" w:type="dxa"/>
          </w:tcPr>
          <w:p w14:paraId="1C2113B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Leadership in Education Policy</w:t>
            </w:r>
          </w:p>
        </w:tc>
        <w:tc>
          <w:tcPr>
            <w:tcW w:w="810" w:type="dxa"/>
          </w:tcPr>
          <w:p w14:paraId="3BFDB5E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F37829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758B6" w:rsidRPr="0061309E" w14:paraId="212B7BB5" w14:textId="77777777" w:rsidTr="00C46DF3">
        <w:tc>
          <w:tcPr>
            <w:tcW w:w="1705" w:type="dxa"/>
          </w:tcPr>
          <w:p w14:paraId="3EF6CAF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MPA 6001</w:t>
            </w:r>
          </w:p>
        </w:tc>
        <w:tc>
          <w:tcPr>
            <w:tcW w:w="5940" w:type="dxa"/>
          </w:tcPr>
          <w:p w14:paraId="1CD64A7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Education Policy Analysis</w:t>
            </w:r>
          </w:p>
        </w:tc>
        <w:tc>
          <w:tcPr>
            <w:tcW w:w="810" w:type="dxa"/>
          </w:tcPr>
          <w:p w14:paraId="63F3890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0DD9F0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758B6" w:rsidRPr="0061309E" w14:paraId="42225B1C" w14:textId="77777777" w:rsidTr="00C46DF3">
        <w:tc>
          <w:tcPr>
            <w:tcW w:w="1705" w:type="dxa"/>
          </w:tcPr>
          <w:p w14:paraId="1C359B4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NURS 2221</w:t>
            </w:r>
          </w:p>
        </w:tc>
        <w:tc>
          <w:tcPr>
            <w:tcW w:w="5940" w:type="dxa"/>
          </w:tcPr>
          <w:p w14:paraId="4F91F7E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Integrated Nursing Practice</w:t>
            </w:r>
          </w:p>
        </w:tc>
        <w:tc>
          <w:tcPr>
            <w:tcW w:w="810" w:type="dxa"/>
          </w:tcPr>
          <w:p w14:paraId="2DE083A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928827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758B6" w:rsidRPr="0061309E" w14:paraId="6A1FBA45" w14:textId="77777777" w:rsidTr="00C46DF3">
        <w:tc>
          <w:tcPr>
            <w:tcW w:w="1705" w:type="dxa"/>
          </w:tcPr>
          <w:p w14:paraId="3B0E246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NUTR 6520</w:t>
            </w:r>
          </w:p>
        </w:tc>
        <w:tc>
          <w:tcPr>
            <w:tcW w:w="5940" w:type="dxa"/>
          </w:tcPr>
          <w:p w14:paraId="2896639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Food Biotechnology</w:t>
            </w:r>
          </w:p>
        </w:tc>
        <w:tc>
          <w:tcPr>
            <w:tcW w:w="810" w:type="dxa"/>
          </w:tcPr>
          <w:p w14:paraId="2C77AD9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064A440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7CC2046F" w14:textId="77777777" w:rsidTr="00C46DF3">
        <w:tc>
          <w:tcPr>
            <w:tcW w:w="1705" w:type="dxa"/>
          </w:tcPr>
          <w:p w14:paraId="5E39D61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NUTR 6530</w:t>
            </w:r>
          </w:p>
        </w:tc>
        <w:tc>
          <w:tcPr>
            <w:tcW w:w="5940" w:type="dxa"/>
          </w:tcPr>
          <w:p w14:paraId="6BD6EED8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Gut Microbiome in Nutrition and Health</w:t>
            </w:r>
          </w:p>
        </w:tc>
        <w:tc>
          <w:tcPr>
            <w:tcW w:w="810" w:type="dxa"/>
          </w:tcPr>
          <w:p w14:paraId="2F95C10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1F1B7E1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0C31CA06" w14:textId="77777777" w:rsidTr="00C46DF3">
        <w:tc>
          <w:tcPr>
            <w:tcW w:w="1705" w:type="dxa"/>
          </w:tcPr>
          <w:p w14:paraId="3A3117B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lastRenderedPageBreak/>
              <w:t xml:space="preserve">NUTR 6550 </w:t>
            </w:r>
          </w:p>
        </w:tc>
        <w:tc>
          <w:tcPr>
            <w:tcW w:w="5940" w:type="dxa"/>
          </w:tcPr>
          <w:p w14:paraId="086808B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Nutrition Trends for the Aging Population</w:t>
            </w:r>
          </w:p>
        </w:tc>
        <w:tc>
          <w:tcPr>
            <w:tcW w:w="810" w:type="dxa"/>
          </w:tcPr>
          <w:p w14:paraId="1A2365F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5B0C915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5C2CDDA6" w14:textId="77777777" w:rsidTr="00C46DF3">
        <w:tc>
          <w:tcPr>
            <w:tcW w:w="1705" w:type="dxa"/>
          </w:tcPr>
          <w:p w14:paraId="6D1FF9D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PSY 2111</w:t>
            </w:r>
          </w:p>
        </w:tc>
        <w:tc>
          <w:tcPr>
            <w:tcW w:w="5940" w:type="dxa"/>
          </w:tcPr>
          <w:p w14:paraId="7EC130C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Statistics for the Behavioral Sciences I</w:t>
            </w:r>
          </w:p>
        </w:tc>
        <w:tc>
          <w:tcPr>
            <w:tcW w:w="810" w:type="dxa"/>
          </w:tcPr>
          <w:p w14:paraId="547A3E8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Tier 1</w:t>
            </w:r>
          </w:p>
        </w:tc>
        <w:tc>
          <w:tcPr>
            <w:tcW w:w="900" w:type="dxa"/>
          </w:tcPr>
          <w:p w14:paraId="70BEA0D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758B6" w:rsidRPr="0061309E" w14:paraId="2C3D72E8" w14:textId="77777777" w:rsidTr="00C46DF3">
        <w:tc>
          <w:tcPr>
            <w:tcW w:w="1705" w:type="dxa"/>
          </w:tcPr>
          <w:p w14:paraId="4040143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PSY 2112</w:t>
            </w:r>
          </w:p>
        </w:tc>
        <w:tc>
          <w:tcPr>
            <w:tcW w:w="5940" w:type="dxa"/>
          </w:tcPr>
          <w:p w14:paraId="7554D6A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Statistics for the Behavioral Sciences II</w:t>
            </w:r>
          </w:p>
        </w:tc>
        <w:tc>
          <w:tcPr>
            <w:tcW w:w="810" w:type="dxa"/>
          </w:tcPr>
          <w:p w14:paraId="52BAA4F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Tier 1</w:t>
            </w:r>
          </w:p>
        </w:tc>
        <w:tc>
          <w:tcPr>
            <w:tcW w:w="900" w:type="dxa"/>
          </w:tcPr>
          <w:p w14:paraId="5D58A1A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758B6" w:rsidRPr="0061309E" w14:paraId="356BB24B" w14:textId="77777777" w:rsidTr="00C46DF3">
        <w:tc>
          <w:tcPr>
            <w:tcW w:w="1705" w:type="dxa"/>
          </w:tcPr>
          <w:p w14:paraId="4C6E0AD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SASM 6351</w:t>
            </w:r>
          </w:p>
        </w:tc>
        <w:tc>
          <w:tcPr>
            <w:tcW w:w="5940" w:type="dxa"/>
          </w:tcPr>
          <w:p w14:paraId="34A1DA4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Legal Foundations in Interscholastic Athletics</w:t>
            </w:r>
          </w:p>
        </w:tc>
        <w:tc>
          <w:tcPr>
            <w:tcW w:w="810" w:type="dxa"/>
          </w:tcPr>
          <w:p w14:paraId="403FB447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66F3E38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758B6" w:rsidRPr="0061309E" w14:paraId="256EDED2" w14:textId="77777777" w:rsidTr="00C46DF3">
        <w:tc>
          <w:tcPr>
            <w:tcW w:w="1705" w:type="dxa"/>
          </w:tcPr>
          <w:p w14:paraId="7FA3A65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VICO 4926/JOUR 4926</w:t>
            </w:r>
          </w:p>
        </w:tc>
        <w:tc>
          <w:tcPr>
            <w:tcW w:w="5940" w:type="dxa"/>
          </w:tcPr>
          <w:p w14:paraId="443108D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Scripps in DC Semester: Practicum</w:t>
            </w:r>
          </w:p>
        </w:tc>
        <w:tc>
          <w:tcPr>
            <w:tcW w:w="810" w:type="dxa"/>
          </w:tcPr>
          <w:p w14:paraId="282CBA4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--</w:t>
            </w:r>
          </w:p>
        </w:tc>
        <w:tc>
          <w:tcPr>
            <w:tcW w:w="900" w:type="dxa"/>
          </w:tcPr>
          <w:p w14:paraId="56F2388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1-4</w:t>
            </w:r>
          </w:p>
        </w:tc>
      </w:tr>
    </w:tbl>
    <w:p w14:paraId="0A96D474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115A279B" w14:textId="57BE4E0F" w:rsidR="00503CB8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 Changes</w:t>
      </w:r>
    </w:p>
    <w:p w14:paraId="3AC5834B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10"/>
        <w:gridCol w:w="3235"/>
      </w:tblGrid>
      <w:tr w:rsidR="003758B6" w:rsidRPr="0061309E" w14:paraId="6DAA5590" w14:textId="77777777" w:rsidTr="00C46DF3">
        <w:trPr>
          <w:trHeight w:val="719"/>
        </w:trPr>
        <w:tc>
          <w:tcPr>
            <w:tcW w:w="1705" w:type="dxa"/>
          </w:tcPr>
          <w:p w14:paraId="6A7E6A54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Course Prefix and Number</w:t>
            </w:r>
          </w:p>
        </w:tc>
        <w:tc>
          <w:tcPr>
            <w:tcW w:w="4410" w:type="dxa"/>
          </w:tcPr>
          <w:p w14:paraId="0EC20145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Course Name</w:t>
            </w:r>
          </w:p>
        </w:tc>
        <w:tc>
          <w:tcPr>
            <w:tcW w:w="3235" w:type="dxa"/>
          </w:tcPr>
          <w:p w14:paraId="43B764FF" w14:textId="77777777" w:rsidR="003758B6" w:rsidRPr="0061309E" w:rsidRDefault="003758B6" w:rsidP="00C46DF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1309E">
              <w:rPr>
                <w:rFonts w:ascii="Times New Roman" w:hAnsi="Times New Roman"/>
                <w:b/>
                <w:bCs/>
                <w:szCs w:val="24"/>
              </w:rPr>
              <w:t>Change Type</w:t>
            </w:r>
          </w:p>
        </w:tc>
      </w:tr>
      <w:tr w:rsidR="003758B6" w:rsidRPr="0061309E" w14:paraId="3A5C6BC3" w14:textId="77777777" w:rsidTr="00C46DF3">
        <w:tc>
          <w:tcPr>
            <w:tcW w:w="1705" w:type="dxa"/>
          </w:tcPr>
          <w:p w14:paraId="3AA167B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CE 4570 to CE 4570/5570</w:t>
            </w:r>
          </w:p>
        </w:tc>
        <w:tc>
          <w:tcPr>
            <w:tcW w:w="4410" w:type="dxa"/>
          </w:tcPr>
          <w:p w14:paraId="5D15327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Water Resources Engineering</w:t>
            </w:r>
          </w:p>
        </w:tc>
        <w:tc>
          <w:tcPr>
            <w:tcW w:w="3235" w:type="dxa"/>
          </w:tcPr>
          <w:p w14:paraId="113F098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Dual list</w:t>
            </w:r>
          </w:p>
        </w:tc>
      </w:tr>
      <w:tr w:rsidR="003758B6" w:rsidRPr="0061309E" w14:paraId="6A430389" w14:textId="77777777" w:rsidTr="00C46DF3">
        <w:tc>
          <w:tcPr>
            <w:tcW w:w="1705" w:type="dxa"/>
          </w:tcPr>
          <w:p w14:paraId="069EDFC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CHEM 1205</w:t>
            </w:r>
          </w:p>
        </w:tc>
        <w:tc>
          <w:tcPr>
            <w:tcW w:w="4410" w:type="dxa"/>
          </w:tcPr>
          <w:p w14:paraId="17FB70C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Survey of Chemistry for Health Sciences</w:t>
            </w:r>
          </w:p>
        </w:tc>
        <w:tc>
          <w:tcPr>
            <w:tcW w:w="3235" w:type="dxa"/>
          </w:tcPr>
          <w:p w14:paraId="2422E8A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12EC4210" w14:textId="77777777" w:rsidTr="00C46DF3">
        <w:tc>
          <w:tcPr>
            <w:tcW w:w="1705" w:type="dxa"/>
          </w:tcPr>
          <w:p w14:paraId="27EB8E9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CHEM 1205L</w:t>
            </w:r>
          </w:p>
        </w:tc>
        <w:tc>
          <w:tcPr>
            <w:tcW w:w="4410" w:type="dxa"/>
          </w:tcPr>
          <w:p w14:paraId="12C9047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Survey of Chemistry for Health Sciences Laboratory</w:t>
            </w:r>
          </w:p>
        </w:tc>
        <w:tc>
          <w:tcPr>
            <w:tcW w:w="3235" w:type="dxa"/>
          </w:tcPr>
          <w:p w14:paraId="44BC9D53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 xml:space="preserve">Contact </w:t>
            </w:r>
            <w:proofErr w:type="spellStart"/>
            <w:r w:rsidRPr="0061309E">
              <w:rPr>
                <w:rFonts w:ascii="Times New Roman" w:hAnsi="Times New Roman"/>
                <w:szCs w:val="24"/>
              </w:rPr>
              <w:t>hrs</w:t>
            </w:r>
            <w:proofErr w:type="spellEnd"/>
          </w:p>
        </w:tc>
      </w:tr>
      <w:tr w:rsidR="003758B6" w:rsidRPr="0061309E" w14:paraId="7D6A20AB" w14:textId="77777777" w:rsidTr="00C46DF3">
        <w:tc>
          <w:tcPr>
            <w:tcW w:w="1705" w:type="dxa"/>
          </w:tcPr>
          <w:p w14:paraId="0CAF092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EDEL 3560/5560</w:t>
            </w:r>
          </w:p>
        </w:tc>
        <w:tc>
          <w:tcPr>
            <w:tcW w:w="4410" w:type="dxa"/>
          </w:tcPr>
          <w:p w14:paraId="31FFC10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Teaching Social Studies to Fourth and Fifth Graders</w:t>
            </w:r>
          </w:p>
        </w:tc>
        <w:tc>
          <w:tcPr>
            <w:tcW w:w="3235" w:type="dxa"/>
          </w:tcPr>
          <w:p w14:paraId="3B9C7CB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54FF47BA" w14:textId="77777777" w:rsidTr="00C46DF3">
        <w:tc>
          <w:tcPr>
            <w:tcW w:w="1705" w:type="dxa"/>
          </w:tcPr>
          <w:p w14:paraId="6B74414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ES 6831 to ES 4831/5831</w:t>
            </w:r>
          </w:p>
        </w:tc>
        <w:tc>
          <w:tcPr>
            <w:tcW w:w="4410" w:type="dxa"/>
          </w:tcPr>
          <w:p w14:paraId="65F9E02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Environmental Sustainability Assessment</w:t>
            </w:r>
          </w:p>
        </w:tc>
        <w:tc>
          <w:tcPr>
            <w:tcW w:w="3235" w:type="dxa"/>
          </w:tcPr>
          <w:p w14:paraId="3E18B5B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Dual list; grade code; learning outcomes</w:t>
            </w:r>
          </w:p>
        </w:tc>
      </w:tr>
      <w:tr w:rsidR="003758B6" w:rsidRPr="0061309E" w14:paraId="17051C20" w14:textId="77777777" w:rsidTr="00C46DF3">
        <w:tc>
          <w:tcPr>
            <w:tcW w:w="1705" w:type="dxa"/>
          </w:tcPr>
          <w:p w14:paraId="606F912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GEOG 3010/5010</w:t>
            </w:r>
          </w:p>
        </w:tc>
        <w:tc>
          <w:tcPr>
            <w:tcW w:w="4410" w:type="dxa"/>
          </w:tcPr>
          <w:p w14:paraId="33202BD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Meteorology</w:t>
            </w:r>
          </w:p>
        </w:tc>
        <w:tc>
          <w:tcPr>
            <w:tcW w:w="3235" w:type="dxa"/>
          </w:tcPr>
          <w:p w14:paraId="743E59B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Components; grade code</w:t>
            </w:r>
          </w:p>
        </w:tc>
      </w:tr>
      <w:tr w:rsidR="003758B6" w:rsidRPr="0061309E" w14:paraId="1173E65B" w14:textId="77777777" w:rsidTr="00C46DF3">
        <w:tc>
          <w:tcPr>
            <w:tcW w:w="1705" w:type="dxa"/>
          </w:tcPr>
          <w:p w14:paraId="3A14AC4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GEOG 5000</w:t>
            </w:r>
          </w:p>
        </w:tc>
        <w:tc>
          <w:tcPr>
            <w:tcW w:w="4410" w:type="dxa"/>
          </w:tcPr>
          <w:p w14:paraId="4622D40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Geographic Research and Writing</w:t>
            </w:r>
          </w:p>
        </w:tc>
        <w:tc>
          <w:tcPr>
            <w:tcW w:w="3235" w:type="dxa"/>
          </w:tcPr>
          <w:p w14:paraId="412DB48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Components; grade code</w:t>
            </w:r>
          </w:p>
        </w:tc>
      </w:tr>
      <w:tr w:rsidR="003758B6" w:rsidRPr="0061309E" w14:paraId="666A0B4E" w14:textId="77777777" w:rsidTr="00C46DF3">
        <w:trPr>
          <w:trHeight w:val="548"/>
        </w:trPr>
        <w:tc>
          <w:tcPr>
            <w:tcW w:w="1705" w:type="dxa"/>
          </w:tcPr>
          <w:p w14:paraId="2658EAD5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HLTH 6801 to IHS 6801</w:t>
            </w:r>
          </w:p>
        </w:tc>
        <w:tc>
          <w:tcPr>
            <w:tcW w:w="4410" w:type="dxa"/>
          </w:tcPr>
          <w:p w14:paraId="3C35A29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Health Information Systems and Applications</w:t>
            </w:r>
          </w:p>
        </w:tc>
        <w:tc>
          <w:tcPr>
            <w:tcW w:w="3235" w:type="dxa"/>
          </w:tcPr>
          <w:p w14:paraId="70AAE04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Prefix</w:t>
            </w:r>
          </w:p>
        </w:tc>
      </w:tr>
      <w:tr w:rsidR="003758B6" w:rsidRPr="0061309E" w14:paraId="4465F12F" w14:textId="77777777" w:rsidTr="00C46DF3">
        <w:tc>
          <w:tcPr>
            <w:tcW w:w="1705" w:type="dxa"/>
          </w:tcPr>
          <w:p w14:paraId="0D40AC8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ME 4880</w:t>
            </w:r>
          </w:p>
        </w:tc>
        <w:tc>
          <w:tcPr>
            <w:tcW w:w="4410" w:type="dxa"/>
          </w:tcPr>
          <w:p w14:paraId="052817F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Experimental Design Lab</w:t>
            </w:r>
          </w:p>
        </w:tc>
        <w:tc>
          <w:tcPr>
            <w:tcW w:w="3235" w:type="dxa"/>
          </w:tcPr>
          <w:p w14:paraId="6E2CB699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  <w:r w:rsidRPr="0061309E">
              <w:rPr>
                <w:rFonts w:ascii="Times New Roman" w:hAnsi="Times New Roman"/>
                <w:szCs w:val="24"/>
              </w:rPr>
              <w:t>, primary component, learning outcomes</w:t>
            </w:r>
          </w:p>
        </w:tc>
      </w:tr>
      <w:tr w:rsidR="003758B6" w:rsidRPr="0061309E" w14:paraId="0AF724CE" w14:textId="77777777" w:rsidTr="00C46DF3">
        <w:tc>
          <w:tcPr>
            <w:tcW w:w="1705" w:type="dxa"/>
          </w:tcPr>
          <w:p w14:paraId="15E27D9B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 xml:space="preserve">MKT 2400 </w:t>
            </w:r>
          </w:p>
        </w:tc>
        <w:tc>
          <w:tcPr>
            <w:tcW w:w="4410" w:type="dxa"/>
          </w:tcPr>
          <w:p w14:paraId="2CF95B82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Introduction to Marketing Management</w:t>
            </w:r>
          </w:p>
        </w:tc>
        <w:tc>
          <w:tcPr>
            <w:tcW w:w="3235" w:type="dxa"/>
          </w:tcPr>
          <w:p w14:paraId="7538468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33381B9B" w14:textId="77777777" w:rsidTr="00C46DF3">
        <w:tc>
          <w:tcPr>
            <w:tcW w:w="1705" w:type="dxa"/>
          </w:tcPr>
          <w:p w14:paraId="464BB24D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MKT 3790</w:t>
            </w:r>
          </w:p>
        </w:tc>
        <w:tc>
          <w:tcPr>
            <w:tcW w:w="4410" w:type="dxa"/>
          </w:tcPr>
          <w:p w14:paraId="6104080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Marketing Research</w:t>
            </w:r>
          </w:p>
        </w:tc>
        <w:tc>
          <w:tcPr>
            <w:tcW w:w="3235" w:type="dxa"/>
          </w:tcPr>
          <w:p w14:paraId="72B5603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584395AA" w14:textId="77777777" w:rsidTr="00C46DF3">
        <w:tc>
          <w:tcPr>
            <w:tcW w:w="1705" w:type="dxa"/>
          </w:tcPr>
          <w:p w14:paraId="0A87E10E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MKT 4630</w:t>
            </w:r>
          </w:p>
        </w:tc>
        <w:tc>
          <w:tcPr>
            <w:tcW w:w="4410" w:type="dxa"/>
          </w:tcPr>
          <w:p w14:paraId="19D17E1A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Marketing Strategy</w:t>
            </w:r>
          </w:p>
        </w:tc>
        <w:tc>
          <w:tcPr>
            <w:tcW w:w="3235" w:type="dxa"/>
          </w:tcPr>
          <w:p w14:paraId="14DF5EC6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19779FAE" w14:textId="77777777" w:rsidTr="00C46DF3">
        <w:tc>
          <w:tcPr>
            <w:tcW w:w="1705" w:type="dxa"/>
          </w:tcPr>
          <w:p w14:paraId="33D17C64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NUTR 6910</w:t>
            </w:r>
          </w:p>
        </w:tc>
        <w:tc>
          <w:tcPr>
            <w:tcW w:w="4410" w:type="dxa"/>
          </w:tcPr>
          <w:p w14:paraId="069DD5CF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Supervised Practice for Dietetic Interns</w:t>
            </w:r>
          </w:p>
        </w:tc>
        <w:tc>
          <w:tcPr>
            <w:tcW w:w="3235" w:type="dxa"/>
          </w:tcPr>
          <w:p w14:paraId="702012A1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  <w:tr w:rsidR="003758B6" w:rsidRPr="0061309E" w14:paraId="08F834F7" w14:textId="77777777" w:rsidTr="00C46DF3">
        <w:tc>
          <w:tcPr>
            <w:tcW w:w="1705" w:type="dxa"/>
          </w:tcPr>
          <w:p w14:paraId="1D358CF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>REC 4100</w:t>
            </w:r>
          </w:p>
        </w:tc>
        <w:tc>
          <w:tcPr>
            <w:tcW w:w="4410" w:type="dxa"/>
          </w:tcPr>
          <w:p w14:paraId="2A6E70EC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Professional Development Seminar</w:t>
            </w:r>
          </w:p>
        </w:tc>
        <w:tc>
          <w:tcPr>
            <w:tcW w:w="3235" w:type="dxa"/>
          </w:tcPr>
          <w:p w14:paraId="69EECB40" w14:textId="77777777" w:rsidR="003758B6" w:rsidRPr="0061309E" w:rsidRDefault="003758B6" w:rsidP="00C46DF3">
            <w:pPr>
              <w:rPr>
                <w:rFonts w:ascii="Times New Roman" w:hAnsi="Times New Roman"/>
                <w:szCs w:val="24"/>
              </w:rPr>
            </w:pPr>
            <w:r w:rsidRPr="0061309E">
              <w:rPr>
                <w:rFonts w:ascii="Times New Roman" w:hAnsi="Times New Roman"/>
                <w:szCs w:val="24"/>
              </w:rPr>
              <w:t xml:space="preserve">Learning outcomes, prefix (RSP), name, </w:t>
            </w:r>
            <w:proofErr w:type="spellStart"/>
            <w:r w:rsidRPr="0061309E">
              <w:rPr>
                <w:rFonts w:ascii="Times New Roman" w:hAnsi="Times New Roman"/>
                <w:szCs w:val="24"/>
              </w:rPr>
              <w:t>prereq</w:t>
            </w:r>
            <w:proofErr w:type="spellEnd"/>
          </w:p>
        </w:tc>
      </w:tr>
    </w:tbl>
    <w:p w14:paraId="2F185A9C" w14:textId="77777777" w:rsidR="00A67769" w:rsidRPr="00AC2484" w:rsidRDefault="00A67769" w:rsidP="00A67769">
      <w:pPr>
        <w:rPr>
          <w:rFonts w:ascii="Times New Roman" w:hAnsi="Times New Roman" w:cs="Times New Roman"/>
          <w:b/>
          <w:bCs/>
          <w:szCs w:val="24"/>
        </w:rPr>
      </w:pPr>
    </w:p>
    <w:p w14:paraId="70B2E390" w14:textId="30C2A2F0" w:rsidR="00A67769" w:rsidRDefault="00A67769" w:rsidP="00A67769">
      <w:pPr>
        <w:rPr>
          <w:rFonts w:ascii="Times New Roman" w:hAnsi="Times New Roman" w:cs="Times New Roman"/>
          <w:b/>
          <w:bCs/>
          <w:szCs w:val="24"/>
        </w:rPr>
      </w:pPr>
      <w:r w:rsidRPr="00AC2484">
        <w:rPr>
          <w:rFonts w:ascii="Times New Roman" w:hAnsi="Times New Roman" w:cs="Times New Roman"/>
          <w:b/>
          <w:bCs/>
          <w:szCs w:val="24"/>
        </w:rPr>
        <w:t xml:space="preserve">Expedited Course </w:t>
      </w:r>
      <w:r w:rsidR="00091885">
        <w:rPr>
          <w:rFonts w:ascii="Times New Roman" w:hAnsi="Times New Roman" w:cs="Times New Roman"/>
          <w:b/>
          <w:bCs/>
          <w:szCs w:val="24"/>
        </w:rPr>
        <w:t>C</w:t>
      </w:r>
      <w:r w:rsidRPr="00AC2484">
        <w:rPr>
          <w:rFonts w:ascii="Times New Roman" w:hAnsi="Times New Roman" w:cs="Times New Roman"/>
          <w:b/>
          <w:bCs/>
          <w:szCs w:val="24"/>
        </w:rPr>
        <w:t xml:space="preserve">hanges </w:t>
      </w:r>
    </w:p>
    <w:p w14:paraId="594DF6FB" w14:textId="77777777" w:rsidR="00097D71" w:rsidRPr="00AC2484" w:rsidRDefault="00097D71" w:rsidP="00A67769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CB8" w:rsidRPr="00AC2484" w14:paraId="1A08BBBC" w14:textId="77777777" w:rsidTr="00503CB8">
        <w:tc>
          <w:tcPr>
            <w:tcW w:w="9350" w:type="dxa"/>
          </w:tcPr>
          <w:p w14:paraId="4F736C26" w14:textId="1D061AFB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HSP: HLTH 4585 Strategic Marketing for Healthcare</w:t>
            </w:r>
          </w:p>
        </w:tc>
      </w:tr>
      <w:tr w:rsidR="00503CB8" w:rsidRPr="00AC2484" w14:paraId="0B0CEBD0" w14:textId="77777777" w:rsidTr="00503CB8">
        <w:tc>
          <w:tcPr>
            <w:tcW w:w="9350" w:type="dxa"/>
          </w:tcPr>
          <w:p w14:paraId="70EB3995" w14:textId="0E19201F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HSP: HLTH 6710 Public Health Concepts</w:t>
            </w:r>
          </w:p>
        </w:tc>
      </w:tr>
      <w:tr w:rsidR="00503CB8" w:rsidRPr="00AC2484" w14:paraId="0A038891" w14:textId="77777777" w:rsidTr="00111CD7">
        <w:tc>
          <w:tcPr>
            <w:tcW w:w="9350" w:type="dxa"/>
            <w:shd w:val="clear" w:color="auto" w:fill="auto"/>
          </w:tcPr>
          <w:p w14:paraId="09BF4695" w14:textId="517358BD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HSP: NUTR 6500 Diet and Chronic Disease</w:t>
            </w:r>
          </w:p>
        </w:tc>
      </w:tr>
      <w:tr w:rsidR="00503CB8" w:rsidRPr="00AC2484" w14:paraId="019AF8EA" w14:textId="77777777" w:rsidTr="00111CD7">
        <w:tc>
          <w:tcPr>
            <w:tcW w:w="9350" w:type="dxa"/>
            <w:shd w:val="clear" w:color="auto" w:fill="auto"/>
          </w:tcPr>
          <w:p w14:paraId="449ACC43" w14:textId="318DDF9B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COB: MKT 4600 Brand Management</w:t>
            </w:r>
          </w:p>
        </w:tc>
      </w:tr>
      <w:tr w:rsidR="00503CB8" w:rsidRPr="00AC2484" w14:paraId="5289E9D3" w14:textId="77777777" w:rsidTr="00111CD7">
        <w:tc>
          <w:tcPr>
            <w:tcW w:w="9350" w:type="dxa"/>
            <w:shd w:val="clear" w:color="auto" w:fill="auto"/>
          </w:tcPr>
          <w:p w14:paraId="2BBB7BD2" w14:textId="2A00032C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COB: MKT 4650 New Product Development</w:t>
            </w:r>
          </w:p>
        </w:tc>
      </w:tr>
      <w:tr w:rsidR="00503CB8" w:rsidRPr="00AC2484" w14:paraId="0C1928CB" w14:textId="77777777" w:rsidTr="00111CD7">
        <w:tc>
          <w:tcPr>
            <w:tcW w:w="9350" w:type="dxa"/>
            <w:shd w:val="clear" w:color="auto" w:fill="auto"/>
          </w:tcPr>
          <w:p w14:paraId="0FDC28E2" w14:textId="49E75DE5" w:rsidR="00503CB8" w:rsidRPr="00F86848" w:rsidRDefault="003758B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COB: MKT 4680 Consultative Sales</w:t>
            </w:r>
          </w:p>
        </w:tc>
      </w:tr>
    </w:tbl>
    <w:p w14:paraId="36AC046B" w14:textId="24A7EA12" w:rsidR="005052DB" w:rsidRPr="00AC2484" w:rsidRDefault="005052DB" w:rsidP="003F19A3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052DB" w:rsidRPr="00AC2484" w:rsidSect="00026B67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6B5A" w14:textId="77777777" w:rsidR="00ED3BDE" w:rsidRDefault="00ED3BDE" w:rsidP="00026B67">
      <w:r>
        <w:separator/>
      </w:r>
    </w:p>
  </w:endnote>
  <w:endnote w:type="continuationSeparator" w:id="0">
    <w:p w14:paraId="502A1E01" w14:textId="77777777" w:rsidR="00ED3BDE" w:rsidRDefault="00ED3BDE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49CA789D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51070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EE0D2E">
          <w:rPr>
            <w:sz w:val="18"/>
            <w:szCs w:val="18"/>
          </w:rPr>
          <w:t>1</w:t>
        </w:r>
        <w:r w:rsidR="00551070">
          <w:rPr>
            <w:sz w:val="18"/>
            <w:szCs w:val="18"/>
          </w:rPr>
          <w:t>7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BDB1" w14:textId="77777777" w:rsidR="00ED3BDE" w:rsidRDefault="00ED3BDE" w:rsidP="00026B67">
      <w:r>
        <w:separator/>
      </w:r>
    </w:p>
  </w:footnote>
  <w:footnote w:type="continuationSeparator" w:id="0">
    <w:p w14:paraId="4F55503D" w14:textId="77777777" w:rsidR="00ED3BDE" w:rsidRDefault="00ED3BDE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1885"/>
    <w:rsid w:val="00097D71"/>
    <w:rsid w:val="000A25E8"/>
    <w:rsid w:val="000C4228"/>
    <w:rsid w:val="000C6CEA"/>
    <w:rsid w:val="000D1A9A"/>
    <w:rsid w:val="00111CD7"/>
    <w:rsid w:val="00113D13"/>
    <w:rsid w:val="00125E82"/>
    <w:rsid w:val="00155101"/>
    <w:rsid w:val="0016097C"/>
    <w:rsid w:val="00176738"/>
    <w:rsid w:val="0019023B"/>
    <w:rsid w:val="001A1768"/>
    <w:rsid w:val="001A55B0"/>
    <w:rsid w:val="001A7463"/>
    <w:rsid w:val="001E2160"/>
    <w:rsid w:val="00212778"/>
    <w:rsid w:val="002225EC"/>
    <w:rsid w:val="002732A5"/>
    <w:rsid w:val="00277D24"/>
    <w:rsid w:val="002815F9"/>
    <w:rsid w:val="00290EBD"/>
    <w:rsid w:val="00296894"/>
    <w:rsid w:val="002E26B8"/>
    <w:rsid w:val="002E7994"/>
    <w:rsid w:val="002F004E"/>
    <w:rsid w:val="0035071A"/>
    <w:rsid w:val="00353578"/>
    <w:rsid w:val="003749BD"/>
    <w:rsid w:val="003758B6"/>
    <w:rsid w:val="00394291"/>
    <w:rsid w:val="003C0BDD"/>
    <w:rsid w:val="003C4BC9"/>
    <w:rsid w:val="003E5BD4"/>
    <w:rsid w:val="003F19A3"/>
    <w:rsid w:val="003F35FA"/>
    <w:rsid w:val="0040784B"/>
    <w:rsid w:val="0043624C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438B"/>
    <w:rsid w:val="005A060E"/>
    <w:rsid w:val="005E552F"/>
    <w:rsid w:val="00681093"/>
    <w:rsid w:val="00683FB8"/>
    <w:rsid w:val="006B32B4"/>
    <w:rsid w:val="006D4CA0"/>
    <w:rsid w:val="007374C4"/>
    <w:rsid w:val="00744F12"/>
    <w:rsid w:val="00744FAB"/>
    <w:rsid w:val="0074552C"/>
    <w:rsid w:val="007625D3"/>
    <w:rsid w:val="007D4575"/>
    <w:rsid w:val="007E2700"/>
    <w:rsid w:val="00823756"/>
    <w:rsid w:val="00861C2F"/>
    <w:rsid w:val="008807E7"/>
    <w:rsid w:val="008C7D21"/>
    <w:rsid w:val="008D362C"/>
    <w:rsid w:val="008F46F9"/>
    <w:rsid w:val="009857C6"/>
    <w:rsid w:val="009B78E2"/>
    <w:rsid w:val="009F01BF"/>
    <w:rsid w:val="009F197B"/>
    <w:rsid w:val="00A26738"/>
    <w:rsid w:val="00A42A9C"/>
    <w:rsid w:val="00A55059"/>
    <w:rsid w:val="00A62F77"/>
    <w:rsid w:val="00A67769"/>
    <w:rsid w:val="00AC037F"/>
    <w:rsid w:val="00AC2484"/>
    <w:rsid w:val="00AC605F"/>
    <w:rsid w:val="00B04014"/>
    <w:rsid w:val="00B07993"/>
    <w:rsid w:val="00B25BF2"/>
    <w:rsid w:val="00B459AF"/>
    <w:rsid w:val="00B70A82"/>
    <w:rsid w:val="00B7149E"/>
    <w:rsid w:val="00BF0B88"/>
    <w:rsid w:val="00C14877"/>
    <w:rsid w:val="00C1727B"/>
    <w:rsid w:val="00C36C4A"/>
    <w:rsid w:val="00C41B39"/>
    <w:rsid w:val="00C44A95"/>
    <w:rsid w:val="00C741C6"/>
    <w:rsid w:val="00C74939"/>
    <w:rsid w:val="00C827A3"/>
    <w:rsid w:val="00C8572F"/>
    <w:rsid w:val="00C960DB"/>
    <w:rsid w:val="00CF0238"/>
    <w:rsid w:val="00D02646"/>
    <w:rsid w:val="00D72E2E"/>
    <w:rsid w:val="00E4272B"/>
    <w:rsid w:val="00E43B91"/>
    <w:rsid w:val="00E65DFA"/>
    <w:rsid w:val="00E66600"/>
    <w:rsid w:val="00E83CF6"/>
    <w:rsid w:val="00E92D82"/>
    <w:rsid w:val="00EC2351"/>
    <w:rsid w:val="00ED3BDE"/>
    <w:rsid w:val="00EE06AB"/>
    <w:rsid w:val="00EE0D2E"/>
    <w:rsid w:val="00EE62AC"/>
    <w:rsid w:val="00F03DA6"/>
    <w:rsid w:val="00F06D15"/>
    <w:rsid w:val="00F12AD5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7908-47EE-5042-BEAC-C20F08A15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2019-05-08T19:56:00Z</cp:lastPrinted>
  <dcterms:created xsi:type="dcterms:W3CDTF">2020-03-16T13:02:00Z</dcterms:created>
  <dcterms:modified xsi:type="dcterms:W3CDTF">2020-03-19T17:55:00Z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