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6D1B" w14:textId="77777777" w:rsidR="00471736" w:rsidRDefault="00471736" w:rsidP="00471736">
      <w:pPr>
        <w:rPr>
          <w:rFonts w:eastAsia="Times New Roman"/>
        </w:rPr>
      </w:pPr>
    </w:p>
    <w:p w14:paraId="69A47312" w14:textId="77777777" w:rsidR="004A3C39" w:rsidRDefault="004A3C39" w:rsidP="00A0329D">
      <w:pPr>
        <w:ind w:left="360"/>
        <w:rPr>
          <w:rFonts w:eastAsia="Times New Roman"/>
        </w:rPr>
      </w:pPr>
      <w:r>
        <w:rPr>
          <w:rFonts w:eastAsia="Times New Roman"/>
        </w:rPr>
        <w:t>Ohio University’s accreditor, the Higher Learning Commission, must be notified of all program closures, teach-outs, and suspensions</w:t>
      </w:r>
      <w:r w:rsidR="0038215D">
        <w:rPr>
          <w:rFonts w:eastAsia="Times New Roman"/>
        </w:rPr>
        <w:t>, even if the program will continued to be offered at another campus or online</w:t>
      </w:r>
      <w:r>
        <w:rPr>
          <w:rFonts w:eastAsia="Times New Roman"/>
        </w:rPr>
        <w:t>. This form must be completed as part of the UCC process for program closures, teach-outs, and suspensions and must be forwarded to the Accreditation Liaison Officer of Ohio University when the closure has been both approved by the Board of Trustees and ODHE has been notified.</w:t>
      </w:r>
    </w:p>
    <w:p w14:paraId="64DF5BF5" w14:textId="77777777" w:rsidR="004A3C39" w:rsidRDefault="004A3C39" w:rsidP="00A0329D">
      <w:pPr>
        <w:ind w:left="360"/>
        <w:rPr>
          <w:rFonts w:eastAsia="Times New Roman"/>
        </w:rPr>
      </w:pPr>
    </w:p>
    <w:p w14:paraId="67D7A310" w14:textId="29D65B08" w:rsidR="00471736" w:rsidRDefault="004A3C39" w:rsidP="00592905">
      <w:pPr>
        <w:numPr>
          <w:ilvl w:val="0"/>
          <w:numId w:val="1"/>
        </w:numPr>
        <w:spacing w:line="480" w:lineRule="auto"/>
        <w:rPr>
          <w:rFonts w:eastAsia="Times New Roman"/>
        </w:rPr>
      </w:pPr>
      <w:r>
        <w:rPr>
          <w:rFonts w:eastAsia="Times New Roman"/>
        </w:rPr>
        <w:t xml:space="preserve">Full name of the program: </w:t>
      </w:r>
      <w:r w:rsidR="002D294F">
        <w:rPr>
          <w:rFonts w:eastAsia="Times New Roman"/>
        </w:rPr>
        <w:t xml:space="preserve"> Cardiovascular Perfusion</w:t>
      </w:r>
    </w:p>
    <w:p w14:paraId="56978D94" w14:textId="78B50A19" w:rsidR="00471736" w:rsidRDefault="004A3C39" w:rsidP="00592905">
      <w:pPr>
        <w:numPr>
          <w:ilvl w:val="0"/>
          <w:numId w:val="1"/>
        </w:numPr>
        <w:spacing w:line="480" w:lineRule="auto"/>
        <w:rPr>
          <w:rFonts w:eastAsia="Times New Roman"/>
        </w:rPr>
      </w:pPr>
      <w:r>
        <w:rPr>
          <w:rFonts w:eastAsia="Times New Roman"/>
        </w:rPr>
        <w:t>CIP code of the program:</w:t>
      </w:r>
      <w:r w:rsidR="00592905">
        <w:rPr>
          <w:rFonts w:eastAsia="Times New Roman"/>
        </w:rPr>
        <w:t xml:space="preserve"> </w:t>
      </w:r>
      <w:r w:rsidR="00EC7909">
        <w:rPr>
          <w:rFonts w:eastAsia="Times New Roman"/>
        </w:rPr>
        <w:t xml:space="preserve"> 51.0906</w:t>
      </w:r>
    </w:p>
    <w:p w14:paraId="0F1F4EC5" w14:textId="52D1D836" w:rsidR="006F3E66" w:rsidRDefault="00471736" w:rsidP="00592905">
      <w:pPr>
        <w:numPr>
          <w:ilvl w:val="0"/>
          <w:numId w:val="1"/>
        </w:numPr>
        <w:rPr>
          <w:rFonts w:eastAsia="Times New Roman"/>
        </w:rPr>
      </w:pPr>
      <w:r>
        <w:rPr>
          <w:rFonts w:eastAsia="Times New Roman"/>
        </w:rPr>
        <w:t>D</w:t>
      </w:r>
      <w:r w:rsidR="00592905">
        <w:rPr>
          <w:rFonts w:eastAsia="Times New Roman"/>
        </w:rPr>
        <w:t xml:space="preserve">egree title and Name of program: </w:t>
      </w:r>
      <w:r w:rsidR="002D294F">
        <w:rPr>
          <w:rFonts w:eastAsia="Times New Roman"/>
        </w:rPr>
        <w:t>MS Cardiovascular Perfusion</w:t>
      </w:r>
    </w:p>
    <w:p w14:paraId="3F1D938A" w14:textId="77777777" w:rsidR="00471736" w:rsidRDefault="00471736" w:rsidP="00592905">
      <w:pPr>
        <w:spacing w:line="480" w:lineRule="auto"/>
        <w:ind w:left="806"/>
        <w:rPr>
          <w:rFonts w:eastAsia="Times New Roman"/>
        </w:rPr>
      </w:pPr>
      <w:r>
        <w:rPr>
          <w:rFonts w:eastAsia="Times New Roman"/>
        </w:rPr>
        <w:t>(BA/BS/BFA, etc.  in what…fine arts, horses, etc.)</w:t>
      </w:r>
    </w:p>
    <w:p w14:paraId="6CB1E2E8" w14:textId="2F6FF362" w:rsidR="00471736" w:rsidRDefault="00471736" w:rsidP="00592905">
      <w:pPr>
        <w:numPr>
          <w:ilvl w:val="0"/>
          <w:numId w:val="1"/>
        </w:numPr>
        <w:spacing w:line="480" w:lineRule="auto"/>
        <w:rPr>
          <w:rFonts w:eastAsia="Times New Roman"/>
        </w:rPr>
      </w:pPr>
      <w:r>
        <w:rPr>
          <w:rFonts w:eastAsia="Times New Roman"/>
        </w:rPr>
        <w:t>Date in which the program will stop taking NEW students</w:t>
      </w:r>
      <w:r w:rsidR="00592905">
        <w:rPr>
          <w:rFonts w:eastAsia="Times New Roman"/>
        </w:rPr>
        <w:t xml:space="preserve">: </w:t>
      </w:r>
      <w:r w:rsidR="002D294F">
        <w:rPr>
          <w:rFonts w:eastAsia="Times New Roman"/>
        </w:rPr>
        <w:t xml:space="preserve"> April 4, 2023</w:t>
      </w:r>
    </w:p>
    <w:p w14:paraId="7F5ACCF2" w14:textId="7E6FD609" w:rsidR="00471736" w:rsidRPr="00A2233B" w:rsidRDefault="00A2233B" w:rsidP="00A2233B">
      <w:pPr>
        <w:numPr>
          <w:ilvl w:val="0"/>
          <w:numId w:val="1"/>
        </w:numPr>
        <w:tabs>
          <w:tab w:val="left" w:pos="810"/>
        </w:tabs>
        <w:rPr>
          <w:rFonts w:eastAsia="Times New Roman"/>
        </w:rPr>
      </w:pPr>
      <w:r>
        <w:rPr>
          <w:rFonts w:eastAsia="Times New Roman"/>
        </w:rPr>
        <w:t xml:space="preserve">Number of students currently in the program: </w:t>
      </w:r>
      <w:r w:rsidR="002D294F">
        <w:rPr>
          <w:rFonts w:eastAsia="Times New Roman"/>
        </w:rPr>
        <w:t xml:space="preserve"> </w:t>
      </w:r>
      <w:r w:rsidR="00996DB2">
        <w:rPr>
          <w:rFonts w:eastAsia="Times New Roman"/>
        </w:rPr>
        <w:t>6</w:t>
      </w:r>
    </w:p>
    <w:p w14:paraId="59756B0E" w14:textId="77777777" w:rsidR="00592905" w:rsidRDefault="00592905" w:rsidP="00592905">
      <w:pPr>
        <w:rPr>
          <w:rFonts w:eastAsia="Times New Roman"/>
        </w:rPr>
      </w:pPr>
    </w:p>
    <w:p w14:paraId="0898DDC4" w14:textId="300BAD7F" w:rsidR="00471736" w:rsidRDefault="00471736" w:rsidP="00592905">
      <w:pPr>
        <w:numPr>
          <w:ilvl w:val="0"/>
          <w:numId w:val="1"/>
        </w:numPr>
        <w:spacing w:line="480" w:lineRule="auto"/>
        <w:rPr>
          <w:rFonts w:eastAsia="Times New Roman"/>
        </w:rPr>
      </w:pPr>
      <w:r>
        <w:rPr>
          <w:rFonts w:eastAsia="Times New Roman"/>
        </w:rPr>
        <w:t xml:space="preserve">Last date the last student will be awarded </w:t>
      </w:r>
      <w:r w:rsidR="00A2233B">
        <w:rPr>
          <w:rFonts w:eastAsia="Times New Roman"/>
        </w:rPr>
        <w:t>the degree/certificate</w:t>
      </w:r>
      <w:r>
        <w:rPr>
          <w:rFonts w:eastAsia="Times New Roman"/>
        </w:rPr>
        <w:t>/credential</w:t>
      </w:r>
      <w:r w:rsidR="00A2233B">
        <w:rPr>
          <w:rFonts w:eastAsia="Times New Roman"/>
        </w:rPr>
        <w:t xml:space="preserve">: </w:t>
      </w:r>
      <w:r w:rsidR="002D294F">
        <w:rPr>
          <w:rFonts w:eastAsia="Times New Roman"/>
        </w:rPr>
        <w:t>Spring, 2024</w:t>
      </w:r>
    </w:p>
    <w:p w14:paraId="6B806E55" w14:textId="4B0BABD7" w:rsidR="00A2233B" w:rsidRDefault="00A2233B" w:rsidP="00A2233B">
      <w:pPr>
        <w:numPr>
          <w:ilvl w:val="0"/>
          <w:numId w:val="1"/>
        </w:numPr>
        <w:rPr>
          <w:rFonts w:eastAsia="Times New Roman"/>
        </w:rPr>
      </w:pPr>
      <w:r>
        <w:rPr>
          <w:rFonts w:eastAsia="Times New Roman"/>
        </w:rPr>
        <w:t>Describe the teach-out plan for this program (i.e. how will all current students be accommodated in continuing to seek their degree?)</w:t>
      </w:r>
      <w:r w:rsidR="009C7434">
        <w:rPr>
          <w:rFonts w:eastAsia="Times New Roman"/>
        </w:rPr>
        <w:t>. If individualized plans please attach</w:t>
      </w:r>
      <w:r>
        <w:rPr>
          <w:rFonts w:eastAsia="Times New Roman"/>
        </w:rPr>
        <w:t xml:space="preserve">: </w:t>
      </w:r>
    </w:p>
    <w:p w14:paraId="19CC349E" w14:textId="4A0B5F40" w:rsidR="002D294F" w:rsidRDefault="002D294F" w:rsidP="002D294F">
      <w:pPr>
        <w:ind w:left="720"/>
        <w:rPr>
          <w:rFonts w:eastAsia="Times New Roman"/>
        </w:rPr>
      </w:pPr>
    </w:p>
    <w:p w14:paraId="7EEF829A" w14:textId="77777777" w:rsidR="0045297A" w:rsidRDefault="0045297A" w:rsidP="0045297A">
      <w:pPr>
        <w:pStyle w:val="NormalWeb"/>
        <w:spacing w:before="0" w:beforeAutospacing="0" w:after="160" w:afterAutospacing="0"/>
        <w:rPr>
          <w:rFonts w:ascii="Calibri" w:hAnsi="Calibri" w:cs="Calibri"/>
          <w:sz w:val="22"/>
          <w:szCs w:val="22"/>
        </w:rPr>
      </w:pPr>
      <w:r>
        <w:rPr>
          <w:b/>
          <w:bCs/>
        </w:rPr>
        <w:t>Summer (Semester 3)</w:t>
      </w:r>
    </w:p>
    <w:p w14:paraId="45725724" w14:textId="0BA6B2B5" w:rsidR="0045297A" w:rsidRDefault="0045297A" w:rsidP="0045297A">
      <w:pPr>
        <w:pStyle w:val="NormalWeb"/>
        <w:spacing w:before="0" w:beforeAutospacing="0" w:after="0" w:afterAutospacing="0"/>
        <w:ind w:left="720"/>
        <w:rPr>
          <w:rFonts w:ascii="Calibri" w:hAnsi="Calibri" w:cs="Calibri"/>
          <w:sz w:val="22"/>
          <w:szCs w:val="22"/>
        </w:rPr>
      </w:pPr>
      <w:r>
        <w:t>IHS 6305 Clinical Implementation II (2.0 cr hrs)  (prereq IHS 6303)</w:t>
      </w:r>
    </w:p>
    <w:p w14:paraId="4E85CA08" w14:textId="3C54D58D" w:rsidR="0045297A" w:rsidRDefault="0045297A" w:rsidP="0045297A">
      <w:pPr>
        <w:pStyle w:val="NormalWeb"/>
        <w:spacing w:before="0" w:beforeAutospacing="0" w:after="0" w:afterAutospacing="0"/>
        <w:ind w:left="720"/>
        <w:rPr>
          <w:rFonts w:ascii="Calibri" w:hAnsi="Calibri" w:cs="Calibri"/>
          <w:sz w:val="22"/>
          <w:szCs w:val="22"/>
        </w:rPr>
      </w:pPr>
      <w:r>
        <w:t>IHS 6306 Perfusion Theory III (2.0 cr hrs.)  (prereq IHS 6304)</w:t>
      </w:r>
    </w:p>
    <w:p w14:paraId="7DA47975" w14:textId="5EF69263" w:rsidR="0045297A" w:rsidRDefault="0045297A" w:rsidP="0045297A">
      <w:pPr>
        <w:pStyle w:val="NormalWeb"/>
        <w:spacing w:before="0" w:beforeAutospacing="0" w:after="0" w:afterAutospacing="0"/>
        <w:ind w:left="720"/>
        <w:rPr>
          <w:rFonts w:ascii="Calibri" w:hAnsi="Calibri" w:cs="Calibri"/>
          <w:sz w:val="22"/>
          <w:szCs w:val="22"/>
        </w:rPr>
      </w:pPr>
      <w:r>
        <w:t>IHS 6923 Perfusion Practicum III (4.0 cr hrs) (prereq IHS 6922)</w:t>
      </w:r>
    </w:p>
    <w:p w14:paraId="29D47491" w14:textId="10651C07" w:rsidR="0045297A" w:rsidRDefault="0045297A" w:rsidP="0045297A">
      <w:pPr>
        <w:pStyle w:val="NormalWeb"/>
        <w:spacing w:before="0" w:beforeAutospacing="0" w:after="0" w:afterAutospacing="0"/>
        <w:ind w:left="720"/>
        <w:rPr>
          <w:rFonts w:ascii="Calibri" w:hAnsi="Calibri" w:cs="Calibri"/>
          <w:sz w:val="22"/>
          <w:szCs w:val="22"/>
        </w:rPr>
      </w:pPr>
      <w:r>
        <w:t>IHS 6941 Research Seminar II (1.0 cr hrs) (prereq IHS 6940) </w:t>
      </w:r>
    </w:p>
    <w:p w14:paraId="1DA0494A" w14:textId="77777777" w:rsidR="0045297A" w:rsidRDefault="0045297A" w:rsidP="0045297A">
      <w:pPr>
        <w:pStyle w:val="NormalWeb"/>
        <w:spacing w:before="0" w:beforeAutospacing="0" w:after="160" w:afterAutospacing="0"/>
        <w:rPr>
          <w:rFonts w:ascii="Calibri" w:hAnsi="Calibri" w:cs="Calibri"/>
          <w:sz w:val="22"/>
          <w:szCs w:val="22"/>
        </w:rPr>
      </w:pPr>
      <w:r>
        <w:rPr>
          <w:b/>
          <w:bCs/>
        </w:rPr>
        <w:t>Fall (Semester 4) </w:t>
      </w:r>
    </w:p>
    <w:p w14:paraId="29286FA8" w14:textId="129E2456" w:rsidR="0045297A" w:rsidRDefault="0045297A" w:rsidP="0045297A">
      <w:pPr>
        <w:pStyle w:val="NormalWeb"/>
        <w:spacing w:before="0" w:beforeAutospacing="0" w:after="0" w:afterAutospacing="0"/>
        <w:ind w:left="720"/>
        <w:rPr>
          <w:rFonts w:ascii="Calibri" w:hAnsi="Calibri" w:cs="Calibri"/>
          <w:sz w:val="22"/>
          <w:szCs w:val="22"/>
        </w:rPr>
      </w:pPr>
      <w:r>
        <w:t>IHS 6307 Mechanical Support (3.0 cr hrs)</w:t>
      </w:r>
    </w:p>
    <w:p w14:paraId="0F50365C" w14:textId="00A61C3D" w:rsidR="0045297A" w:rsidRDefault="0045297A" w:rsidP="0045297A">
      <w:pPr>
        <w:pStyle w:val="NormalWeb"/>
        <w:spacing w:before="0" w:beforeAutospacing="0" w:after="0" w:afterAutospacing="0"/>
        <w:ind w:left="720"/>
      </w:pPr>
      <w:r>
        <w:t>IHS 6942 Research Seminar III (1.0 cr hr) (prereq IHS 6941) </w:t>
      </w:r>
    </w:p>
    <w:p w14:paraId="13420EFD" w14:textId="18A7983F" w:rsidR="0045297A" w:rsidRDefault="0045297A" w:rsidP="0045297A">
      <w:pPr>
        <w:pStyle w:val="NormalWeb"/>
        <w:spacing w:before="0" w:beforeAutospacing="0" w:after="0" w:afterAutospacing="0"/>
        <w:ind w:left="720"/>
        <w:rPr>
          <w:rFonts w:ascii="Calibri" w:hAnsi="Calibri" w:cs="Calibri"/>
          <w:sz w:val="22"/>
          <w:szCs w:val="22"/>
        </w:rPr>
      </w:pPr>
      <w:r>
        <w:t>IHS 6900 Perfusion Special Topics (1.0 cr hrs)</w:t>
      </w:r>
    </w:p>
    <w:p w14:paraId="6845AFCA" w14:textId="132B635A" w:rsidR="0045297A" w:rsidRDefault="0045297A" w:rsidP="0045297A">
      <w:pPr>
        <w:pStyle w:val="NormalWeb"/>
        <w:spacing w:before="0" w:beforeAutospacing="0" w:after="0" w:afterAutospacing="0"/>
        <w:ind w:left="720"/>
        <w:rPr>
          <w:rFonts w:ascii="Calibri" w:hAnsi="Calibri" w:cs="Calibri"/>
          <w:sz w:val="22"/>
          <w:szCs w:val="22"/>
        </w:rPr>
      </w:pPr>
      <w:r>
        <w:t>IHS 6924 Perfusion Practicum IV (4.0 cr hrs) (prereq IHS 6923) </w:t>
      </w:r>
    </w:p>
    <w:p w14:paraId="742035CF" w14:textId="2300947A" w:rsidR="0045297A" w:rsidRDefault="0045297A" w:rsidP="0045297A">
      <w:pPr>
        <w:pStyle w:val="NormalWeb"/>
        <w:spacing w:before="0" w:beforeAutospacing="0" w:after="160" w:afterAutospacing="0"/>
        <w:rPr>
          <w:rFonts w:ascii="Calibri" w:hAnsi="Calibri" w:cs="Calibri"/>
          <w:sz w:val="22"/>
          <w:szCs w:val="22"/>
        </w:rPr>
      </w:pPr>
      <w:r>
        <w:rPr>
          <w:b/>
          <w:bCs/>
        </w:rPr>
        <w:t>Spring (Semester 5) </w:t>
      </w:r>
    </w:p>
    <w:p w14:paraId="12BD3027" w14:textId="70E2F044" w:rsidR="0045297A" w:rsidRDefault="0045297A" w:rsidP="0045297A">
      <w:pPr>
        <w:pStyle w:val="NormalWeb"/>
        <w:spacing w:before="0" w:beforeAutospacing="0" w:after="0" w:afterAutospacing="0"/>
        <w:ind w:left="720"/>
        <w:rPr>
          <w:rFonts w:ascii="Calibri" w:hAnsi="Calibri" w:cs="Calibri"/>
          <w:sz w:val="22"/>
          <w:szCs w:val="22"/>
        </w:rPr>
      </w:pPr>
      <w:r>
        <w:t>IHS 5513 Health Informatics (3.0 cr hrs)</w:t>
      </w:r>
    </w:p>
    <w:p w14:paraId="7EECF5A5" w14:textId="67F46D1E" w:rsidR="0045297A" w:rsidRDefault="0045297A" w:rsidP="0045297A">
      <w:pPr>
        <w:pStyle w:val="NormalWeb"/>
        <w:spacing w:before="0" w:beforeAutospacing="0" w:after="0" w:afterAutospacing="0"/>
        <w:ind w:left="720"/>
        <w:rPr>
          <w:rFonts w:ascii="Calibri" w:hAnsi="Calibri" w:cs="Calibri"/>
          <w:sz w:val="22"/>
          <w:szCs w:val="22"/>
        </w:rPr>
      </w:pPr>
      <w:r>
        <w:t>IHS 6925 Perfusion Practicum V (5.0 cr hrs) (prereq IHS 6924)</w:t>
      </w:r>
    </w:p>
    <w:p w14:paraId="6398C4F5" w14:textId="29804A2A" w:rsidR="0045297A" w:rsidRDefault="0045297A" w:rsidP="0045297A">
      <w:pPr>
        <w:pStyle w:val="NormalWeb"/>
        <w:spacing w:before="0" w:beforeAutospacing="0" w:after="0" w:afterAutospacing="0"/>
        <w:ind w:left="720"/>
        <w:rPr>
          <w:rFonts w:ascii="Calibri" w:hAnsi="Calibri" w:cs="Calibri"/>
          <w:sz w:val="22"/>
          <w:szCs w:val="22"/>
        </w:rPr>
      </w:pPr>
      <w:r>
        <w:t xml:space="preserve">HLTH 5850 Quality Improvement in Healthcare (3.0 cr hrs) </w:t>
      </w:r>
    </w:p>
    <w:p w14:paraId="76C8DB52" w14:textId="4B5D16E6" w:rsidR="0045297A" w:rsidRDefault="0045297A" w:rsidP="0045297A">
      <w:pPr>
        <w:pStyle w:val="NormalWeb"/>
        <w:spacing w:before="0" w:beforeAutospacing="0" w:after="0" w:afterAutospacing="0"/>
        <w:rPr>
          <w:rFonts w:ascii="Calibri" w:hAnsi="Calibri" w:cs="Calibri"/>
          <w:sz w:val="22"/>
          <w:szCs w:val="22"/>
        </w:rPr>
      </w:pPr>
    </w:p>
    <w:p w14:paraId="1292BD59" w14:textId="77777777" w:rsidR="0045297A" w:rsidRDefault="0045297A" w:rsidP="0045297A"/>
    <w:p w14:paraId="3151E986" w14:textId="2E789A43" w:rsidR="002D294F" w:rsidRDefault="002D294F" w:rsidP="002D294F">
      <w:pPr>
        <w:ind w:left="720"/>
        <w:rPr>
          <w:rFonts w:eastAsia="Times New Roman"/>
        </w:rPr>
      </w:pPr>
    </w:p>
    <w:p w14:paraId="63C2DB59" w14:textId="4565CB76" w:rsidR="002D294F" w:rsidRDefault="002D294F" w:rsidP="002D294F">
      <w:pPr>
        <w:ind w:left="720"/>
        <w:rPr>
          <w:rFonts w:eastAsia="Times New Roman"/>
        </w:rPr>
      </w:pPr>
    </w:p>
    <w:p w14:paraId="6D3B3772" w14:textId="13CAF87E" w:rsidR="002D294F" w:rsidRDefault="002D294F" w:rsidP="002D294F">
      <w:pPr>
        <w:ind w:left="720"/>
        <w:rPr>
          <w:rFonts w:eastAsia="Times New Roman"/>
        </w:rPr>
      </w:pPr>
    </w:p>
    <w:p w14:paraId="6CABB8C9" w14:textId="12DCEE02" w:rsidR="002D294F" w:rsidRDefault="002D294F" w:rsidP="002D294F">
      <w:pPr>
        <w:ind w:left="720"/>
        <w:rPr>
          <w:rFonts w:eastAsia="Times New Roman"/>
        </w:rPr>
      </w:pPr>
    </w:p>
    <w:p w14:paraId="40A38749" w14:textId="5C89DD13" w:rsidR="002D294F" w:rsidRDefault="002D294F" w:rsidP="002D294F">
      <w:pPr>
        <w:ind w:left="720"/>
        <w:rPr>
          <w:rFonts w:eastAsia="Times New Roman"/>
        </w:rPr>
      </w:pPr>
    </w:p>
    <w:p w14:paraId="2FF30EC6" w14:textId="77777777" w:rsidR="002D294F" w:rsidRDefault="002D294F" w:rsidP="002D294F">
      <w:pPr>
        <w:ind w:left="720"/>
        <w:rPr>
          <w:rFonts w:eastAsia="Times New Roman"/>
        </w:rPr>
      </w:pPr>
    </w:p>
    <w:p w14:paraId="109AFD58" w14:textId="5975E024" w:rsidR="00A2233B" w:rsidRPr="0045297A" w:rsidRDefault="00A2233B" w:rsidP="009C7434">
      <w:pPr>
        <w:numPr>
          <w:ilvl w:val="0"/>
          <w:numId w:val="1"/>
        </w:numPr>
        <w:rPr>
          <w:rFonts w:eastAsia="Times New Roman"/>
          <w:highlight w:val="yellow"/>
        </w:rPr>
      </w:pPr>
      <w:r w:rsidRPr="0045297A">
        <w:rPr>
          <w:rFonts w:eastAsia="Times New Roman"/>
          <w:highlight w:val="yellow"/>
        </w:rPr>
        <w:t>YES or NO or Unsure: Have all students agreed to the teach-out plan of their free will and understand that they have the right to continue the program as promised?</w:t>
      </w:r>
      <w:r w:rsidR="0045297A" w:rsidRPr="0045297A">
        <w:rPr>
          <w:rFonts w:eastAsia="Times New Roman"/>
          <w:highlight w:val="yellow"/>
        </w:rPr>
        <w:t xml:space="preserve">    </w:t>
      </w:r>
    </w:p>
    <w:p w14:paraId="24F5D85C" w14:textId="77777777" w:rsidR="009C7434" w:rsidRDefault="009C7434" w:rsidP="009C7434">
      <w:pPr>
        <w:ind w:left="360"/>
        <w:rPr>
          <w:rFonts w:eastAsia="Times New Roman"/>
        </w:rPr>
      </w:pPr>
    </w:p>
    <w:p w14:paraId="067A0E87" w14:textId="77777777" w:rsidR="009C7434" w:rsidRDefault="009C7434" w:rsidP="000C3297">
      <w:pPr>
        <w:numPr>
          <w:ilvl w:val="0"/>
          <w:numId w:val="1"/>
        </w:numPr>
        <w:rPr>
          <w:rFonts w:eastAsia="Times New Roman"/>
        </w:rPr>
      </w:pPr>
      <w:r w:rsidRPr="009C7434">
        <w:rPr>
          <w:rFonts w:eastAsia="Times New Roman"/>
        </w:rPr>
        <w:t>If NO, please indicate the date at which a provisional student plan (for any student that does not agree with the option provided and wants to complete this program elsewhere) will be sent to HLC: _____________________</w:t>
      </w:r>
    </w:p>
    <w:p w14:paraId="138C0100" w14:textId="77777777" w:rsidR="009C7434" w:rsidRDefault="009C7434" w:rsidP="009C7434">
      <w:pPr>
        <w:pStyle w:val="ListParagraph"/>
        <w:rPr>
          <w:rFonts w:eastAsia="Times New Roman"/>
        </w:rPr>
      </w:pPr>
    </w:p>
    <w:p w14:paraId="7D0F1A10" w14:textId="77777777" w:rsidR="009C7434" w:rsidRPr="009C7434" w:rsidRDefault="009C7434" w:rsidP="000C3297">
      <w:pPr>
        <w:numPr>
          <w:ilvl w:val="0"/>
          <w:numId w:val="1"/>
        </w:numPr>
        <w:rPr>
          <w:rFonts w:eastAsia="Times New Roman"/>
        </w:rPr>
      </w:pPr>
      <w:r w:rsidRPr="009C7434">
        <w:rPr>
          <w:rFonts w:eastAsia="Times New Roman"/>
        </w:rPr>
        <w:t xml:space="preserve"> _____________________________, certify that I have spoken with ODHE and ODHE is aware of the program teach out and the fact that HLC is being notified. </w:t>
      </w:r>
    </w:p>
    <w:p w14:paraId="4767D970" w14:textId="77777777" w:rsidR="009C7434" w:rsidRDefault="009C7434" w:rsidP="009C7434">
      <w:pPr>
        <w:rPr>
          <w:rFonts w:eastAsia="Times New Roman"/>
        </w:rPr>
      </w:pPr>
    </w:p>
    <w:p w14:paraId="760D80D1" w14:textId="77777777" w:rsidR="009C7434" w:rsidRDefault="009C7434" w:rsidP="009C7434">
      <w:pPr>
        <w:rPr>
          <w:rFonts w:eastAsia="Times New Roman"/>
        </w:rPr>
      </w:pPr>
    </w:p>
    <w:p w14:paraId="7F13B7AD" w14:textId="77777777" w:rsidR="00471736" w:rsidRDefault="009C7434" w:rsidP="009C7434">
      <w:pPr>
        <w:tabs>
          <w:tab w:val="left" w:pos="5760"/>
        </w:tabs>
        <w:ind w:left="360"/>
        <w:rPr>
          <w:rFonts w:eastAsia="Times New Roman"/>
        </w:rPr>
      </w:pPr>
      <w:r>
        <w:rPr>
          <w:rFonts w:eastAsia="Times New Roman"/>
        </w:rPr>
        <w:t xml:space="preserve">_____________________________________________ </w:t>
      </w:r>
      <w:r>
        <w:rPr>
          <w:rFonts w:eastAsia="Times New Roman"/>
        </w:rPr>
        <w:tab/>
        <w:t>___________________________</w:t>
      </w:r>
    </w:p>
    <w:p w14:paraId="327A5B77" w14:textId="77777777" w:rsidR="009C7434" w:rsidRDefault="009C7434" w:rsidP="009C7434">
      <w:pPr>
        <w:tabs>
          <w:tab w:val="left" w:pos="5760"/>
        </w:tabs>
        <w:ind w:left="360"/>
        <w:rPr>
          <w:rFonts w:eastAsia="Times New Roman"/>
        </w:rPr>
      </w:pPr>
      <w:r>
        <w:rPr>
          <w:rFonts w:eastAsia="Times New Roman"/>
        </w:rPr>
        <w:t>Signature</w:t>
      </w:r>
      <w:r>
        <w:rPr>
          <w:rFonts w:eastAsia="Times New Roman"/>
        </w:rPr>
        <w:tab/>
        <w:t>Date</w:t>
      </w:r>
    </w:p>
    <w:p w14:paraId="1B13A233" w14:textId="77777777" w:rsidR="009C7434" w:rsidRDefault="009C7434" w:rsidP="00401D03">
      <w:pPr>
        <w:tabs>
          <w:tab w:val="left" w:pos="5760"/>
        </w:tabs>
        <w:rPr>
          <w:rFonts w:eastAsia="Times New Roman"/>
        </w:rPr>
      </w:pPr>
    </w:p>
    <w:sectPr w:rsidR="009C74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4776" w14:textId="77777777" w:rsidR="00313700" w:rsidRDefault="00313700" w:rsidP="00471736">
      <w:r>
        <w:separator/>
      </w:r>
    </w:p>
  </w:endnote>
  <w:endnote w:type="continuationSeparator" w:id="0">
    <w:p w14:paraId="0EE5AB92" w14:textId="77777777" w:rsidR="00313700" w:rsidRDefault="00313700" w:rsidP="0047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7A78" w14:textId="77777777" w:rsidR="009C7434" w:rsidRPr="008B2F4A" w:rsidRDefault="009C7434" w:rsidP="009C7434">
    <w:pPr>
      <w:tabs>
        <w:tab w:val="left" w:pos="5760"/>
      </w:tabs>
      <w:ind w:left="360"/>
      <w:rPr>
        <w:rFonts w:eastAsia="Times New Roman"/>
        <w:sz w:val="20"/>
        <w:u w:val="single"/>
      </w:rPr>
    </w:pPr>
    <w:r w:rsidRPr="008B2F4A">
      <w:rPr>
        <w:rFonts w:eastAsia="Times New Roman"/>
        <w:sz w:val="20"/>
        <w:u w:val="single"/>
      </w:rPr>
      <w:t xml:space="preserve">Please return this form and any necessary attachments to the Accreditation Liaison Officer of Ohio University. </w:t>
    </w:r>
  </w:p>
  <w:p w14:paraId="36214FBF" w14:textId="77777777" w:rsidR="009C7434" w:rsidRPr="009C7434" w:rsidRDefault="009C7434" w:rsidP="009C7434">
    <w:pPr>
      <w:tabs>
        <w:tab w:val="left" w:pos="5760"/>
      </w:tabs>
      <w:ind w:left="360"/>
      <w:rPr>
        <w:rFonts w:eastAsia="Times New Roman"/>
        <w:sz w:val="18"/>
      </w:rPr>
    </w:pPr>
    <w:r w:rsidRPr="009C7434">
      <w:rPr>
        <w:rFonts w:eastAsia="Times New Roman"/>
        <w:sz w:val="18"/>
      </w:rPr>
      <w:t>Loralyn Taylor, Ph.D.</w:t>
    </w:r>
  </w:p>
  <w:p w14:paraId="36FD197F" w14:textId="77777777" w:rsidR="009C7434" w:rsidRPr="009C7434" w:rsidRDefault="009C7434" w:rsidP="009C7434">
    <w:pPr>
      <w:tabs>
        <w:tab w:val="left" w:pos="5760"/>
      </w:tabs>
      <w:ind w:left="360"/>
      <w:rPr>
        <w:rFonts w:eastAsia="Times New Roman"/>
        <w:sz w:val="18"/>
      </w:rPr>
    </w:pPr>
    <w:r w:rsidRPr="009C7434">
      <w:rPr>
        <w:rFonts w:eastAsia="Times New Roman"/>
        <w:sz w:val="18"/>
      </w:rPr>
      <w:t>Interim Associate Provost for Institutional Research and Effectiveness</w:t>
    </w:r>
  </w:p>
  <w:p w14:paraId="26C7DF13" w14:textId="77777777" w:rsidR="009C7434" w:rsidRPr="009C7434" w:rsidRDefault="009C7434" w:rsidP="009C7434">
    <w:pPr>
      <w:tabs>
        <w:tab w:val="left" w:pos="5760"/>
      </w:tabs>
      <w:ind w:left="360"/>
      <w:rPr>
        <w:rFonts w:eastAsia="Times New Roman"/>
        <w:sz w:val="18"/>
      </w:rPr>
    </w:pPr>
    <w:r w:rsidRPr="009C7434">
      <w:rPr>
        <w:rFonts w:eastAsia="Times New Roman"/>
        <w:sz w:val="18"/>
      </w:rPr>
      <w:t>TaylorL4@ohio.edu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7CE9" w14:textId="77777777" w:rsidR="00313700" w:rsidRDefault="00313700" w:rsidP="00471736">
      <w:r>
        <w:separator/>
      </w:r>
    </w:p>
  </w:footnote>
  <w:footnote w:type="continuationSeparator" w:id="0">
    <w:p w14:paraId="3FC83C35" w14:textId="77777777" w:rsidR="00313700" w:rsidRDefault="00313700" w:rsidP="0047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5DEA" w14:textId="77777777" w:rsidR="00471736" w:rsidRDefault="00471736" w:rsidP="004A3C39">
    <w:pPr>
      <w:pStyle w:val="Header"/>
      <w:tabs>
        <w:tab w:val="left" w:pos="1980"/>
      </w:tabs>
    </w:pPr>
    <w:r>
      <w:rPr>
        <w:noProof/>
      </w:rPr>
      <w:drawing>
        <wp:anchor distT="0" distB="0" distL="114300" distR="114300" simplePos="0" relativeHeight="251658240" behindDoc="0" locked="0" layoutInCell="1" allowOverlap="1" wp14:anchorId="7CFE6DCC" wp14:editId="47C72817">
          <wp:simplePos x="0" y="0"/>
          <wp:positionH relativeFrom="column">
            <wp:posOffset>-692150</wp:posOffset>
          </wp:positionH>
          <wp:positionV relativeFrom="page">
            <wp:posOffset>203200</wp:posOffset>
          </wp:positionV>
          <wp:extent cx="1581150" cy="428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428625"/>
                  </a:xfrm>
                  <a:prstGeom prst="rect">
                    <a:avLst/>
                  </a:prstGeom>
                </pic:spPr>
              </pic:pic>
            </a:graphicData>
          </a:graphic>
        </wp:anchor>
      </w:drawing>
    </w:r>
    <w:r>
      <w:tab/>
    </w:r>
    <w:r w:rsidRPr="00A0329D">
      <w:rPr>
        <w:sz w:val="32"/>
        <w:szCs w:val="32"/>
      </w:rPr>
      <w:t xml:space="preserve">Program </w:t>
    </w:r>
    <w:r w:rsidR="00A0329D" w:rsidRPr="00A0329D">
      <w:rPr>
        <w:sz w:val="32"/>
        <w:szCs w:val="32"/>
      </w:rPr>
      <w:t>Closure/</w:t>
    </w:r>
    <w:r w:rsidRPr="00A0329D">
      <w:rPr>
        <w:sz w:val="32"/>
        <w:szCs w:val="32"/>
      </w:rPr>
      <w:t xml:space="preserve">Teach-Out </w:t>
    </w:r>
    <w:r w:rsidR="004A3C39">
      <w:rPr>
        <w:sz w:val="32"/>
        <w:szCs w:val="32"/>
      </w:rPr>
      <w:t>Notification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6B73"/>
    <w:multiLevelType w:val="hybridMultilevel"/>
    <w:tmpl w:val="17604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2813524">
    <w:abstractNumId w:val="0"/>
  </w:num>
  <w:num w:numId="2" w16cid:durableId="178815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6A"/>
    <w:rsid w:val="00086544"/>
    <w:rsid w:val="001B7412"/>
    <w:rsid w:val="002D294F"/>
    <w:rsid w:val="00313700"/>
    <w:rsid w:val="0038215D"/>
    <w:rsid w:val="00401D03"/>
    <w:rsid w:val="0045297A"/>
    <w:rsid w:val="00471736"/>
    <w:rsid w:val="004A3C39"/>
    <w:rsid w:val="00592905"/>
    <w:rsid w:val="005B06EB"/>
    <w:rsid w:val="006F3E66"/>
    <w:rsid w:val="008B2F4A"/>
    <w:rsid w:val="00996DB2"/>
    <w:rsid w:val="009C7434"/>
    <w:rsid w:val="00A0329D"/>
    <w:rsid w:val="00A2233B"/>
    <w:rsid w:val="00B82FBB"/>
    <w:rsid w:val="00B97B1F"/>
    <w:rsid w:val="00C4176A"/>
    <w:rsid w:val="00EC7909"/>
    <w:rsid w:val="00F2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D564"/>
  <w15:chartTrackingRefBased/>
  <w15:docId w15:val="{49EB0A70-7A50-4C2F-A151-8660781E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736"/>
    <w:pPr>
      <w:tabs>
        <w:tab w:val="center" w:pos="4680"/>
        <w:tab w:val="right" w:pos="9360"/>
      </w:tabs>
    </w:pPr>
  </w:style>
  <w:style w:type="character" w:customStyle="1" w:styleId="HeaderChar">
    <w:name w:val="Header Char"/>
    <w:basedOn w:val="DefaultParagraphFont"/>
    <w:link w:val="Header"/>
    <w:uiPriority w:val="99"/>
    <w:rsid w:val="00471736"/>
    <w:rPr>
      <w:rFonts w:ascii="Calibri" w:hAnsi="Calibri" w:cs="Calibri"/>
    </w:rPr>
  </w:style>
  <w:style w:type="paragraph" w:styleId="Footer">
    <w:name w:val="footer"/>
    <w:basedOn w:val="Normal"/>
    <w:link w:val="FooterChar"/>
    <w:uiPriority w:val="99"/>
    <w:unhideWhenUsed/>
    <w:rsid w:val="00471736"/>
    <w:pPr>
      <w:tabs>
        <w:tab w:val="center" w:pos="4680"/>
        <w:tab w:val="right" w:pos="9360"/>
      </w:tabs>
    </w:pPr>
  </w:style>
  <w:style w:type="character" w:customStyle="1" w:styleId="FooterChar">
    <w:name w:val="Footer Char"/>
    <w:basedOn w:val="DefaultParagraphFont"/>
    <w:link w:val="Footer"/>
    <w:uiPriority w:val="99"/>
    <w:rsid w:val="00471736"/>
    <w:rPr>
      <w:rFonts w:ascii="Calibri" w:hAnsi="Calibri" w:cs="Calibri"/>
    </w:rPr>
  </w:style>
  <w:style w:type="paragraph" w:styleId="ListParagraph">
    <w:name w:val="List Paragraph"/>
    <w:basedOn w:val="Normal"/>
    <w:uiPriority w:val="34"/>
    <w:qFormat/>
    <w:rsid w:val="00A2233B"/>
    <w:pPr>
      <w:ind w:left="720"/>
      <w:contextualSpacing/>
    </w:pPr>
  </w:style>
  <w:style w:type="paragraph" w:styleId="BalloonText">
    <w:name w:val="Balloon Text"/>
    <w:basedOn w:val="Normal"/>
    <w:link w:val="BalloonTextChar"/>
    <w:uiPriority w:val="99"/>
    <w:semiHidden/>
    <w:unhideWhenUsed/>
    <w:rsid w:val="00382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5D"/>
    <w:rPr>
      <w:rFonts w:ascii="Segoe UI" w:hAnsi="Segoe UI" w:cs="Segoe UI"/>
      <w:sz w:val="18"/>
      <w:szCs w:val="18"/>
    </w:rPr>
  </w:style>
  <w:style w:type="paragraph" w:styleId="NormalWeb">
    <w:name w:val="Normal (Web)"/>
    <w:basedOn w:val="Normal"/>
    <w:uiPriority w:val="99"/>
    <w:semiHidden/>
    <w:unhideWhenUsed/>
    <w:rsid w:val="0045297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8150">
      <w:bodyDiv w:val="1"/>
      <w:marLeft w:val="0"/>
      <w:marRight w:val="0"/>
      <w:marTop w:val="0"/>
      <w:marBottom w:val="0"/>
      <w:divBdr>
        <w:top w:val="none" w:sz="0" w:space="0" w:color="auto"/>
        <w:left w:val="none" w:sz="0" w:space="0" w:color="auto"/>
        <w:bottom w:val="none" w:sz="0" w:space="0" w:color="auto"/>
        <w:right w:val="none" w:sz="0" w:space="0" w:color="auto"/>
      </w:divBdr>
      <w:divsChild>
        <w:div w:id="1963027761">
          <w:marLeft w:val="0"/>
          <w:marRight w:val="0"/>
          <w:marTop w:val="0"/>
          <w:marBottom w:val="0"/>
          <w:divBdr>
            <w:top w:val="none" w:sz="0" w:space="0" w:color="auto"/>
            <w:left w:val="none" w:sz="0" w:space="0" w:color="auto"/>
            <w:bottom w:val="none" w:sz="0" w:space="0" w:color="auto"/>
            <w:right w:val="none" w:sz="0" w:space="0" w:color="auto"/>
          </w:divBdr>
        </w:div>
      </w:divsChild>
    </w:div>
    <w:div w:id="720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0F29-AA4D-5F40-963C-EA2F7480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Loralyn</dc:creator>
  <cp:keywords/>
  <dc:description/>
  <cp:lastModifiedBy>Brock, Angela</cp:lastModifiedBy>
  <cp:revision>2</cp:revision>
  <cp:lastPrinted>2019-08-28T17:19:00Z</cp:lastPrinted>
  <dcterms:created xsi:type="dcterms:W3CDTF">2023-04-17T19:17:00Z</dcterms:created>
  <dcterms:modified xsi:type="dcterms:W3CDTF">2023-04-17T19:17:00Z</dcterms:modified>
</cp:coreProperties>
</file>