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99F46" w14:textId="77777777" w:rsidR="00C16A46" w:rsidRDefault="0089223C">
      <w:pPr>
        <w:rPr>
          <w:b/>
          <w:sz w:val="24"/>
          <w:szCs w:val="24"/>
        </w:rPr>
      </w:pPr>
      <w:bookmarkStart w:id="0" w:name="_GoBack"/>
      <w:bookmarkEnd w:id="0"/>
      <w:r>
        <w:rPr>
          <w:b/>
          <w:sz w:val="24"/>
          <w:szCs w:val="24"/>
        </w:rPr>
        <w:t xml:space="preserve">Vol. XXXIII, No. 8                                    </w:t>
      </w:r>
      <w:hyperlink r:id="rId5" w:history="1">
        <w:r w:rsidRPr="00CB6155">
          <w:rPr>
            <w:rStyle w:val="Hyperlink"/>
            <w:b/>
            <w:sz w:val="24"/>
            <w:szCs w:val="24"/>
          </w:rPr>
          <w:t>www.ohio.edu/emeriti</w:t>
        </w:r>
      </w:hyperlink>
      <w:r>
        <w:rPr>
          <w:b/>
          <w:sz w:val="24"/>
          <w:szCs w:val="24"/>
        </w:rPr>
        <w:t xml:space="preserve">                                          April, 2018 </w:t>
      </w:r>
    </w:p>
    <w:p w14:paraId="6BA6B18E" w14:textId="2F9BC308" w:rsidR="0089223C" w:rsidRPr="0089223C" w:rsidRDefault="0089223C">
      <w:pPr>
        <w:rPr>
          <w:b/>
          <w:sz w:val="24"/>
          <w:szCs w:val="24"/>
        </w:rPr>
      </w:pPr>
      <w:r>
        <w:rPr>
          <w:b/>
          <w:sz w:val="24"/>
          <w:szCs w:val="24"/>
        </w:rPr>
        <w:t xml:space="preserve">            </w:t>
      </w:r>
    </w:p>
    <w:p w14:paraId="2EEE26CA" w14:textId="7558C8E1" w:rsidR="0089223C" w:rsidRDefault="002E5E12" w:rsidP="002E5E12">
      <w:pPr>
        <w:jc w:val="center"/>
        <w:rPr>
          <w:sz w:val="96"/>
          <w:szCs w:val="96"/>
        </w:rPr>
      </w:pPr>
      <w:r>
        <w:rPr>
          <w:sz w:val="96"/>
          <w:szCs w:val="96"/>
        </w:rPr>
        <w:tab/>
        <w:t>EMERITI NEWS</w:t>
      </w:r>
    </w:p>
    <w:p w14:paraId="6A1F50A7" w14:textId="5546D964" w:rsidR="002E5E12" w:rsidRDefault="002E5E12" w:rsidP="002E5E12">
      <w:pPr>
        <w:jc w:val="center"/>
        <w:rPr>
          <w:sz w:val="32"/>
          <w:szCs w:val="32"/>
        </w:rPr>
      </w:pPr>
      <w:r>
        <w:rPr>
          <w:sz w:val="32"/>
          <w:szCs w:val="32"/>
        </w:rPr>
        <w:t>OHIO UNIVERSITY</w:t>
      </w:r>
    </w:p>
    <w:p w14:paraId="1A0EA267" w14:textId="2022E155" w:rsidR="009303BB" w:rsidRPr="00BF4889" w:rsidRDefault="00BF4889" w:rsidP="009303BB">
      <w:pPr>
        <w:rPr>
          <w:sz w:val="32"/>
          <w:szCs w:val="32"/>
        </w:rPr>
      </w:pPr>
      <w:r w:rsidRPr="00BF4889">
        <w:rPr>
          <w:sz w:val="32"/>
          <w:szCs w:val="32"/>
        </w:rPr>
        <w:t>==========================================================</w:t>
      </w:r>
    </w:p>
    <w:p w14:paraId="62D412DD" w14:textId="254DE1C4" w:rsidR="0089223C" w:rsidRDefault="00E24E3A">
      <w:pPr>
        <w:rPr>
          <w:b/>
          <w:sz w:val="32"/>
          <w:szCs w:val="32"/>
        </w:rPr>
      </w:pPr>
      <w:r>
        <w:rPr>
          <w:b/>
          <w:sz w:val="32"/>
          <w:szCs w:val="32"/>
        </w:rPr>
        <w:t>Speaker for April</w:t>
      </w:r>
    </w:p>
    <w:p w14:paraId="37DADE37" w14:textId="553BB834" w:rsidR="00E24E3A" w:rsidRPr="00E24E3A" w:rsidRDefault="00E24E3A">
      <w:pPr>
        <w:rPr>
          <w:sz w:val="32"/>
          <w:szCs w:val="32"/>
        </w:rPr>
      </w:pPr>
      <w:r>
        <w:rPr>
          <w:sz w:val="32"/>
          <w:szCs w:val="32"/>
        </w:rPr>
        <w:t xml:space="preserve">     </w:t>
      </w:r>
      <w:r w:rsidR="00665659">
        <w:rPr>
          <w:sz w:val="32"/>
          <w:szCs w:val="32"/>
        </w:rPr>
        <w:t xml:space="preserve">Acting </w:t>
      </w:r>
      <w:r>
        <w:rPr>
          <w:sz w:val="32"/>
          <w:szCs w:val="32"/>
        </w:rPr>
        <w:t xml:space="preserve">University Provost Dr. </w:t>
      </w:r>
      <w:r w:rsidR="00665659">
        <w:rPr>
          <w:sz w:val="32"/>
          <w:szCs w:val="32"/>
        </w:rPr>
        <w:t xml:space="preserve">Elizabeth Sayrs </w:t>
      </w:r>
      <w:r>
        <w:rPr>
          <w:sz w:val="32"/>
          <w:szCs w:val="32"/>
        </w:rPr>
        <w:t>will speak</w:t>
      </w:r>
      <w:r w:rsidR="00A24254">
        <w:rPr>
          <w:sz w:val="32"/>
          <w:szCs w:val="32"/>
        </w:rPr>
        <w:t>.</w:t>
      </w:r>
    </w:p>
    <w:p w14:paraId="682402F2" w14:textId="77777777" w:rsidR="0089223C" w:rsidRDefault="0089223C"/>
    <w:p w14:paraId="201A0140" w14:textId="3EAC28E3" w:rsidR="0089223C" w:rsidRDefault="0089223C"/>
    <w:p w14:paraId="6DA955BE" w14:textId="144B4C97" w:rsidR="004E4DE4" w:rsidRDefault="004E4DE4"/>
    <w:p w14:paraId="27C60C5B" w14:textId="73D4CE2E" w:rsidR="004E4DE4" w:rsidRDefault="004E4DE4"/>
    <w:p w14:paraId="7E60FE28" w14:textId="77777777" w:rsidR="009E774A" w:rsidRDefault="009E774A" w:rsidP="009E774A">
      <w:pPr>
        <w:jc w:val="center"/>
        <w:rPr>
          <w:b/>
          <w:sz w:val="40"/>
          <w:szCs w:val="40"/>
        </w:rPr>
      </w:pPr>
      <w:r>
        <w:rPr>
          <w:b/>
          <w:sz w:val="40"/>
          <w:szCs w:val="40"/>
        </w:rPr>
        <w:t>Emeriti Luncheon</w:t>
      </w:r>
    </w:p>
    <w:p w14:paraId="6A034209" w14:textId="77777777" w:rsidR="009E774A" w:rsidRPr="00E739D5" w:rsidRDefault="009E774A" w:rsidP="009E774A">
      <w:pPr>
        <w:jc w:val="center"/>
        <w:rPr>
          <w:sz w:val="28"/>
          <w:szCs w:val="28"/>
        </w:rPr>
      </w:pPr>
      <w:r>
        <w:rPr>
          <w:sz w:val="28"/>
          <w:szCs w:val="28"/>
        </w:rPr>
        <w:t>April 15, 2018; 11:30 a.m.; Ohio University Inn</w:t>
      </w:r>
    </w:p>
    <w:p w14:paraId="1A0936B4" w14:textId="77777777" w:rsidR="009E774A" w:rsidRPr="00E529A9" w:rsidRDefault="009E774A" w:rsidP="009E774A">
      <w:pPr>
        <w:rPr>
          <w:b/>
          <w:sz w:val="24"/>
          <w:szCs w:val="24"/>
        </w:rPr>
      </w:pPr>
      <w:r>
        <w:rPr>
          <w:b/>
          <w:sz w:val="24"/>
          <w:szCs w:val="24"/>
        </w:rPr>
        <w:t>Menu</w:t>
      </w:r>
      <w:r>
        <w:rPr>
          <w:b/>
          <w:sz w:val="24"/>
          <w:szCs w:val="24"/>
        </w:rPr>
        <w:tab/>
      </w:r>
      <w:r>
        <w:rPr>
          <w:b/>
          <w:sz w:val="24"/>
          <w:szCs w:val="24"/>
        </w:rPr>
        <w:tab/>
      </w:r>
      <w:r>
        <w:rPr>
          <w:b/>
          <w:sz w:val="24"/>
          <w:szCs w:val="24"/>
        </w:rPr>
        <w:tab/>
      </w:r>
      <w:r>
        <w:rPr>
          <w:b/>
          <w:sz w:val="24"/>
          <w:szCs w:val="24"/>
        </w:rPr>
        <w:tab/>
      </w:r>
      <w:r>
        <w:rPr>
          <w:b/>
          <w:sz w:val="24"/>
          <w:szCs w:val="24"/>
        </w:rPr>
        <w:tab/>
        <w:t>Things to Remember about the luncheon</w:t>
      </w:r>
    </w:p>
    <w:p w14:paraId="6E844C4A" w14:textId="77777777" w:rsidR="009E774A" w:rsidRPr="00BF796C" w:rsidRDefault="009E774A" w:rsidP="009E774A">
      <w:pPr>
        <w:rPr>
          <w:b/>
          <w:sz w:val="24"/>
          <w:szCs w:val="24"/>
        </w:rPr>
      </w:pPr>
      <w:r w:rsidRPr="00BF796C">
        <w:rPr>
          <w:sz w:val="24"/>
          <w:szCs w:val="24"/>
        </w:rPr>
        <w:t>Mixed Green Salad</w:t>
      </w:r>
      <w:r w:rsidRPr="00BF796C">
        <w:rPr>
          <w:sz w:val="24"/>
          <w:szCs w:val="24"/>
        </w:rPr>
        <w:tab/>
      </w:r>
      <w:r w:rsidRPr="00BF796C">
        <w:rPr>
          <w:sz w:val="24"/>
          <w:szCs w:val="24"/>
        </w:rPr>
        <w:tab/>
        <w:t>1. It costs</w:t>
      </w:r>
      <w:r>
        <w:rPr>
          <w:sz w:val="24"/>
          <w:szCs w:val="24"/>
        </w:rPr>
        <w:t xml:space="preserve"> $15.</w:t>
      </w:r>
    </w:p>
    <w:p w14:paraId="646F95DC" w14:textId="77777777" w:rsidR="009E774A" w:rsidRPr="00BF796C" w:rsidRDefault="009E774A" w:rsidP="009E774A">
      <w:pPr>
        <w:rPr>
          <w:sz w:val="24"/>
          <w:szCs w:val="24"/>
        </w:rPr>
      </w:pPr>
      <w:r w:rsidRPr="00BF796C">
        <w:rPr>
          <w:sz w:val="24"/>
          <w:szCs w:val="24"/>
        </w:rPr>
        <w:t>Honey Baked Ham</w:t>
      </w:r>
      <w:r>
        <w:rPr>
          <w:sz w:val="24"/>
          <w:szCs w:val="24"/>
        </w:rPr>
        <w:tab/>
      </w:r>
      <w:r>
        <w:rPr>
          <w:sz w:val="24"/>
          <w:szCs w:val="24"/>
        </w:rPr>
        <w:tab/>
        <w:t xml:space="preserve">2. Notify Tom Franz (740 593-5347; </w:t>
      </w:r>
      <w:hyperlink r:id="rId6" w:history="1">
        <w:r w:rsidRPr="00561907">
          <w:rPr>
            <w:rStyle w:val="Hyperlink"/>
            <w:sz w:val="24"/>
            <w:szCs w:val="24"/>
          </w:rPr>
          <w:t>franz@ohio.edu</w:t>
        </w:r>
      </w:hyperlink>
      <w:r>
        <w:rPr>
          <w:sz w:val="24"/>
          <w:szCs w:val="24"/>
        </w:rPr>
        <w:t>) by April 8</w:t>
      </w:r>
    </w:p>
    <w:p w14:paraId="27D5172E" w14:textId="77777777" w:rsidR="009E774A" w:rsidRPr="00BF796C" w:rsidRDefault="009E774A" w:rsidP="009E774A">
      <w:pPr>
        <w:rPr>
          <w:sz w:val="24"/>
          <w:szCs w:val="24"/>
        </w:rPr>
      </w:pPr>
      <w:r w:rsidRPr="00BF796C">
        <w:rPr>
          <w:sz w:val="24"/>
          <w:szCs w:val="24"/>
        </w:rPr>
        <w:t>Broccoli Casserole</w:t>
      </w:r>
      <w:r>
        <w:rPr>
          <w:sz w:val="24"/>
          <w:szCs w:val="24"/>
        </w:rPr>
        <w:tab/>
      </w:r>
      <w:r>
        <w:rPr>
          <w:sz w:val="24"/>
          <w:szCs w:val="24"/>
        </w:rPr>
        <w:tab/>
        <w:t xml:space="preserve">       if you will attend on April 15.</w:t>
      </w:r>
    </w:p>
    <w:p w14:paraId="34E6F5A9" w14:textId="77777777" w:rsidR="009E774A" w:rsidRPr="00BF796C" w:rsidRDefault="009E774A" w:rsidP="009E774A">
      <w:pPr>
        <w:rPr>
          <w:sz w:val="24"/>
          <w:szCs w:val="24"/>
        </w:rPr>
      </w:pPr>
      <w:r w:rsidRPr="00BF796C">
        <w:rPr>
          <w:sz w:val="24"/>
          <w:szCs w:val="24"/>
        </w:rPr>
        <w:t>Scalloped Potatoes</w:t>
      </w:r>
      <w:r>
        <w:rPr>
          <w:sz w:val="24"/>
          <w:szCs w:val="24"/>
        </w:rPr>
        <w:tab/>
      </w:r>
      <w:r>
        <w:rPr>
          <w:sz w:val="24"/>
          <w:szCs w:val="24"/>
        </w:rPr>
        <w:tab/>
        <w:t>3.  If you are signed on as “always attends” but can’t make it on</w:t>
      </w:r>
    </w:p>
    <w:p w14:paraId="1B6B25D8" w14:textId="77777777" w:rsidR="009E774A" w:rsidRPr="00BF796C" w:rsidRDefault="009E774A" w:rsidP="009E774A">
      <w:pPr>
        <w:rPr>
          <w:sz w:val="24"/>
          <w:szCs w:val="24"/>
        </w:rPr>
      </w:pPr>
      <w:r w:rsidRPr="00BF796C">
        <w:rPr>
          <w:sz w:val="24"/>
          <w:szCs w:val="24"/>
        </w:rPr>
        <w:t>Glazed Carrots</w:t>
      </w:r>
      <w:r>
        <w:rPr>
          <w:sz w:val="24"/>
          <w:szCs w:val="24"/>
        </w:rPr>
        <w:tab/>
      </w:r>
      <w:r>
        <w:rPr>
          <w:sz w:val="24"/>
          <w:szCs w:val="24"/>
        </w:rPr>
        <w:tab/>
      </w:r>
      <w:r>
        <w:rPr>
          <w:sz w:val="24"/>
          <w:szCs w:val="24"/>
        </w:rPr>
        <w:tab/>
        <w:t xml:space="preserve">        April 15 notify Tom Franz (740 593-5347; </w:t>
      </w:r>
      <w:hyperlink r:id="rId7" w:history="1">
        <w:r w:rsidRPr="00561907">
          <w:rPr>
            <w:rStyle w:val="Hyperlink"/>
            <w:sz w:val="24"/>
            <w:szCs w:val="24"/>
          </w:rPr>
          <w:t>franz@ohio.edu</w:t>
        </w:r>
      </w:hyperlink>
      <w:r>
        <w:rPr>
          <w:sz w:val="24"/>
          <w:szCs w:val="24"/>
        </w:rPr>
        <w:t xml:space="preserve">) </w:t>
      </w:r>
    </w:p>
    <w:p w14:paraId="789793F3" w14:textId="6E3F8B02" w:rsidR="009E774A" w:rsidRDefault="009E774A" w:rsidP="009E774A">
      <w:pPr>
        <w:rPr>
          <w:sz w:val="24"/>
          <w:szCs w:val="24"/>
        </w:rPr>
      </w:pPr>
      <w:r w:rsidRPr="00BF796C">
        <w:rPr>
          <w:sz w:val="24"/>
          <w:szCs w:val="24"/>
        </w:rPr>
        <w:t>Assorted Desserts</w:t>
      </w:r>
      <w:r>
        <w:rPr>
          <w:sz w:val="24"/>
          <w:szCs w:val="24"/>
        </w:rPr>
        <w:tab/>
      </w:r>
      <w:r>
        <w:rPr>
          <w:sz w:val="24"/>
          <w:szCs w:val="24"/>
        </w:rPr>
        <w:tab/>
        <w:t xml:space="preserve">         by April 8.</w:t>
      </w:r>
    </w:p>
    <w:p w14:paraId="18FA39CB" w14:textId="77777777" w:rsidR="00935FDA" w:rsidRDefault="00935FDA" w:rsidP="00935FDA">
      <w:pPr>
        <w:rPr>
          <w:sz w:val="28"/>
          <w:szCs w:val="28"/>
        </w:rPr>
        <w:sectPr w:rsidR="00935FDA" w:rsidSect="00C16A46">
          <w:pgSz w:w="12240" w:h="15840"/>
          <w:pgMar w:top="1440" w:right="1440" w:bottom="1440" w:left="1440" w:header="720" w:footer="720" w:gutter="0"/>
          <w:cols w:space="720"/>
          <w:docGrid w:linePitch="360"/>
        </w:sectPr>
      </w:pPr>
    </w:p>
    <w:p w14:paraId="5C6B70A8" w14:textId="6A3BF386" w:rsidR="00935FDA" w:rsidRPr="002D7528" w:rsidRDefault="00935FDA" w:rsidP="00935FDA">
      <w:pPr>
        <w:rPr>
          <w:sz w:val="24"/>
          <w:szCs w:val="24"/>
        </w:rPr>
      </w:pPr>
    </w:p>
    <w:p w14:paraId="0A416F21" w14:textId="77777777" w:rsidR="00A24254" w:rsidRDefault="00A24254" w:rsidP="00935FDA">
      <w:pPr>
        <w:rPr>
          <w:b/>
          <w:sz w:val="28"/>
          <w:szCs w:val="28"/>
        </w:rPr>
      </w:pPr>
    </w:p>
    <w:p w14:paraId="20CDB260" w14:textId="41A24BC4" w:rsidR="00935FDA" w:rsidRPr="00160A67" w:rsidRDefault="00935FDA" w:rsidP="00935FDA">
      <w:pPr>
        <w:rPr>
          <w:b/>
          <w:sz w:val="28"/>
          <w:szCs w:val="28"/>
        </w:rPr>
      </w:pPr>
      <w:r w:rsidRPr="00160A67">
        <w:rPr>
          <w:b/>
          <w:sz w:val="28"/>
          <w:szCs w:val="28"/>
        </w:rPr>
        <w:lastRenderedPageBreak/>
        <w:t xml:space="preserve">From </w:t>
      </w:r>
      <w:r w:rsidR="00160A67">
        <w:rPr>
          <w:b/>
          <w:sz w:val="28"/>
          <w:szCs w:val="28"/>
        </w:rPr>
        <w:t>the Emeriti</w:t>
      </w:r>
      <w:r w:rsidRPr="00160A67">
        <w:rPr>
          <w:b/>
          <w:sz w:val="28"/>
          <w:szCs w:val="28"/>
        </w:rPr>
        <w:t xml:space="preserve"> President</w:t>
      </w:r>
    </w:p>
    <w:p w14:paraId="16C4AC50" w14:textId="28E255F0" w:rsidR="00935FDA" w:rsidRDefault="00935FDA" w:rsidP="00935FDA">
      <w:pPr>
        <w:rPr>
          <w:sz w:val="24"/>
          <w:szCs w:val="24"/>
        </w:rPr>
      </w:pPr>
      <w:r w:rsidRPr="002D7528">
        <w:rPr>
          <w:sz w:val="24"/>
          <w:szCs w:val="24"/>
        </w:rPr>
        <w:t>Another school shooting.  Som</w:t>
      </w:r>
      <w:r w:rsidR="00A24254">
        <w:rPr>
          <w:sz w:val="24"/>
          <w:szCs w:val="24"/>
        </w:rPr>
        <w:t xml:space="preserve">e say </w:t>
      </w:r>
      <w:r w:rsidRPr="002D7528">
        <w:rPr>
          <w:sz w:val="24"/>
          <w:szCs w:val="24"/>
        </w:rPr>
        <w:t>we are becoming inured to them. NPR reported that there have been 18 reports of guns in schools in 2018 alone, some of them non-fatal.  Politicians offer</w:t>
      </w:r>
      <w:r w:rsidR="00A24254">
        <w:rPr>
          <w:sz w:val="24"/>
          <w:szCs w:val="24"/>
        </w:rPr>
        <w:t xml:space="preserve"> </w:t>
      </w:r>
      <w:r w:rsidRPr="002D7528">
        <w:rPr>
          <w:sz w:val="24"/>
          <w:szCs w:val="24"/>
        </w:rPr>
        <w:t xml:space="preserve">their </w:t>
      </w:r>
      <w:r w:rsidR="00A24254">
        <w:rPr>
          <w:sz w:val="24"/>
          <w:szCs w:val="24"/>
        </w:rPr>
        <w:t xml:space="preserve">usual </w:t>
      </w:r>
      <w:r w:rsidRPr="002D7528">
        <w:rPr>
          <w:sz w:val="24"/>
          <w:szCs w:val="24"/>
        </w:rPr>
        <w:t>condolences</w:t>
      </w:r>
      <w:r w:rsidR="00A24254">
        <w:rPr>
          <w:sz w:val="24"/>
          <w:szCs w:val="24"/>
        </w:rPr>
        <w:t xml:space="preserve">. </w:t>
      </w:r>
      <w:r w:rsidRPr="002D7528">
        <w:rPr>
          <w:sz w:val="24"/>
          <w:szCs w:val="24"/>
        </w:rPr>
        <w:t xml:space="preserve">Many are trying to suggest solutions to the problem.  One thought I have is that we all, citizens, politicians and public servants alike, need to listen more.  In this last situation, there were plenty of signs that should have been recognized and acted upon, which might have stopped the shooter from carrying out his lethal fantasy.  </w:t>
      </w:r>
      <w:r w:rsidR="00A24254">
        <w:rPr>
          <w:sz w:val="24"/>
          <w:szCs w:val="24"/>
        </w:rPr>
        <w:t>I</w:t>
      </w:r>
      <w:r w:rsidRPr="002D7528">
        <w:rPr>
          <w:sz w:val="24"/>
          <w:szCs w:val="24"/>
        </w:rPr>
        <w:t xml:space="preserve"> suggest </w:t>
      </w:r>
      <w:r w:rsidR="00A24254">
        <w:rPr>
          <w:sz w:val="24"/>
          <w:szCs w:val="24"/>
        </w:rPr>
        <w:t>we listen more carefully because</w:t>
      </w:r>
      <w:r w:rsidRPr="002D7528">
        <w:rPr>
          <w:sz w:val="24"/>
          <w:szCs w:val="24"/>
        </w:rPr>
        <w:t xml:space="preserve"> at the same time this shooting happened i</w:t>
      </w:r>
      <w:r w:rsidR="00703B70">
        <w:rPr>
          <w:sz w:val="24"/>
          <w:szCs w:val="24"/>
        </w:rPr>
        <w:t>n</w:t>
      </w:r>
      <w:r w:rsidR="001A2582">
        <w:rPr>
          <w:sz w:val="24"/>
          <w:szCs w:val="24"/>
        </w:rPr>
        <w:t xml:space="preserve"> </w:t>
      </w:r>
      <w:r w:rsidRPr="002D7528">
        <w:rPr>
          <w:sz w:val="24"/>
          <w:szCs w:val="24"/>
        </w:rPr>
        <w:t xml:space="preserve">Florida, a Washington state teen was thwarted from doing the same thing </w:t>
      </w:r>
      <w:r w:rsidR="00B91660">
        <w:rPr>
          <w:sz w:val="24"/>
          <w:szCs w:val="24"/>
        </w:rPr>
        <w:t>when</w:t>
      </w:r>
      <w:r w:rsidRPr="002D7528">
        <w:rPr>
          <w:sz w:val="24"/>
          <w:szCs w:val="24"/>
        </w:rPr>
        <w:t xml:space="preserve"> his grandmother found in his journal, “I’m preparing myself for the school shooting. I can’t wait.” </w:t>
      </w:r>
      <w:r w:rsidR="00B91660">
        <w:rPr>
          <w:sz w:val="24"/>
          <w:szCs w:val="24"/>
        </w:rPr>
        <w:t>and</w:t>
      </w:r>
      <w:r w:rsidRPr="002D7528">
        <w:rPr>
          <w:sz w:val="24"/>
          <w:szCs w:val="24"/>
        </w:rPr>
        <w:t xml:space="preserve"> called 911 a</w:t>
      </w:r>
      <w:r w:rsidR="00B91660">
        <w:rPr>
          <w:sz w:val="24"/>
          <w:szCs w:val="24"/>
        </w:rPr>
        <w:t xml:space="preserve">bout </w:t>
      </w:r>
      <w:r w:rsidRPr="002D7528">
        <w:rPr>
          <w:sz w:val="24"/>
          <w:szCs w:val="24"/>
        </w:rPr>
        <w:t>what she thought was a credible threat.  The student’s home was searched and he was arrested.  I am sure it was not easy to report her grandson, but in doing so she may have saved him and others from another tragedy.  She and the authorities listened and acted upon what they heard. I hope others will also listen.  Very often, these potential shooters like to talk about their plans. In doing so, they give others a chance to stop them.  We all need to listen.</w:t>
      </w:r>
    </w:p>
    <w:p w14:paraId="15127751" w14:textId="46A8E193" w:rsidR="00935FDA" w:rsidRPr="002D7528" w:rsidRDefault="00160A67" w:rsidP="00935FDA">
      <w:pPr>
        <w:rPr>
          <w:sz w:val="24"/>
          <w:szCs w:val="24"/>
        </w:rPr>
      </w:pPr>
      <w:r>
        <w:rPr>
          <w:sz w:val="24"/>
          <w:szCs w:val="24"/>
        </w:rPr>
        <w:t>Alan</w:t>
      </w:r>
    </w:p>
    <w:p w14:paraId="157F41EC" w14:textId="77343C0C" w:rsidR="004E4DE4" w:rsidRPr="00652A1E" w:rsidRDefault="004E4DE4"/>
    <w:p w14:paraId="40B45711" w14:textId="77777777" w:rsidR="00935FDA" w:rsidRPr="00652A1E" w:rsidRDefault="00935FDA">
      <w:pPr>
        <w:sectPr w:rsidR="00935FDA" w:rsidRPr="00652A1E" w:rsidSect="00935FDA">
          <w:type w:val="continuous"/>
          <w:pgSz w:w="12240" w:h="15840"/>
          <w:pgMar w:top="1440" w:right="1440" w:bottom="1440" w:left="1440" w:header="720" w:footer="720" w:gutter="0"/>
          <w:cols w:num="2" w:space="720"/>
          <w:docGrid w:linePitch="360"/>
        </w:sectPr>
      </w:pPr>
    </w:p>
    <w:p w14:paraId="72DB0DA2" w14:textId="5114241A" w:rsidR="00314FAD" w:rsidRPr="002317E9" w:rsidRDefault="00314FAD" w:rsidP="00314FAD">
      <w:r w:rsidRPr="002317E9">
        <w:t>=======================================</w:t>
      </w:r>
    </w:p>
    <w:p w14:paraId="58A6E228" w14:textId="77777777" w:rsidR="00314FAD" w:rsidRPr="00C674DA" w:rsidRDefault="00314FAD" w:rsidP="00314FAD">
      <w:pPr>
        <w:rPr>
          <w:b/>
          <w:sz w:val="28"/>
          <w:szCs w:val="28"/>
        </w:rPr>
      </w:pPr>
      <w:r>
        <w:rPr>
          <w:b/>
          <w:sz w:val="28"/>
          <w:szCs w:val="28"/>
        </w:rPr>
        <w:t>Emeriti Board Members</w:t>
      </w:r>
    </w:p>
    <w:p w14:paraId="153EFE5D" w14:textId="77777777" w:rsidR="00314FAD" w:rsidRPr="002317E9" w:rsidRDefault="00314FAD" w:rsidP="00314FAD">
      <w:pPr>
        <w:rPr>
          <w:rFonts w:ascii="Book Antiqua" w:eastAsiaTheme="minorEastAsia" w:hAnsi="Book Antiqua"/>
          <w:sz w:val="16"/>
          <w:szCs w:val="16"/>
        </w:rPr>
      </w:pPr>
      <w:r w:rsidRPr="002317E9">
        <w:rPr>
          <w:rFonts w:ascii="Book Antiqua" w:hAnsi="Book Antiqua"/>
          <w:sz w:val="16"/>
          <w:szCs w:val="16"/>
        </w:rPr>
        <w:t>President -- Alan Boyd</w:t>
      </w:r>
    </w:p>
    <w:p w14:paraId="21863B3E" w14:textId="0CB9CF64" w:rsidR="00314FAD" w:rsidRPr="002317E9" w:rsidRDefault="00314FAD" w:rsidP="00314FAD">
      <w:pPr>
        <w:rPr>
          <w:rFonts w:ascii="Book Antiqua" w:hAnsi="Book Antiqua"/>
          <w:sz w:val="16"/>
          <w:szCs w:val="16"/>
        </w:rPr>
      </w:pPr>
      <w:r w:rsidRPr="002317E9">
        <w:rPr>
          <w:rFonts w:ascii="Book Antiqua" w:hAnsi="Book Antiqua"/>
          <w:sz w:val="16"/>
          <w:szCs w:val="16"/>
        </w:rPr>
        <w:t xml:space="preserve">Vice President and Program Chair -- Art Marinelli   </w:t>
      </w:r>
    </w:p>
    <w:p w14:paraId="19142AF9" w14:textId="77777777" w:rsidR="00314FAD" w:rsidRPr="002317E9" w:rsidRDefault="00314FAD" w:rsidP="00314FAD">
      <w:pPr>
        <w:rPr>
          <w:rFonts w:ascii="Book Antiqua" w:hAnsi="Book Antiqua"/>
          <w:sz w:val="16"/>
          <w:szCs w:val="16"/>
        </w:rPr>
      </w:pPr>
      <w:r w:rsidRPr="002317E9">
        <w:rPr>
          <w:rFonts w:ascii="Book Antiqua" w:hAnsi="Book Antiqua"/>
          <w:sz w:val="16"/>
          <w:szCs w:val="16"/>
        </w:rPr>
        <w:t>Secretary – Doug Baxter</w:t>
      </w:r>
    </w:p>
    <w:p w14:paraId="35C14FE6" w14:textId="62F74F92" w:rsidR="00314FAD" w:rsidRDefault="00314FAD" w:rsidP="00314FAD">
      <w:pPr>
        <w:rPr>
          <w:rFonts w:ascii="Book Antiqua" w:hAnsi="Book Antiqua"/>
          <w:sz w:val="16"/>
          <w:szCs w:val="16"/>
        </w:rPr>
      </w:pPr>
      <w:r w:rsidRPr="002317E9">
        <w:rPr>
          <w:rFonts w:ascii="Book Antiqua" w:hAnsi="Book Antiqua"/>
          <w:sz w:val="16"/>
          <w:szCs w:val="16"/>
        </w:rPr>
        <w:t>Treasurer – Leslie Flemming</w:t>
      </w:r>
    </w:p>
    <w:p w14:paraId="5423024B" w14:textId="295BED3C" w:rsidR="00314FAD" w:rsidRPr="002317E9" w:rsidRDefault="00703B70" w:rsidP="00314FAD">
      <w:pPr>
        <w:rPr>
          <w:rFonts w:ascii="Book Antiqua" w:hAnsi="Book Antiqua"/>
          <w:sz w:val="16"/>
          <w:szCs w:val="16"/>
        </w:rPr>
      </w:pPr>
      <w:r>
        <w:rPr>
          <w:rFonts w:ascii="Book Antiqua" w:hAnsi="Book Antiqua"/>
          <w:sz w:val="16"/>
          <w:szCs w:val="16"/>
        </w:rPr>
        <w:t>Membership – Margaret Thomas</w:t>
      </w:r>
    </w:p>
    <w:p w14:paraId="5E1BEBFC" w14:textId="77777777" w:rsidR="00314FAD" w:rsidRPr="002317E9" w:rsidRDefault="00314FAD" w:rsidP="00314FAD">
      <w:pPr>
        <w:rPr>
          <w:rFonts w:ascii="Book Antiqua" w:hAnsi="Book Antiqua"/>
          <w:sz w:val="16"/>
          <w:szCs w:val="16"/>
        </w:rPr>
      </w:pPr>
      <w:r w:rsidRPr="002317E9">
        <w:rPr>
          <w:rFonts w:ascii="Book Antiqua" w:hAnsi="Book Antiqua"/>
          <w:sz w:val="16"/>
          <w:szCs w:val="16"/>
        </w:rPr>
        <w:t>Benefits – Karen and Richard Vedder</w:t>
      </w:r>
    </w:p>
    <w:p w14:paraId="7038FC3C" w14:textId="77777777" w:rsidR="00314FAD" w:rsidRPr="002317E9" w:rsidRDefault="00314FAD" w:rsidP="00314FAD">
      <w:pPr>
        <w:rPr>
          <w:rFonts w:ascii="Book Antiqua" w:hAnsi="Book Antiqua"/>
          <w:sz w:val="16"/>
          <w:szCs w:val="16"/>
        </w:rPr>
      </w:pPr>
      <w:r w:rsidRPr="002317E9">
        <w:rPr>
          <w:rFonts w:ascii="Book Antiqua" w:hAnsi="Book Antiqua"/>
          <w:sz w:val="16"/>
          <w:szCs w:val="16"/>
        </w:rPr>
        <w:t>Volunteers – Phyllis Baxter</w:t>
      </w:r>
    </w:p>
    <w:p w14:paraId="553173E5" w14:textId="77777777" w:rsidR="00314FAD" w:rsidRPr="002317E9" w:rsidRDefault="00314FAD" w:rsidP="00314FAD">
      <w:pPr>
        <w:rPr>
          <w:rFonts w:ascii="Book Antiqua" w:hAnsi="Book Antiqua"/>
          <w:sz w:val="16"/>
          <w:szCs w:val="16"/>
        </w:rPr>
      </w:pPr>
      <w:r w:rsidRPr="002317E9">
        <w:rPr>
          <w:rFonts w:ascii="Book Antiqua" w:hAnsi="Book Antiqua"/>
          <w:sz w:val="16"/>
          <w:szCs w:val="16"/>
        </w:rPr>
        <w:t>Emeriti Park – Richard Dean</w:t>
      </w:r>
    </w:p>
    <w:p w14:paraId="6537F9D2" w14:textId="77777777" w:rsidR="00314FAD" w:rsidRPr="002317E9" w:rsidRDefault="00314FAD" w:rsidP="00314FAD">
      <w:pPr>
        <w:rPr>
          <w:rFonts w:ascii="Book Antiqua" w:hAnsi="Book Antiqua"/>
          <w:sz w:val="16"/>
          <w:szCs w:val="16"/>
        </w:rPr>
      </w:pPr>
      <w:r w:rsidRPr="002317E9">
        <w:rPr>
          <w:rFonts w:ascii="Book Antiqua" w:hAnsi="Book Antiqua"/>
          <w:sz w:val="16"/>
          <w:szCs w:val="16"/>
        </w:rPr>
        <w:t>Nominations – John Howell</w:t>
      </w:r>
    </w:p>
    <w:p w14:paraId="2F77E121" w14:textId="77777777" w:rsidR="00314FAD" w:rsidRPr="002317E9" w:rsidRDefault="00314FAD" w:rsidP="00314FAD">
      <w:pPr>
        <w:rPr>
          <w:rFonts w:ascii="Book Antiqua" w:hAnsi="Book Antiqua"/>
          <w:sz w:val="16"/>
          <w:szCs w:val="16"/>
        </w:rPr>
      </w:pPr>
      <w:r w:rsidRPr="002317E9">
        <w:rPr>
          <w:rFonts w:ascii="Book Antiqua" w:hAnsi="Book Antiqua"/>
          <w:sz w:val="16"/>
          <w:szCs w:val="16"/>
        </w:rPr>
        <w:t>Website – Joe Essman</w:t>
      </w:r>
    </w:p>
    <w:p w14:paraId="250481C9" w14:textId="03AFEC0E" w:rsidR="00314FAD" w:rsidRDefault="00314FAD" w:rsidP="00314FAD">
      <w:pPr>
        <w:rPr>
          <w:rFonts w:ascii="Book Antiqua" w:hAnsi="Book Antiqua"/>
          <w:sz w:val="16"/>
          <w:szCs w:val="16"/>
        </w:rPr>
      </w:pPr>
      <w:r w:rsidRPr="002317E9">
        <w:rPr>
          <w:rFonts w:ascii="Book Antiqua" w:hAnsi="Book Antiqua"/>
          <w:sz w:val="16"/>
          <w:szCs w:val="16"/>
        </w:rPr>
        <w:t>Newsletter – Patricia Bla</w:t>
      </w:r>
      <w:r w:rsidR="00933878" w:rsidRPr="002317E9">
        <w:rPr>
          <w:rFonts w:ascii="Book Antiqua" w:hAnsi="Book Antiqua"/>
          <w:sz w:val="16"/>
          <w:szCs w:val="16"/>
        </w:rPr>
        <w:t>ck</w:t>
      </w:r>
    </w:p>
    <w:p w14:paraId="0566A9B5" w14:textId="57E2A8E1" w:rsidR="00703B70" w:rsidRDefault="00703B70" w:rsidP="00314FAD">
      <w:pPr>
        <w:rPr>
          <w:rFonts w:ascii="Book Antiqua" w:hAnsi="Book Antiqua"/>
          <w:sz w:val="16"/>
          <w:szCs w:val="16"/>
        </w:rPr>
      </w:pPr>
    </w:p>
    <w:p w14:paraId="2D75AFD5" w14:textId="77777777" w:rsidR="00703B70" w:rsidRPr="002317E9" w:rsidRDefault="00703B70" w:rsidP="00314FAD">
      <w:pPr>
        <w:rPr>
          <w:rFonts w:ascii="Book Antiqua" w:hAnsi="Book Antiqua"/>
          <w:sz w:val="16"/>
          <w:szCs w:val="16"/>
        </w:rPr>
        <w:sectPr w:rsidR="00703B70" w:rsidRPr="002317E9" w:rsidSect="00666764">
          <w:type w:val="continuous"/>
          <w:pgSz w:w="12240" w:h="15840"/>
          <w:pgMar w:top="1440" w:right="1440" w:bottom="1440" w:left="1440" w:header="720" w:footer="720" w:gutter="0"/>
          <w:cols w:num="2" w:space="720"/>
          <w:docGrid w:linePitch="360"/>
        </w:sectPr>
      </w:pPr>
    </w:p>
    <w:p w14:paraId="32651A34" w14:textId="35E46FBA" w:rsidR="00703B70" w:rsidRDefault="00703B70" w:rsidP="00314FAD">
      <w:pPr>
        <w:rPr>
          <w:b/>
          <w:sz w:val="32"/>
          <w:szCs w:val="32"/>
        </w:rPr>
      </w:pPr>
      <w:r>
        <w:rPr>
          <w:b/>
          <w:sz w:val="32"/>
          <w:szCs w:val="32"/>
        </w:rPr>
        <w:t>==========================================================</w:t>
      </w:r>
    </w:p>
    <w:p w14:paraId="48EF9AC6" w14:textId="77777777" w:rsidR="00703B70" w:rsidRPr="00160A67" w:rsidRDefault="00703B70" w:rsidP="00703B70">
      <w:pPr>
        <w:rPr>
          <w:sz w:val="28"/>
          <w:szCs w:val="28"/>
        </w:rPr>
      </w:pPr>
      <w:r w:rsidRPr="00160A67">
        <w:rPr>
          <w:b/>
          <w:sz w:val="28"/>
          <w:szCs w:val="28"/>
        </w:rPr>
        <w:t>Conundrums</w:t>
      </w:r>
    </w:p>
    <w:p w14:paraId="63E9BF57" w14:textId="77777777" w:rsidR="00703B70" w:rsidRDefault="00703B70" w:rsidP="00703B70">
      <w:pPr>
        <w:rPr>
          <w:sz w:val="24"/>
          <w:szCs w:val="24"/>
        </w:rPr>
        <w:sectPr w:rsidR="00703B70" w:rsidSect="00935FDA">
          <w:type w:val="continuous"/>
          <w:pgSz w:w="12240" w:h="15840"/>
          <w:pgMar w:top="1440" w:right="1440" w:bottom="1440" w:left="1440" w:header="720" w:footer="720" w:gutter="0"/>
          <w:cols w:space="720"/>
          <w:docGrid w:linePitch="360"/>
        </w:sectPr>
      </w:pPr>
    </w:p>
    <w:p w14:paraId="2B118B1A" w14:textId="7742FC8A" w:rsidR="00703B70" w:rsidRPr="00160A67" w:rsidRDefault="00703B70" w:rsidP="00703B70">
      <w:pPr>
        <w:rPr>
          <w:sz w:val="24"/>
          <w:szCs w:val="24"/>
        </w:rPr>
      </w:pPr>
      <w:r w:rsidRPr="00160A67">
        <w:rPr>
          <w:sz w:val="24"/>
          <w:szCs w:val="24"/>
        </w:rPr>
        <w:t xml:space="preserve">     Well,</w:t>
      </w:r>
      <w:r w:rsidR="00A04D34">
        <w:rPr>
          <w:sz w:val="24"/>
          <w:szCs w:val="24"/>
        </w:rPr>
        <w:t xml:space="preserve"> as </w:t>
      </w:r>
      <w:r w:rsidRPr="00160A67">
        <w:rPr>
          <w:sz w:val="24"/>
          <w:szCs w:val="24"/>
        </w:rPr>
        <w:t xml:space="preserve">Lane Tracy and Robert Lilley pointed out, my computer didn’t like either </w:t>
      </w:r>
      <w:r w:rsidR="00A04D34">
        <w:rPr>
          <w:sz w:val="24"/>
          <w:szCs w:val="24"/>
        </w:rPr>
        <w:t xml:space="preserve">of my </w:t>
      </w:r>
      <w:r w:rsidRPr="00160A67">
        <w:rPr>
          <w:sz w:val="24"/>
          <w:szCs w:val="24"/>
        </w:rPr>
        <w:t>spelling</w:t>
      </w:r>
      <w:r w:rsidR="00A04D34">
        <w:rPr>
          <w:sz w:val="24"/>
          <w:szCs w:val="24"/>
        </w:rPr>
        <w:t xml:space="preserve">s </w:t>
      </w:r>
      <w:r w:rsidRPr="00160A67">
        <w:rPr>
          <w:sz w:val="24"/>
          <w:szCs w:val="24"/>
        </w:rPr>
        <w:t xml:space="preserve">of the plural of conundrum </w:t>
      </w:r>
      <w:r w:rsidR="00A04D34">
        <w:rPr>
          <w:sz w:val="24"/>
          <w:szCs w:val="24"/>
        </w:rPr>
        <w:t>because</w:t>
      </w:r>
      <w:r w:rsidRPr="00160A67">
        <w:rPr>
          <w:sz w:val="24"/>
          <w:szCs w:val="24"/>
        </w:rPr>
        <w:t xml:space="preserve"> I had spelle</w:t>
      </w:r>
      <w:r w:rsidR="00A04D34">
        <w:rPr>
          <w:sz w:val="24"/>
          <w:szCs w:val="24"/>
        </w:rPr>
        <w:t>d both</w:t>
      </w:r>
      <w:r w:rsidRPr="00160A67">
        <w:rPr>
          <w:sz w:val="24"/>
          <w:szCs w:val="24"/>
        </w:rPr>
        <w:t xml:space="preserve"> wrong.  I proofread the page but</w:t>
      </w:r>
      <w:r w:rsidR="00A04D34">
        <w:rPr>
          <w:sz w:val="24"/>
          <w:szCs w:val="24"/>
        </w:rPr>
        <w:t xml:space="preserve"> </w:t>
      </w:r>
      <w:r w:rsidRPr="00160A67">
        <w:rPr>
          <w:sz w:val="24"/>
          <w:szCs w:val="24"/>
        </w:rPr>
        <w:t xml:space="preserve">I knew what </w:t>
      </w:r>
      <w:r w:rsidR="00A04D34">
        <w:rPr>
          <w:sz w:val="24"/>
          <w:szCs w:val="24"/>
        </w:rPr>
        <w:t>should</w:t>
      </w:r>
      <w:r w:rsidRPr="00160A67">
        <w:rPr>
          <w:sz w:val="24"/>
          <w:szCs w:val="24"/>
        </w:rPr>
        <w:t xml:space="preserve"> be there, </w:t>
      </w:r>
      <w:r w:rsidR="00553568">
        <w:rPr>
          <w:sz w:val="24"/>
          <w:szCs w:val="24"/>
        </w:rPr>
        <w:t xml:space="preserve">so </w:t>
      </w:r>
      <w:r w:rsidRPr="00160A67">
        <w:rPr>
          <w:sz w:val="24"/>
          <w:szCs w:val="24"/>
        </w:rPr>
        <w:t xml:space="preserve">that’s what I “read”.  But here is </w:t>
      </w:r>
      <w:r w:rsidR="00A04D34">
        <w:rPr>
          <w:sz w:val="24"/>
          <w:szCs w:val="24"/>
        </w:rPr>
        <w:t>some</w:t>
      </w:r>
      <w:r w:rsidRPr="00160A67">
        <w:rPr>
          <w:sz w:val="24"/>
          <w:szCs w:val="24"/>
        </w:rPr>
        <w:t>thing that puzzles me</w:t>
      </w:r>
      <w:r w:rsidR="00A04D34">
        <w:rPr>
          <w:sz w:val="24"/>
          <w:szCs w:val="24"/>
        </w:rPr>
        <w:t>.</w:t>
      </w:r>
      <w:r w:rsidRPr="00160A67">
        <w:rPr>
          <w:sz w:val="24"/>
          <w:szCs w:val="24"/>
        </w:rPr>
        <w:t xml:space="preserve">  Why do we say someone is head over heels in love?  </w:t>
      </w:r>
      <w:r w:rsidR="00A04D34">
        <w:rPr>
          <w:sz w:val="24"/>
          <w:szCs w:val="24"/>
        </w:rPr>
        <w:t>M</w:t>
      </w:r>
      <w:r w:rsidRPr="00160A67">
        <w:rPr>
          <w:sz w:val="24"/>
          <w:szCs w:val="24"/>
        </w:rPr>
        <w:t>y default position (unless I’m horizontal) is with my head over my heels.</w:t>
      </w:r>
    </w:p>
    <w:p w14:paraId="520066BB" w14:textId="77777777" w:rsidR="00703B70" w:rsidRDefault="00703B70" w:rsidP="00314FAD">
      <w:pPr>
        <w:rPr>
          <w:b/>
          <w:sz w:val="32"/>
          <w:szCs w:val="32"/>
        </w:rPr>
        <w:sectPr w:rsidR="00703B70" w:rsidSect="00703B70">
          <w:type w:val="continuous"/>
          <w:pgSz w:w="12240" w:h="15840"/>
          <w:pgMar w:top="1440" w:right="1440" w:bottom="1440" w:left="1440" w:header="720" w:footer="720" w:gutter="0"/>
          <w:cols w:num="2" w:space="720"/>
          <w:docGrid w:linePitch="360"/>
        </w:sectPr>
      </w:pPr>
    </w:p>
    <w:p w14:paraId="1DEA11BA" w14:textId="195E4EC4" w:rsidR="00703B70" w:rsidRDefault="00703B70" w:rsidP="00314FAD">
      <w:pPr>
        <w:rPr>
          <w:b/>
          <w:sz w:val="32"/>
          <w:szCs w:val="32"/>
        </w:rPr>
      </w:pPr>
    </w:p>
    <w:p w14:paraId="7D592B55" w14:textId="71989502" w:rsidR="00703B70" w:rsidRDefault="00703B70" w:rsidP="00314FAD">
      <w:pPr>
        <w:rPr>
          <w:b/>
          <w:sz w:val="32"/>
          <w:szCs w:val="32"/>
        </w:rPr>
      </w:pPr>
    </w:p>
    <w:p w14:paraId="05996D55" w14:textId="77777777" w:rsidR="00703B70" w:rsidRDefault="00703B70" w:rsidP="00314FAD">
      <w:pPr>
        <w:rPr>
          <w:b/>
          <w:sz w:val="32"/>
          <w:szCs w:val="32"/>
        </w:rPr>
      </w:pPr>
    </w:p>
    <w:p w14:paraId="19872B66" w14:textId="77777777" w:rsidR="00703B70" w:rsidRPr="00703B70" w:rsidRDefault="00703B70" w:rsidP="00314FAD">
      <w:pPr>
        <w:rPr>
          <w:b/>
          <w:sz w:val="32"/>
          <w:szCs w:val="32"/>
        </w:rPr>
      </w:pPr>
    </w:p>
    <w:p w14:paraId="64625D24" w14:textId="77777777" w:rsidR="00ED2A9C" w:rsidRPr="00ED2A9C" w:rsidRDefault="00ED2A9C" w:rsidP="00ED2A9C">
      <w:pPr>
        <w:rPr>
          <w:b/>
          <w:sz w:val="28"/>
          <w:szCs w:val="28"/>
        </w:rPr>
      </w:pPr>
      <w:r w:rsidRPr="00ED2A9C">
        <w:rPr>
          <w:b/>
          <w:sz w:val="28"/>
          <w:szCs w:val="28"/>
        </w:rPr>
        <w:t>Major Emeriti Event Coming in May. Plan to Attend.</w:t>
      </w:r>
    </w:p>
    <w:p w14:paraId="2C9C0F30" w14:textId="77777777" w:rsidR="00ED2A9C" w:rsidRPr="00160A67" w:rsidRDefault="00ED2A9C" w:rsidP="00ED2A9C">
      <w:pPr>
        <w:rPr>
          <w:b/>
          <w:sz w:val="24"/>
          <w:szCs w:val="24"/>
        </w:rPr>
      </w:pPr>
    </w:p>
    <w:p w14:paraId="223B61CE" w14:textId="77777777" w:rsidR="00ED2A9C" w:rsidRPr="00160A67" w:rsidRDefault="00ED2A9C" w:rsidP="00ED2A9C">
      <w:pPr>
        <w:rPr>
          <w:sz w:val="24"/>
          <w:szCs w:val="24"/>
        </w:rPr>
        <w:sectPr w:rsidR="00ED2A9C" w:rsidRPr="00160A67" w:rsidSect="00935FDA">
          <w:type w:val="continuous"/>
          <w:pgSz w:w="12240" w:h="15840"/>
          <w:pgMar w:top="1440" w:right="1440" w:bottom="1440" w:left="1440" w:header="720" w:footer="720" w:gutter="0"/>
          <w:cols w:space="720"/>
          <w:docGrid w:linePitch="360"/>
        </w:sectPr>
      </w:pPr>
    </w:p>
    <w:p w14:paraId="79FF677F" w14:textId="0241D99C" w:rsidR="00ED2A9C" w:rsidRDefault="00ED2A9C" w:rsidP="00ED2A9C">
      <w:pPr>
        <w:rPr>
          <w:sz w:val="24"/>
          <w:szCs w:val="24"/>
        </w:rPr>
      </w:pPr>
      <w:r w:rsidRPr="00160A67">
        <w:rPr>
          <w:sz w:val="24"/>
          <w:szCs w:val="24"/>
        </w:rPr>
        <w:tab/>
        <w:t>For over three years the Park Committee of your Emeriti Association has been planning an electronic kiosk for Emeriti Park. The</w:t>
      </w:r>
      <w:r w:rsidR="00413B62">
        <w:rPr>
          <w:sz w:val="24"/>
          <w:szCs w:val="24"/>
        </w:rPr>
        <w:t xml:space="preserve"> </w:t>
      </w:r>
      <w:r w:rsidRPr="00160A67">
        <w:rPr>
          <w:sz w:val="24"/>
          <w:szCs w:val="24"/>
        </w:rPr>
        <w:t>programming is</w:t>
      </w:r>
      <w:r w:rsidR="00413B62">
        <w:rPr>
          <w:sz w:val="24"/>
          <w:szCs w:val="24"/>
        </w:rPr>
        <w:t xml:space="preserve"> </w:t>
      </w:r>
      <w:r w:rsidRPr="00160A67">
        <w:rPr>
          <w:sz w:val="24"/>
          <w:szCs w:val="24"/>
        </w:rPr>
        <w:t>currently underway</w:t>
      </w:r>
      <w:r w:rsidR="00553568">
        <w:rPr>
          <w:sz w:val="24"/>
          <w:szCs w:val="24"/>
        </w:rPr>
        <w:t xml:space="preserve"> </w:t>
      </w:r>
      <w:r w:rsidRPr="00160A67">
        <w:rPr>
          <w:sz w:val="24"/>
          <w:szCs w:val="24"/>
        </w:rPr>
        <w:t xml:space="preserve">and dedication of the </w:t>
      </w:r>
      <w:r w:rsidRPr="00160A67">
        <w:rPr>
          <w:b/>
          <w:sz w:val="24"/>
          <w:szCs w:val="24"/>
        </w:rPr>
        <w:t>Charles and Harriet Carlson Memorial Kiosk</w:t>
      </w:r>
      <w:r w:rsidRPr="00160A67">
        <w:rPr>
          <w:sz w:val="24"/>
          <w:szCs w:val="24"/>
        </w:rPr>
        <w:t xml:space="preserve"> is set for 10:30 a.m. May 19 on the south overlook of the park</w:t>
      </w:r>
      <w:r w:rsidR="00413B62">
        <w:rPr>
          <w:sz w:val="24"/>
          <w:szCs w:val="24"/>
        </w:rPr>
        <w:t xml:space="preserve">. </w:t>
      </w:r>
      <w:r w:rsidRPr="00160A67">
        <w:rPr>
          <w:sz w:val="24"/>
          <w:szCs w:val="24"/>
        </w:rPr>
        <w:t xml:space="preserve"> The dedication is part of the On the Green Weekend. Presidents Nellis and Ping will attend as will four Carlson family</w:t>
      </w:r>
      <w:r w:rsidR="00413B62">
        <w:rPr>
          <w:sz w:val="24"/>
          <w:szCs w:val="24"/>
        </w:rPr>
        <w:t xml:space="preserve"> members. D</w:t>
      </w:r>
      <w:r w:rsidRPr="00160A67">
        <w:rPr>
          <w:sz w:val="24"/>
          <w:szCs w:val="24"/>
        </w:rPr>
        <w:t xml:space="preserve">aughter Beth Carlson Stillwell </w:t>
      </w:r>
      <w:r w:rsidR="00413B62">
        <w:rPr>
          <w:sz w:val="24"/>
          <w:szCs w:val="24"/>
        </w:rPr>
        <w:t>will</w:t>
      </w:r>
      <w:r w:rsidRPr="00160A67">
        <w:rPr>
          <w:sz w:val="24"/>
          <w:szCs w:val="24"/>
        </w:rPr>
        <w:t xml:space="preserve"> speak</w:t>
      </w:r>
      <w:r w:rsidR="00413B62">
        <w:rPr>
          <w:sz w:val="24"/>
          <w:szCs w:val="24"/>
        </w:rPr>
        <w:t>.</w:t>
      </w:r>
      <w:r w:rsidRPr="00160A67">
        <w:rPr>
          <w:sz w:val="24"/>
          <w:szCs w:val="24"/>
        </w:rPr>
        <w:t xml:space="preserve">  Other</w:t>
      </w:r>
      <w:r w:rsidR="001550D1">
        <w:rPr>
          <w:sz w:val="24"/>
          <w:szCs w:val="24"/>
        </w:rPr>
        <w:t>s</w:t>
      </w:r>
      <w:r w:rsidRPr="00160A67">
        <w:rPr>
          <w:sz w:val="24"/>
          <w:szCs w:val="24"/>
        </w:rPr>
        <w:t xml:space="preserve"> associated with</w:t>
      </w:r>
      <w:r w:rsidR="001550D1">
        <w:rPr>
          <w:sz w:val="24"/>
          <w:szCs w:val="24"/>
        </w:rPr>
        <w:t xml:space="preserve"> </w:t>
      </w:r>
      <w:r w:rsidRPr="00160A67">
        <w:rPr>
          <w:sz w:val="24"/>
          <w:szCs w:val="24"/>
        </w:rPr>
        <w:t>creation and evolution of the park are invited.  A lunch will follow in the Alumni Dining Tent in Tailgate Park adjacent to the Convocation Center.  Plan to attend .</w:t>
      </w:r>
    </w:p>
    <w:p w14:paraId="76EE34C2" w14:textId="67850685" w:rsidR="00913C05" w:rsidRPr="001550D1" w:rsidRDefault="001550D1" w:rsidP="00ED2A9C">
      <w:pPr>
        <w:rPr>
          <w:b/>
          <w:sz w:val="24"/>
          <w:szCs w:val="24"/>
        </w:rPr>
      </w:pPr>
      <w:r>
        <w:rPr>
          <w:b/>
          <w:sz w:val="24"/>
          <w:szCs w:val="24"/>
        </w:rPr>
        <w:t>====================================</w:t>
      </w:r>
    </w:p>
    <w:p w14:paraId="4121A769" w14:textId="43203751" w:rsidR="00913C05" w:rsidRDefault="00913C05" w:rsidP="00ED2A9C">
      <w:pPr>
        <w:rPr>
          <w:sz w:val="24"/>
          <w:szCs w:val="24"/>
        </w:rPr>
      </w:pPr>
    </w:p>
    <w:p w14:paraId="62C5420C" w14:textId="5F021EB0" w:rsidR="00913C05" w:rsidRPr="001550D1" w:rsidRDefault="00913C05" w:rsidP="00ED2A9C">
      <w:pPr>
        <w:rPr>
          <w:b/>
          <w:sz w:val="24"/>
          <w:szCs w:val="24"/>
        </w:rPr>
      </w:pPr>
    </w:p>
    <w:p w14:paraId="563262C7" w14:textId="1E59A728" w:rsidR="00ED2A9C" w:rsidRPr="00160A67" w:rsidRDefault="00ED2A9C" w:rsidP="00ED2A9C">
      <w:pPr>
        <w:rPr>
          <w:sz w:val="24"/>
          <w:szCs w:val="24"/>
        </w:rPr>
      </w:pPr>
      <w:r w:rsidRPr="00160A67">
        <w:rPr>
          <w:sz w:val="24"/>
          <w:szCs w:val="24"/>
        </w:rPr>
        <w:tab/>
        <w:t xml:space="preserve">The electronic memorial kiosk </w:t>
      </w:r>
      <w:r w:rsidR="001550D1">
        <w:rPr>
          <w:sz w:val="24"/>
          <w:szCs w:val="24"/>
        </w:rPr>
        <w:t xml:space="preserve">menu </w:t>
      </w:r>
      <w:r w:rsidRPr="00160A67">
        <w:rPr>
          <w:sz w:val="24"/>
          <w:szCs w:val="24"/>
        </w:rPr>
        <w:t>will display</w:t>
      </w:r>
      <w:r w:rsidR="001550D1">
        <w:rPr>
          <w:sz w:val="24"/>
          <w:szCs w:val="24"/>
        </w:rPr>
        <w:t xml:space="preserve"> </w:t>
      </w:r>
      <w:r w:rsidRPr="00160A67">
        <w:rPr>
          <w:sz w:val="24"/>
          <w:szCs w:val="24"/>
        </w:rPr>
        <w:t>names of all faculty awarded emeriti status since 1942, history of the park,</w:t>
      </w:r>
      <w:r w:rsidR="001550D1">
        <w:rPr>
          <w:sz w:val="24"/>
          <w:szCs w:val="24"/>
        </w:rPr>
        <w:t xml:space="preserve"> </w:t>
      </w:r>
      <w:r w:rsidRPr="00160A67">
        <w:rPr>
          <w:sz w:val="24"/>
          <w:szCs w:val="24"/>
        </w:rPr>
        <w:t xml:space="preserve">new virtual memorials </w:t>
      </w:r>
      <w:r w:rsidR="001550D1">
        <w:rPr>
          <w:sz w:val="24"/>
          <w:szCs w:val="24"/>
        </w:rPr>
        <w:t xml:space="preserve">now </w:t>
      </w:r>
      <w:r w:rsidRPr="00160A67">
        <w:rPr>
          <w:sz w:val="24"/>
          <w:szCs w:val="24"/>
        </w:rPr>
        <w:t xml:space="preserve">being created, </w:t>
      </w:r>
      <w:r w:rsidR="001550D1">
        <w:rPr>
          <w:sz w:val="24"/>
          <w:szCs w:val="24"/>
        </w:rPr>
        <w:t xml:space="preserve">a </w:t>
      </w:r>
      <w:r w:rsidRPr="00160A67">
        <w:rPr>
          <w:sz w:val="24"/>
          <w:szCs w:val="24"/>
        </w:rPr>
        <w:t>list of</w:t>
      </w:r>
      <w:r w:rsidR="001550D1">
        <w:rPr>
          <w:sz w:val="24"/>
          <w:szCs w:val="24"/>
        </w:rPr>
        <w:t xml:space="preserve"> </w:t>
      </w:r>
      <w:r w:rsidRPr="00160A67">
        <w:rPr>
          <w:sz w:val="24"/>
          <w:szCs w:val="24"/>
        </w:rPr>
        <w:t xml:space="preserve">current memorials (26 trees, 18 benches, six gardens, two overlooks, King Walkway, President Baker Watercourse, and Carlson Fountains).  </w:t>
      </w:r>
      <w:r w:rsidR="00553568">
        <w:rPr>
          <w:sz w:val="24"/>
          <w:szCs w:val="24"/>
        </w:rPr>
        <w:t>A</w:t>
      </w:r>
      <w:r w:rsidRPr="00160A67">
        <w:rPr>
          <w:sz w:val="24"/>
          <w:szCs w:val="24"/>
        </w:rPr>
        <w:t xml:space="preserve"> map </w:t>
      </w:r>
      <w:r w:rsidR="001550D1">
        <w:rPr>
          <w:sz w:val="24"/>
          <w:szCs w:val="24"/>
        </w:rPr>
        <w:t xml:space="preserve">will </w:t>
      </w:r>
      <w:r w:rsidRPr="00160A67">
        <w:rPr>
          <w:sz w:val="24"/>
          <w:szCs w:val="24"/>
        </w:rPr>
        <w:t xml:space="preserve">show their  locations, pictures of  past park events, e.g. emeriti volunteer workers and the park in various seasons of the year, and policies governing park use and instructions on scheduling. </w:t>
      </w:r>
    </w:p>
    <w:p w14:paraId="66045F02" w14:textId="2C1F7768" w:rsidR="00ED2A9C" w:rsidRPr="00160A67" w:rsidRDefault="00ED2A9C" w:rsidP="00ED2A9C">
      <w:pPr>
        <w:ind w:firstLine="720"/>
        <w:rPr>
          <w:sz w:val="24"/>
          <w:szCs w:val="24"/>
        </w:rPr>
      </w:pPr>
      <w:r w:rsidRPr="00160A67">
        <w:rPr>
          <w:sz w:val="24"/>
          <w:szCs w:val="24"/>
        </w:rPr>
        <w:t>The dedicati</w:t>
      </w:r>
      <w:r w:rsidR="001550D1">
        <w:rPr>
          <w:sz w:val="24"/>
          <w:szCs w:val="24"/>
        </w:rPr>
        <w:t>on</w:t>
      </w:r>
      <w:r w:rsidRPr="00160A67">
        <w:rPr>
          <w:sz w:val="24"/>
          <w:szCs w:val="24"/>
        </w:rPr>
        <w:t xml:space="preserve"> is coordinated by the Alumni Office and </w:t>
      </w:r>
      <w:r w:rsidR="001550D1">
        <w:rPr>
          <w:sz w:val="24"/>
          <w:szCs w:val="24"/>
        </w:rPr>
        <w:t xml:space="preserve">the </w:t>
      </w:r>
      <w:r w:rsidRPr="00160A67">
        <w:rPr>
          <w:sz w:val="24"/>
          <w:szCs w:val="24"/>
        </w:rPr>
        <w:t>Emeriti Association.</w:t>
      </w:r>
    </w:p>
    <w:p w14:paraId="0A30A694" w14:textId="441C833E" w:rsidR="00ED2A9C" w:rsidRPr="00913C05" w:rsidRDefault="00913C05" w:rsidP="00ED2A9C">
      <w:pPr>
        <w:rPr>
          <w:b/>
          <w:sz w:val="24"/>
          <w:szCs w:val="24"/>
        </w:rPr>
      </w:pPr>
      <w:r>
        <w:rPr>
          <w:b/>
          <w:sz w:val="24"/>
          <w:szCs w:val="24"/>
        </w:rPr>
        <w:t>===================================</w:t>
      </w:r>
    </w:p>
    <w:p w14:paraId="0050AE60" w14:textId="77777777" w:rsidR="004F4771" w:rsidRPr="00160A67" w:rsidRDefault="004F4771" w:rsidP="00ED2A9C">
      <w:pPr>
        <w:rPr>
          <w:sz w:val="24"/>
          <w:szCs w:val="24"/>
        </w:rPr>
        <w:sectPr w:rsidR="004F4771" w:rsidRPr="00160A67" w:rsidSect="00ED2A9C">
          <w:type w:val="continuous"/>
          <w:pgSz w:w="12240" w:h="15840"/>
          <w:pgMar w:top="1440" w:right="1440" w:bottom="1440" w:left="1440" w:header="720" w:footer="720" w:gutter="0"/>
          <w:cols w:num="2" w:space="720"/>
          <w:docGrid w:linePitch="360"/>
        </w:sectPr>
      </w:pPr>
    </w:p>
    <w:p w14:paraId="34612B50" w14:textId="4F9B3ED6" w:rsidR="004E4DE4" w:rsidRPr="00160A67" w:rsidRDefault="003A078E">
      <w:pPr>
        <w:rPr>
          <w:sz w:val="28"/>
          <w:szCs w:val="28"/>
        </w:rPr>
      </w:pPr>
      <w:r w:rsidRPr="00160A67">
        <w:rPr>
          <w:b/>
          <w:sz w:val="28"/>
          <w:szCs w:val="28"/>
        </w:rPr>
        <w:t>Conundrums</w:t>
      </w:r>
    </w:p>
    <w:p w14:paraId="11C67302" w14:textId="706E5F1A" w:rsidR="003A078E" w:rsidRDefault="003A078E">
      <w:pPr>
        <w:rPr>
          <w:sz w:val="24"/>
          <w:szCs w:val="24"/>
        </w:rPr>
      </w:pPr>
      <w:r w:rsidRPr="00160A67">
        <w:rPr>
          <w:sz w:val="24"/>
          <w:szCs w:val="24"/>
        </w:rPr>
        <w:t xml:space="preserve">     Well,  Lane Tracy and Robert Lilley pointed out, th</w:t>
      </w:r>
      <w:r w:rsidR="001550D1">
        <w:rPr>
          <w:sz w:val="24"/>
          <w:szCs w:val="24"/>
        </w:rPr>
        <w:t>at</w:t>
      </w:r>
      <w:r w:rsidRPr="00160A67">
        <w:rPr>
          <w:sz w:val="24"/>
          <w:szCs w:val="24"/>
        </w:rPr>
        <w:t xml:space="preserve"> my computer didn’t like either spelling  of the plural of conundrum </w:t>
      </w:r>
      <w:r w:rsidR="001550D1">
        <w:rPr>
          <w:sz w:val="24"/>
          <w:szCs w:val="24"/>
        </w:rPr>
        <w:t>because</w:t>
      </w:r>
      <w:r w:rsidRPr="00160A67">
        <w:rPr>
          <w:sz w:val="24"/>
          <w:szCs w:val="24"/>
        </w:rPr>
        <w:t xml:space="preserve"> </w:t>
      </w:r>
      <w:r w:rsidR="001550D1">
        <w:rPr>
          <w:sz w:val="24"/>
          <w:szCs w:val="24"/>
        </w:rPr>
        <w:t>I</w:t>
      </w:r>
      <w:r w:rsidRPr="00160A67">
        <w:rPr>
          <w:sz w:val="24"/>
          <w:szCs w:val="24"/>
        </w:rPr>
        <w:t xml:space="preserve"> spelled them wrong.  I proofread the </w:t>
      </w:r>
      <w:r w:rsidR="001550D1">
        <w:rPr>
          <w:sz w:val="24"/>
          <w:szCs w:val="24"/>
        </w:rPr>
        <w:t>squib</w:t>
      </w:r>
      <w:r w:rsidRPr="00160A67">
        <w:rPr>
          <w:sz w:val="24"/>
          <w:szCs w:val="24"/>
        </w:rPr>
        <w:t xml:space="preserve"> but I knew what was s</w:t>
      </w:r>
      <w:r w:rsidR="001550D1">
        <w:rPr>
          <w:sz w:val="24"/>
          <w:szCs w:val="24"/>
        </w:rPr>
        <w:t>hould</w:t>
      </w:r>
      <w:r w:rsidRPr="00160A67">
        <w:rPr>
          <w:sz w:val="24"/>
          <w:szCs w:val="24"/>
        </w:rPr>
        <w:t xml:space="preserve"> be there, </w:t>
      </w:r>
      <w:r w:rsidR="00FF3F2D">
        <w:rPr>
          <w:sz w:val="24"/>
          <w:szCs w:val="24"/>
        </w:rPr>
        <w:t xml:space="preserve">so </w:t>
      </w:r>
      <w:r w:rsidRPr="00160A67">
        <w:rPr>
          <w:sz w:val="24"/>
          <w:szCs w:val="24"/>
        </w:rPr>
        <w:t xml:space="preserve">that’s what I “read”.  But here is </w:t>
      </w:r>
      <w:r w:rsidR="00FF3F2D">
        <w:rPr>
          <w:sz w:val="24"/>
          <w:szCs w:val="24"/>
        </w:rPr>
        <w:t>some</w:t>
      </w:r>
      <w:r w:rsidRPr="00160A67">
        <w:rPr>
          <w:sz w:val="24"/>
          <w:szCs w:val="24"/>
        </w:rPr>
        <w:t>thing that puzzles me</w:t>
      </w:r>
      <w:r w:rsidR="00FF3F2D">
        <w:rPr>
          <w:sz w:val="24"/>
          <w:szCs w:val="24"/>
        </w:rPr>
        <w:t>:</w:t>
      </w:r>
      <w:r w:rsidRPr="00160A67">
        <w:rPr>
          <w:sz w:val="24"/>
          <w:szCs w:val="24"/>
        </w:rPr>
        <w:t xml:space="preserve"> Why do we say  someone</w:t>
      </w:r>
      <w:r w:rsidR="00FF3F2D">
        <w:rPr>
          <w:sz w:val="24"/>
          <w:szCs w:val="24"/>
        </w:rPr>
        <w:t xml:space="preserve"> is </w:t>
      </w:r>
      <w:r w:rsidRPr="00160A67">
        <w:rPr>
          <w:sz w:val="24"/>
          <w:szCs w:val="24"/>
        </w:rPr>
        <w:t xml:space="preserve">head over heels in love?  </w:t>
      </w:r>
      <w:r w:rsidR="00FF3F2D">
        <w:rPr>
          <w:sz w:val="24"/>
          <w:szCs w:val="24"/>
        </w:rPr>
        <w:t>M</w:t>
      </w:r>
      <w:r w:rsidRPr="00160A67">
        <w:rPr>
          <w:sz w:val="24"/>
          <w:szCs w:val="24"/>
        </w:rPr>
        <w:t>y default position (unless I’m horizontal) is with my head over my heels.</w:t>
      </w:r>
    </w:p>
    <w:p w14:paraId="554363C7" w14:textId="1557A289" w:rsidR="00553568" w:rsidRDefault="00553568">
      <w:pPr>
        <w:rPr>
          <w:sz w:val="24"/>
          <w:szCs w:val="24"/>
        </w:rPr>
      </w:pPr>
    </w:p>
    <w:p w14:paraId="5E03220E" w14:textId="77777777" w:rsidR="00553568" w:rsidRPr="00160A67" w:rsidRDefault="00553568">
      <w:pPr>
        <w:rPr>
          <w:sz w:val="24"/>
          <w:szCs w:val="24"/>
        </w:rPr>
      </w:pPr>
    </w:p>
    <w:p w14:paraId="24CAAA92" w14:textId="7AAC93E9" w:rsidR="004F4771" w:rsidRPr="004F4771" w:rsidRDefault="004F4771">
      <w:pPr>
        <w:rPr>
          <w:b/>
          <w:sz w:val="32"/>
          <w:szCs w:val="32"/>
        </w:rPr>
      </w:pPr>
      <w:r>
        <w:rPr>
          <w:b/>
          <w:sz w:val="32"/>
          <w:szCs w:val="32"/>
        </w:rPr>
        <w:t>OBITUARIES</w:t>
      </w:r>
    </w:p>
    <w:p w14:paraId="37D17FE3" w14:textId="6054804B" w:rsidR="00BD34F3" w:rsidRDefault="00BD34F3">
      <w:pPr>
        <w:rPr>
          <w:b/>
          <w:sz w:val="28"/>
          <w:szCs w:val="28"/>
        </w:rPr>
      </w:pPr>
      <w:r>
        <w:rPr>
          <w:b/>
          <w:sz w:val="28"/>
          <w:szCs w:val="28"/>
        </w:rPr>
        <w:t>Brophy</w:t>
      </w:r>
    </w:p>
    <w:p w14:paraId="25038B0B" w14:textId="77777777" w:rsidR="00553568" w:rsidRDefault="00BD34F3" w:rsidP="00BD34F3">
      <w:pPr>
        <w:shd w:val="clear" w:color="auto" w:fill="FFFFFF"/>
        <w:spacing w:after="0" w:line="300" w:lineRule="atLeast"/>
        <w:jc w:val="both"/>
        <w:rPr>
          <w:rFonts w:ascii="Verdana" w:eastAsia="Times New Roman" w:hAnsi="Verdana" w:cs="Times New Roman"/>
          <w:color w:val="707070"/>
          <w:sz w:val="23"/>
          <w:szCs w:val="23"/>
        </w:rPr>
      </w:pPr>
      <w:r w:rsidRPr="003309A4">
        <w:rPr>
          <w:rFonts w:ascii="Verdana" w:eastAsia="Times New Roman" w:hAnsi="Verdana" w:cs="Times New Roman"/>
          <w:color w:val="707070"/>
          <w:sz w:val="23"/>
          <w:szCs w:val="23"/>
        </w:rPr>
        <w:t xml:space="preserve">ATHENS - William R. "Bill" Brophy died Jan. 24, 2018. </w:t>
      </w:r>
      <w:r>
        <w:rPr>
          <w:rFonts w:ascii="Verdana" w:eastAsia="Times New Roman" w:hAnsi="Verdana" w:cs="Times New Roman"/>
          <w:color w:val="707070"/>
          <w:sz w:val="23"/>
          <w:szCs w:val="23"/>
        </w:rPr>
        <w:t>B</w:t>
      </w:r>
      <w:r w:rsidRPr="003309A4">
        <w:rPr>
          <w:rFonts w:ascii="Verdana" w:eastAsia="Times New Roman" w:hAnsi="Verdana" w:cs="Times New Roman"/>
          <w:color w:val="707070"/>
          <w:sz w:val="23"/>
          <w:szCs w:val="23"/>
        </w:rPr>
        <w:t>orn Oct. 9, 1922, in Rockford, I</w:t>
      </w:r>
      <w:r>
        <w:rPr>
          <w:rFonts w:ascii="Verdana" w:eastAsia="Times New Roman" w:hAnsi="Verdana" w:cs="Times New Roman"/>
          <w:color w:val="707070"/>
          <w:sz w:val="23"/>
          <w:szCs w:val="23"/>
        </w:rPr>
        <w:t>L</w:t>
      </w:r>
      <w:r w:rsidRPr="003309A4">
        <w:rPr>
          <w:rFonts w:ascii="Verdana" w:eastAsia="Times New Roman" w:hAnsi="Verdana" w:cs="Times New Roman"/>
          <w:color w:val="707070"/>
          <w:sz w:val="23"/>
          <w:szCs w:val="23"/>
        </w:rPr>
        <w:t xml:space="preserve">, </w:t>
      </w:r>
      <w:r>
        <w:rPr>
          <w:rFonts w:ascii="Verdana" w:eastAsia="Times New Roman" w:hAnsi="Verdana" w:cs="Times New Roman"/>
          <w:color w:val="707070"/>
          <w:sz w:val="23"/>
          <w:szCs w:val="23"/>
        </w:rPr>
        <w:t xml:space="preserve">he </w:t>
      </w:r>
      <w:r w:rsidRPr="003309A4">
        <w:rPr>
          <w:rFonts w:ascii="Verdana" w:eastAsia="Times New Roman" w:hAnsi="Verdana" w:cs="Times New Roman"/>
          <w:color w:val="707070"/>
          <w:sz w:val="23"/>
          <w:szCs w:val="23"/>
        </w:rPr>
        <w:t>complet</w:t>
      </w:r>
      <w:r>
        <w:rPr>
          <w:rFonts w:ascii="Verdana" w:eastAsia="Times New Roman" w:hAnsi="Verdana" w:cs="Times New Roman"/>
          <w:color w:val="707070"/>
          <w:sz w:val="23"/>
          <w:szCs w:val="23"/>
        </w:rPr>
        <w:t>ed</w:t>
      </w:r>
      <w:r w:rsidRPr="003309A4">
        <w:rPr>
          <w:rFonts w:ascii="Verdana" w:eastAsia="Times New Roman" w:hAnsi="Verdana" w:cs="Times New Roman"/>
          <w:color w:val="707070"/>
          <w:sz w:val="23"/>
          <w:szCs w:val="23"/>
        </w:rPr>
        <w:t xml:space="preserve"> his early education in Rockford</w:t>
      </w:r>
      <w:r>
        <w:rPr>
          <w:rFonts w:ascii="Verdana" w:eastAsia="Times New Roman" w:hAnsi="Verdana" w:cs="Times New Roman"/>
          <w:color w:val="707070"/>
          <w:sz w:val="23"/>
          <w:szCs w:val="23"/>
        </w:rPr>
        <w:t>,</w:t>
      </w:r>
      <w:r w:rsidRPr="003309A4">
        <w:rPr>
          <w:rFonts w:ascii="Verdana" w:eastAsia="Times New Roman" w:hAnsi="Verdana" w:cs="Times New Roman"/>
          <w:color w:val="707070"/>
          <w:sz w:val="23"/>
          <w:szCs w:val="23"/>
        </w:rPr>
        <w:t xml:space="preserve"> earn</w:t>
      </w:r>
      <w:r>
        <w:rPr>
          <w:rFonts w:ascii="Verdana" w:eastAsia="Times New Roman" w:hAnsi="Verdana" w:cs="Times New Roman"/>
          <w:color w:val="707070"/>
          <w:sz w:val="23"/>
          <w:szCs w:val="23"/>
        </w:rPr>
        <w:t>ing</w:t>
      </w:r>
      <w:r w:rsidRPr="003309A4">
        <w:rPr>
          <w:rFonts w:ascii="Verdana" w:eastAsia="Times New Roman" w:hAnsi="Verdana" w:cs="Times New Roman"/>
          <w:color w:val="707070"/>
          <w:sz w:val="23"/>
          <w:szCs w:val="23"/>
        </w:rPr>
        <w:t xml:space="preserve"> pocket money delivering newspapers and playing cornet professionally in dance bands</w:t>
      </w:r>
      <w:r>
        <w:rPr>
          <w:rFonts w:ascii="Verdana" w:eastAsia="Times New Roman" w:hAnsi="Verdana" w:cs="Times New Roman"/>
          <w:color w:val="707070"/>
          <w:sz w:val="23"/>
          <w:szCs w:val="23"/>
        </w:rPr>
        <w:t>.</w:t>
      </w:r>
      <w:r w:rsidRPr="003309A4">
        <w:rPr>
          <w:rFonts w:ascii="Verdana" w:eastAsia="Times New Roman" w:hAnsi="Verdana" w:cs="Times New Roman"/>
          <w:color w:val="707070"/>
          <w:sz w:val="23"/>
          <w:szCs w:val="23"/>
        </w:rPr>
        <w:t xml:space="preserve"> </w:t>
      </w:r>
      <w:r>
        <w:rPr>
          <w:rFonts w:ascii="Verdana" w:eastAsia="Times New Roman" w:hAnsi="Verdana" w:cs="Times New Roman"/>
          <w:color w:val="707070"/>
          <w:sz w:val="23"/>
          <w:szCs w:val="23"/>
        </w:rPr>
        <w:t xml:space="preserve">He </w:t>
      </w:r>
      <w:r w:rsidRPr="003309A4">
        <w:rPr>
          <w:rFonts w:ascii="Verdana" w:eastAsia="Times New Roman" w:hAnsi="Verdana" w:cs="Times New Roman"/>
          <w:color w:val="707070"/>
          <w:sz w:val="23"/>
          <w:szCs w:val="23"/>
        </w:rPr>
        <w:t>major</w:t>
      </w:r>
      <w:r>
        <w:rPr>
          <w:rFonts w:ascii="Verdana" w:eastAsia="Times New Roman" w:hAnsi="Verdana" w:cs="Times New Roman"/>
          <w:color w:val="707070"/>
          <w:sz w:val="23"/>
          <w:szCs w:val="23"/>
        </w:rPr>
        <w:t>ed</w:t>
      </w:r>
      <w:r w:rsidRPr="003309A4">
        <w:rPr>
          <w:rFonts w:ascii="Verdana" w:eastAsia="Times New Roman" w:hAnsi="Verdana" w:cs="Times New Roman"/>
          <w:color w:val="707070"/>
          <w:sz w:val="23"/>
          <w:szCs w:val="23"/>
        </w:rPr>
        <w:t xml:space="preserve"> in music education and music performance</w:t>
      </w:r>
      <w:r>
        <w:rPr>
          <w:rFonts w:ascii="Verdana" w:eastAsia="Times New Roman" w:hAnsi="Verdana" w:cs="Times New Roman"/>
          <w:color w:val="707070"/>
          <w:sz w:val="23"/>
          <w:szCs w:val="23"/>
        </w:rPr>
        <w:t xml:space="preserve"> at the University of Illinois</w:t>
      </w:r>
      <w:r w:rsidRPr="003309A4">
        <w:rPr>
          <w:rFonts w:ascii="Verdana" w:eastAsia="Times New Roman" w:hAnsi="Verdana" w:cs="Times New Roman"/>
          <w:color w:val="707070"/>
          <w:sz w:val="23"/>
          <w:szCs w:val="23"/>
        </w:rPr>
        <w:t>.</w:t>
      </w:r>
      <w:r>
        <w:rPr>
          <w:rFonts w:ascii="Verdana" w:eastAsia="Times New Roman" w:hAnsi="Verdana" w:cs="Times New Roman"/>
          <w:color w:val="707070"/>
          <w:sz w:val="23"/>
          <w:szCs w:val="23"/>
        </w:rPr>
        <w:t xml:space="preserve"> </w:t>
      </w:r>
      <w:r w:rsidRPr="003309A4">
        <w:rPr>
          <w:rFonts w:ascii="Verdana" w:eastAsia="Times New Roman" w:hAnsi="Verdana" w:cs="Times New Roman"/>
          <w:color w:val="707070"/>
          <w:sz w:val="23"/>
          <w:szCs w:val="23"/>
        </w:rPr>
        <w:t>H</w:t>
      </w:r>
      <w:r w:rsidR="00553568">
        <w:rPr>
          <w:rFonts w:ascii="Verdana" w:eastAsia="Times New Roman" w:hAnsi="Verdana" w:cs="Times New Roman"/>
          <w:color w:val="707070"/>
          <w:sz w:val="23"/>
          <w:szCs w:val="23"/>
        </w:rPr>
        <w:t xml:space="preserve">aving </w:t>
      </w:r>
      <w:r w:rsidRPr="003309A4">
        <w:rPr>
          <w:rFonts w:ascii="Verdana" w:eastAsia="Times New Roman" w:hAnsi="Verdana" w:cs="Times New Roman"/>
          <w:color w:val="707070"/>
          <w:sz w:val="23"/>
          <w:szCs w:val="23"/>
        </w:rPr>
        <w:t xml:space="preserve">enlisted in the </w:t>
      </w:r>
      <w:hyperlink r:id="rId8" w:tgtFrame="_blank" w:tooltip="Visit U.S. Army Memorial Site to see similar profiles" w:history="1">
        <w:r w:rsidRPr="003309A4">
          <w:rPr>
            <w:rFonts w:ascii="Verdana" w:eastAsia="Times New Roman" w:hAnsi="Verdana" w:cs="Times New Roman"/>
            <w:color w:val="034E83"/>
            <w:sz w:val="23"/>
            <w:szCs w:val="23"/>
            <w:u w:val="single"/>
          </w:rPr>
          <w:t>Army</w:t>
        </w:r>
      </w:hyperlink>
      <w:r w:rsidRPr="003309A4">
        <w:rPr>
          <w:rFonts w:ascii="Verdana" w:eastAsia="Times New Roman" w:hAnsi="Verdana" w:cs="Times New Roman"/>
          <w:color w:val="707070"/>
          <w:sz w:val="23"/>
          <w:szCs w:val="23"/>
        </w:rPr>
        <w:t xml:space="preserve"> Air Corps in 1942 </w:t>
      </w:r>
      <w:r w:rsidR="00553568">
        <w:rPr>
          <w:rFonts w:ascii="Verdana" w:eastAsia="Times New Roman" w:hAnsi="Verdana" w:cs="Times New Roman"/>
          <w:color w:val="707070"/>
          <w:sz w:val="23"/>
          <w:szCs w:val="23"/>
        </w:rPr>
        <w:t xml:space="preserve">he </w:t>
      </w:r>
      <w:r>
        <w:rPr>
          <w:rFonts w:ascii="Verdana" w:eastAsia="Times New Roman" w:hAnsi="Verdana" w:cs="Times New Roman"/>
          <w:color w:val="707070"/>
          <w:sz w:val="23"/>
          <w:szCs w:val="23"/>
        </w:rPr>
        <w:t xml:space="preserve">flew </w:t>
      </w:r>
      <w:r w:rsidRPr="003309A4">
        <w:rPr>
          <w:rFonts w:ascii="Verdana" w:eastAsia="Times New Roman" w:hAnsi="Verdana" w:cs="Times New Roman"/>
          <w:color w:val="707070"/>
          <w:sz w:val="23"/>
          <w:szCs w:val="23"/>
        </w:rPr>
        <w:t>target planes for student airborne</w:t>
      </w:r>
      <w:r>
        <w:rPr>
          <w:rFonts w:ascii="Verdana" w:eastAsia="Times New Roman" w:hAnsi="Verdana" w:cs="Times New Roman"/>
          <w:color w:val="707070"/>
          <w:sz w:val="23"/>
          <w:szCs w:val="23"/>
        </w:rPr>
        <w:t>-</w:t>
      </w:r>
      <w:r w:rsidRPr="003309A4">
        <w:rPr>
          <w:rFonts w:ascii="Verdana" w:eastAsia="Times New Roman" w:hAnsi="Verdana" w:cs="Times New Roman"/>
          <w:color w:val="707070"/>
          <w:sz w:val="23"/>
          <w:szCs w:val="23"/>
        </w:rPr>
        <w:t xml:space="preserve">artillery gunners. </w:t>
      </w:r>
      <w:r>
        <w:rPr>
          <w:rFonts w:ascii="Verdana" w:eastAsia="Times New Roman" w:hAnsi="Verdana" w:cs="Times New Roman"/>
          <w:color w:val="707070"/>
          <w:sz w:val="23"/>
          <w:szCs w:val="23"/>
        </w:rPr>
        <w:t xml:space="preserve">After the war he returned to the University of Illinois to finish his bachelor’s degree and earn a master’s degree in music. </w:t>
      </w:r>
    </w:p>
    <w:p w14:paraId="19A7CBEC" w14:textId="77777777" w:rsidR="00553568" w:rsidRDefault="00BD34F3" w:rsidP="00553568">
      <w:pPr>
        <w:shd w:val="clear" w:color="auto" w:fill="FFFFFF"/>
        <w:spacing w:after="0" w:line="300" w:lineRule="atLeast"/>
        <w:ind w:firstLine="720"/>
        <w:jc w:val="both"/>
        <w:rPr>
          <w:rFonts w:ascii="Verdana" w:eastAsia="Times New Roman" w:hAnsi="Verdana" w:cs="Times New Roman"/>
          <w:color w:val="707070"/>
          <w:sz w:val="23"/>
          <w:szCs w:val="23"/>
        </w:rPr>
      </w:pPr>
      <w:r w:rsidRPr="003309A4">
        <w:rPr>
          <w:rFonts w:ascii="Verdana" w:eastAsia="Times New Roman" w:hAnsi="Verdana" w:cs="Times New Roman"/>
          <w:color w:val="707070"/>
          <w:sz w:val="23"/>
          <w:szCs w:val="23"/>
        </w:rPr>
        <w:t>Bill married his college sweetheart, Mary E. Evans, of</w:t>
      </w:r>
      <w:r>
        <w:rPr>
          <w:rFonts w:ascii="Verdana" w:eastAsia="Times New Roman" w:hAnsi="Verdana" w:cs="Times New Roman"/>
          <w:color w:val="707070"/>
          <w:sz w:val="23"/>
          <w:szCs w:val="23"/>
        </w:rPr>
        <w:t xml:space="preserve"> </w:t>
      </w:r>
      <w:r w:rsidRPr="003309A4">
        <w:rPr>
          <w:rFonts w:ascii="Verdana" w:eastAsia="Times New Roman" w:hAnsi="Verdana" w:cs="Times New Roman"/>
          <w:color w:val="707070"/>
          <w:sz w:val="23"/>
          <w:szCs w:val="23"/>
        </w:rPr>
        <w:t>Racine,</w:t>
      </w:r>
      <w:r>
        <w:rPr>
          <w:rFonts w:ascii="Verdana" w:eastAsia="Times New Roman" w:hAnsi="Verdana" w:cs="Times New Roman"/>
          <w:color w:val="707070"/>
          <w:sz w:val="23"/>
          <w:szCs w:val="23"/>
        </w:rPr>
        <w:t xml:space="preserve"> WI, in </w:t>
      </w:r>
      <w:r w:rsidRPr="003309A4">
        <w:rPr>
          <w:rFonts w:ascii="Verdana" w:eastAsia="Times New Roman" w:hAnsi="Verdana" w:cs="Times New Roman"/>
          <w:color w:val="707070"/>
          <w:sz w:val="23"/>
          <w:szCs w:val="23"/>
        </w:rPr>
        <w:t>1944.</w:t>
      </w:r>
      <w:r w:rsidRPr="003309A4">
        <w:rPr>
          <w:rFonts w:ascii="Verdana" w:eastAsia="Times New Roman" w:hAnsi="Verdana" w:cs="Times New Roman"/>
          <w:color w:val="707070"/>
          <w:sz w:val="23"/>
          <w:szCs w:val="23"/>
        </w:rPr>
        <w:br/>
        <w:t xml:space="preserve"> </w:t>
      </w:r>
      <w:r>
        <w:rPr>
          <w:rFonts w:ascii="Verdana" w:eastAsia="Times New Roman" w:hAnsi="Verdana" w:cs="Times New Roman"/>
          <w:color w:val="707070"/>
          <w:sz w:val="23"/>
          <w:szCs w:val="23"/>
        </w:rPr>
        <w:t xml:space="preserve">     </w:t>
      </w:r>
      <w:r w:rsidRPr="003309A4">
        <w:rPr>
          <w:rFonts w:ascii="Verdana" w:eastAsia="Times New Roman" w:hAnsi="Verdana" w:cs="Times New Roman"/>
          <w:color w:val="707070"/>
          <w:sz w:val="23"/>
          <w:szCs w:val="23"/>
        </w:rPr>
        <w:t>Bill joined the OU School of Music</w:t>
      </w:r>
      <w:r>
        <w:rPr>
          <w:rFonts w:ascii="Verdana" w:eastAsia="Times New Roman" w:hAnsi="Verdana" w:cs="Times New Roman"/>
          <w:color w:val="707070"/>
          <w:sz w:val="23"/>
          <w:szCs w:val="23"/>
        </w:rPr>
        <w:t xml:space="preserve"> in 1948 and</w:t>
      </w:r>
      <w:r w:rsidRPr="003309A4">
        <w:rPr>
          <w:rFonts w:ascii="Verdana" w:eastAsia="Times New Roman" w:hAnsi="Verdana" w:cs="Times New Roman"/>
          <w:color w:val="707070"/>
          <w:sz w:val="23"/>
          <w:szCs w:val="23"/>
        </w:rPr>
        <w:t xml:space="preserve"> primarily taught French horn students. He was the associate director of the School of Music</w:t>
      </w:r>
      <w:r>
        <w:rPr>
          <w:rFonts w:ascii="Verdana" w:eastAsia="Times New Roman" w:hAnsi="Verdana" w:cs="Times New Roman"/>
          <w:color w:val="707070"/>
          <w:sz w:val="23"/>
          <w:szCs w:val="23"/>
        </w:rPr>
        <w:t xml:space="preserve"> </w:t>
      </w:r>
      <w:r w:rsidRPr="003309A4">
        <w:rPr>
          <w:rFonts w:ascii="Verdana" w:eastAsia="Times New Roman" w:hAnsi="Verdana" w:cs="Times New Roman"/>
          <w:color w:val="707070"/>
          <w:sz w:val="23"/>
          <w:szCs w:val="23"/>
        </w:rPr>
        <w:t>1978</w:t>
      </w:r>
      <w:r>
        <w:rPr>
          <w:rFonts w:ascii="Verdana" w:eastAsia="Times New Roman" w:hAnsi="Verdana" w:cs="Times New Roman"/>
          <w:color w:val="707070"/>
          <w:sz w:val="23"/>
          <w:szCs w:val="23"/>
        </w:rPr>
        <w:t>-</w:t>
      </w:r>
      <w:r w:rsidRPr="003309A4">
        <w:rPr>
          <w:rFonts w:ascii="Verdana" w:eastAsia="Times New Roman" w:hAnsi="Verdana" w:cs="Times New Roman"/>
          <w:color w:val="707070"/>
          <w:sz w:val="23"/>
          <w:szCs w:val="23"/>
        </w:rPr>
        <w:t>1983; assistant director of bands</w:t>
      </w:r>
      <w:r>
        <w:rPr>
          <w:rFonts w:ascii="Verdana" w:eastAsia="Times New Roman" w:hAnsi="Verdana" w:cs="Times New Roman"/>
          <w:color w:val="707070"/>
          <w:sz w:val="23"/>
          <w:szCs w:val="23"/>
        </w:rPr>
        <w:t xml:space="preserve"> </w:t>
      </w:r>
      <w:r w:rsidRPr="003309A4">
        <w:rPr>
          <w:rFonts w:ascii="Verdana" w:eastAsia="Times New Roman" w:hAnsi="Verdana" w:cs="Times New Roman"/>
          <w:color w:val="707070"/>
          <w:sz w:val="23"/>
          <w:szCs w:val="23"/>
        </w:rPr>
        <w:t>1948</w:t>
      </w:r>
      <w:r>
        <w:rPr>
          <w:rFonts w:ascii="Verdana" w:eastAsia="Times New Roman" w:hAnsi="Verdana" w:cs="Times New Roman"/>
          <w:color w:val="707070"/>
          <w:sz w:val="23"/>
          <w:szCs w:val="23"/>
        </w:rPr>
        <w:t>-</w:t>
      </w:r>
      <w:r w:rsidRPr="003309A4">
        <w:rPr>
          <w:rFonts w:ascii="Verdana" w:eastAsia="Times New Roman" w:hAnsi="Verdana" w:cs="Times New Roman"/>
          <w:color w:val="707070"/>
          <w:sz w:val="23"/>
          <w:szCs w:val="23"/>
        </w:rPr>
        <w:t xml:space="preserve">1965; director of the Ohio Brass Choir, the opera orchestra, and the adult choir of the First Christian Church. </w:t>
      </w:r>
      <w:r>
        <w:rPr>
          <w:rFonts w:ascii="Verdana" w:eastAsia="Times New Roman" w:hAnsi="Verdana" w:cs="Times New Roman"/>
          <w:color w:val="707070"/>
          <w:sz w:val="23"/>
          <w:szCs w:val="23"/>
        </w:rPr>
        <w:t>Bill</w:t>
      </w:r>
      <w:r w:rsidRPr="003309A4">
        <w:rPr>
          <w:rFonts w:ascii="Verdana" w:eastAsia="Times New Roman" w:hAnsi="Verdana" w:cs="Times New Roman"/>
          <w:color w:val="707070"/>
          <w:sz w:val="23"/>
          <w:szCs w:val="23"/>
        </w:rPr>
        <w:t xml:space="preserve"> was</w:t>
      </w:r>
      <w:r>
        <w:rPr>
          <w:rFonts w:ascii="Verdana" w:eastAsia="Times New Roman" w:hAnsi="Verdana" w:cs="Times New Roman"/>
          <w:color w:val="707070"/>
          <w:sz w:val="23"/>
          <w:szCs w:val="23"/>
        </w:rPr>
        <w:t xml:space="preserve"> on </w:t>
      </w:r>
      <w:r w:rsidRPr="003309A4">
        <w:rPr>
          <w:rFonts w:ascii="Verdana" w:eastAsia="Times New Roman" w:hAnsi="Verdana" w:cs="Times New Roman"/>
          <w:color w:val="707070"/>
          <w:sz w:val="23"/>
          <w:szCs w:val="23"/>
        </w:rPr>
        <w:t>the music scholarship committee and an adjudicator for OMEA contests.</w:t>
      </w:r>
      <w:r w:rsidR="00553568">
        <w:rPr>
          <w:rFonts w:ascii="Verdana" w:eastAsia="Times New Roman" w:hAnsi="Verdana" w:cs="Times New Roman"/>
          <w:color w:val="707070"/>
          <w:sz w:val="23"/>
          <w:szCs w:val="23"/>
        </w:rPr>
        <w:t xml:space="preserve"> </w:t>
      </w:r>
    </w:p>
    <w:p w14:paraId="7CF46D19" w14:textId="17975EEB" w:rsidR="00BD34F3" w:rsidRPr="003309A4" w:rsidRDefault="00553568" w:rsidP="00553568">
      <w:pPr>
        <w:shd w:val="clear" w:color="auto" w:fill="FFFFFF"/>
        <w:spacing w:after="0" w:line="300" w:lineRule="atLeast"/>
        <w:ind w:firstLine="720"/>
        <w:jc w:val="both"/>
        <w:rPr>
          <w:rFonts w:ascii="Verdana" w:eastAsia="Times New Roman" w:hAnsi="Verdana" w:cs="Times New Roman"/>
          <w:color w:val="707070"/>
          <w:sz w:val="23"/>
          <w:szCs w:val="23"/>
        </w:rPr>
      </w:pPr>
      <w:r>
        <w:rPr>
          <w:rFonts w:ascii="Verdana" w:eastAsia="Times New Roman" w:hAnsi="Verdana" w:cs="Times New Roman"/>
          <w:color w:val="707070"/>
          <w:sz w:val="23"/>
          <w:szCs w:val="23"/>
        </w:rPr>
        <w:t xml:space="preserve"> </w:t>
      </w:r>
      <w:r w:rsidR="00BD34F3" w:rsidRPr="003309A4">
        <w:rPr>
          <w:rFonts w:ascii="Verdana" w:eastAsia="Times New Roman" w:hAnsi="Verdana" w:cs="Times New Roman"/>
          <w:color w:val="707070"/>
          <w:sz w:val="23"/>
          <w:szCs w:val="23"/>
        </w:rPr>
        <w:t>After 44 years of teaching, Bill retired</w:t>
      </w:r>
      <w:r w:rsidR="00BD34F3">
        <w:rPr>
          <w:rFonts w:ascii="Verdana" w:eastAsia="Times New Roman" w:hAnsi="Verdana" w:cs="Times New Roman"/>
          <w:color w:val="707070"/>
          <w:sz w:val="23"/>
          <w:szCs w:val="23"/>
        </w:rPr>
        <w:t xml:space="preserve"> </w:t>
      </w:r>
      <w:r w:rsidR="00BD34F3" w:rsidRPr="003309A4">
        <w:rPr>
          <w:rFonts w:ascii="Verdana" w:eastAsia="Times New Roman" w:hAnsi="Verdana" w:cs="Times New Roman"/>
          <w:color w:val="707070"/>
          <w:sz w:val="23"/>
          <w:szCs w:val="23"/>
        </w:rPr>
        <w:t>as a professor emeritus</w:t>
      </w:r>
      <w:r w:rsidR="00D60D9D">
        <w:rPr>
          <w:rFonts w:ascii="Verdana" w:eastAsia="Times New Roman" w:hAnsi="Verdana" w:cs="Times New Roman"/>
          <w:color w:val="707070"/>
          <w:sz w:val="23"/>
          <w:szCs w:val="23"/>
        </w:rPr>
        <w:t xml:space="preserve">, then </w:t>
      </w:r>
      <w:r w:rsidR="00BD34F3" w:rsidRPr="003309A4">
        <w:rPr>
          <w:rFonts w:ascii="Verdana" w:eastAsia="Times New Roman" w:hAnsi="Verdana" w:cs="Times New Roman"/>
          <w:color w:val="707070"/>
          <w:sz w:val="23"/>
          <w:szCs w:val="23"/>
        </w:rPr>
        <w:t>stud</w:t>
      </w:r>
      <w:r w:rsidR="00BD34F3">
        <w:rPr>
          <w:rFonts w:ascii="Verdana" w:eastAsia="Times New Roman" w:hAnsi="Verdana" w:cs="Times New Roman"/>
          <w:color w:val="707070"/>
          <w:sz w:val="23"/>
          <w:szCs w:val="23"/>
        </w:rPr>
        <w:t>ied</w:t>
      </w:r>
      <w:r w:rsidR="00BD34F3" w:rsidRPr="003309A4">
        <w:rPr>
          <w:rFonts w:ascii="Verdana" w:eastAsia="Times New Roman" w:hAnsi="Verdana" w:cs="Times New Roman"/>
          <w:color w:val="707070"/>
          <w:sz w:val="23"/>
          <w:szCs w:val="23"/>
        </w:rPr>
        <w:t xml:space="preserve"> photography at O</w:t>
      </w:r>
      <w:r w:rsidR="00BD34F3">
        <w:rPr>
          <w:rFonts w:ascii="Verdana" w:eastAsia="Times New Roman" w:hAnsi="Verdana" w:cs="Times New Roman"/>
          <w:color w:val="707070"/>
          <w:sz w:val="23"/>
          <w:szCs w:val="23"/>
        </w:rPr>
        <w:t>U</w:t>
      </w:r>
      <w:r>
        <w:rPr>
          <w:rFonts w:ascii="Verdana" w:eastAsia="Times New Roman" w:hAnsi="Verdana" w:cs="Times New Roman"/>
          <w:color w:val="707070"/>
          <w:sz w:val="23"/>
          <w:szCs w:val="23"/>
        </w:rPr>
        <w:t xml:space="preserve">, winning </w:t>
      </w:r>
      <w:r w:rsidR="00BD34F3">
        <w:rPr>
          <w:rFonts w:ascii="Verdana" w:eastAsia="Times New Roman" w:hAnsi="Verdana" w:cs="Times New Roman"/>
          <w:color w:val="707070"/>
          <w:sz w:val="23"/>
          <w:szCs w:val="23"/>
        </w:rPr>
        <w:t>awards for</w:t>
      </w:r>
      <w:r w:rsidR="00BD34F3" w:rsidRPr="003309A4">
        <w:rPr>
          <w:rFonts w:ascii="Verdana" w:eastAsia="Times New Roman" w:hAnsi="Verdana" w:cs="Times New Roman"/>
          <w:color w:val="707070"/>
          <w:sz w:val="23"/>
          <w:szCs w:val="23"/>
        </w:rPr>
        <w:t xml:space="preserve"> </w:t>
      </w:r>
      <w:r w:rsidR="00BD34F3">
        <w:rPr>
          <w:rFonts w:ascii="Verdana" w:eastAsia="Times New Roman" w:hAnsi="Verdana" w:cs="Times New Roman"/>
          <w:color w:val="707070"/>
          <w:sz w:val="23"/>
          <w:szCs w:val="23"/>
        </w:rPr>
        <w:t>his</w:t>
      </w:r>
      <w:r w:rsidR="00BD34F3" w:rsidRPr="003309A4">
        <w:rPr>
          <w:rFonts w:ascii="Verdana" w:eastAsia="Times New Roman" w:hAnsi="Verdana" w:cs="Times New Roman"/>
          <w:color w:val="707070"/>
          <w:sz w:val="23"/>
          <w:szCs w:val="23"/>
        </w:rPr>
        <w:t xml:space="preserve"> black</w:t>
      </w:r>
      <w:r w:rsidR="00BD34F3">
        <w:rPr>
          <w:rFonts w:ascii="Verdana" w:eastAsia="Times New Roman" w:hAnsi="Verdana" w:cs="Times New Roman"/>
          <w:color w:val="707070"/>
          <w:sz w:val="23"/>
          <w:szCs w:val="23"/>
        </w:rPr>
        <w:t>-</w:t>
      </w:r>
      <w:r w:rsidR="00BD34F3" w:rsidRPr="003309A4">
        <w:rPr>
          <w:rFonts w:ascii="Verdana" w:eastAsia="Times New Roman" w:hAnsi="Verdana" w:cs="Times New Roman"/>
          <w:color w:val="707070"/>
          <w:sz w:val="23"/>
          <w:szCs w:val="23"/>
        </w:rPr>
        <w:t xml:space="preserve"> and</w:t>
      </w:r>
      <w:r w:rsidR="00BD34F3">
        <w:rPr>
          <w:rFonts w:ascii="Verdana" w:eastAsia="Times New Roman" w:hAnsi="Verdana" w:cs="Times New Roman"/>
          <w:color w:val="707070"/>
          <w:sz w:val="23"/>
          <w:szCs w:val="23"/>
        </w:rPr>
        <w:t xml:space="preserve">-white </w:t>
      </w:r>
      <w:r w:rsidR="00BD34F3" w:rsidRPr="003309A4">
        <w:rPr>
          <w:rFonts w:ascii="Verdana" w:eastAsia="Times New Roman" w:hAnsi="Verdana" w:cs="Times New Roman"/>
          <w:color w:val="707070"/>
          <w:sz w:val="23"/>
          <w:szCs w:val="23"/>
        </w:rPr>
        <w:t>landscapes, still</w:t>
      </w:r>
      <w:r w:rsidR="00BD34F3">
        <w:rPr>
          <w:rFonts w:ascii="Verdana" w:eastAsia="Times New Roman" w:hAnsi="Verdana" w:cs="Times New Roman"/>
          <w:color w:val="707070"/>
          <w:sz w:val="23"/>
          <w:szCs w:val="23"/>
        </w:rPr>
        <w:t>-life pho</w:t>
      </w:r>
      <w:r w:rsidR="00C1150B">
        <w:rPr>
          <w:rFonts w:ascii="Verdana" w:eastAsia="Times New Roman" w:hAnsi="Verdana" w:cs="Times New Roman"/>
          <w:color w:val="707070"/>
          <w:sz w:val="23"/>
          <w:szCs w:val="23"/>
        </w:rPr>
        <w:t>to</w:t>
      </w:r>
      <w:r w:rsidR="00BD34F3">
        <w:rPr>
          <w:rFonts w:ascii="Verdana" w:eastAsia="Times New Roman" w:hAnsi="Verdana" w:cs="Times New Roman"/>
          <w:color w:val="707070"/>
          <w:sz w:val="23"/>
          <w:szCs w:val="23"/>
        </w:rPr>
        <w:t xml:space="preserve">s, </w:t>
      </w:r>
      <w:r w:rsidR="00BD34F3" w:rsidRPr="003309A4">
        <w:rPr>
          <w:rFonts w:ascii="Verdana" w:eastAsia="Times New Roman" w:hAnsi="Verdana" w:cs="Times New Roman"/>
          <w:color w:val="707070"/>
          <w:sz w:val="23"/>
          <w:szCs w:val="23"/>
        </w:rPr>
        <w:t>and portraits.</w:t>
      </w:r>
      <w:r w:rsidR="00BD34F3" w:rsidRPr="003309A4">
        <w:rPr>
          <w:rFonts w:ascii="Verdana" w:eastAsia="Times New Roman" w:hAnsi="Verdana" w:cs="Times New Roman"/>
          <w:color w:val="707070"/>
          <w:sz w:val="23"/>
          <w:szCs w:val="23"/>
        </w:rPr>
        <w:br/>
      </w:r>
      <w:r w:rsidR="00BD34F3">
        <w:rPr>
          <w:rFonts w:ascii="Verdana" w:eastAsia="Times New Roman" w:hAnsi="Verdana" w:cs="Times New Roman"/>
          <w:color w:val="707070"/>
          <w:sz w:val="23"/>
          <w:szCs w:val="23"/>
        </w:rPr>
        <w:t xml:space="preserve">      </w:t>
      </w:r>
      <w:r w:rsidR="00BD34F3" w:rsidRPr="003309A4">
        <w:rPr>
          <w:rFonts w:ascii="Verdana" w:eastAsia="Times New Roman" w:hAnsi="Verdana" w:cs="Times New Roman"/>
          <w:color w:val="707070"/>
          <w:sz w:val="23"/>
          <w:szCs w:val="23"/>
        </w:rPr>
        <w:t xml:space="preserve">In 1997, </w:t>
      </w:r>
      <w:r w:rsidR="00BD34F3">
        <w:rPr>
          <w:rFonts w:ascii="Verdana" w:eastAsia="Times New Roman" w:hAnsi="Verdana" w:cs="Times New Roman"/>
          <w:color w:val="707070"/>
          <w:sz w:val="23"/>
          <w:szCs w:val="23"/>
        </w:rPr>
        <w:t xml:space="preserve">the Brophys </w:t>
      </w:r>
      <w:r w:rsidR="00BD34F3" w:rsidRPr="003309A4">
        <w:rPr>
          <w:rFonts w:ascii="Verdana" w:eastAsia="Times New Roman" w:hAnsi="Verdana" w:cs="Times New Roman"/>
          <w:color w:val="707070"/>
          <w:sz w:val="23"/>
          <w:szCs w:val="23"/>
        </w:rPr>
        <w:t>moved to Door County, W</w:t>
      </w:r>
      <w:r w:rsidR="00BD34F3">
        <w:rPr>
          <w:rFonts w:ascii="Verdana" w:eastAsia="Times New Roman" w:hAnsi="Verdana" w:cs="Times New Roman"/>
          <w:color w:val="707070"/>
          <w:sz w:val="23"/>
          <w:szCs w:val="23"/>
        </w:rPr>
        <w:t>I</w:t>
      </w:r>
      <w:r w:rsidR="00BD34F3" w:rsidRPr="003309A4">
        <w:rPr>
          <w:rFonts w:ascii="Verdana" w:eastAsia="Times New Roman" w:hAnsi="Verdana" w:cs="Times New Roman"/>
          <w:color w:val="707070"/>
          <w:sz w:val="23"/>
          <w:szCs w:val="23"/>
        </w:rPr>
        <w:t xml:space="preserve">, where </w:t>
      </w:r>
      <w:r w:rsidR="00BD34F3">
        <w:rPr>
          <w:rFonts w:ascii="Verdana" w:eastAsia="Times New Roman" w:hAnsi="Verdana" w:cs="Times New Roman"/>
          <w:color w:val="707070"/>
          <w:sz w:val="23"/>
          <w:szCs w:val="23"/>
        </w:rPr>
        <w:t>Bill</w:t>
      </w:r>
      <w:r w:rsidR="00BD34F3" w:rsidRPr="003309A4">
        <w:rPr>
          <w:rFonts w:ascii="Verdana" w:eastAsia="Times New Roman" w:hAnsi="Verdana" w:cs="Times New Roman"/>
          <w:color w:val="707070"/>
          <w:sz w:val="23"/>
          <w:szCs w:val="23"/>
        </w:rPr>
        <w:t xml:space="preserve"> was active with the Door County Arts League. </w:t>
      </w:r>
      <w:r w:rsidR="00BD34F3">
        <w:rPr>
          <w:rFonts w:ascii="Verdana" w:eastAsia="Times New Roman" w:hAnsi="Verdana" w:cs="Times New Roman"/>
          <w:color w:val="707070"/>
          <w:sz w:val="23"/>
          <w:szCs w:val="23"/>
        </w:rPr>
        <w:t>Bill and Mary spent happy times</w:t>
      </w:r>
      <w:r w:rsidR="00BD34F3" w:rsidRPr="003309A4">
        <w:rPr>
          <w:rFonts w:ascii="Verdana" w:eastAsia="Times New Roman" w:hAnsi="Verdana" w:cs="Times New Roman"/>
          <w:color w:val="707070"/>
          <w:sz w:val="23"/>
          <w:szCs w:val="23"/>
        </w:rPr>
        <w:t xml:space="preserve"> searching for interesting photo </w:t>
      </w:r>
      <w:r w:rsidR="00BD34F3">
        <w:rPr>
          <w:rFonts w:ascii="Verdana" w:eastAsia="Times New Roman" w:hAnsi="Verdana" w:cs="Times New Roman"/>
          <w:color w:val="707070"/>
          <w:sz w:val="23"/>
          <w:szCs w:val="23"/>
        </w:rPr>
        <w:t>sites and</w:t>
      </w:r>
      <w:r w:rsidR="00BD34F3" w:rsidRPr="003309A4">
        <w:rPr>
          <w:rFonts w:ascii="Verdana" w:eastAsia="Times New Roman" w:hAnsi="Verdana" w:cs="Times New Roman"/>
          <w:color w:val="707070"/>
          <w:sz w:val="23"/>
          <w:szCs w:val="23"/>
        </w:rPr>
        <w:t xml:space="preserve"> hosting family and friends at their home</w:t>
      </w:r>
      <w:r w:rsidR="00BD34F3">
        <w:rPr>
          <w:rFonts w:ascii="Verdana" w:eastAsia="Times New Roman" w:hAnsi="Verdana" w:cs="Times New Roman"/>
          <w:color w:val="707070"/>
          <w:sz w:val="23"/>
          <w:szCs w:val="23"/>
        </w:rPr>
        <w:t>, the</w:t>
      </w:r>
      <w:r w:rsidR="00BD34F3" w:rsidRPr="003309A4">
        <w:rPr>
          <w:rFonts w:ascii="Verdana" w:eastAsia="Times New Roman" w:hAnsi="Verdana" w:cs="Times New Roman"/>
          <w:color w:val="707070"/>
          <w:sz w:val="23"/>
          <w:szCs w:val="23"/>
        </w:rPr>
        <w:t xml:space="preserve"> "Z</w:t>
      </w:r>
      <w:r w:rsidR="00BD34F3">
        <w:rPr>
          <w:rFonts w:ascii="Verdana" w:eastAsia="Times New Roman" w:hAnsi="Verdana" w:cs="Times New Roman"/>
          <w:color w:val="707070"/>
          <w:sz w:val="23"/>
          <w:szCs w:val="23"/>
        </w:rPr>
        <w:t>Z</w:t>
      </w:r>
      <w:r w:rsidR="00BD34F3" w:rsidRPr="003309A4">
        <w:rPr>
          <w:rFonts w:ascii="Verdana" w:eastAsia="Times New Roman" w:hAnsi="Verdana" w:cs="Times New Roman"/>
          <w:color w:val="707070"/>
          <w:sz w:val="23"/>
          <w:szCs w:val="23"/>
        </w:rPr>
        <w:t xml:space="preserve"> Hilton."</w:t>
      </w:r>
      <w:r w:rsidR="00BD34F3" w:rsidRPr="003309A4">
        <w:rPr>
          <w:rFonts w:ascii="Verdana" w:eastAsia="Times New Roman" w:hAnsi="Verdana" w:cs="Times New Roman"/>
          <w:color w:val="707070"/>
          <w:sz w:val="23"/>
          <w:szCs w:val="23"/>
        </w:rPr>
        <w:br/>
      </w:r>
      <w:r w:rsidR="00BD34F3">
        <w:rPr>
          <w:rFonts w:ascii="Verdana" w:eastAsia="Times New Roman" w:hAnsi="Verdana" w:cs="Times New Roman"/>
          <w:color w:val="707070"/>
          <w:sz w:val="23"/>
          <w:szCs w:val="23"/>
        </w:rPr>
        <w:t xml:space="preserve">     </w:t>
      </w:r>
      <w:r w:rsidR="00BD34F3" w:rsidRPr="003309A4">
        <w:rPr>
          <w:rFonts w:ascii="Verdana" w:eastAsia="Times New Roman" w:hAnsi="Verdana" w:cs="Times New Roman"/>
          <w:color w:val="707070"/>
          <w:sz w:val="23"/>
          <w:szCs w:val="23"/>
        </w:rPr>
        <w:t xml:space="preserve">Bill </w:t>
      </w:r>
      <w:r w:rsidR="00BD34F3">
        <w:rPr>
          <w:rFonts w:ascii="Verdana" w:eastAsia="Times New Roman" w:hAnsi="Verdana" w:cs="Times New Roman"/>
          <w:color w:val="707070"/>
          <w:sz w:val="23"/>
          <w:szCs w:val="23"/>
        </w:rPr>
        <w:t>enjoyed</w:t>
      </w:r>
      <w:r w:rsidR="00BD34F3" w:rsidRPr="003309A4">
        <w:rPr>
          <w:rFonts w:ascii="Verdana" w:eastAsia="Times New Roman" w:hAnsi="Verdana" w:cs="Times New Roman"/>
          <w:color w:val="707070"/>
          <w:sz w:val="23"/>
          <w:szCs w:val="23"/>
        </w:rPr>
        <w:t xml:space="preserve"> golf and </w:t>
      </w:r>
      <w:r w:rsidR="00D60D9D">
        <w:rPr>
          <w:rFonts w:ascii="Verdana" w:eastAsia="Times New Roman" w:hAnsi="Verdana" w:cs="Times New Roman"/>
          <w:color w:val="707070"/>
          <w:sz w:val="23"/>
          <w:szCs w:val="23"/>
        </w:rPr>
        <w:t>taught</w:t>
      </w:r>
      <w:r w:rsidR="00BD34F3" w:rsidRPr="003309A4">
        <w:rPr>
          <w:rFonts w:ascii="Verdana" w:eastAsia="Times New Roman" w:hAnsi="Verdana" w:cs="Times New Roman"/>
          <w:color w:val="707070"/>
          <w:sz w:val="23"/>
          <w:szCs w:val="23"/>
        </w:rPr>
        <w:t xml:space="preserve"> his children, grandchildren and great-grandchildren</w:t>
      </w:r>
      <w:r w:rsidR="00D60D9D">
        <w:rPr>
          <w:rFonts w:ascii="Verdana" w:eastAsia="Times New Roman" w:hAnsi="Verdana" w:cs="Times New Roman"/>
          <w:color w:val="707070"/>
          <w:sz w:val="23"/>
          <w:szCs w:val="23"/>
        </w:rPr>
        <w:t xml:space="preserve"> to love miniature golf</w:t>
      </w:r>
      <w:r w:rsidR="00BD34F3">
        <w:rPr>
          <w:rFonts w:ascii="Verdana" w:eastAsia="Times New Roman" w:hAnsi="Verdana" w:cs="Times New Roman"/>
          <w:color w:val="707070"/>
          <w:sz w:val="23"/>
          <w:szCs w:val="23"/>
        </w:rPr>
        <w:t>.</w:t>
      </w:r>
      <w:r w:rsidR="00BD34F3" w:rsidRPr="003309A4">
        <w:rPr>
          <w:rFonts w:ascii="Verdana" w:eastAsia="Times New Roman" w:hAnsi="Verdana" w:cs="Times New Roman"/>
          <w:color w:val="707070"/>
          <w:sz w:val="23"/>
          <w:szCs w:val="23"/>
        </w:rPr>
        <w:t xml:space="preserve">  He was a connoisseur of big band music</w:t>
      </w:r>
      <w:r w:rsidR="00BD34F3">
        <w:rPr>
          <w:rFonts w:ascii="Verdana" w:eastAsia="Times New Roman" w:hAnsi="Verdana" w:cs="Times New Roman"/>
          <w:color w:val="707070"/>
          <w:sz w:val="23"/>
          <w:szCs w:val="23"/>
        </w:rPr>
        <w:t>,</w:t>
      </w:r>
      <w:r w:rsidR="00BD34F3" w:rsidRPr="003309A4">
        <w:rPr>
          <w:rFonts w:ascii="Verdana" w:eastAsia="Times New Roman" w:hAnsi="Verdana" w:cs="Times New Roman"/>
          <w:color w:val="707070"/>
          <w:sz w:val="23"/>
          <w:szCs w:val="23"/>
        </w:rPr>
        <w:t xml:space="preserve"> enjoyed watching Formula 1 racing</w:t>
      </w:r>
      <w:r w:rsidR="00BD34F3">
        <w:rPr>
          <w:rFonts w:ascii="Verdana" w:eastAsia="Times New Roman" w:hAnsi="Verdana" w:cs="Times New Roman"/>
          <w:color w:val="707070"/>
          <w:sz w:val="23"/>
          <w:szCs w:val="23"/>
        </w:rPr>
        <w:t>, and</w:t>
      </w:r>
      <w:r w:rsidR="00BD34F3" w:rsidRPr="003309A4">
        <w:rPr>
          <w:rFonts w:ascii="Verdana" w:eastAsia="Times New Roman" w:hAnsi="Verdana" w:cs="Times New Roman"/>
          <w:color w:val="707070"/>
          <w:sz w:val="23"/>
          <w:szCs w:val="23"/>
        </w:rPr>
        <w:t xml:space="preserve"> was a loyal</w:t>
      </w:r>
      <w:r w:rsidR="00BD34F3">
        <w:rPr>
          <w:rFonts w:ascii="Verdana" w:eastAsia="Times New Roman" w:hAnsi="Verdana" w:cs="Times New Roman"/>
          <w:color w:val="707070"/>
          <w:sz w:val="23"/>
          <w:szCs w:val="23"/>
        </w:rPr>
        <w:t xml:space="preserve"> Cubs fan.</w:t>
      </w:r>
      <w:r w:rsidR="00BD34F3" w:rsidRPr="003309A4">
        <w:rPr>
          <w:rFonts w:ascii="Verdana" w:eastAsia="Times New Roman" w:hAnsi="Verdana" w:cs="Times New Roman"/>
          <w:color w:val="707070"/>
          <w:sz w:val="23"/>
          <w:szCs w:val="23"/>
        </w:rPr>
        <w:br/>
      </w:r>
      <w:r w:rsidR="00BD34F3">
        <w:rPr>
          <w:rFonts w:ascii="Verdana" w:eastAsia="Times New Roman" w:hAnsi="Verdana" w:cs="Times New Roman"/>
          <w:color w:val="707070"/>
          <w:sz w:val="23"/>
          <w:szCs w:val="23"/>
        </w:rPr>
        <w:t xml:space="preserve">     P</w:t>
      </w:r>
      <w:r w:rsidR="00BD34F3" w:rsidRPr="003309A4">
        <w:rPr>
          <w:rFonts w:ascii="Verdana" w:eastAsia="Times New Roman" w:hAnsi="Verdana" w:cs="Times New Roman"/>
          <w:color w:val="707070"/>
          <w:sz w:val="23"/>
          <w:szCs w:val="23"/>
        </w:rPr>
        <w:t>receded in death by</w:t>
      </w:r>
      <w:r w:rsidR="00BD34F3">
        <w:rPr>
          <w:rFonts w:ascii="Verdana" w:eastAsia="Times New Roman" w:hAnsi="Verdana" w:cs="Times New Roman"/>
          <w:color w:val="707070"/>
          <w:sz w:val="23"/>
          <w:szCs w:val="23"/>
        </w:rPr>
        <w:t xml:space="preserve"> Mary;</w:t>
      </w:r>
      <w:r w:rsidR="00BD34F3" w:rsidRPr="003309A4">
        <w:rPr>
          <w:rFonts w:ascii="Verdana" w:eastAsia="Times New Roman" w:hAnsi="Verdana" w:cs="Times New Roman"/>
          <w:color w:val="707070"/>
          <w:sz w:val="23"/>
          <w:szCs w:val="23"/>
        </w:rPr>
        <w:t xml:space="preserve"> his son, Richard; and his grandson, Allen</w:t>
      </w:r>
      <w:r w:rsidR="00D60D9D">
        <w:rPr>
          <w:rFonts w:ascii="Verdana" w:eastAsia="Times New Roman" w:hAnsi="Verdana" w:cs="Times New Roman"/>
          <w:color w:val="707070"/>
          <w:sz w:val="23"/>
          <w:szCs w:val="23"/>
        </w:rPr>
        <w:t xml:space="preserve">, </w:t>
      </w:r>
      <w:r w:rsidR="00BD34F3">
        <w:rPr>
          <w:rFonts w:ascii="Verdana" w:eastAsia="Times New Roman" w:hAnsi="Verdana" w:cs="Times New Roman"/>
          <w:color w:val="707070"/>
          <w:sz w:val="23"/>
          <w:szCs w:val="23"/>
        </w:rPr>
        <w:t>Bill</w:t>
      </w:r>
      <w:r w:rsidR="00BD34F3" w:rsidRPr="003309A4">
        <w:rPr>
          <w:rFonts w:ascii="Verdana" w:eastAsia="Times New Roman" w:hAnsi="Verdana" w:cs="Times New Roman"/>
          <w:color w:val="707070"/>
          <w:sz w:val="23"/>
          <w:szCs w:val="23"/>
        </w:rPr>
        <w:t xml:space="preserve"> leaves </w:t>
      </w:r>
      <w:r w:rsidR="00BD34F3">
        <w:rPr>
          <w:rFonts w:ascii="Verdana" w:eastAsia="Times New Roman" w:hAnsi="Verdana" w:cs="Times New Roman"/>
          <w:color w:val="707070"/>
          <w:sz w:val="23"/>
          <w:szCs w:val="23"/>
        </w:rPr>
        <w:t xml:space="preserve">a </w:t>
      </w:r>
      <w:r w:rsidR="00BD34F3" w:rsidRPr="003309A4">
        <w:rPr>
          <w:rFonts w:ascii="Verdana" w:eastAsia="Times New Roman" w:hAnsi="Verdana" w:cs="Times New Roman"/>
          <w:color w:val="707070"/>
          <w:sz w:val="23"/>
          <w:szCs w:val="23"/>
        </w:rPr>
        <w:t xml:space="preserve">brother, </w:t>
      </w:r>
      <w:r w:rsidR="00BD34F3">
        <w:rPr>
          <w:rFonts w:ascii="Verdana" w:eastAsia="Times New Roman" w:hAnsi="Verdana" w:cs="Times New Roman"/>
          <w:color w:val="707070"/>
          <w:sz w:val="23"/>
          <w:szCs w:val="23"/>
        </w:rPr>
        <w:t>two daughters, a son, six grandchildren and eight great-grandchildren.</w:t>
      </w:r>
      <w:r w:rsidR="00BD34F3" w:rsidRPr="003309A4">
        <w:rPr>
          <w:rFonts w:ascii="Verdana" w:eastAsia="Times New Roman" w:hAnsi="Verdana" w:cs="Times New Roman"/>
          <w:color w:val="707070"/>
          <w:sz w:val="23"/>
          <w:szCs w:val="23"/>
        </w:rPr>
        <w:br/>
      </w:r>
      <w:r w:rsidR="00BD34F3">
        <w:rPr>
          <w:rFonts w:ascii="Verdana" w:eastAsia="Times New Roman" w:hAnsi="Verdana" w:cs="Times New Roman"/>
          <w:color w:val="707070"/>
          <w:sz w:val="23"/>
          <w:szCs w:val="23"/>
        </w:rPr>
        <w:t xml:space="preserve">     </w:t>
      </w:r>
      <w:r w:rsidR="00C1150B">
        <w:rPr>
          <w:rFonts w:ascii="Verdana" w:eastAsia="Times New Roman" w:hAnsi="Verdana" w:cs="Times New Roman"/>
          <w:color w:val="707070"/>
          <w:sz w:val="23"/>
          <w:szCs w:val="23"/>
        </w:rPr>
        <w:t>Memorial</w:t>
      </w:r>
      <w:r w:rsidR="00BD34F3" w:rsidRPr="003309A4">
        <w:rPr>
          <w:rFonts w:ascii="Verdana" w:eastAsia="Times New Roman" w:hAnsi="Verdana" w:cs="Times New Roman"/>
          <w:color w:val="707070"/>
          <w:sz w:val="23"/>
          <w:szCs w:val="23"/>
        </w:rPr>
        <w:t xml:space="preserve"> contributions </w:t>
      </w:r>
      <w:r w:rsidR="00C1150B">
        <w:rPr>
          <w:rFonts w:ascii="Verdana" w:eastAsia="Times New Roman" w:hAnsi="Verdana" w:cs="Times New Roman"/>
          <w:color w:val="707070"/>
          <w:sz w:val="23"/>
          <w:szCs w:val="23"/>
        </w:rPr>
        <w:t xml:space="preserve">can </w:t>
      </w:r>
      <w:r w:rsidR="00BD34F3" w:rsidRPr="003309A4">
        <w:rPr>
          <w:rFonts w:ascii="Verdana" w:eastAsia="Times New Roman" w:hAnsi="Verdana" w:cs="Times New Roman"/>
          <w:color w:val="707070"/>
          <w:sz w:val="23"/>
          <w:szCs w:val="23"/>
        </w:rPr>
        <w:t xml:space="preserve">be made to the Ohio University School of Music Scholarship. To give online, go to </w:t>
      </w:r>
      <w:hyperlink r:id="rId9" w:tgtFrame="_new" w:history="1">
        <w:r w:rsidR="00BD34F3" w:rsidRPr="003309A4">
          <w:rPr>
            <w:rFonts w:ascii="Verdana" w:eastAsia="Times New Roman" w:hAnsi="Verdana" w:cs="Times New Roman"/>
            <w:color w:val="034E83"/>
            <w:sz w:val="23"/>
            <w:szCs w:val="23"/>
            <w:u w:val="single"/>
          </w:rPr>
          <w:t>ohio.edu/give,</w:t>
        </w:r>
      </w:hyperlink>
      <w:r w:rsidR="00BD34F3" w:rsidRPr="003309A4">
        <w:rPr>
          <w:rFonts w:ascii="Verdana" w:eastAsia="Times New Roman" w:hAnsi="Verdana" w:cs="Times New Roman"/>
          <w:color w:val="707070"/>
          <w:sz w:val="23"/>
          <w:szCs w:val="23"/>
        </w:rPr>
        <w:t xml:space="preserve"> click "The fund I want to support isn't listed above" and enter School of Music Scholarship.</w:t>
      </w:r>
      <w:r w:rsidR="00BD34F3">
        <w:rPr>
          <w:rFonts w:ascii="Verdana" w:eastAsia="Times New Roman" w:hAnsi="Verdana" w:cs="Times New Roman"/>
          <w:color w:val="707070"/>
          <w:sz w:val="23"/>
          <w:szCs w:val="23"/>
        </w:rPr>
        <w:t xml:space="preserve"> with the </w:t>
      </w:r>
      <w:r w:rsidR="00BD34F3" w:rsidRPr="003309A4">
        <w:rPr>
          <w:rFonts w:ascii="Verdana" w:eastAsia="Times New Roman" w:hAnsi="Verdana" w:cs="Times New Roman"/>
          <w:color w:val="707070"/>
          <w:sz w:val="23"/>
          <w:szCs w:val="23"/>
        </w:rPr>
        <w:t>note "In memory of William R. Brophy."</w:t>
      </w:r>
      <w:r w:rsidR="00D60D9D">
        <w:rPr>
          <w:rFonts w:ascii="Verdana" w:eastAsia="Times New Roman" w:hAnsi="Verdana" w:cs="Times New Roman"/>
          <w:color w:val="707070"/>
          <w:sz w:val="23"/>
          <w:szCs w:val="23"/>
        </w:rPr>
        <w:t xml:space="preserve"> Or send</w:t>
      </w:r>
      <w:r w:rsidR="00BD34F3" w:rsidRPr="003309A4">
        <w:rPr>
          <w:rFonts w:ascii="Verdana" w:eastAsia="Times New Roman" w:hAnsi="Verdana" w:cs="Times New Roman"/>
          <w:color w:val="707070"/>
          <w:sz w:val="23"/>
          <w:szCs w:val="23"/>
        </w:rPr>
        <w:t xml:space="preserve"> checks payable to the Ohio University Foundation</w:t>
      </w:r>
      <w:r w:rsidR="00BD34F3">
        <w:rPr>
          <w:rFonts w:ascii="Verdana" w:eastAsia="Times New Roman" w:hAnsi="Verdana" w:cs="Times New Roman"/>
          <w:color w:val="707070"/>
          <w:sz w:val="23"/>
          <w:szCs w:val="23"/>
        </w:rPr>
        <w:t>,</w:t>
      </w:r>
      <w:r w:rsidR="00D60D9D">
        <w:rPr>
          <w:rFonts w:ascii="Verdana" w:eastAsia="Times New Roman" w:hAnsi="Verdana" w:cs="Times New Roman"/>
          <w:color w:val="707070"/>
          <w:sz w:val="23"/>
          <w:szCs w:val="23"/>
        </w:rPr>
        <w:t xml:space="preserve"> </w:t>
      </w:r>
      <w:r w:rsidR="00BD34F3" w:rsidRPr="003309A4">
        <w:rPr>
          <w:rFonts w:ascii="Verdana" w:eastAsia="Times New Roman" w:hAnsi="Verdana" w:cs="Times New Roman"/>
          <w:color w:val="707070"/>
          <w:sz w:val="23"/>
          <w:szCs w:val="23"/>
        </w:rPr>
        <w:t>"School of Music Scholarship in memory of William R. Brophy" in the memo line</w:t>
      </w:r>
      <w:r w:rsidR="00D60D9D">
        <w:rPr>
          <w:rFonts w:ascii="Verdana" w:eastAsia="Times New Roman" w:hAnsi="Verdana" w:cs="Times New Roman"/>
          <w:color w:val="707070"/>
          <w:sz w:val="23"/>
          <w:szCs w:val="23"/>
        </w:rPr>
        <w:t>,</w:t>
      </w:r>
      <w:r w:rsidR="00BD34F3" w:rsidRPr="003309A4">
        <w:rPr>
          <w:rFonts w:ascii="Verdana" w:eastAsia="Times New Roman" w:hAnsi="Verdana" w:cs="Times New Roman"/>
          <w:color w:val="707070"/>
          <w:sz w:val="23"/>
          <w:szCs w:val="23"/>
        </w:rPr>
        <w:t xml:space="preserve"> to Ohio University Foundation, P.O. Box 869, Athens OH, 45701.</w:t>
      </w:r>
      <w:r w:rsidR="00BD34F3" w:rsidRPr="003309A4">
        <w:rPr>
          <w:rFonts w:ascii="Verdana" w:eastAsia="Times New Roman" w:hAnsi="Verdana" w:cs="Times New Roman"/>
          <w:color w:val="707070"/>
          <w:sz w:val="23"/>
          <w:szCs w:val="23"/>
        </w:rPr>
        <w:br/>
        <w:t>A memorial service will be held at a later date in Sister Bay, W</w:t>
      </w:r>
      <w:r w:rsidR="00BD34F3">
        <w:rPr>
          <w:rFonts w:ascii="Verdana" w:eastAsia="Times New Roman" w:hAnsi="Verdana" w:cs="Times New Roman"/>
          <w:color w:val="707070"/>
          <w:sz w:val="23"/>
          <w:szCs w:val="23"/>
        </w:rPr>
        <w:t>I.</w:t>
      </w:r>
    </w:p>
    <w:p w14:paraId="762B7A01" w14:textId="77777777" w:rsidR="00BD34F3" w:rsidRPr="00BD34F3" w:rsidRDefault="00BD34F3">
      <w:pPr>
        <w:rPr>
          <w:b/>
          <w:sz w:val="28"/>
          <w:szCs w:val="28"/>
        </w:rPr>
      </w:pPr>
    </w:p>
    <w:p w14:paraId="71CB66EA" w14:textId="56112B51" w:rsidR="00BD34F3" w:rsidRDefault="00BD34F3"/>
    <w:p w14:paraId="6BB79AFE" w14:textId="77777777" w:rsidR="004F4771" w:rsidRDefault="004F4771">
      <w:pPr>
        <w:sectPr w:rsidR="004F4771" w:rsidSect="00BD34F3">
          <w:type w:val="continuous"/>
          <w:pgSz w:w="12240" w:h="15840"/>
          <w:pgMar w:top="1440" w:right="1440" w:bottom="1440" w:left="1440" w:header="720" w:footer="720" w:gutter="0"/>
          <w:cols w:num="2" w:space="720"/>
          <w:docGrid w:linePitch="360"/>
        </w:sectPr>
      </w:pPr>
    </w:p>
    <w:p w14:paraId="34C5D7C1" w14:textId="549BA30F" w:rsidR="007B0B2A" w:rsidRDefault="007B0B2A"/>
    <w:p w14:paraId="1492E37B" w14:textId="622D976F" w:rsidR="007B0B2A" w:rsidRDefault="007B0B2A"/>
    <w:p w14:paraId="12862802" w14:textId="77777777" w:rsidR="004E41A3" w:rsidRDefault="004E41A3" w:rsidP="004F4771">
      <w:pPr>
        <w:rPr>
          <w:b/>
          <w:sz w:val="28"/>
          <w:szCs w:val="28"/>
        </w:rPr>
        <w:sectPr w:rsidR="004E41A3" w:rsidSect="00935FDA">
          <w:type w:val="continuous"/>
          <w:pgSz w:w="12240" w:h="15840"/>
          <w:pgMar w:top="1440" w:right="1440" w:bottom="1440" w:left="1440" w:header="720" w:footer="720" w:gutter="0"/>
          <w:cols w:space="720"/>
          <w:docGrid w:linePitch="360"/>
        </w:sectPr>
      </w:pPr>
    </w:p>
    <w:p w14:paraId="259B7F66" w14:textId="45BA2E11" w:rsidR="004F4771" w:rsidRPr="00136890" w:rsidRDefault="004F4771" w:rsidP="004F4771">
      <w:pPr>
        <w:rPr>
          <w:b/>
          <w:sz w:val="28"/>
          <w:szCs w:val="28"/>
        </w:rPr>
      </w:pPr>
      <w:r w:rsidRPr="00136890">
        <w:rPr>
          <w:b/>
          <w:sz w:val="28"/>
          <w:szCs w:val="28"/>
        </w:rPr>
        <w:t>STEMPLE</w:t>
      </w:r>
    </w:p>
    <w:p w14:paraId="59732872" w14:textId="1D86B0DB" w:rsidR="004F4771" w:rsidRDefault="004F4771" w:rsidP="004F4771">
      <w:pPr>
        <w:rPr>
          <w:sz w:val="24"/>
          <w:szCs w:val="24"/>
        </w:rPr>
      </w:pPr>
      <w:r>
        <w:rPr>
          <w:sz w:val="24"/>
          <w:szCs w:val="24"/>
        </w:rPr>
        <w:t xml:space="preserve">     Anne Elliott Stempel, 87, was born in Pittsburgh, PA.  She was preceded in death by her husband, Guido H. Stempel III.</w:t>
      </w:r>
      <w:r w:rsidR="004E41A3">
        <w:rPr>
          <w:sz w:val="24"/>
          <w:szCs w:val="24"/>
        </w:rPr>
        <w:t xml:space="preserve">  She is survived by two sons, a daughter and three grandchildren.</w:t>
      </w:r>
    </w:p>
    <w:p w14:paraId="31E386B1" w14:textId="3B934EF9" w:rsidR="004F4771" w:rsidRDefault="004F4771" w:rsidP="004F4771">
      <w:pPr>
        <w:rPr>
          <w:sz w:val="24"/>
          <w:szCs w:val="24"/>
        </w:rPr>
      </w:pPr>
      <w:r>
        <w:rPr>
          <w:sz w:val="24"/>
          <w:szCs w:val="24"/>
        </w:rPr>
        <w:t xml:space="preserve">     Anne earned a bachelor’s degree in sociology from Mount Union Colle</w:t>
      </w:r>
      <w:r w:rsidR="004E41A3">
        <w:rPr>
          <w:sz w:val="24"/>
          <w:szCs w:val="24"/>
        </w:rPr>
        <w:t>g</w:t>
      </w:r>
      <w:r>
        <w:rPr>
          <w:sz w:val="24"/>
          <w:szCs w:val="24"/>
        </w:rPr>
        <w:t>e (now the University of Mount Union) and studied social work at the University of Wisconsin.  She worked as a camp counselor at the Fresh Air home in Pennsylvania where she met Guido.</w:t>
      </w:r>
    </w:p>
    <w:p w14:paraId="6243C558" w14:textId="77777777" w:rsidR="00C0664E" w:rsidRDefault="004F4771" w:rsidP="004F4771">
      <w:pPr>
        <w:rPr>
          <w:sz w:val="24"/>
          <w:szCs w:val="24"/>
        </w:rPr>
      </w:pPr>
      <w:r>
        <w:rPr>
          <w:sz w:val="24"/>
          <w:szCs w:val="24"/>
        </w:rPr>
        <w:t xml:space="preserve">    Anne had been an Athens resident since 1965 and will be remembered for her work in mental health, helping people with mental illness be part of the community.  In 1976 she was one of the founders of The Gathering Place, for patients recently released from the Athens Mental Health Center</w:t>
      </w:r>
      <w:r w:rsidR="004E41A3">
        <w:rPr>
          <w:sz w:val="24"/>
          <w:szCs w:val="24"/>
        </w:rPr>
        <w:t>;</w:t>
      </w:r>
      <w:r>
        <w:rPr>
          <w:sz w:val="24"/>
          <w:szCs w:val="24"/>
        </w:rPr>
        <w:t xml:space="preserve"> part of the state-wide program of deinstitutionalization</w:t>
      </w:r>
      <w:r w:rsidR="004E41A3">
        <w:rPr>
          <w:sz w:val="24"/>
          <w:szCs w:val="24"/>
        </w:rPr>
        <w:t>,</w:t>
      </w:r>
      <w:r w:rsidR="00C0664E">
        <w:rPr>
          <w:sz w:val="24"/>
          <w:szCs w:val="24"/>
        </w:rPr>
        <w:t xml:space="preserve"> </w:t>
      </w:r>
      <w:r w:rsidR="004E41A3">
        <w:rPr>
          <w:sz w:val="24"/>
          <w:szCs w:val="24"/>
        </w:rPr>
        <w:t xml:space="preserve">and </w:t>
      </w:r>
      <w:r>
        <w:rPr>
          <w:sz w:val="24"/>
          <w:szCs w:val="24"/>
        </w:rPr>
        <w:t xml:space="preserve">recognized by the Ohio Department of Mental Health as a model program.  In 2005, in recognition of her work there Anne received the Inspired Community Service Award from the Jenco Foundation.  The Gathering Place honored her in 2016 as one of its founders. </w:t>
      </w:r>
    </w:p>
    <w:p w14:paraId="6BA06162" w14:textId="193E44F5" w:rsidR="004F4771" w:rsidRDefault="00C0664E" w:rsidP="004F4771">
      <w:pPr>
        <w:rPr>
          <w:sz w:val="24"/>
          <w:szCs w:val="24"/>
        </w:rPr>
      </w:pPr>
      <w:r>
        <w:rPr>
          <w:sz w:val="24"/>
          <w:szCs w:val="24"/>
        </w:rPr>
        <w:t xml:space="preserve">     </w:t>
      </w:r>
      <w:r w:rsidR="004F4771">
        <w:rPr>
          <w:sz w:val="24"/>
          <w:szCs w:val="24"/>
        </w:rPr>
        <w:t>Anne was a member of the Athens First United Methodist Church, the Trinity Class, and PEO Chapter G.</w:t>
      </w:r>
    </w:p>
    <w:p w14:paraId="02C4E1A5" w14:textId="48105C34" w:rsidR="004F4771" w:rsidRPr="00136890" w:rsidRDefault="004F4771" w:rsidP="004F4771">
      <w:pPr>
        <w:rPr>
          <w:sz w:val="24"/>
          <w:szCs w:val="24"/>
        </w:rPr>
      </w:pPr>
      <w:r>
        <w:rPr>
          <w:sz w:val="24"/>
          <w:szCs w:val="24"/>
        </w:rPr>
        <w:t xml:space="preserve">     Memorial donations may be made to Hocking-Athens-Perry</w:t>
      </w:r>
      <w:r w:rsidR="004E41A3">
        <w:rPr>
          <w:sz w:val="24"/>
          <w:szCs w:val="24"/>
        </w:rPr>
        <w:t xml:space="preserve"> </w:t>
      </w:r>
      <w:r>
        <w:rPr>
          <w:sz w:val="24"/>
          <w:szCs w:val="24"/>
        </w:rPr>
        <w:t>County Community Action Foodbank, POB 220, Glouster, OH 45732; Athens First United Methodist Church, 2 College Street, Athens, OH  45701; or The Gathering Place, 7 N. Congress Street, Athens, OH  45701.</w:t>
      </w:r>
    </w:p>
    <w:p w14:paraId="0A176E8B" w14:textId="3FF88F95" w:rsidR="007B0B2A" w:rsidRDefault="007B0B2A"/>
    <w:p w14:paraId="3DA90CBD" w14:textId="195A7EB0" w:rsidR="007B0B2A" w:rsidRDefault="007B0B2A"/>
    <w:p w14:paraId="4ACDAE85" w14:textId="77777777" w:rsidR="004E41A3" w:rsidRDefault="004E41A3">
      <w:pPr>
        <w:sectPr w:rsidR="004E41A3" w:rsidSect="004E41A3">
          <w:type w:val="continuous"/>
          <w:pgSz w:w="12240" w:h="15840"/>
          <w:pgMar w:top="1440" w:right="1440" w:bottom="1440" w:left="1440" w:header="720" w:footer="720" w:gutter="0"/>
          <w:cols w:num="2" w:space="720"/>
          <w:docGrid w:linePitch="360"/>
        </w:sectPr>
      </w:pPr>
    </w:p>
    <w:p w14:paraId="3FBAD91D" w14:textId="3FB9826F" w:rsidR="007B0B2A" w:rsidRDefault="007B0B2A"/>
    <w:p w14:paraId="6108DB89" w14:textId="2BDB09F0" w:rsidR="007B0B2A" w:rsidRDefault="007B0B2A"/>
    <w:p w14:paraId="0D18F6A3" w14:textId="11BA7268" w:rsidR="007B0B2A" w:rsidRDefault="007B0B2A"/>
    <w:p w14:paraId="38C3B32F" w14:textId="46BDDCC7" w:rsidR="007B0B2A" w:rsidRDefault="007B0B2A"/>
    <w:p w14:paraId="6510D36D" w14:textId="518BE32C" w:rsidR="007B0B2A" w:rsidRDefault="007B0B2A"/>
    <w:p w14:paraId="7E97025F" w14:textId="0242EC3A" w:rsidR="007B0B2A" w:rsidRDefault="007B0B2A"/>
    <w:p w14:paraId="5C6D2E55" w14:textId="639754BC" w:rsidR="007B0B2A" w:rsidRDefault="007B0B2A"/>
    <w:p w14:paraId="3F9AA9AE" w14:textId="2B6C5BF1" w:rsidR="007B0B2A" w:rsidRDefault="007B0B2A"/>
    <w:p w14:paraId="770FFD52" w14:textId="3B762BA6" w:rsidR="007B0B2A" w:rsidRDefault="007B0B2A"/>
    <w:p w14:paraId="3F7558B2" w14:textId="13D872E4" w:rsidR="007B0B2A" w:rsidRDefault="007B0B2A"/>
    <w:p w14:paraId="71BC6094" w14:textId="62D2001B" w:rsidR="007B0B2A" w:rsidRDefault="007B0B2A"/>
    <w:p w14:paraId="2D5AECD8" w14:textId="143CD690" w:rsidR="007B0B2A" w:rsidRDefault="007B0B2A"/>
    <w:p w14:paraId="7D001FB6" w14:textId="08CD7B50" w:rsidR="007B0B2A" w:rsidRDefault="007B0B2A"/>
    <w:p w14:paraId="4E0058A5" w14:textId="7E558EB3" w:rsidR="007B0B2A" w:rsidRDefault="007B0B2A"/>
    <w:p w14:paraId="33506449" w14:textId="2E2416B8" w:rsidR="007B0B2A" w:rsidRDefault="007B0B2A"/>
    <w:p w14:paraId="39884E49" w14:textId="3D301E43" w:rsidR="007B0B2A" w:rsidRDefault="007B0B2A"/>
    <w:p w14:paraId="7A05BEB6" w14:textId="49724C2B" w:rsidR="007B0B2A" w:rsidRDefault="007B0B2A"/>
    <w:p w14:paraId="40E0F7CB" w14:textId="118F0F59" w:rsidR="007B0B2A" w:rsidRDefault="007B0B2A"/>
    <w:p w14:paraId="384C92B0" w14:textId="6CA43D1B" w:rsidR="007B0B2A" w:rsidRDefault="007B0B2A"/>
    <w:p w14:paraId="73C92679" w14:textId="06D5DEEE" w:rsidR="007B0B2A" w:rsidRDefault="007B0B2A"/>
    <w:p w14:paraId="55D60463" w14:textId="0E731F16" w:rsidR="007B0B2A" w:rsidRDefault="007B0B2A"/>
    <w:p w14:paraId="717C4FA7" w14:textId="4908B081" w:rsidR="007B0B2A" w:rsidRDefault="007B0B2A"/>
    <w:p w14:paraId="6D6821FF" w14:textId="4EED2B5F" w:rsidR="007B0B2A" w:rsidRDefault="007B0B2A"/>
    <w:p w14:paraId="7BA5BF8A" w14:textId="20B1FDC8" w:rsidR="007B0B2A" w:rsidRDefault="007B0B2A"/>
    <w:p w14:paraId="6761A3D1" w14:textId="27D671AD" w:rsidR="007B0B2A" w:rsidRDefault="007B0B2A"/>
    <w:p w14:paraId="68D3D123" w14:textId="210B1D02" w:rsidR="007B0B2A" w:rsidRDefault="007B0B2A"/>
    <w:p w14:paraId="4264A1C7" w14:textId="299F3725" w:rsidR="007B0B2A" w:rsidRDefault="007B0B2A"/>
    <w:p w14:paraId="5C1356D7" w14:textId="6CF74C1F" w:rsidR="007B0B2A" w:rsidRDefault="007B0B2A"/>
    <w:p w14:paraId="66302F2E" w14:textId="618EE388" w:rsidR="007B0B2A" w:rsidRDefault="007B0B2A"/>
    <w:p w14:paraId="41BBC0DB" w14:textId="5AE27357" w:rsidR="007B0B2A" w:rsidRDefault="007B0B2A"/>
    <w:p w14:paraId="3C6FAC05" w14:textId="2327065F" w:rsidR="007B0B2A" w:rsidRDefault="007B0B2A"/>
    <w:p w14:paraId="2B2C3A16" w14:textId="5ABD3415" w:rsidR="007B0B2A" w:rsidRDefault="007B0B2A"/>
    <w:p w14:paraId="2783FE85" w14:textId="0DC7F595" w:rsidR="007B0B2A" w:rsidRDefault="007B0B2A"/>
    <w:p w14:paraId="4B25109F" w14:textId="67FB8624" w:rsidR="007B0B2A" w:rsidRDefault="007B0B2A"/>
    <w:p w14:paraId="3755FFE0" w14:textId="79460452" w:rsidR="007B0B2A" w:rsidRDefault="007B0B2A"/>
    <w:p w14:paraId="0E20B6BA" w14:textId="180EB7A4" w:rsidR="007B0B2A" w:rsidRDefault="007B0B2A"/>
    <w:p w14:paraId="742F8200" w14:textId="5D9B41B2" w:rsidR="007B0B2A" w:rsidRDefault="007B0B2A"/>
    <w:p w14:paraId="283421B5" w14:textId="72FDE0A3" w:rsidR="007B0B2A" w:rsidRDefault="007B0B2A"/>
    <w:p w14:paraId="109FBCC9" w14:textId="5B1A3054" w:rsidR="007B0B2A" w:rsidRDefault="007B0B2A"/>
    <w:p w14:paraId="16BCE108" w14:textId="6711B390" w:rsidR="007B0B2A" w:rsidRDefault="007B0B2A"/>
    <w:p w14:paraId="2D229C57" w14:textId="23D48734" w:rsidR="007B0B2A" w:rsidRDefault="007B0B2A"/>
    <w:p w14:paraId="7807B9D5" w14:textId="5B711963" w:rsidR="007B0B2A" w:rsidRDefault="007B0B2A"/>
    <w:p w14:paraId="1CE7D24B" w14:textId="047B4D3C" w:rsidR="007B0B2A" w:rsidRDefault="007B0B2A"/>
    <w:p w14:paraId="094E9CF0" w14:textId="27E76820" w:rsidR="007B0B2A" w:rsidRDefault="007B0B2A"/>
    <w:sectPr w:rsidR="007B0B2A" w:rsidSect="00935FD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FE1"/>
    <w:rsid w:val="0008371F"/>
    <w:rsid w:val="000C61E2"/>
    <w:rsid w:val="001550D1"/>
    <w:rsid w:val="00160A67"/>
    <w:rsid w:val="001A2582"/>
    <w:rsid w:val="001C4C70"/>
    <w:rsid w:val="00211C4D"/>
    <w:rsid w:val="002317E9"/>
    <w:rsid w:val="002D6C01"/>
    <w:rsid w:val="002D7528"/>
    <w:rsid w:val="002E5E12"/>
    <w:rsid w:val="00314FAD"/>
    <w:rsid w:val="003822EF"/>
    <w:rsid w:val="003A078E"/>
    <w:rsid w:val="00413B62"/>
    <w:rsid w:val="004E41A3"/>
    <w:rsid w:val="004E4DE4"/>
    <w:rsid w:val="004F4771"/>
    <w:rsid w:val="00553568"/>
    <w:rsid w:val="005C0A77"/>
    <w:rsid w:val="00625F98"/>
    <w:rsid w:val="00652A1E"/>
    <w:rsid w:val="00665659"/>
    <w:rsid w:val="006C1A23"/>
    <w:rsid w:val="00703B70"/>
    <w:rsid w:val="007B0B2A"/>
    <w:rsid w:val="007F4941"/>
    <w:rsid w:val="0089223C"/>
    <w:rsid w:val="008E58A3"/>
    <w:rsid w:val="00913C05"/>
    <w:rsid w:val="009303BB"/>
    <w:rsid w:val="00933878"/>
    <w:rsid w:val="00935FDA"/>
    <w:rsid w:val="00946813"/>
    <w:rsid w:val="009E774A"/>
    <w:rsid w:val="00A04D34"/>
    <w:rsid w:val="00A24254"/>
    <w:rsid w:val="00A25FE1"/>
    <w:rsid w:val="00A77BFA"/>
    <w:rsid w:val="00AE5586"/>
    <w:rsid w:val="00B91660"/>
    <w:rsid w:val="00BD34F3"/>
    <w:rsid w:val="00BF4889"/>
    <w:rsid w:val="00C0664E"/>
    <w:rsid w:val="00C1150B"/>
    <w:rsid w:val="00C16A46"/>
    <w:rsid w:val="00C25A74"/>
    <w:rsid w:val="00C82367"/>
    <w:rsid w:val="00C90038"/>
    <w:rsid w:val="00D60D9D"/>
    <w:rsid w:val="00E24E3A"/>
    <w:rsid w:val="00E323C3"/>
    <w:rsid w:val="00ED2A9C"/>
    <w:rsid w:val="00FF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23C"/>
    <w:rPr>
      <w:color w:val="0000FF" w:themeColor="hyperlink"/>
      <w:u w:val="single"/>
    </w:rPr>
  </w:style>
  <w:style w:type="character" w:customStyle="1" w:styleId="UnresolvedMention">
    <w:name w:val="Unresolved Mention"/>
    <w:basedOn w:val="DefaultParagraphFont"/>
    <w:uiPriority w:val="99"/>
    <w:semiHidden/>
    <w:unhideWhenUsed/>
    <w:rsid w:val="0089223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23C"/>
    <w:rPr>
      <w:color w:val="0000FF" w:themeColor="hyperlink"/>
      <w:u w:val="single"/>
    </w:rPr>
  </w:style>
  <w:style w:type="character" w:customStyle="1" w:styleId="UnresolvedMention">
    <w:name w:val="Unresolved Mention"/>
    <w:basedOn w:val="DefaultParagraphFont"/>
    <w:uiPriority w:val="99"/>
    <w:semiHidden/>
    <w:unhideWhenUsed/>
    <w:rsid w:val="008922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cy.com/memorial-sites/army/?personid=188308448&amp;affiliateID=3705" TargetMode="External"/><Relationship Id="rId3" Type="http://schemas.openxmlformats.org/officeDocument/2006/relationships/settings" Target="settings.xml"/><Relationship Id="rId7" Type="http://schemas.openxmlformats.org/officeDocument/2006/relationships/hyperlink" Target="mailto:franz@ohio.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ranz@ohio.edu" TargetMode="External"/><Relationship Id="rId11" Type="http://schemas.openxmlformats.org/officeDocument/2006/relationships/theme" Target="theme/theme1.xml"/><Relationship Id="rId5" Type="http://schemas.openxmlformats.org/officeDocument/2006/relationships/hyperlink" Target="http://www.ohio.edu/emerit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hio.edu/g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Black</dc:creator>
  <cp:lastModifiedBy>Joseph</cp:lastModifiedBy>
  <cp:revision>2</cp:revision>
  <dcterms:created xsi:type="dcterms:W3CDTF">2018-03-27T14:56:00Z</dcterms:created>
  <dcterms:modified xsi:type="dcterms:W3CDTF">2018-03-27T14:56:00Z</dcterms:modified>
</cp:coreProperties>
</file>