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3B" w:rsidP="004D0CEB" w:rsidRDefault="0099015D" w14:paraId="7B12F1BE" w14:textId="77777777">
      <w:pPr>
        <w:pStyle w:val="Heading1"/>
        <w:jc w:val="center"/>
      </w:pPr>
      <w:r>
        <w:t>Augmented Field Instructor FAQ Sheet</w:t>
      </w:r>
    </w:p>
    <w:p w:rsidR="0099015D" w:rsidP="0099015D" w:rsidRDefault="0099015D" w14:paraId="20D0F8BE" w14:textId="77777777"/>
    <w:p w:rsidRPr="007D7DA0" w:rsidR="0099015D" w:rsidP="0099015D" w:rsidRDefault="0099015D" w14:paraId="0BE34819" w14:textId="77777777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7D7DA0">
        <w:rPr>
          <w:rFonts w:ascii="Arial" w:hAnsi="Arial"/>
          <w:b/>
        </w:rPr>
        <w:t>What is an augmented field instructor?</w:t>
      </w:r>
    </w:p>
    <w:p w:rsidRPr="007D7DA0" w:rsidR="0099015D" w:rsidP="373FECCD" w:rsidRDefault="0099015D" w14:paraId="2951ADF7" w14:textId="398A8A0D" w14:noSpellErr="1">
      <w:pPr>
        <w:pStyle w:val="ListParagraph"/>
        <w:rPr>
          <w:rFonts w:ascii="Arial" w:hAnsi="Arial"/>
          <w:sz w:val="22"/>
          <w:szCs w:val="22"/>
        </w:rPr>
      </w:pPr>
      <w:r w:rsidRPr="373FECCD" w:rsidR="0099015D">
        <w:rPr>
          <w:rFonts w:ascii="Arial" w:hAnsi="Arial"/>
          <w:sz w:val="22"/>
          <w:szCs w:val="22"/>
        </w:rPr>
        <w:t xml:space="preserve">An augmented field instructor is </w:t>
      </w:r>
      <w:r w:rsidRPr="373FECCD" w:rsidR="0099015D">
        <w:rPr>
          <w:rFonts w:ascii="Arial" w:hAnsi="Arial"/>
          <w:sz w:val="22"/>
          <w:szCs w:val="22"/>
        </w:rPr>
        <w:t>someone</w:t>
      </w:r>
      <w:r w:rsidRPr="373FECCD" w:rsidR="0099015D">
        <w:rPr>
          <w:rFonts w:ascii="Arial" w:hAnsi="Arial"/>
          <w:sz w:val="22"/>
          <w:szCs w:val="22"/>
        </w:rPr>
        <w:t xml:space="preserve"> with a master’s degree from a CSWE-accredited program</w:t>
      </w:r>
      <w:r w:rsidRPr="373FECCD" w:rsidR="00704652">
        <w:rPr>
          <w:rFonts w:ascii="Arial" w:hAnsi="Arial"/>
          <w:sz w:val="22"/>
          <w:szCs w:val="22"/>
        </w:rPr>
        <w:t xml:space="preserve"> and two years of post-master’s field experience who</w:t>
      </w:r>
      <w:r w:rsidRPr="373FECCD" w:rsidR="0099015D">
        <w:rPr>
          <w:rFonts w:ascii="Arial" w:hAnsi="Arial"/>
          <w:sz w:val="22"/>
          <w:szCs w:val="22"/>
        </w:rPr>
        <w:t xml:space="preserve"> will reinforce the social work perspective during your field placement.  This perspective </w:t>
      </w:r>
      <w:r w:rsidRPr="373FECCD" w:rsidR="00323EF5">
        <w:rPr>
          <w:rFonts w:ascii="Arial" w:hAnsi="Arial"/>
          <w:sz w:val="22"/>
          <w:szCs w:val="22"/>
        </w:rPr>
        <w:t>emphasizes the values, ethics, and historical traditions of social work with a focus on and respect for diversity, practicing with cultural competence, and working with client systems (micro to macro) within the context of their environment.</w:t>
      </w:r>
      <w:r w:rsidRPr="373FECCD" w:rsidR="004D0CEB">
        <w:rPr>
          <w:rFonts w:ascii="Arial" w:hAnsi="Arial"/>
          <w:sz w:val="22"/>
          <w:szCs w:val="22"/>
        </w:rPr>
        <w:t xml:space="preserve">  It is the responsibility of the field director to assign augmented field instructors to students.</w:t>
      </w:r>
    </w:p>
    <w:p w:rsidRPr="007D7DA0" w:rsidR="0099015D" w:rsidP="0099015D" w:rsidRDefault="0099015D" w14:paraId="3D8BB020" w14:textId="77777777">
      <w:pPr>
        <w:pStyle w:val="ListParagraph"/>
        <w:rPr>
          <w:rFonts w:ascii="Arial" w:hAnsi="Arial"/>
        </w:rPr>
      </w:pPr>
    </w:p>
    <w:p w:rsidRPr="007D7DA0" w:rsidR="0099015D" w:rsidP="0099015D" w:rsidRDefault="0099015D" w14:paraId="32F09BD6" w14:textId="77777777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7D7DA0">
        <w:rPr>
          <w:rFonts w:ascii="Arial" w:hAnsi="Arial"/>
          <w:b/>
        </w:rPr>
        <w:t>When and why do students require augmented field instructors?</w:t>
      </w:r>
    </w:p>
    <w:p w:rsidRPr="007D7DA0" w:rsidR="00585AF6" w:rsidP="373FECCD" w:rsidRDefault="00323EF5" w14:paraId="53971CE9" w14:textId="77777777" w14:noSpellErr="1">
      <w:pPr>
        <w:pStyle w:val="ListParagraph"/>
        <w:rPr>
          <w:rFonts w:ascii="Arial" w:hAnsi="Arial"/>
          <w:sz w:val="22"/>
          <w:szCs w:val="22"/>
        </w:rPr>
      </w:pPr>
      <w:r w:rsidRPr="373FECCD" w:rsidR="00323EF5">
        <w:rPr>
          <w:rFonts w:ascii="Arial" w:hAnsi="Arial"/>
          <w:sz w:val="22"/>
          <w:szCs w:val="22"/>
        </w:rPr>
        <w:t xml:space="preserve">Students require augmented field instructors when the agency-based field instructor does not have the designated social work degree.  For example, a student placed in a nursing home whose field instructor has a degree in nursing will require an augmented field instructor. </w:t>
      </w:r>
    </w:p>
    <w:p w:rsidRPr="007D7DA0" w:rsidR="0099015D" w:rsidP="0099015D" w:rsidRDefault="00323EF5" w14:paraId="673CEB03" w14:textId="77777777">
      <w:pPr>
        <w:pStyle w:val="ListParagraph"/>
        <w:rPr>
          <w:rFonts w:ascii="Arial" w:hAnsi="Arial"/>
        </w:rPr>
      </w:pPr>
      <w:r w:rsidRPr="007D7DA0">
        <w:rPr>
          <w:rFonts w:ascii="Arial" w:hAnsi="Arial"/>
        </w:rPr>
        <w:t xml:space="preserve"> </w:t>
      </w:r>
    </w:p>
    <w:p w:rsidRPr="007D7DA0" w:rsidR="00585AF6" w:rsidP="00585AF6" w:rsidRDefault="00585AF6" w14:paraId="2710C029" w14:textId="77777777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7D7DA0">
        <w:rPr>
          <w:rFonts w:ascii="Arial" w:hAnsi="Arial"/>
          <w:b/>
        </w:rPr>
        <w:t>What ar</w:t>
      </w:r>
      <w:r w:rsidR="005F53FF">
        <w:rPr>
          <w:rFonts w:ascii="Arial" w:hAnsi="Arial"/>
          <w:b/>
        </w:rPr>
        <w:t>e the qualifications required of a field instructor</w:t>
      </w:r>
      <w:r w:rsidRPr="007D7DA0">
        <w:rPr>
          <w:rFonts w:ascii="Arial" w:hAnsi="Arial"/>
          <w:b/>
        </w:rPr>
        <w:t xml:space="preserve">?  </w:t>
      </w:r>
    </w:p>
    <w:p w:rsidRPr="007D7DA0" w:rsidR="00585AF6" w:rsidP="373FECCD" w:rsidRDefault="00585AF6" w14:paraId="48A8B837" w14:textId="77777777" w14:noSpellErr="1">
      <w:pPr>
        <w:pStyle w:val="ListParagraph"/>
        <w:rPr>
          <w:rFonts w:ascii="Arial" w:hAnsi="Arial"/>
          <w:sz w:val="22"/>
          <w:szCs w:val="22"/>
        </w:rPr>
      </w:pPr>
      <w:r w:rsidRPr="373FECCD" w:rsidR="00585AF6">
        <w:rPr>
          <w:rFonts w:ascii="Arial" w:hAnsi="Arial"/>
          <w:sz w:val="22"/>
          <w:szCs w:val="22"/>
        </w:rPr>
        <w:t xml:space="preserve">Undergraduate field instructors must possess a minimum of a bachelor’s degree in social work from a CSWE-accredited program </w:t>
      </w:r>
      <w:r w:rsidRPr="373FECCD" w:rsidR="00585AF6">
        <w:rPr>
          <w:rFonts w:ascii="Arial" w:hAnsi="Arial"/>
          <w:b w:val="1"/>
          <w:bCs w:val="1"/>
          <w:sz w:val="22"/>
          <w:szCs w:val="22"/>
        </w:rPr>
        <w:t>or</w:t>
      </w:r>
      <w:r w:rsidRPr="373FECCD" w:rsidR="00585AF6">
        <w:rPr>
          <w:rFonts w:ascii="Arial" w:hAnsi="Arial"/>
          <w:sz w:val="22"/>
          <w:szCs w:val="22"/>
        </w:rPr>
        <w:t xml:space="preserve"> a bachelor’s or a master’s degree in a related field.  If the field instructor does not possess a bachelor’s or master’s degree in social work from a CSWE-accredited program, an augmented field instructor will be assigned.</w:t>
      </w:r>
    </w:p>
    <w:p w:rsidRPr="007D7DA0" w:rsidR="00585AF6" w:rsidP="373FECCD" w:rsidRDefault="00585AF6" w14:paraId="0BAFEF39" w14:textId="77777777" w14:noSpellErr="1">
      <w:pPr>
        <w:pStyle w:val="ListParagraph"/>
        <w:rPr>
          <w:rFonts w:ascii="Arial" w:hAnsi="Arial"/>
          <w:sz w:val="22"/>
          <w:szCs w:val="22"/>
        </w:rPr>
      </w:pPr>
    </w:p>
    <w:p w:rsidRPr="007D7DA0" w:rsidR="00585AF6" w:rsidP="373FECCD" w:rsidRDefault="00585AF6" w14:paraId="77791DFE" w14:textId="77777777" w14:noSpellErr="1">
      <w:pPr>
        <w:pStyle w:val="ListParagraph"/>
        <w:rPr>
          <w:rFonts w:ascii="Arial" w:hAnsi="Arial"/>
          <w:sz w:val="22"/>
          <w:szCs w:val="22"/>
        </w:rPr>
      </w:pPr>
      <w:r w:rsidRPr="373FECCD" w:rsidR="00585AF6">
        <w:rPr>
          <w:rFonts w:ascii="Arial" w:hAnsi="Arial"/>
          <w:sz w:val="22"/>
          <w:szCs w:val="22"/>
        </w:rPr>
        <w:t xml:space="preserve">Master’s level field instructors must possess a minimum of a master’s degree in social work from a CSWE-accredited program </w:t>
      </w:r>
      <w:r w:rsidRPr="373FECCD" w:rsidR="00585AF6">
        <w:rPr>
          <w:rFonts w:ascii="Arial" w:hAnsi="Arial"/>
          <w:b w:val="1"/>
          <w:bCs w:val="1"/>
          <w:sz w:val="22"/>
          <w:szCs w:val="22"/>
        </w:rPr>
        <w:t xml:space="preserve">or </w:t>
      </w:r>
      <w:r w:rsidRPr="373FECCD" w:rsidR="00585AF6">
        <w:rPr>
          <w:rFonts w:ascii="Arial" w:hAnsi="Arial"/>
          <w:sz w:val="22"/>
          <w:szCs w:val="22"/>
        </w:rPr>
        <w:t xml:space="preserve">possess a master’s degree in a related field </w:t>
      </w:r>
      <w:r w:rsidRPr="373FECCD" w:rsidR="00585AF6">
        <w:rPr>
          <w:rFonts w:ascii="Arial" w:hAnsi="Arial"/>
          <w:b w:val="1"/>
          <w:bCs w:val="1"/>
          <w:sz w:val="22"/>
          <w:szCs w:val="22"/>
        </w:rPr>
        <w:t>or</w:t>
      </w:r>
      <w:r w:rsidRPr="373FECCD" w:rsidR="00585AF6">
        <w:rPr>
          <w:rFonts w:ascii="Arial" w:hAnsi="Arial"/>
          <w:sz w:val="22"/>
          <w:szCs w:val="22"/>
        </w:rPr>
        <w:t xml:space="preserve"> possess a bachelor’s degree in social work from a CSWE-accredited program or a related field with extensive social service practice experience.  If the field instructor does not possess a master’s degree in social work from a CSWE-accredited program, an augmented field instructor will be assigned.</w:t>
      </w:r>
    </w:p>
    <w:p w:rsidR="373FECCD" w:rsidP="373FECCD" w:rsidRDefault="373FECCD" w14:paraId="44012156" w14:textId="56501027">
      <w:pPr>
        <w:pStyle w:val="ListParagraph"/>
        <w:rPr>
          <w:rFonts w:ascii="Arial" w:hAnsi="Arial"/>
          <w:sz w:val="22"/>
          <w:szCs w:val="22"/>
        </w:rPr>
      </w:pPr>
    </w:p>
    <w:p w:rsidR="41777958" w:rsidP="373FECCD" w:rsidRDefault="41777958" w14:paraId="000966A1" w14:textId="1269429C">
      <w:pPr>
        <w:pStyle w:val="Normal"/>
        <w:ind w:left="720" w:firstLine="0"/>
        <w:rPr>
          <w:rFonts w:ascii="Arial" w:hAnsi="Arial"/>
          <w:sz w:val="22"/>
          <w:szCs w:val="22"/>
        </w:rPr>
      </w:pPr>
      <w:r w:rsidRPr="373FECCD" w:rsidR="41777958">
        <w:rPr>
          <w:rFonts w:ascii="Arial" w:hAnsi="Arial"/>
          <w:sz w:val="22"/>
          <w:szCs w:val="22"/>
        </w:rPr>
        <w:t>According to Ohio Adminis</w:t>
      </w:r>
      <w:r w:rsidRPr="373FECCD" w:rsidR="026AA771">
        <w:rPr>
          <w:rFonts w:ascii="Arial" w:hAnsi="Arial"/>
          <w:sz w:val="22"/>
          <w:szCs w:val="22"/>
        </w:rPr>
        <w:t>trative Code</w:t>
      </w:r>
      <w:r w:rsidRPr="373FECCD" w:rsidR="36D6B9FB">
        <w:rPr>
          <w:rFonts w:ascii="Arial" w:hAnsi="Arial"/>
          <w:sz w:val="22"/>
          <w:szCs w:val="22"/>
        </w:rPr>
        <w:t xml:space="preserve"> </w:t>
      </w:r>
      <w:r w:rsidRPr="373FECCD" w:rsidR="36D6B9FB">
        <w:rPr>
          <w:rFonts w:ascii="Arial" w:hAnsi="Arial"/>
          <w:sz w:val="22"/>
          <w:szCs w:val="22"/>
        </w:rPr>
        <w:t xml:space="preserve">4757-19-05 </w:t>
      </w:r>
      <w:r w:rsidRPr="373FECCD" w:rsidR="36D6B9FB">
        <w:rPr>
          <w:rFonts w:ascii="Arial" w:hAnsi="Arial"/>
          <w:sz w:val="22"/>
          <w:szCs w:val="22"/>
        </w:rPr>
        <w:t>(H)</w:t>
      </w:r>
      <w:r w:rsidRPr="373FECCD" w:rsidR="6381E053">
        <w:rPr>
          <w:rFonts w:ascii="Arial" w:hAnsi="Arial"/>
          <w:sz w:val="22"/>
          <w:szCs w:val="22"/>
        </w:rPr>
        <w:t>,</w:t>
      </w:r>
      <w:r w:rsidRPr="373FECCD" w:rsidR="36D6B9FB">
        <w:rPr>
          <w:rFonts w:ascii="Arial" w:hAnsi="Arial"/>
          <w:sz w:val="22"/>
          <w:szCs w:val="22"/>
        </w:rPr>
        <w:t xml:space="preserve"> </w:t>
      </w:r>
      <w:r w:rsidRPr="373FECCD" w:rsidR="6381E053">
        <w:rPr>
          <w:rFonts w:ascii="Arial" w:hAnsi="Arial"/>
          <w:sz w:val="22"/>
          <w:szCs w:val="22"/>
        </w:rPr>
        <w:t>Social Work Trainees must “B</w:t>
      </w:r>
      <w:r w:rsidRPr="373FECCD" w:rsidR="36D6B9FB">
        <w:rPr>
          <w:rFonts w:ascii="Arial" w:hAnsi="Arial"/>
          <w:sz w:val="22"/>
          <w:szCs w:val="22"/>
        </w:rPr>
        <w:t>e supervised at a field placement by a licensed social worker with a master's degree in social work, a licensed independent social worker or a licensed independent social worker with a supervision designation. Only a licensed independent social worker with a supervision designation may provide the supervision to a social worker trainee who is engaged in the practice of social psychotherapy, which includes the diagnosis and treatment of mental and emotional disorders.</w:t>
      </w:r>
      <w:r w:rsidRPr="373FECCD" w:rsidR="59881F11">
        <w:rPr>
          <w:rFonts w:ascii="Arial" w:hAnsi="Arial"/>
          <w:sz w:val="22"/>
          <w:szCs w:val="22"/>
        </w:rPr>
        <w:t>”</w:t>
      </w:r>
    </w:p>
    <w:p w:rsidR="373FECCD" w:rsidP="373FECCD" w:rsidRDefault="373FECCD" w14:paraId="7734F562" w14:textId="1A674FC6">
      <w:pPr>
        <w:pStyle w:val="ListParagraph"/>
        <w:ind w:left="1440"/>
        <w:rPr>
          <w:rFonts w:ascii="Arial" w:hAnsi="Arial"/>
          <w:sz w:val="22"/>
          <w:szCs w:val="22"/>
        </w:rPr>
      </w:pPr>
    </w:p>
    <w:p w:rsidRPr="007D7DA0" w:rsidR="00323EF5" w:rsidP="00323EF5" w:rsidRDefault="00323EF5" w14:paraId="6BAC7927" w14:textId="77777777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7D7DA0">
        <w:rPr>
          <w:rFonts w:ascii="Arial" w:hAnsi="Arial"/>
          <w:b/>
        </w:rPr>
        <w:t>What are the responsibilities of an augmented field instructor?</w:t>
      </w:r>
    </w:p>
    <w:p w:rsidRPr="007D7DA0" w:rsidR="00323EF5" w:rsidP="373FECCD" w:rsidRDefault="00323EF5" w14:paraId="52B0BC23" w14:textId="77777777" w14:noSpellErr="1">
      <w:pPr>
        <w:ind w:left="720"/>
        <w:rPr>
          <w:rFonts w:ascii="Arial" w:hAnsi="Arial"/>
          <w:sz w:val="22"/>
          <w:szCs w:val="22"/>
        </w:rPr>
      </w:pPr>
      <w:r w:rsidRPr="373FECCD" w:rsidR="00323EF5">
        <w:rPr>
          <w:rFonts w:ascii="Arial" w:hAnsi="Arial"/>
          <w:sz w:val="22"/>
          <w:szCs w:val="22"/>
        </w:rPr>
        <w:t>The augmented field instruction</w:t>
      </w:r>
      <w:r w:rsidRPr="373FECCD" w:rsidR="005F53FF">
        <w:rPr>
          <w:rFonts w:ascii="Arial" w:hAnsi="Arial"/>
          <w:sz w:val="22"/>
          <w:szCs w:val="22"/>
        </w:rPr>
        <w:t xml:space="preserve"> activities</w:t>
      </w:r>
      <w:r w:rsidRPr="373FECCD" w:rsidR="00323EF5">
        <w:rPr>
          <w:rFonts w:ascii="Arial" w:hAnsi="Arial"/>
          <w:sz w:val="22"/>
          <w:szCs w:val="22"/>
        </w:rPr>
        <w:t xml:space="preserve"> will include the following:</w:t>
      </w:r>
    </w:p>
    <w:p w:rsidRPr="007D7DA0" w:rsidR="00323EF5" w:rsidP="373FECCD" w:rsidRDefault="00323EF5" w14:paraId="612E6500" w14:textId="77777777" w14:noSpellErr="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73FECCD" w:rsidR="00323EF5">
        <w:rPr>
          <w:rFonts w:ascii="Arial" w:hAnsi="Arial"/>
          <w:sz w:val="22"/>
          <w:szCs w:val="22"/>
        </w:rPr>
        <w:t>Participation in the scheduled field instruction orientation and training</w:t>
      </w:r>
    </w:p>
    <w:p w:rsidRPr="007D7DA0" w:rsidR="00323EF5" w:rsidP="373FECCD" w:rsidRDefault="00585AF6" w14:paraId="4BE5AC7B" w14:textId="77777777" w14:noSpellErr="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73FECCD" w:rsidR="00585AF6">
        <w:rPr>
          <w:rFonts w:ascii="Arial" w:hAnsi="Arial"/>
          <w:sz w:val="22"/>
          <w:szCs w:val="22"/>
        </w:rPr>
        <w:t>I</w:t>
      </w:r>
      <w:r w:rsidRPr="373FECCD" w:rsidR="00323EF5">
        <w:rPr>
          <w:rFonts w:ascii="Arial" w:hAnsi="Arial"/>
          <w:sz w:val="22"/>
          <w:szCs w:val="22"/>
        </w:rPr>
        <w:t>nput into the learning plan</w:t>
      </w:r>
    </w:p>
    <w:p w:rsidRPr="007D7DA0" w:rsidR="00585AF6" w:rsidP="373FECCD" w:rsidRDefault="00585AF6" w14:paraId="4516D1B6" w14:textId="77777777" w14:noSpellErr="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73FECCD" w:rsidR="00585AF6">
        <w:rPr>
          <w:rFonts w:ascii="Arial" w:hAnsi="Arial"/>
          <w:sz w:val="22"/>
          <w:szCs w:val="22"/>
        </w:rPr>
        <w:t>Attendance and participation in field liaison visits when appropriate</w:t>
      </w:r>
    </w:p>
    <w:p w:rsidRPr="007D7DA0" w:rsidR="00585AF6" w:rsidP="373FECCD" w:rsidRDefault="00585AF6" w14:paraId="17780398" w14:textId="77777777" w14:noSpellErr="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73FECCD" w:rsidR="00585AF6">
        <w:rPr>
          <w:rFonts w:ascii="Arial" w:hAnsi="Arial"/>
          <w:sz w:val="22"/>
          <w:szCs w:val="22"/>
        </w:rPr>
        <w:t xml:space="preserve">An individual meeting with the student at least once per semester (and </w:t>
      </w:r>
      <w:r w:rsidRPr="373FECCD" w:rsidR="00585AF6">
        <w:rPr>
          <w:rFonts w:ascii="Arial" w:hAnsi="Arial"/>
          <w:sz w:val="22"/>
          <w:szCs w:val="22"/>
        </w:rPr>
        <w:t>more frequently, if requested) to discuss the social work perspective and its application</w:t>
      </w:r>
      <w:bookmarkStart w:name="_GoBack" w:id="0"/>
      <w:bookmarkEnd w:id="0"/>
    </w:p>
    <w:p w:rsidR="0099015D" w:rsidP="373FECCD" w:rsidRDefault="00585AF6" w14:paraId="722E94D7" w14:textId="77777777" w14:noSpellErr="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373FECCD" w:rsidR="00585AF6">
        <w:rPr>
          <w:rFonts w:ascii="Arial" w:hAnsi="Arial"/>
          <w:sz w:val="22"/>
          <w:szCs w:val="22"/>
        </w:rPr>
        <w:t>Opportunity for input into the end-of-the-semester written evaluation.</w:t>
      </w:r>
    </w:p>
    <w:p w:rsidRPr="002B7202" w:rsidR="00AB20AC" w:rsidP="002B7202" w:rsidRDefault="00AB20AC" w14:paraId="2350BB0B" w14:textId="77777777">
      <w:pPr>
        <w:rPr>
          <w:rFonts w:ascii="Arial" w:hAnsi="Arial"/>
        </w:rPr>
      </w:pPr>
    </w:p>
    <w:p w:rsidRPr="005F53FF" w:rsidR="005F53FF" w:rsidP="373FECCD" w:rsidRDefault="005F53FF" w14:paraId="6B244C98" w14:textId="09F21DC0">
      <w:pPr>
        <w:ind w:left="720" w:hanging="720"/>
        <w:rPr>
          <w:rFonts w:ascii="Arial" w:hAnsi="Arial"/>
          <w:b w:val="1"/>
          <w:bCs w:val="1"/>
        </w:rPr>
      </w:pPr>
      <w:r w:rsidRPr="373FECCD" w:rsidR="005F53FF">
        <w:rPr>
          <w:rFonts w:ascii="Arial" w:hAnsi="Arial"/>
          <w:b w:val="1"/>
          <w:bCs w:val="1"/>
        </w:rPr>
        <w:t>My augmented field instructor is ___________________________________</w:t>
      </w:r>
      <w:r w:rsidRPr="373FECCD" w:rsidR="629FBB34">
        <w:rPr>
          <w:rFonts w:ascii="Arial" w:hAnsi="Arial"/>
          <w:b w:val="1"/>
          <w:bCs w:val="1"/>
        </w:rPr>
        <w:t>________________</w:t>
      </w:r>
      <w:r w:rsidRPr="373FECCD" w:rsidR="005F53FF">
        <w:rPr>
          <w:rFonts w:ascii="Arial" w:hAnsi="Arial"/>
          <w:b w:val="1"/>
          <w:bCs w:val="1"/>
        </w:rPr>
        <w:t>.</w:t>
      </w:r>
    </w:p>
    <w:p w:rsidR="005F53FF" w:rsidP="0076372F" w:rsidRDefault="005F53FF" w14:paraId="6A9B4227" w14:textId="77777777">
      <w:pPr>
        <w:ind w:left="720" w:hanging="720"/>
        <w:rPr>
          <w:rFonts w:ascii="Arial" w:hAnsi="Arial"/>
        </w:rPr>
      </w:pPr>
    </w:p>
    <w:p w:rsidRPr="005F53FF" w:rsidR="00AB20AC" w:rsidP="373FECCD" w:rsidRDefault="00AB20AC" w14:paraId="6145B166" w14:textId="3D3600BF">
      <w:pPr>
        <w:ind w:left="720" w:hanging="720"/>
        <w:rPr>
          <w:sz w:val="16"/>
          <w:szCs w:val="16"/>
        </w:rPr>
      </w:pPr>
      <w:r w:rsidRPr="373FECCD" w:rsidR="00AB20AC">
        <w:rPr>
          <w:rFonts w:ascii="Arial" w:hAnsi="Arial"/>
          <w:sz w:val="16"/>
          <w:szCs w:val="16"/>
        </w:rPr>
        <w:t>Reference</w:t>
      </w:r>
      <w:r w:rsidRPr="373FECCD" w:rsidR="152C2F66">
        <w:rPr>
          <w:rFonts w:ascii="Arial" w:hAnsi="Arial"/>
          <w:sz w:val="16"/>
          <w:szCs w:val="16"/>
        </w:rPr>
        <w:t>s</w:t>
      </w:r>
      <w:r w:rsidRPr="373FECCD" w:rsidR="00AB20AC">
        <w:rPr>
          <w:rFonts w:ascii="Arial" w:hAnsi="Arial"/>
          <w:sz w:val="16"/>
          <w:szCs w:val="16"/>
        </w:rPr>
        <w:t>:  Council o</w:t>
      </w:r>
      <w:r w:rsidRPr="373FECCD" w:rsidR="003422F0">
        <w:rPr>
          <w:rFonts w:ascii="Arial" w:hAnsi="Arial"/>
          <w:sz w:val="16"/>
          <w:szCs w:val="16"/>
        </w:rPr>
        <w:t xml:space="preserve">n Social Work Education. </w:t>
      </w:r>
      <w:r w:rsidRPr="373FECCD" w:rsidR="00F23DEB">
        <w:rPr>
          <w:rFonts w:ascii="Arial" w:hAnsi="Arial"/>
          <w:sz w:val="16"/>
          <w:szCs w:val="16"/>
        </w:rPr>
        <w:t>(2015</w:t>
      </w:r>
      <w:r w:rsidRPr="373FECCD" w:rsidR="003422F0">
        <w:rPr>
          <w:rFonts w:ascii="Arial" w:hAnsi="Arial"/>
          <w:sz w:val="16"/>
          <w:szCs w:val="16"/>
        </w:rPr>
        <w:t>)</w:t>
      </w:r>
      <w:r w:rsidRPr="373FECCD" w:rsidR="00AB20AC">
        <w:rPr>
          <w:rFonts w:ascii="Arial" w:hAnsi="Arial"/>
          <w:sz w:val="16"/>
          <w:szCs w:val="16"/>
        </w:rPr>
        <w:t xml:space="preserve">.  </w:t>
      </w:r>
      <w:r w:rsidRPr="373FECCD" w:rsidR="001C6C63">
        <w:rPr>
          <w:rFonts w:ascii="Arial" w:hAnsi="Arial"/>
          <w:i w:val="1"/>
          <w:iCs w:val="1"/>
          <w:sz w:val="16"/>
          <w:szCs w:val="16"/>
        </w:rPr>
        <w:t>2015 e</w:t>
      </w:r>
      <w:r w:rsidRPr="373FECCD" w:rsidR="00AB20AC">
        <w:rPr>
          <w:rFonts w:ascii="Arial" w:hAnsi="Arial"/>
          <w:i w:val="1"/>
          <w:iCs w:val="1"/>
          <w:sz w:val="16"/>
          <w:szCs w:val="16"/>
        </w:rPr>
        <w:t xml:space="preserve">ducational policy and accreditation standards.  </w:t>
      </w:r>
      <w:r w:rsidRPr="373FECCD" w:rsidR="0076372F">
        <w:rPr>
          <w:rFonts w:ascii="Arial" w:hAnsi="Arial"/>
          <w:sz w:val="16"/>
          <w:szCs w:val="16"/>
        </w:rPr>
        <w:t>Retrieved from</w:t>
      </w:r>
      <w:r w:rsidRPr="373FECCD" w:rsidR="0076372F">
        <w:rPr>
          <w:rFonts w:ascii="Arial" w:hAnsi="Arial"/>
          <w:sz w:val="16"/>
          <w:szCs w:val="16"/>
        </w:rPr>
        <w:t xml:space="preserve"> </w:t>
      </w:r>
      <w:hyperlink r:id="Rf8e0578ef4e04b52">
        <w:r w:rsidRPr="373FECCD" w:rsidR="001874F8">
          <w:rPr>
            <w:rStyle w:val="Hyperlink"/>
            <w:rFonts w:ascii="Arial" w:hAnsi="Arial"/>
            <w:sz w:val="16"/>
            <w:szCs w:val="16"/>
          </w:rPr>
          <w:t>https://www.cswe.org/Accreditation/Standards-and-Policies/2015-EPAS</w:t>
        </w:r>
      </w:hyperlink>
    </w:p>
    <w:p w:rsidR="373FECCD" w:rsidP="373FECCD" w:rsidRDefault="373FECCD" w14:paraId="4995D64B" w14:textId="70EE73CA">
      <w:pPr>
        <w:pStyle w:val="Normal"/>
        <w:ind w:left="720" w:hanging="0" w:firstLine="0"/>
        <w:rPr>
          <w:rFonts w:ascii="Arial" w:hAnsi="Arial"/>
          <w:sz w:val="16"/>
          <w:szCs w:val="16"/>
        </w:rPr>
      </w:pPr>
    </w:p>
    <w:p w:rsidR="373FECCD" w:rsidP="373FECCD" w:rsidRDefault="373FECCD" w14:paraId="422CEAE8" w14:textId="196F911E">
      <w:pPr>
        <w:pStyle w:val="Normal"/>
        <w:ind w:left="720" w:hanging="720"/>
        <w:rPr>
          <w:rFonts w:ascii="Arial" w:hAnsi="Arial"/>
          <w:sz w:val="20"/>
          <w:szCs w:val="20"/>
        </w:rPr>
      </w:pPr>
    </w:p>
    <w:sectPr w:rsidRPr="005F53FF" w:rsidR="00AB20AC" w:rsidSect="002B7202">
      <w:foot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D8" w:rsidP="002B7202" w:rsidRDefault="001656D8" w14:paraId="19910816" w14:textId="77777777">
      <w:r>
        <w:separator/>
      </w:r>
    </w:p>
  </w:endnote>
  <w:endnote w:type="continuationSeparator" w:id="0">
    <w:p w:rsidR="001656D8" w:rsidP="002B7202" w:rsidRDefault="001656D8" w14:paraId="70C8B3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96472" w:rsidR="00456A5B" w:rsidP="00826204" w:rsidRDefault="00396472" w14:paraId="7CE312F5" w14:textId="04B2B6D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826204">
      <w:rPr>
        <w:sz w:val="20"/>
        <w:szCs w:val="20"/>
      </w:rPr>
      <w:t>4/27/2018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D8" w:rsidP="002B7202" w:rsidRDefault="001656D8" w14:paraId="700ADE42" w14:textId="77777777">
      <w:r>
        <w:separator/>
      </w:r>
    </w:p>
  </w:footnote>
  <w:footnote w:type="continuationSeparator" w:id="0">
    <w:p w:rsidR="001656D8" w:rsidP="002B7202" w:rsidRDefault="001656D8" w14:paraId="74C5654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254F"/>
    <w:multiLevelType w:val="hybridMultilevel"/>
    <w:tmpl w:val="23B0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7230AB2"/>
    <w:multiLevelType w:val="hybridMultilevel"/>
    <w:tmpl w:val="6134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54F0"/>
    <w:multiLevelType w:val="hybridMultilevel"/>
    <w:tmpl w:val="7B7CAA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5D"/>
    <w:rsid w:val="001656D8"/>
    <w:rsid w:val="001874F8"/>
    <w:rsid w:val="001C6C63"/>
    <w:rsid w:val="002B7202"/>
    <w:rsid w:val="00323EF5"/>
    <w:rsid w:val="003422F0"/>
    <w:rsid w:val="0037643B"/>
    <w:rsid w:val="00396472"/>
    <w:rsid w:val="00456A5B"/>
    <w:rsid w:val="004D0CEB"/>
    <w:rsid w:val="00585AF6"/>
    <w:rsid w:val="005F53FF"/>
    <w:rsid w:val="006F2153"/>
    <w:rsid w:val="00704652"/>
    <w:rsid w:val="0076372F"/>
    <w:rsid w:val="007D7DA0"/>
    <w:rsid w:val="00826204"/>
    <w:rsid w:val="0099015D"/>
    <w:rsid w:val="00AB20AC"/>
    <w:rsid w:val="00AF1B96"/>
    <w:rsid w:val="00C0122A"/>
    <w:rsid w:val="00CB4C97"/>
    <w:rsid w:val="00EE1044"/>
    <w:rsid w:val="00F23DEB"/>
    <w:rsid w:val="00FD12D6"/>
    <w:rsid w:val="026AA771"/>
    <w:rsid w:val="07A0F2C0"/>
    <w:rsid w:val="0BD8292D"/>
    <w:rsid w:val="120B5D67"/>
    <w:rsid w:val="137FF1C2"/>
    <w:rsid w:val="152C2F66"/>
    <w:rsid w:val="169FBF48"/>
    <w:rsid w:val="1C959117"/>
    <w:rsid w:val="28958812"/>
    <w:rsid w:val="36D6B9FB"/>
    <w:rsid w:val="373FECCD"/>
    <w:rsid w:val="3B6611A3"/>
    <w:rsid w:val="41777958"/>
    <w:rsid w:val="41E62957"/>
    <w:rsid w:val="4BB4106C"/>
    <w:rsid w:val="5439A026"/>
    <w:rsid w:val="59881F11"/>
    <w:rsid w:val="5EFD4B02"/>
    <w:rsid w:val="5F5130F6"/>
    <w:rsid w:val="629FBB34"/>
    <w:rsid w:val="6381E053"/>
    <w:rsid w:val="7C7A1FB2"/>
    <w:rsid w:val="7D6E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1D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15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9015D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901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B7202"/>
  </w:style>
  <w:style w:type="character" w:styleId="FootnoteTextChar" w:customStyle="1">
    <w:name w:val="Footnote Text Char"/>
    <w:basedOn w:val="DefaultParagraphFont"/>
    <w:link w:val="FootnoteText"/>
    <w:uiPriority w:val="99"/>
    <w:rsid w:val="002B7202"/>
  </w:style>
  <w:style w:type="character" w:styleId="FootnoteReference">
    <w:name w:val="footnote reference"/>
    <w:basedOn w:val="DefaultParagraphFont"/>
    <w:uiPriority w:val="99"/>
    <w:unhideWhenUsed/>
    <w:rsid w:val="002B72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A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6A5B"/>
  </w:style>
  <w:style w:type="paragraph" w:styleId="Footer">
    <w:name w:val="footer"/>
    <w:basedOn w:val="Normal"/>
    <w:link w:val="FooterChar"/>
    <w:uiPriority w:val="99"/>
    <w:unhideWhenUsed/>
    <w:rsid w:val="00456A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6A5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oter" Target="foot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s://www.cswe.org/Accreditation/Standards-and-Policies/2015-EPAS" TargetMode="External" Id="Rf8e0578ef4e04b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Shaw, Kerri</dc:creator>
  <keywords/>
  <dc:description/>
  <lastModifiedBy>Shaw, Kerri</lastModifiedBy>
  <revision>2</revision>
  <dcterms:created xsi:type="dcterms:W3CDTF">2017-09-12T20:16:00.0000000Z</dcterms:created>
  <dcterms:modified xsi:type="dcterms:W3CDTF">2019-10-14T17:34:12.4467794Z</dcterms:modified>
</coreProperties>
</file>