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DE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RWSA meeting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10, 2019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EHESS, Paris, France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by co-coordinator Katherine Jellison.  She announced that proposals for sessions for the next conference are due by May 31, 2020.  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 is being kept up to date.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Cathy Wilson and Kathy Jellison are co-chairing the organization.  Kathy Jellison inquired if either Debra Reid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Jones-Branch are interested in future co-chairing.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Preparations for the 2020 meeting at the University of Guelph are coming along.  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group discussed possible panels for the meeting.  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Riney-Kehrberg may want to do a paper/panel on women’s correspondence and advocacy, mental health, or other similar topics.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Jellison has several ideas for papers, including a paper on correspondence, using a collection she found in Maine.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and Kathy might want to contact Ruth Ford at Latrobe, who works on women’s correspondence, gender, and environmental policy.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want to solicit panels on women farming in their own right from the UK.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want to contact Sarah Holland about joining a panel on farm life and rural mental health.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Debra Reid broached the idea of a panel on consumer culture and farm women’s lives.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roundtables on recent books by 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Egge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presenters/topics suggested: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Kelly Jones on slave women in Arkansas and food ways.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poor farms.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Rural film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Rural people and food security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farm women in feature films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Jeannie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Whayne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women and disease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Kitchen table medicine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Self-medication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Pregnancy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Teaching resources</w:t>
      </w:r>
    </w:p>
    <w:p w:rsidR="00876749" w:rsidRDefault="00876749" w:rsidP="00876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Lightning round on sources</w:t>
      </w:r>
    </w:p>
    <w:p w:rsidR="00876749" w:rsidRDefault="00876749" w:rsidP="00DD1B4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Given the </w:t>
      </w:r>
      <w:r w:rsidR="00DD1B41">
        <w:rPr>
          <w:rFonts w:ascii="Times New Roman" w:hAnsi="Times New Roman" w:cs="Times New Roman"/>
          <w:sz w:val="24"/>
          <w:szCs w:val="24"/>
        </w:rPr>
        <w:t>theme of “Kitchen Table Talk,” a panel on who’s not at the table.  Race, class and disability.</w:t>
      </w:r>
    </w:p>
    <w:p w:rsidR="00DD1B41" w:rsidRDefault="00DD1B41" w:rsidP="00DD1B4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1B41" w:rsidRDefault="00DD1B41" w:rsidP="00DD1B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Pamela Riney-Kehrberg</w:t>
      </w:r>
    </w:p>
    <w:p w:rsidR="00DD1B41" w:rsidRPr="00876749" w:rsidRDefault="00DD1B41" w:rsidP="00DD1B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DD1B41" w:rsidRPr="0087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49"/>
    <w:rsid w:val="00876749"/>
    <w:rsid w:val="00A66DDE"/>
    <w:rsid w:val="00C35269"/>
    <w:rsid w:val="00D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A300F-F907-451B-8DF5-1B1FEC39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Riney-Kehrberg, Pamela [HIST]</dc:creator>
  <cp:keywords/>
  <dc:description/>
  <cp:lastModifiedBy>Bauer, Lori</cp:lastModifiedBy>
  <cp:revision>2</cp:revision>
  <dcterms:created xsi:type="dcterms:W3CDTF">2019-09-18T22:25:00Z</dcterms:created>
  <dcterms:modified xsi:type="dcterms:W3CDTF">2019-09-18T22:25:00Z</dcterms:modified>
</cp:coreProperties>
</file>