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004E6" w:rsidR="00131E8D" w:rsidP="7D046393" w:rsidRDefault="622FD47C" w14:paraId="66B2D5C5" w14:textId="0A075905">
      <w:pPr>
        <w:pStyle w:val="Heading1"/>
        <w:jc w:val="center"/>
        <w:rPr>
          <w:sz w:val="76"/>
          <w:szCs w:val="76"/>
        </w:rPr>
      </w:pPr>
      <w:bookmarkStart w:name="_Toc36534366" w:id="0"/>
      <w:r w:rsidRPr="7D046393">
        <w:rPr>
          <w:sz w:val="76"/>
          <w:szCs w:val="76"/>
        </w:rPr>
        <w:t xml:space="preserve"> </w:t>
      </w:r>
      <w:r w:rsidRPr="7D046393" w:rsidR="00131E8D">
        <w:rPr>
          <w:sz w:val="76"/>
          <w:szCs w:val="76"/>
        </w:rPr>
        <w:t xml:space="preserve">Annual Report </w:t>
      </w:r>
    </w:p>
    <w:p w:rsidR="6A843312" w:rsidP="6999E010" w:rsidRDefault="6A843312" w14:paraId="7A5320CE" w14:textId="57EF4EDE">
      <w:pPr>
        <w:pStyle w:val="Heading1"/>
        <w:spacing w:line="259" w:lineRule="auto"/>
        <w:ind/>
        <w:jc w:val="center"/>
        <w:rPr>
          <w:sz w:val="28"/>
          <w:szCs w:val="28"/>
        </w:rPr>
      </w:pPr>
      <w:r w:rsidRPr="6999E010" w:rsidR="00131E8D">
        <w:rPr>
          <w:sz w:val="76"/>
          <w:szCs w:val="76"/>
        </w:rPr>
        <w:t>Executive Summary</w:t>
      </w:r>
      <w:bookmarkEnd w:id="0"/>
    </w:p>
    <w:p w:rsidR="6A843312" w:rsidP="6999E010" w:rsidRDefault="6A843312" w14:paraId="6A276615" w14:textId="054166F4">
      <w:pPr>
        <w:pStyle w:val="Heading1"/>
        <w:spacing w:line="259" w:lineRule="auto"/>
        <w:ind/>
        <w:jc w:val="center"/>
        <w:rPr>
          <w:sz w:val="28"/>
          <w:szCs w:val="28"/>
        </w:rPr>
      </w:pPr>
      <w:r w:rsidRPr="6999E010" w:rsidR="6A843312">
        <w:rPr>
          <w:sz w:val="28"/>
          <w:szCs w:val="28"/>
        </w:rPr>
        <w:t>March</w:t>
      </w:r>
      <w:r w:rsidRPr="6999E010" w:rsidR="6A843312">
        <w:rPr>
          <w:sz w:val="28"/>
          <w:szCs w:val="28"/>
        </w:rPr>
        <w:t xml:space="preserve"> 2021 – </w:t>
      </w:r>
      <w:r w:rsidRPr="6999E010" w:rsidR="6A843312">
        <w:rPr>
          <w:sz w:val="28"/>
          <w:szCs w:val="28"/>
        </w:rPr>
        <w:t>March</w:t>
      </w:r>
      <w:r w:rsidRPr="6999E010" w:rsidR="6A843312">
        <w:rPr>
          <w:sz w:val="28"/>
          <w:szCs w:val="28"/>
        </w:rPr>
        <w:t xml:space="preserve"> 2022</w:t>
      </w:r>
    </w:p>
    <w:p w:rsidR="00131E8D" w:rsidP="00131E8D" w:rsidRDefault="00131E8D" w14:paraId="235D4F1D" w14:textId="77777777"/>
    <w:p w:rsidR="00131E8D" w:rsidP="00131E8D" w:rsidRDefault="00131E8D" w14:paraId="4DB0C947" w14:textId="77777777"/>
    <w:p w:rsidR="00131E8D" w:rsidP="00131E8D" w:rsidRDefault="00131E8D" w14:paraId="1226760C" w14:textId="77777777"/>
    <w:p w:rsidR="00131E8D" w:rsidP="00131E8D" w:rsidRDefault="00131E8D" w14:paraId="688B683F" w14:textId="77777777"/>
    <w:p w:rsidR="00131E8D" w:rsidP="00131E8D" w:rsidRDefault="00131E8D" w14:paraId="472B3A70" w14:textId="77777777"/>
    <w:p w:rsidR="00131E8D" w:rsidP="00131E8D" w:rsidRDefault="00131E8D" w14:paraId="606DB6B3" w14:textId="77777777"/>
    <w:p w:rsidR="00131E8D" w:rsidP="00131E8D" w:rsidRDefault="00131E8D" w14:paraId="6C06CCF6" w14:textId="77777777"/>
    <w:p w:rsidRPr="00131E8D" w:rsidR="00131E8D" w:rsidP="00131E8D" w:rsidRDefault="00131E8D" w14:paraId="5BF1F4B3" w14:textId="77777777"/>
    <w:p w:rsidR="00131E8D" w:rsidP="00131E8D" w:rsidRDefault="44B86097" w14:paraId="6C455044" w14:textId="77777777">
      <w:pPr>
        <w:pStyle w:val="Title"/>
      </w:pPr>
      <w:r>
        <w:rPr>
          <w:noProof/>
        </w:rPr>
        <w:lastRenderedPageBreak/>
        <w:drawing>
          <wp:inline distT="0" distB="0" distL="0" distR="0" wp14:anchorId="65C123BC" wp14:editId="0AEDD737">
            <wp:extent cx="5892800" cy="4762502"/>
            <wp:effectExtent l="0" t="0" r="0" b="0"/>
            <wp:docPr id="1999099302"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800" cy="4762502"/>
                    </a:xfrm>
                    <a:prstGeom prst="rect">
                      <a:avLst/>
                    </a:prstGeom>
                  </pic:spPr>
                </pic:pic>
              </a:graphicData>
            </a:graphic>
          </wp:inline>
        </w:drawing>
      </w:r>
    </w:p>
    <w:p w:rsidR="00131E8D" w:rsidP="00131E8D" w:rsidRDefault="00131E8D" w14:paraId="3A25275B" w14:textId="77777777">
      <w:pPr>
        <w:pStyle w:val="Title"/>
      </w:pPr>
    </w:p>
    <w:p w:rsidR="0074290B" w:rsidP="7D046393" w:rsidRDefault="0074290B" w14:paraId="3585F621" w14:textId="7E62FE2F">
      <w:pPr>
        <w:rPr>
          <w:rFonts w:eastAsia="Calibri" w:cs="Arial"/>
        </w:rPr>
      </w:pPr>
    </w:p>
    <w:p w:rsidR="0074290B" w:rsidP="0074290B" w:rsidRDefault="0074290B" w14:paraId="07500CB5" w14:textId="77777777"/>
    <w:p w:rsidR="0074290B" w:rsidP="0074290B" w:rsidRDefault="0074290B" w14:paraId="2ADFCFC4" w14:textId="77777777"/>
    <w:p w:rsidR="0074290B" w:rsidP="0074290B" w:rsidRDefault="0074290B" w14:paraId="1079A0EF" w14:textId="77777777"/>
    <w:p w:rsidRPr="006E7531" w:rsidR="00131E8D" w:rsidP="00131E8D" w:rsidRDefault="00131E8D" w14:paraId="7D82E1F2" w14:textId="77777777"/>
    <w:p w:rsidRPr="000733C8" w:rsidR="001B64A5" w:rsidP="000733C8" w:rsidRDefault="006E7531" w14:paraId="56E32E29" w14:textId="0D08296D">
      <w:pPr>
        <w:rPr>
          <w:i/>
          <w:iCs/>
        </w:rPr>
      </w:pPr>
      <w:r w:rsidRPr="6143B451">
        <w:rPr>
          <w:i/>
          <w:iCs/>
        </w:rPr>
        <w:br w:type="page"/>
      </w:r>
    </w:p>
    <w:p w:rsidR="0568A48B" w:rsidP="7D046393" w:rsidRDefault="0568A48B" w14:paraId="09BE4AD6" w14:textId="1AADF027">
      <w:pPr>
        <w:pStyle w:val="Heading1"/>
        <w:rPr>
          <w:rFonts w:eastAsia="Yu Gothic Light" w:cs="Times New Roman"/>
          <w:bCs/>
          <w:i/>
          <w:iCs/>
        </w:rPr>
      </w:pPr>
      <w:bookmarkStart w:name="_Toc36534369" w:id="1"/>
      <w:r>
        <w:lastRenderedPageBreak/>
        <w:t>Introduction</w:t>
      </w:r>
      <w:bookmarkEnd w:id="1"/>
    </w:p>
    <w:p w:rsidR="6143B451" w:rsidP="252E3628" w:rsidRDefault="6143B451" w14:paraId="57ADBF07" w14:textId="0AFBBF54">
      <w:pPr>
        <w:rPr>
          <w:b/>
          <w:bCs/>
          <w:i/>
          <w:iCs/>
        </w:rPr>
      </w:pPr>
    </w:p>
    <w:p w:rsidR="20C1F794" w:rsidP="7D046393" w:rsidRDefault="20C1F794" w14:paraId="1D6B6BB4" w14:textId="2A410509">
      <w:pPr>
        <w:spacing w:line="259" w:lineRule="auto"/>
        <w:ind w:firstLine="720"/>
        <w:rPr>
          <w:b/>
          <w:bCs/>
          <w:i/>
          <w:iCs/>
        </w:rPr>
      </w:pPr>
      <w:r w:rsidRPr="7D046393">
        <w:rPr>
          <w:b/>
          <w:bCs/>
          <w:i/>
          <w:iCs/>
        </w:rPr>
        <w:t xml:space="preserve">After three years in existence, the Sustainability Hubs have reached maturity.  Hub seminars occur routinely and are well-attended; </w:t>
      </w:r>
      <w:r w:rsidRPr="7D046393" w:rsidR="7688D581">
        <w:rPr>
          <w:b/>
          <w:bCs/>
          <w:i/>
          <w:iCs/>
        </w:rPr>
        <w:t>organizational documents and</w:t>
      </w:r>
      <w:r w:rsidRPr="7D046393">
        <w:rPr>
          <w:b/>
          <w:bCs/>
          <w:i/>
          <w:iCs/>
        </w:rPr>
        <w:t xml:space="preserve"> </w:t>
      </w:r>
      <w:r w:rsidRPr="7D046393" w:rsidR="2FBC34C7">
        <w:rPr>
          <w:b/>
          <w:bCs/>
          <w:i/>
          <w:iCs/>
        </w:rPr>
        <w:t xml:space="preserve">procedures are in place; goals have been established and initiatives are well underway. The focus of the Hub annual reporting will now shift to progress on Sustainability &amp; Climate Action Plan goals, metrics, </w:t>
      </w:r>
      <w:proofErr w:type="gramStart"/>
      <w:r w:rsidRPr="7D046393" w:rsidR="2FBC34C7">
        <w:rPr>
          <w:b/>
          <w:bCs/>
          <w:i/>
          <w:iCs/>
        </w:rPr>
        <w:t>targets</w:t>
      </w:r>
      <w:proofErr w:type="gramEnd"/>
      <w:r w:rsidRPr="7D046393" w:rsidR="2FBC34C7">
        <w:rPr>
          <w:b/>
          <w:bCs/>
          <w:i/>
          <w:iCs/>
        </w:rPr>
        <w:t xml:space="preserve"> and initiatives.</w:t>
      </w:r>
    </w:p>
    <w:p w:rsidR="6143B451" w:rsidP="252E3628" w:rsidRDefault="6143B451" w14:paraId="209EC951" w14:textId="1D58634B">
      <w:pPr>
        <w:rPr>
          <w:b/>
          <w:bCs/>
        </w:rPr>
      </w:pPr>
    </w:p>
    <w:p w:rsidR="6143B451" w:rsidP="252E3628" w:rsidRDefault="00FDF324" w14:paraId="580F9CB5" w14:textId="3CEB017D">
      <w:pPr>
        <w:ind w:firstLine="720"/>
        <w:rPr>
          <w:rStyle w:val="Emphasis"/>
          <w:b/>
          <w:bCs/>
        </w:rPr>
      </w:pPr>
      <w:r w:rsidRPr="7D046393">
        <w:rPr>
          <w:rStyle w:val="Emphasis"/>
          <w:b/>
          <w:bCs/>
        </w:rPr>
        <w:t xml:space="preserve">Please </w:t>
      </w:r>
      <w:r w:rsidRPr="7D046393" w:rsidR="1357538F">
        <w:rPr>
          <w:rStyle w:val="Emphasis"/>
          <w:b/>
          <w:bCs/>
        </w:rPr>
        <w:t xml:space="preserve">continue </w:t>
      </w:r>
      <w:r w:rsidRPr="7D046393" w:rsidR="03C4CAF4">
        <w:rPr>
          <w:rStyle w:val="Emphasis"/>
          <w:b/>
          <w:bCs/>
        </w:rPr>
        <w:t>reading</w:t>
      </w:r>
      <w:r w:rsidRPr="7D046393">
        <w:rPr>
          <w:rStyle w:val="Emphasis"/>
          <w:b/>
          <w:bCs/>
        </w:rPr>
        <w:t xml:space="preserve"> </w:t>
      </w:r>
      <w:r w:rsidRPr="7D046393" w:rsidR="523ED635">
        <w:rPr>
          <w:rStyle w:val="Emphasis"/>
          <w:b/>
          <w:bCs/>
        </w:rPr>
        <w:t>the</w:t>
      </w:r>
      <w:r w:rsidRPr="7D046393">
        <w:rPr>
          <w:rStyle w:val="Emphasis"/>
          <w:b/>
          <w:bCs/>
        </w:rPr>
        <w:t xml:space="preserve"> brief highlights </w:t>
      </w:r>
      <w:r w:rsidRPr="7D046393" w:rsidR="104C9152">
        <w:rPr>
          <w:rStyle w:val="Emphasis"/>
          <w:b/>
          <w:bCs/>
        </w:rPr>
        <w:t>for each</w:t>
      </w:r>
      <w:r w:rsidRPr="7D046393" w:rsidR="0D5B6F69">
        <w:rPr>
          <w:rStyle w:val="Emphasis"/>
          <w:b/>
          <w:bCs/>
        </w:rPr>
        <w:t xml:space="preserve"> Sustainability </w:t>
      </w:r>
      <w:r w:rsidRPr="7D046393">
        <w:rPr>
          <w:rStyle w:val="Emphasis"/>
          <w:b/>
          <w:bCs/>
        </w:rPr>
        <w:t>Hub in this executive summary</w:t>
      </w:r>
      <w:r w:rsidRPr="7D046393" w:rsidR="175EB89F">
        <w:rPr>
          <w:rStyle w:val="Emphasis"/>
          <w:b/>
          <w:bCs/>
        </w:rPr>
        <w:t>.</w:t>
      </w:r>
      <w:r w:rsidRPr="7D046393" w:rsidR="0E70CD74">
        <w:rPr>
          <w:rStyle w:val="Emphasis"/>
          <w:b/>
          <w:bCs/>
        </w:rPr>
        <w:t xml:space="preserve"> </w:t>
      </w:r>
      <w:r w:rsidRPr="7D046393" w:rsidR="7A3EFE25">
        <w:rPr>
          <w:rStyle w:val="Emphasis"/>
          <w:b/>
          <w:bCs/>
        </w:rPr>
        <w:t xml:space="preserve"> Links are provided to theme areas for each Hub – these links contain detailed information for each theme, including goals, metrics, </w:t>
      </w:r>
      <w:r w:rsidRPr="7D046393" w:rsidR="361FA612">
        <w:rPr>
          <w:rStyle w:val="Emphasis"/>
          <w:b/>
          <w:bCs/>
        </w:rPr>
        <w:t>proposed, c</w:t>
      </w:r>
      <w:r w:rsidRPr="7D046393" w:rsidR="24641F41">
        <w:rPr>
          <w:rStyle w:val="Emphasis"/>
          <w:b/>
          <w:bCs/>
        </w:rPr>
        <w:t>urrent and completed</w:t>
      </w:r>
      <w:r w:rsidRPr="7D046393" w:rsidR="361FA612">
        <w:rPr>
          <w:rStyle w:val="Emphasis"/>
          <w:b/>
          <w:bCs/>
        </w:rPr>
        <w:t xml:space="preserve"> initiatives, </w:t>
      </w:r>
      <w:r w:rsidRPr="7D046393" w:rsidR="4E0A9572">
        <w:rPr>
          <w:rStyle w:val="Emphasis"/>
          <w:b/>
          <w:bCs/>
        </w:rPr>
        <w:t xml:space="preserve">media mentions, and more. </w:t>
      </w:r>
    </w:p>
    <w:p w:rsidR="7D046393" w:rsidP="7D046393" w:rsidRDefault="7D046393" w14:paraId="7490B5C3" w14:textId="3D0BFDA7">
      <w:pPr>
        <w:ind w:firstLine="720"/>
        <w:rPr>
          <w:rStyle w:val="Emphasis"/>
          <w:rFonts w:eastAsia="Calibri" w:cs="Arial"/>
          <w:b/>
          <w:bCs/>
        </w:rPr>
      </w:pPr>
    </w:p>
    <w:p w:rsidR="7D046393" w:rsidP="7D046393" w:rsidRDefault="7D046393" w14:paraId="457A94FA" w14:textId="4C465ED8">
      <w:pPr>
        <w:pStyle w:val="Heading1"/>
        <w:rPr>
          <w:rFonts w:eastAsia="Yu Gothic Light" w:cs="Times New Roman"/>
          <w:bCs/>
        </w:rPr>
      </w:pPr>
      <w:r>
        <w:t>Sustainability Hub Highlights</w:t>
      </w:r>
    </w:p>
    <w:p w:rsidR="6143B451" w:rsidP="6143B451" w:rsidRDefault="6143B451" w14:paraId="4F72FEEF" w14:textId="6B0E16E4">
      <w:pPr>
        <w:pStyle w:val="Heading2"/>
        <w:rPr>
          <w:i/>
          <w:iCs/>
        </w:rPr>
      </w:pPr>
    </w:p>
    <w:p w:rsidRPr="000733C8" w:rsidR="001B64A5" w:rsidP="6999E010" w:rsidRDefault="001B64A5" w14:paraId="2107C967" w14:textId="6FCCCA72">
      <w:pPr>
        <w:pStyle w:val="Heading2"/>
        <w:ind w:left="0"/>
        <w:rPr>
          <w:b w:val="1"/>
          <w:bCs w:val="1"/>
        </w:rPr>
      </w:pPr>
      <w:bookmarkStart w:name="_Sustainable_Administration_Hub" w:id="2"/>
      <w:bookmarkStart w:name="_Toc36534370" w:id="3"/>
      <w:bookmarkEnd w:id="2"/>
      <w:r w:rsidRPr="6999E010" w:rsidR="001B64A5">
        <w:rPr>
          <w:b w:val="1"/>
          <w:bCs w:val="1"/>
        </w:rPr>
        <w:t>Sustainable Administration Hub</w:t>
      </w:r>
      <w:r w:rsidRPr="6999E010" w:rsidR="3713B04B">
        <w:rPr>
          <w:b w:val="1"/>
          <w:bCs w:val="1"/>
        </w:rPr>
        <w:t xml:space="preserve"> - Climate, Human Resources, Investments and Procurement themes</w:t>
      </w:r>
      <w:bookmarkEnd w:id="3"/>
      <w:r w:rsidR="00970041">
        <w:drawing>
          <wp:inline wp14:editId="0D046DA2" wp14:anchorId="5002E6CC">
            <wp:extent cx="5610224" cy="3276827"/>
            <wp:effectExtent l="0" t="0" r="0" b="0"/>
            <wp:docPr id="2" name="Picture 2" descr="A group of people standing in front of a crowd posing for the camera&#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2d9dea4b709b463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610224" cy="3276827"/>
                    </a:xfrm>
                    <a:prstGeom xmlns:a="http://schemas.openxmlformats.org/drawingml/2006/main" prst="rect">
                      <a:avLst/>
                    </a:prstGeom>
                    <a:effectLst xmlns:a="http://schemas.openxmlformats.org/drawingml/2006/main">
                      <a:softEdge rad="76200"/>
                    </a:effectLst>
                  </pic:spPr>
                </pic:pic>
              </a:graphicData>
            </a:graphic>
          </wp:inline>
        </w:drawing>
      </w:r>
    </w:p>
    <w:p w:rsidRPr="000733C8" w:rsidR="001B64A5" w:rsidP="6999E010" w:rsidRDefault="001B64A5" w14:paraId="0501D186" w14:textId="435D5A7B">
      <w:pPr>
        <w:pStyle w:val="Heading2"/>
        <w:numPr>
          <w:ilvl w:val="0"/>
          <w:numId w:val="51"/>
        </w:numPr>
        <w:bidi w:val="0"/>
        <w:spacing w:before="40" w:beforeAutospacing="off" w:after="0" w:afterAutospacing="off" w:line="259" w:lineRule="auto"/>
        <w:ind w:left="360" w:right="0" w:hanging="45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00970041">
        <w:rPr>
          <w:rFonts w:ascii="EB Garamond" w:hAnsi="EB Garamond" w:eastAsia="Calibri" w:cs="Arial"/>
        </w:rPr>
        <w:t xml:space="preserve"> </w:t>
      </w:r>
      <w:hyperlink r:id="Rd151a69ef0254006">
        <w:r w:rsidRPr="6999E010" w:rsidR="00970041">
          <w:rPr>
            <w:rStyle w:val="Hyperlink"/>
            <w:rFonts w:ascii="EB Garamond" w:hAnsi="EB Garamond" w:eastAsia="Calibri" w:cs="Arial"/>
          </w:rPr>
          <w:t>C</w:t>
        </w:r>
        <w:r w:rsidRPr="6999E010" w:rsidR="00BA3856">
          <w:rPr>
            <w:rStyle w:val="Hyperlink"/>
            <w:rFonts w:ascii="EB Garamond" w:hAnsi="EB Garamond" w:eastAsia="Calibri" w:cs="Arial"/>
          </w:rPr>
          <w:t>limate</w:t>
        </w:r>
      </w:hyperlink>
      <w:r w:rsidRPr="6999E010" w:rsidR="00BA3856">
        <w:rPr>
          <w:rFonts w:ascii="EB Garamond" w:hAnsi="EB Garamond" w:eastAsia="Calibri" w:cs="Arial"/>
        </w:rPr>
        <w:t xml:space="preserve"> </w:t>
      </w:r>
      <w:r w:rsidRPr="6999E010" w:rsidR="00F345B3">
        <w:rPr>
          <w:rFonts w:ascii="EB Garamond" w:hAnsi="EB Garamond" w:eastAsia="Calibri" w:cs="Arial"/>
        </w:rPr>
        <w:t>–</w:t>
      </w:r>
    </w:p>
    <w:p w:rsidRPr="00F345B3" w:rsidR="00F345B3" w:rsidP="6999E010" w:rsidRDefault="00F345B3" w14:paraId="5825E9E7" w14:textId="77777777">
      <w:pPr>
        <w:pStyle w:val="ListParagraph"/>
        <w:numPr>
          <w:ilvl w:val="1"/>
          <w:numId w:val="59"/>
        </w:numPr>
        <w:tabs>
          <w:tab w:val="num" w:leader="none" w:pos="720"/>
        </w:tabs>
        <w:bidi w:val="0"/>
        <w:spacing w:before="0" w:beforeAutospacing="off" w:after="0" w:afterAutospacing="off" w:line="259" w:lineRule="auto"/>
        <w:ind w:left="1080" w:right="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00F345B3">
        <w:rPr>
          <w:rFonts w:eastAsia="Calibri" w:cs="Arial"/>
        </w:rPr>
        <w:t xml:space="preserve">In Fall 2021, Hub coordinator Dr. Ryan Fogt, along with Director of Sustainability and Energy Management, Elaine Goetz, and two Ohio University Student Trustees, </w:t>
      </w:r>
      <w:r w:rsidRPr="6999E010" w:rsidR="00F345B3">
        <w:rPr>
          <w:rFonts w:eastAsia="Calibri" w:cs="Arial"/>
        </w:rPr>
        <w:t>Ellen Gill-</w:t>
      </w:r>
      <w:r w:rsidRPr="6999E010" w:rsidR="00F345B3">
        <w:rPr>
          <w:rFonts w:eastAsia="Calibri" w:cs="Arial"/>
        </w:rPr>
        <w:t>Franks</w:t>
      </w:r>
      <w:r w:rsidRPr="6999E010" w:rsidR="00F345B3">
        <w:rPr>
          <w:rFonts w:eastAsia="Calibri" w:cs="Arial"/>
        </w:rPr>
        <w:t xml:space="preserve"> and Sarah </w:t>
      </w:r>
      <w:r w:rsidRPr="6999E010" w:rsidR="00F345B3">
        <w:rPr>
          <w:rFonts w:eastAsia="Calibri" w:cs="Arial"/>
        </w:rPr>
        <w:t>Ladipo</w:t>
      </w:r>
      <w:r w:rsidRPr="6999E010" w:rsidR="00F345B3">
        <w:rPr>
          <w:rFonts w:eastAsia="Calibri" w:cs="Arial"/>
        </w:rPr>
        <w:t>, gave a hub seminar on climate action and Ohio Universities climate priorities.​</w:t>
      </w:r>
    </w:p>
    <w:p w:rsidRPr="00F345B3" w:rsidR="00F345B3" w:rsidP="6999E010" w:rsidRDefault="00F345B3" w14:paraId="418B2D8B" w14:textId="77777777" w14:noSpellErr="1">
      <w:pPr>
        <w:pStyle w:val="ListParagraph"/>
        <w:numPr>
          <w:ilvl w:val="1"/>
          <w:numId w:val="59"/>
        </w:numPr>
        <w:tabs>
          <w:tab w:val="num" w:leader="none" w:pos="720"/>
        </w:tabs>
        <w:bidi w:val="0"/>
        <w:spacing w:before="0" w:beforeAutospacing="off" w:after="0" w:afterAutospacing="off" w:line="259" w:lineRule="auto"/>
        <w:ind w:left="1080" w:right="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00F345B3">
        <w:rPr>
          <w:rFonts w:eastAsia="Calibri" w:cs="Arial"/>
        </w:rPr>
        <w:t>The Climate &amp; Sustainability Ambassadors made virtual visits to elementary school classrooms in April 2021 and published 4 podcast episodes on the theme of climate in April 2021</w:t>
      </w:r>
      <w:r w:rsidRPr="6999E010" w:rsidR="00F345B3">
        <w:rPr>
          <w:rFonts w:eastAsia="Calibri" w:cs="Arial"/>
        </w:rPr>
        <w:t>.​</w:t>
      </w:r>
    </w:p>
    <w:p w:rsidRPr="00F345B3" w:rsidR="00F345B3" w:rsidP="6999E010" w:rsidRDefault="00F345B3" w14:paraId="012C6888" w14:textId="760DE6C7">
      <w:pPr>
        <w:pStyle w:val="ListParagraph"/>
        <w:numPr>
          <w:ilvl w:val="1"/>
          <w:numId w:val="59"/>
        </w:numPr>
        <w:tabs>
          <w:tab w:val="num" w:leader="none" w:pos="720"/>
        </w:tabs>
        <w:bidi w:val="0"/>
        <w:spacing w:before="0" w:beforeAutospacing="off" w:after="0" w:afterAutospacing="off" w:line="259" w:lineRule="auto"/>
        <w:ind w:left="1080" w:right="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00F345B3">
        <w:rPr>
          <w:rFonts w:eastAsia="Calibri" w:cs="Arial"/>
        </w:rPr>
        <w:t>100% of Ohio University’s energy now comes from renewable energy certificates (RECs)​</w:t>
      </w:r>
    </w:p>
    <w:p w:rsidR="7D046393" w:rsidP="6999E010" w:rsidRDefault="7D046393" w14:paraId="6F9FA170" w14:textId="754A5C62" w14:noSpellErr="1">
      <w:pPr>
        <w:pStyle w:val="Heading2"/>
        <w:numPr>
          <w:ilvl w:val="0"/>
          <w:numId w:val="6"/>
        </w:numPr>
        <w:bidi w:val="0"/>
        <w:spacing w:before="40" w:beforeAutospacing="off" w:after="0" w:afterAutospacing="off" w:line="259" w:lineRule="auto"/>
        <w:ind w:left="360" w:right="0" w:hanging="45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hyperlink r:id="R2fc87eca283d42e3">
        <w:r w:rsidRPr="6999E010" w:rsidR="7D046393">
          <w:rPr>
            <w:rStyle w:val="Hyperlink"/>
            <w:rFonts w:ascii="EB Garamond" w:hAnsi="EB Garamond" w:eastAsia="Calibri" w:cs="Arial"/>
          </w:rPr>
          <w:t>Human Resources -</w:t>
        </w:r>
      </w:hyperlink>
      <w:r w:rsidRPr="6999E010" w:rsidR="3D0EA494">
        <w:rPr>
          <w:rFonts w:ascii="EB Garamond" w:hAnsi="EB Garamond" w:eastAsia="Calibri" w:cs="Arial"/>
        </w:rPr>
        <w:t xml:space="preserve"> </w:t>
      </w:r>
    </w:p>
    <w:p w:rsidR="3D0EA494" w:rsidP="6999E010" w:rsidRDefault="3D0EA494" w14:paraId="342E46EE" w14:textId="733A0DF7">
      <w:pPr>
        <w:pStyle w:val="ListParagraph"/>
        <w:numPr>
          <w:ilvl w:val="1"/>
          <w:numId w:val="58"/>
        </w:numPr>
        <w:bidi w:val="0"/>
        <w:spacing w:before="0" w:beforeAutospacing="off" w:after="0" w:afterAutospacing="off" w:line="259" w:lineRule="auto"/>
        <w:ind w:left="1080" w:right="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3D0EA494">
        <w:rPr>
          <w:rFonts w:eastAsia="Calibri" w:cs="Arial"/>
        </w:rPr>
        <w:t xml:space="preserve">Significant changes to the University </w:t>
      </w:r>
      <w:proofErr w:type="spellStart"/>
      <w:r w:rsidRPr="6999E010" w:rsidR="3D0EA494">
        <w:rPr>
          <w:rFonts w:eastAsia="Calibri" w:cs="Arial"/>
        </w:rPr>
        <w:t>FlexWork</w:t>
      </w:r>
      <w:proofErr w:type="spellEnd"/>
      <w:r w:rsidRPr="6999E010" w:rsidR="3D0EA494">
        <w:rPr>
          <w:rFonts w:eastAsia="Calibri" w:cs="Arial"/>
        </w:rPr>
        <w:t xml:space="preserve"> policies were </w:t>
      </w:r>
      <w:r w:rsidRPr="6999E010" w:rsidR="3D0EA494">
        <w:rPr>
          <w:rFonts w:eastAsia="Calibri" w:cs="Arial"/>
        </w:rPr>
        <w:t>established</w:t>
      </w:r>
      <w:r w:rsidRPr="6999E010" w:rsidR="3D0EA494">
        <w:rPr>
          <w:rFonts w:eastAsia="Calibri" w:cs="Arial"/>
        </w:rPr>
        <w:t xml:space="preserve"> during the remote work of the pandemic</w:t>
      </w:r>
      <w:r w:rsidRPr="6999E010" w:rsidR="3D0EA494">
        <w:rPr>
          <w:rFonts w:eastAsia="Calibri" w:cs="Arial"/>
        </w:rPr>
        <w:t xml:space="preserve">.  </w:t>
      </w:r>
      <w:r w:rsidRPr="6999E010" w:rsidR="3D0EA494">
        <w:rPr>
          <w:rFonts w:eastAsia="Calibri" w:cs="Arial"/>
        </w:rPr>
        <w:t>Many other trainings for staff and leaders were offered and expanded in AY 202</w:t>
      </w:r>
      <w:r w:rsidRPr="6999E010" w:rsidR="00A43766">
        <w:rPr>
          <w:rFonts w:eastAsia="Calibri" w:cs="Arial"/>
        </w:rPr>
        <w:t>0</w:t>
      </w:r>
      <w:r w:rsidRPr="6999E010" w:rsidR="3D0EA494">
        <w:rPr>
          <w:rFonts w:eastAsia="Calibri" w:cs="Arial"/>
        </w:rPr>
        <w:t xml:space="preserve">—2021. </w:t>
      </w:r>
    </w:p>
    <w:p w:rsidR="3D0EA494" w:rsidP="5FD9E536" w:rsidRDefault="3D0EA494" w14:paraId="36546DE1" w14:textId="2E5B993D">
      <w:pPr>
        <w:pStyle w:val="ListParagraph"/>
        <w:numPr>
          <w:ilvl w:val="1"/>
          <w:numId w:val="58"/>
        </w:numPr>
        <w:bidi w:val="0"/>
        <w:spacing w:before="0" w:beforeAutospacing="off" w:after="0" w:afterAutospacing="off" w:line="259" w:lineRule="auto"/>
        <w:ind w:left="1080" w:right="0"/>
        <w:jc w:val="left"/>
        <w:rPr>
          <w:rFonts w:ascii="Calibri" w:hAnsi="Calibri" w:eastAsia="Calibri" w:cs="Calibri" w:asciiTheme="minorAscii" w:hAnsiTheme="minorAscii" w:eastAsiaTheme="minorAscii" w:cstheme="minorAscii"/>
          <w:color w:val="000000" w:themeColor="text1" w:themeTint="FF" w:themeShade="FF"/>
          <w:sz w:val="26"/>
          <w:szCs w:val="26"/>
        </w:rPr>
      </w:pPr>
      <w:proofErr w:type="spellStart"/>
      <w:r w:rsidRPr="5FD9E536" w:rsidR="3D0EA494">
        <w:rPr>
          <w:rFonts w:eastAsia="Calibri" w:cs="Arial"/>
        </w:rPr>
        <w:t>WellWorks</w:t>
      </w:r>
      <w:proofErr w:type="spellEnd"/>
      <w:r w:rsidRPr="5FD9E536" w:rsidR="3D0EA494">
        <w:rPr>
          <w:rFonts w:eastAsia="Calibri" w:cs="Arial"/>
        </w:rPr>
        <w:t xml:space="preserve"> offered new virtual platforms for wellbeing (with a new website ohio.edu/wellness), including the launch of the </w:t>
      </w:r>
      <w:r w:rsidRPr="5FD9E536" w:rsidR="3D0EA494">
        <w:rPr>
          <w:rFonts w:eastAsia="Calibri" w:cs="Arial"/>
        </w:rPr>
        <w:t>Ohio</w:t>
      </w:r>
      <w:r w:rsidRPr="5FD9E536" w:rsidR="3D0EA494">
        <w:rPr>
          <w:rFonts w:eastAsia="Calibri" w:cs="Arial"/>
        </w:rPr>
        <w:t xml:space="preserve"> Wellness Pilot Program</w:t>
      </w:r>
      <w:r w:rsidRPr="5FD9E536" w:rsidR="3D0EA494">
        <w:rPr>
          <w:rFonts w:eastAsia="Calibri" w:cs="Arial"/>
        </w:rPr>
        <w:t xml:space="preserve">.  </w:t>
      </w:r>
      <w:r w:rsidRPr="5FD9E536" w:rsidR="3D0EA494">
        <w:rPr>
          <w:rFonts w:eastAsia="Calibri" w:cs="Arial"/>
        </w:rPr>
        <w:t>The campus achieved platinum level in the Healthy Business Council of Ohio ratings for the second year in a row</w:t>
      </w:r>
      <w:r w:rsidRPr="5FD9E536" w:rsidR="3D0EA494">
        <w:rPr>
          <w:rFonts w:eastAsia="Calibri" w:cs="Arial"/>
        </w:rPr>
        <w:t xml:space="preserve">.  </w:t>
      </w:r>
    </w:p>
    <w:p w:rsidR="3D0EA494" w:rsidP="6999E010" w:rsidRDefault="3D0EA494" w14:paraId="13E6CBEA" w14:textId="36275B82" w14:noSpellErr="1">
      <w:pPr>
        <w:pStyle w:val="ListParagraph"/>
        <w:numPr>
          <w:ilvl w:val="1"/>
          <w:numId w:val="58"/>
        </w:numPr>
        <w:bidi w:val="0"/>
        <w:spacing w:before="0" w:beforeAutospacing="off" w:after="0" w:afterAutospacing="off" w:line="259" w:lineRule="auto"/>
        <w:ind w:left="1080" w:right="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3D0EA494">
        <w:rPr>
          <w:rFonts w:eastAsia="Calibri" w:cs="Arial"/>
        </w:rPr>
        <w:t>The Office of Diversity and Inclusions launched a Core Trainings Webpage, an Inclusive Excellence Strategic Plan, a Make Respect Visible Campaign, and conduced a campus climate for diversity survey</w:t>
      </w:r>
    </w:p>
    <w:p w:rsidR="7D046393" w:rsidP="6999E010" w:rsidRDefault="7D046393" w14:paraId="792194E6" w14:textId="58982D9D" w14:noSpellErr="1">
      <w:pPr>
        <w:pStyle w:val="Heading2"/>
        <w:numPr>
          <w:ilvl w:val="0"/>
          <w:numId w:val="6"/>
        </w:numPr>
        <w:bidi w:val="0"/>
        <w:spacing w:before="40" w:beforeAutospacing="off" w:after="0" w:afterAutospacing="off" w:line="259" w:lineRule="auto"/>
        <w:ind w:left="360" w:right="0" w:hanging="45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hyperlink r:id="R1485923cbd93484b">
        <w:r w:rsidRPr="6999E010" w:rsidR="7D046393">
          <w:rPr>
            <w:rStyle w:val="Hyperlink"/>
            <w:rFonts w:ascii="EB Garamond" w:hAnsi="EB Garamond" w:eastAsia="Calibri" w:cs="Arial"/>
          </w:rPr>
          <w:t>Investments -</w:t>
        </w:r>
      </w:hyperlink>
      <w:r w:rsidRPr="6999E010" w:rsidR="7D046393">
        <w:rPr>
          <w:rFonts w:ascii="EB Garamond" w:hAnsi="EB Garamond" w:eastAsia="Calibri" w:cs="Arial"/>
        </w:rPr>
        <w:t xml:space="preserve"> </w:t>
      </w:r>
    </w:p>
    <w:p w:rsidR="7D046393" w:rsidP="6999E010" w:rsidRDefault="3D0EA494" w14:paraId="77FB8A6B" w14:textId="1185AD44" w14:noSpellErr="1">
      <w:pPr>
        <w:pStyle w:val="ListParagraph"/>
        <w:numPr>
          <w:ilvl w:val="1"/>
          <w:numId w:val="6"/>
        </w:numPr>
        <w:bidi w:val="0"/>
        <w:spacing w:before="0" w:beforeAutospacing="off" w:after="0" w:afterAutospacing="off" w:line="259" w:lineRule="auto"/>
        <w:ind w:left="1080" w:right="0" w:hanging="36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3D0EA494">
        <w:rPr>
          <w:rFonts w:eastAsia="Calibri" w:cs="Arial"/>
        </w:rPr>
        <w:t xml:space="preserve">The Spring 2021 Sustainable Administration Hub seminar focused on the University’s sustainable investment strategies </w:t>
      </w:r>
    </w:p>
    <w:p w:rsidR="7D046393" w:rsidP="6999E010" w:rsidRDefault="3D0EA494" w14:paraId="4582A1B2" w14:textId="3975D18A" w14:noSpellErr="1">
      <w:pPr>
        <w:pStyle w:val="ListParagraph"/>
        <w:numPr>
          <w:ilvl w:val="1"/>
          <w:numId w:val="6"/>
        </w:numPr>
        <w:bidi w:val="0"/>
        <w:spacing w:before="0" w:beforeAutospacing="off" w:after="0" w:afterAutospacing="off" w:line="259" w:lineRule="auto"/>
        <w:ind w:left="1080" w:right="0" w:hanging="36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r w:rsidRPr="6999E010" w:rsidR="3D0EA494">
        <w:rPr>
          <w:rFonts w:eastAsia="Calibri" w:cs="Arial"/>
        </w:rPr>
        <w:t xml:space="preserve">The Office of Sustainability is working on improving connections with university administrators who oversee other aspects of the investment portfolio </w:t>
      </w:r>
      <w:r w:rsidRPr="6999E010" w:rsidR="3D0EA494">
        <w:rPr>
          <w:rFonts w:eastAsia="Calibri" w:cs="Arial"/>
        </w:rPr>
        <w:t>relative to</w:t>
      </w:r>
      <w:r w:rsidRPr="6999E010" w:rsidR="3D0EA494">
        <w:rPr>
          <w:rFonts w:eastAsia="Calibri" w:cs="Arial"/>
        </w:rPr>
        <w:t xml:space="preserve"> the goals in the Sustainability and Climate Action Plan.</w:t>
      </w:r>
    </w:p>
    <w:p w:rsidRPr="008C38B3" w:rsidR="008C38B3" w:rsidP="6999E010" w:rsidRDefault="7D046393" w14:paraId="7B394AFA" w14:textId="77777777">
      <w:pPr>
        <w:pStyle w:val="Heading2"/>
        <w:numPr>
          <w:ilvl w:val="0"/>
          <w:numId w:val="6"/>
        </w:numPr>
        <w:spacing w:line="259" w:lineRule="auto"/>
        <w:ind w:left="360" w:hanging="450"/>
        <w:rPr>
          <w:rFonts w:ascii="EB Garamond Medium" w:hAnsi="EB Garamond Medium" w:eastAsia="EB Garamond Medium" w:cs="EB Garamond Medium" w:asciiTheme="minorAscii" w:hAnsiTheme="minorAscii" w:eastAsiaTheme="minorAscii" w:cstheme="minorAscii"/>
          <w:color w:val="000000" w:themeColor="text1" w:themeTint="FF" w:themeShade="FF"/>
          <w:sz w:val="26"/>
          <w:szCs w:val="26"/>
        </w:rPr>
      </w:pPr>
      <w:hyperlink r:id="Rc3a253002473480a">
        <w:r w:rsidRPr="6999E010" w:rsidR="7D046393">
          <w:rPr>
            <w:rStyle w:val="Hyperlink"/>
            <w:rFonts w:ascii="EB Garamond" w:hAnsi="EB Garamond" w:eastAsia="Calibri" w:cs="Arial"/>
          </w:rPr>
          <w:t>Procurement</w:t>
        </w:r>
      </w:hyperlink>
      <w:r w:rsidRPr="6999E010" w:rsidR="7D046393">
        <w:rPr>
          <w:rFonts w:ascii="EB Garamond" w:hAnsi="EB Garamond" w:eastAsia="Calibri" w:cs="Arial"/>
        </w:rPr>
        <w:t xml:space="preserve"> </w:t>
      </w:r>
      <w:r w:rsidRPr="6999E010" w:rsidR="008C38B3">
        <w:rPr>
          <w:rFonts w:ascii="EB Garamond" w:hAnsi="EB Garamond" w:eastAsia="Calibri" w:cs="Arial"/>
        </w:rPr>
        <w:t>–</w:t>
      </w:r>
      <w:r w:rsidRPr="6999E010" w:rsidR="7D046393">
        <w:rPr>
          <w:rFonts w:ascii="EB Garamond" w:hAnsi="EB Garamond" w:eastAsia="Calibri" w:cs="Arial"/>
        </w:rPr>
        <w:t xml:space="preserve"> </w:t>
      </w:r>
    </w:p>
    <w:p w:rsidR="212A2E57" w:rsidP="5FD9E536" w:rsidRDefault="0069723D" w14:paraId="084E234D" w14:textId="5062E0B6">
      <w:pPr>
        <w:pStyle w:val="ListParagraph"/>
        <w:numPr>
          <w:ilvl w:val="1"/>
          <w:numId w:val="55"/>
        </w:numPr>
        <w:bidi w:val="0"/>
        <w:spacing w:before="0" w:beforeAutospacing="off" w:after="0" w:afterAutospacing="off" w:line="259" w:lineRule="auto"/>
        <w:ind w:left="1080" w:right="0" w:hanging="360"/>
        <w:jc w:val="left"/>
        <w:rPr>
          <w:rFonts w:ascii="Calibri" w:hAnsi="Calibri" w:eastAsia="Calibri" w:cs="Calibri" w:asciiTheme="minorAscii" w:hAnsiTheme="minorAscii" w:eastAsiaTheme="minorAscii" w:cstheme="minorAscii"/>
          <w:sz w:val="24"/>
          <w:szCs w:val="24"/>
        </w:rPr>
      </w:pPr>
      <w:r w:rsidRPr="5FD9E536" w:rsidR="6999E010">
        <w:rPr>
          <w:rFonts w:eastAsia="Calibri" w:cs="Arial"/>
        </w:rPr>
        <w:t xml:space="preserve">New procurement contracts in </w:t>
      </w:r>
      <w:r w:rsidRPr="5FD9E536" w:rsidR="6999E010">
        <w:rPr>
          <w:rFonts w:eastAsia="Calibri" w:cs="Arial"/>
        </w:rPr>
        <w:t>energy and</w:t>
      </w:r>
      <w:r w:rsidRPr="5FD9E536" w:rsidR="6999E010">
        <w:rPr>
          <w:rFonts w:eastAsia="Calibri" w:cs="Arial"/>
        </w:rPr>
        <w:t xml:space="preserve"> waste </w:t>
      </w:r>
      <w:proofErr w:type="gramStart"/>
      <w:r w:rsidRPr="5FD9E536" w:rsidR="6999E010">
        <w:rPr>
          <w:rFonts w:eastAsia="Calibri" w:cs="Arial"/>
        </w:rPr>
        <w:t>were</w:t>
      </w:r>
      <w:proofErr w:type="gramEnd"/>
      <w:r w:rsidRPr="5FD9E536" w:rsidR="6999E010">
        <w:rPr>
          <w:rFonts w:eastAsia="Calibri" w:cs="Arial"/>
        </w:rPr>
        <w:t xml:space="preserve"> signed in 2021. Pouring rights contracts will be signed in 2022</w:t>
      </w:r>
      <w:r w:rsidRPr="5FD9E536" w:rsidR="6999E010">
        <w:rPr>
          <w:rFonts w:eastAsia="Calibri" w:cs="Arial"/>
        </w:rPr>
        <w:t xml:space="preserve">.  </w:t>
      </w:r>
      <w:r w:rsidRPr="5FD9E536" w:rsidR="6999E010">
        <w:rPr>
          <w:rFonts w:eastAsia="Calibri" w:cs="Arial"/>
        </w:rPr>
        <w:t xml:space="preserve"> </w:t>
      </w:r>
    </w:p>
    <w:p w:rsidR="212A2E57" w:rsidP="6999E010" w:rsidRDefault="0069723D" w14:paraId="120ECC3C" w14:textId="12AFAD2E">
      <w:pPr>
        <w:pStyle w:val="ListParagraph"/>
        <w:numPr>
          <w:ilvl w:val="1"/>
          <w:numId w:val="55"/>
        </w:numPr>
        <w:bidi w:val="0"/>
        <w:spacing w:before="0" w:beforeAutospacing="off" w:after="0" w:afterAutospacing="off" w:line="259" w:lineRule="auto"/>
        <w:ind w:left="1080" w:right="0" w:hanging="360"/>
        <w:jc w:val="left"/>
        <w:rPr>
          <w:rFonts w:ascii="EB Garamond" w:hAnsi="EB Garamond" w:eastAsia="EB Garamond" w:cs="EB Garamond" w:asciiTheme="minorAscii" w:hAnsiTheme="minorAscii" w:eastAsiaTheme="minorAscii" w:cstheme="minorAscii"/>
          <w:sz w:val="24"/>
          <w:szCs w:val="24"/>
        </w:rPr>
      </w:pPr>
      <w:r w:rsidRPr="6999E010" w:rsidR="6999E010">
        <w:rPr>
          <w:rFonts w:eastAsia="Calibri" w:cs="Arial"/>
        </w:rPr>
        <w:t xml:space="preserve">Model sustainability-centric </w:t>
      </w:r>
      <w:r w:rsidRPr="6999E010" w:rsidR="6999E010">
        <w:rPr>
          <w:rFonts w:eastAsia="Calibri" w:cs="Arial"/>
        </w:rPr>
        <w:t>RFP</w:t>
      </w:r>
      <w:r w:rsidRPr="6999E010" w:rsidR="6999E010">
        <w:rPr>
          <w:rFonts w:eastAsia="Calibri" w:cs="Arial"/>
        </w:rPr>
        <w:t xml:space="preserve"> criteria were added to the RFP template and sustainable purchasing guidelines were updated (such as recycled content, local products, conflict free minerals, biodegradable, etc.)</w:t>
      </w:r>
    </w:p>
    <w:p w:rsidR="212A2E57" w:rsidP="6999E010" w:rsidRDefault="0069723D" w14:paraId="78896B59" w14:textId="2763E9FB">
      <w:pPr>
        <w:pStyle w:val="Normal"/>
        <w:ind w:left="360" w:hanging="450"/>
        <w:rPr>
          <w:rFonts w:ascii="EB Garamond" w:hAnsi="EB Garamond" w:eastAsia="Calibri" w:cs="Arial"/>
        </w:rPr>
      </w:pPr>
    </w:p>
    <w:p w:rsidR="7346647A" w:rsidP="7346647A" w:rsidRDefault="7346647A" w14:paraId="329BB8EB" w14:textId="21514577">
      <w:pPr>
        <w:pStyle w:val="Heading2"/>
        <w:rPr>
          <w:b/>
          <w:bCs/>
        </w:rPr>
      </w:pPr>
    </w:p>
    <w:p w:rsidR="2097F9D0" w:rsidP="14658439" w:rsidRDefault="000E6323" w14:paraId="4CC66160" w14:textId="71144A3D" w14:noSpellErr="1">
      <w:pPr>
        <w:pStyle w:val="Heading2"/>
      </w:pPr>
      <w:bookmarkStart w:name="_Toc36534371" w:id="4"/>
      <w:r w:rsidRPr="6999E010" w:rsidR="000E6323">
        <w:rPr>
          <w:b w:val="1"/>
          <w:bCs w:val="1"/>
        </w:rPr>
        <w:t>Sustainable Living Hub</w:t>
      </w:r>
      <w:r w:rsidRPr="6999E010" w:rsidR="1F495973">
        <w:rPr>
          <w:b w:val="1"/>
          <w:bCs w:val="1"/>
        </w:rPr>
        <w:t xml:space="preserve"> </w:t>
      </w:r>
      <w:r w:rsidRPr="6999E010" w:rsidR="75B8957C">
        <w:rPr>
          <w:b w:val="1"/>
          <w:bCs w:val="1"/>
        </w:rPr>
        <w:t>- Food, Grounds, Student Life and Transportation themes</w:t>
      </w:r>
      <w:bookmarkEnd w:id="4"/>
    </w:p>
    <w:p w:rsidR="6999E010" w:rsidP="6999E010" w:rsidRDefault="6999E010" w14:paraId="5363E9C2" w14:textId="73C7DB8D">
      <w:pPr>
        <w:pStyle w:val="Normal"/>
        <w:rPr>
          <w:rFonts w:ascii="EB Garamond" w:hAnsi="EB Garamond" w:eastAsia="Calibri" w:cs="Arial"/>
        </w:rPr>
      </w:pPr>
      <w:r w:rsidR="6999E010">
        <w:drawing>
          <wp:inline wp14:editId="33502D41" wp14:anchorId="5702EA45">
            <wp:extent cx="5014912" cy="3343275"/>
            <wp:effectExtent l="0" t="0" r="0" b="0"/>
            <wp:docPr id="2107358239" name="" title=""/>
            <wp:cNvGraphicFramePr>
              <a:graphicFrameLocks noChangeAspect="1"/>
            </wp:cNvGraphicFramePr>
            <a:graphic>
              <a:graphicData uri="http://schemas.openxmlformats.org/drawingml/2006/picture">
                <pic:pic>
                  <pic:nvPicPr>
                    <pic:cNvPr id="0" name=""/>
                    <pic:cNvPicPr/>
                  </pic:nvPicPr>
                  <pic:blipFill>
                    <a:blip r:embed="R29eda3d4cb65425e">
                      <a:extLst>
                        <a:ext xmlns:a="http://schemas.openxmlformats.org/drawingml/2006/main" uri="{28A0092B-C50C-407E-A947-70E740481C1C}">
                          <a14:useLocalDpi val="0"/>
                        </a:ext>
                      </a:extLst>
                    </a:blip>
                    <a:stretch>
                      <a:fillRect/>
                    </a:stretch>
                  </pic:blipFill>
                  <pic:spPr>
                    <a:xfrm>
                      <a:off x="0" y="0"/>
                      <a:ext cx="5014912" cy="3343275"/>
                    </a:xfrm>
                    <a:prstGeom prst="rect">
                      <a:avLst/>
                    </a:prstGeom>
                  </pic:spPr>
                </pic:pic>
              </a:graphicData>
            </a:graphic>
          </wp:inline>
        </w:drawing>
      </w:r>
    </w:p>
    <w:p w:rsidR="2097F9D0" w:rsidP="7346647A" w:rsidRDefault="7346647A" w14:paraId="22B527E5" w14:textId="674D531B">
      <w:pPr>
        <w:rPr>
          <w:rFonts w:eastAsia="Calibri" w:cs="Arial"/>
        </w:rPr>
      </w:pPr>
      <w:r w:rsidRPr="7346647A">
        <w:rPr>
          <w:rFonts w:eastAsia="Calibri" w:cs="Arial"/>
        </w:rPr>
        <w:t xml:space="preserve">In 2021, the Sustainable Living Hub promoted its themes of Food, Grounds, Student Life, and Transportation through the following activities:  </w:t>
      </w:r>
    </w:p>
    <w:p w:rsidR="2097F9D0" w:rsidP="7346647A" w:rsidRDefault="7346647A" w14:paraId="316FF7EF" w14:textId="34E895B3">
      <w:pPr>
        <w:rPr>
          <w:rFonts w:eastAsia="Calibri" w:cs="Arial"/>
        </w:rPr>
      </w:pPr>
      <w:r w:rsidRPr="7346647A">
        <w:rPr>
          <w:rFonts w:eastAsia="Calibri" w:cs="Arial"/>
        </w:rPr>
        <w:t xml:space="preserve"> </w:t>
      </w:r>
    </w:p>
    <w:p w:rsidR="2097F9D0" w:rsidP="6999E010" w:rsidRDefault="7346647A" w14:paraId="2C9C3A0D" w14:textId="56BC7AAD">
      <w:pPr>
        <w:pStyle w:val="ListParagraph"/>
        <w:numPr>
          <w:ilvl w:val="0"/>
          <w:numId w:val="4"/>
        </w:numPr>
        <w:rPr>
          <w:rFonts w:ascii="EB Garamond" w:hAnsi="EB Garamond" w:eastAsia="EB Garamond" w:cs="EB Garamond" w:asciiTheme="minorAscii" w:hAnsiTheme="minorAscii" w:eastAsiaTheme="minorAscii" w:cstheme="minorAscii"/>
          <w:sz w:val="24"/>
          <w:szCs w:val="24"/>
        </w:rPr>
      </w:pPr>
      <w:hyperlink r:id="R2b6d5002f5e2447d">
        <w:r w:rsidRPr="6999E010" w:rsidR="7346647A">
          <w:rPr>
            <w:rStyle w:val="Hyperlink"/>
            <w:rFonts w:ascii="EB Garamond" w:hAnsi="EB Garamond" w:eastAsia="Calibri" w:cs="Arial" w:eastAsiaTheme="majorEastAsia" w:cstheme="majorBidi"/>
            <w:sz w:val="26"/>
            <w:szCs w:val="26"/>
          </w:rPr>
          <w:t>Food</w:t>
        </w:r>
      </w:hyperlink>
      <w:r w:rsidRPr="6999E010" w:rsidR="7346647A">
        <w:rPr>
          <w:rFonts w:ascii="EB Garamond" w:hAnsi="EB Garamond" w:eastAsia="Calibri" w:cs="Arial" w:eastAsiaTheme="majorEastAsia" w:cstheme="majorBidi"/>
          <w:color w:val="000000" w:themeColor="text1" w:themeTint="FF" w:themeShade="FF"/>
          <w:sz w:val="26"/>
          <w:szCs w:val="26"/>
        </w:rPr>
        <w:t xml:space="preserve"> -</w:t>
      </w:r>
    </w:p>
    <w:p w:rsidR="2097F9D0" w:rsidP="6999E010" w:rsidRDefault="7346647A" w14:paraId="0570CB58" w14:textId="153B36BF">
      <w:pPr>
        <w:pStyle w:val="ListParagraph"/>
        <w:numPr>
          <w:ilvl w:val="1"/>
          <w:numId w:val="4"/>
        </w:numPr>
        <w:rPr/>
      </w:pPr>
      <w:r w:rsidRPr="6999E010" w:rsidR="7346647A">
        <w:rPr>
          <w:rFonts w:eastAsia="Calibri" w:cs="Arial"/>
        </w:rPr>
        <w:t xml:space="preserve">In Fall 2021, the Living Hub organized an event to harvest vegetables from the Baker Garden, compost plant waste and prepare the beds for overwintering. </w:t>
      </w:r>
    </w:p>
    <w:p w:rsidR="2097F9D0" w:rsidP="6999E010" w:rsidRDefault="7346647A" w14:paraId="11148AF2" w14:textId="753D6D83">
      <w:pPr>
        <w:pStyle w:val="ListParagraph"/>
        <w:numPr>
          <w:ilvl w:val="1"/>
          <w:numId w:val="4"/>
        </w:numPr>
        <w:rPr/>
      </w:pPr>
      <w:r w:rsidRPr="6999E010" w:rsidR="7346647A">
        <w:rPr>
          <w:rFonts w:eastAsia="Calibri" w:cs="Arial"/>
        </w:rPr>
        <w:t xml:space="preserve">The Hub also recruited volunteers to plant seedlings for a Community Food Initiatives give-away and promoted the Discovery Kitchens events for students. </w:t>
      </w:r>
    </w:p>
    <w:p w:rsidR="2097F9D0" w:rsidP="6999E010" w:rsidRDefault="7346647A" w14:paraId="29DFB87D" w14:textId="25A21D67">
      <w:pPr>
        <w:pStyle w:val="ListParagraph"/>
        <w:numPr>
          <w:ilvl w:val="1"/>
          <w:numId w:val="4"/>
        </w:numPr>
        <w:rPr/>
      </w:pPr>
      <w:r w:rsidRPr="6999E010" w:rsidR="7346647A">
        <w:rPr>
          <w:rFonts w:eastAsia="Calibri" w:cs="Arial"/>
        </w:rPr>
        <w:t>The Fall 2021 seminar featured a panel of experts in sustainable food production from OHIO and the community which was attended by 132 people.</w:t>
      </w:r>
    </w:p>
    <w:p w:rsidR="2097F9D0" w:rsidP="7346647A" w:rsidRDefault="7346647A" w14:paraId="5D761A93" w14:textId="286FB1A6">
      <w:pPr>
        <w:rPr>
          <w:rFonts w:eastAsia="Calibri" w:cs="Arial"/>
        </w:rPr>
      </w:pPr>
      <w:r w:rsidRPr="7346647A">
        <w:rPr>
          <w:rFonts w:eastAsia="Calibri" w:cs="Arial"/>
        </w:rPr>
        <w:t xml:space="preserve"> </w:t>
      </w:r>
    </w:p>
    <w:p w:rsidR="2097F9D0" w:rsidP="6999E010" w:rsidRDefault="7346647A" w14:paraId="3505365E" w14:textId="1E2592D0">
      <w:pPr>
        <w:pStyle w:val="ListParagraph"/>
        <w:numPr>
          <w:ilvl w:val="0"/>
          <w:numId w:val="3"/>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hyperlink r:id="Ra55456a953b74ab7">
        <w:r w:rsidRPr="6999E010" w:rsidR="7346647A">
          <w:rPr>
            <w:rStyle w:val="Hyperlink"/>
            <w:rFonts w:ascii="EB Garamond" w:hAnsi="EB Garamond" w:eastAsia="Calibri" w:cs="Arial" w:eastAsiaTheme="majorEastAsia" w:cstheme="majorBidi"/>
            <w:sz w:val="26"/>
            <w:szCs w:val="26"/>
          </w:rPr>
          <w:t>Grounds</w:t>
        </w:r>
      </w:hyperlink>
      <w:r w:rsidRPr="6999E010" w:rsidR="7346647A">
        <w:rPr>
          <w:rFonts w:ascii="EB Garamond" w:hAnsi="EB Garamond" w:eastAsia="Calibri" w:cs="Arial" w:eastAsiaTheme="majorEastAsia" w:cstheme="majorBidi"/>
          <w:color w:val="000000" w:themeColor="text1" w:themeTint="FF" w:themeShade="FF"/>
          <w:sz w:val="26"/>
          <w:szCs w:val="26"/>
        </w:rPr>
        <w:t xml:space="preserve"> - </w:t>
      </w:r>
    </w:p>
    <w:p w:rsidR="2097F9D0" w:rsidP="6999E010" w:rsidRDefault="7346647A" w14:paraId="5B97BEE0" w14:textId="5EB9FD3A">
      <w:pPr>
        <w:pStyle w:val="ListParagraph"/>
        <w:numPr>
          <w:ilvl w:val="1"/>
          <w:numId w:val="3"/>
        </w:numPr>
        <w:rPr/>
      </w:pPr>
      <w:r w:rsidRPr="6999E010" w:rsidR="7346647A">
        <w:rPr>
          <w:rFonts w:eastAsia="Calibri" w:cs="Arial"/>
        </w:rPr>
        <w:t xml:space="preserve">In Spring 2021, the Living Hub assisted in the development of educational signage on native plants and animals at the Outdoor Museum, and installed bat houses at the Ridges and on the </w:t>
      </w:r>
      <w:hyperlink r:id="R494fc10953fe4f78">
        <w:r w:rsidRPr="6999E010" w:rsidR="7346647A">
          <w:rPr>
            <w:rStyle w:val="Hyperlink"/>
            <w:rFonts w:eastAsia="Calibri" w:cs="Arial"/>
          </w:rPr>
          <w:t>Schoonover Green Roof</w:t>
        </w:r>
      </w:hyperlink>
      <w:r w:rsidRPr="6999E010" w:rsidR="7346647A">
        <w:rPr>
          <w:rFonts w:eastAsia="Calibri" w:cs="Arial"/>
        </w:rPr>
        <w:t xml:space="preserve">. </w:t>
      </w:r>
    </w:p>
    <w:p w:rsidR="2097F9D0" w:rsidP="6999E010" w:rsidRDefault="7346647A" w14:paraId="1D34F10E" w14:textId="1810EE87">
      <w:pPr>
        <w:pStyle w:val="ListParagraph"/>
        <w:numPr>
          <w:ilvl w:val="1"/>
          <w:numId w:val="3"/>
        </w:numPr>
        <w:rPr/>
      </w:pPr>
      <w:r w:rsidRPr="6999E010" w:rsidR="7346647A">
        <w:rPr>
          <w:rFonts w:eastAsia="Calibri" w:cs="Arial"/>
        </w:rPr>
        <w:t xml:space="preserve">In Fall 2021, the Living Hub organized an invasive species removal from the Phase 1 East Rain Garden in coordination with Susan Calhoun and contributed to our acceptance as an affiliate of the Bee Campus USA. </w:t>
      </w:r>
      <w:r>
        <w:br/>
      </w:r>
      <w:r w:rsidRPr="6999E010" w:rsidR="7346647A">
        <w:rPr>
          <w:rFonts w:eastAsia="Calibri" w:cs="Arial"/>
        </w:rPr>
        <w:t xml:space="preserve">   </w:t>
      </w:r>
    </w:p>
    <w:p w:rsidR="2097F9D0" w:rsidP="6999E010" w:rsidRDefault="7346647A" w14:paraId="50B58C4C" w14:textId="3D6FC815">
      <w:pPr>
        <w:pStyle w:val="ListParagraph"/>
        <w:numPr>
          <w:ilvl w:val="0"/>
          <w:numId w:val="3"/>
        </w:numPr>
        <w:rPr>
          <w:rFonts w:ascii="Calibri" w:hAnsi="Calibri" w:eastAsia="游明朝" w:asciiTheme="minorAscii" w:hAnsiTheme="minorAscii" w:eastAsiaTheme="minorEastAsia"/>
        </w:rPr>
      </w:pPr>
      <w:r w:rsidRPr="6999E010" w:rsidR="7346647A">
        <w:rPr>
          <w:rFonts w:ascii="EB Garamond" w:hAnsi="EB Garamond" w:eastAsia="Calibri" w:cs="Arial" w:eastAsiaTheme="majorEastAsia" w:cstheme="majorBidi"/>
          <w:color w:val="000000" w:themeColor="text1" w:themeTint="FF" w:themeShade="FF"/>
          <w:sz w:val="26"/>
          <w:szCs w:val="26"/>
        </w:rPr>
        <w:t>Student Life -</w:t>
      </w:r>
      <w:r w:rsidRPr="6999E010" w:rsidR="7346647A">
        <w:rPr>
          <w:rFonts w:eastAsia="Calibri" w:cs="Arial"/>
        </w:rPr>
        <w:t xml:space="preserve"> </w:t>
      </w:r>
    </w:p>
    <w:p w:rsidR="2097F9D0" w:rsidP="6999E010" w:rsidRDefault="7346647A" w14:paraId="40F6CA71" w14:textId="18F9F17C">
      <w:pPr>
        <w:pStyle w:val="ListParagraph"/>
        <w:numPr>
          <w:ilvl w:val="1"/>
          <w:numId w:val="3"/>
        </w:numPr>
        <w:rPr/>
      </w:pPr>
      <w:r w:rsidRPr="6999E010" w:rsidR="7346647A">
        <w:rPr>
          <w:rFonts w:eastAsia="Calibri" w:cs="Arial"/>
        </w:rPr>
        <w:t xml:space="preserve">The Living Hub continued supporting two student organizations: the Green Initiative, a group that promotes green infrastructure on campus and the Plant Club, a group that has been involved in campus and community conservation activities. </w:t>
      </w:r>
    </w:p>
    <w:p w:rsidR="2097F9D0" w:rsidP="6999E010" w:rsidRDefault="7346647A" w14:paraId="3E41A303" w14:textId="74A38092">
      <w:pPr>
        <w:pStyle w:val="ListParagraph"/>
        <w:numPr>
          <w:ilvl w:val="1"/>
          <w:numId w:val="3"/>
        </w:numPr>
        <w:rPr/>
      </w:pPr>
      <w:r w:rsidRPr="6999E010" w:rsidR="7346647A">
        <w:rPr>
          <w:rFonts w:eastAsia="Calibri" w:cs="Arial"/>
        </w:rPr>
        <w:t xml:space="preserve">A new relationship with the Environmental Affairs Commissioner of the Student Senate was established. </w:t>
      </w:r>
    </w:p>
    <w:p w:rsidR="2097F9D0" w:rsidP="6999E010" w:rsidRDefault="7346647A" w14:paraId="23856B74" w14:textId="03A4F722">
      <w:pPr>
        <w:pStyle w:val="ListParagraph"/>
        <w:numPr>
          <w:ilvl w:val="1"/>
          <w:numId w:val="3"/>
        </w:numPr>
        <w:rPr/>
      </w:pPr>
      <w:r w:rsidRPr="6999E010" w:rsidR="7346647A">
        <w:rPr>
          <w:rFonts w:eastAsia="Calibri" w:cs="Arial"/>
        </w:rPr>
        <w:t xml:space="preserve">The Living Hub has also engaged undergraduate and graduate students in science research, engineering or communications projects and outreach, many of which are featured on our growing </w:t>
      </w:r>
      <w:hyperlink r:id="R4f1fa7fe49fc441e">
        <w:r w:rsidRPr="6999E010" w:rsidR="7346647A">
          <w:rPr>
            <w:rStyle w:val="Hyperlink"/>
            <w:rFonts w:eastAsia="Calibri" w:cs="Arial"/>
          </w:rPr>
          <w:t>website</w:t>
        </w:r>
      </w:hyperlink>
      <w:r w:rsidRPr="6999E010" w:rsidR="7346647A">
        <w:rPr>
          <w:rFonts w:eastAsia="Calibri" w:cs="Arial"/>
        </w:rPr>
        <w:t xml:space="preserve">. </w:t>
      </w:r>
    </w:p>
    <w:p w:rsidR="2097F9D0" w:rsidP="7346647A" w:rsidRDefault="7346647A" w14:paraId="2A9BE2A4" w14:textId="6AECED6B">
      <w:pPr>
        <w:rPr>
          <w:rFonts w:eastAsia="Calibri" w:cs="Arial"/>
        </w:rPr>
      </w:pPr>
      <w:r w:rsidRPr="7346647A">
        <w:rPr>
          <w:rFonts w:eastAsia="Calibri" w:cs="Arial"/>
        </w:rPr>
        <w:t xml:space="preserve"> </w:t>
      </w:r>
    </w:p>
    <w:p w:rsidR="2097F9D0" w:rsidP="6999E010" w:rsidRDefault="7346647A" w14:paraId="3943C35A" w14:textId="5A71A133">
      <w:pPr>
        <w:pStyle w:val="ListParagraph"/>
        <w:numPr>
          <w:ilvl w:val="0"/>
          <w:numId w:val="2"/>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color w:val="000000" w:themeColor="text1" w:themeTint="FF" w:themeShade="FF"/>
          <w:sz w:val="26"/>
          <w:szCs w:val="26"/>
        </w:rPr>
      </w:pPr>
      <w:hyperlink r:id="R2f0e4a5b18954e32">
        <w:r w:rsidRPr="6999E010" w:rsidR="7346647A">
          <w:rPr>
            <w:rStyle w:val="Hyperlink"/>
            <w:rFonts w:ascii="EB Garamond" w:hAnsi="EB Garamond" w:eastAsia="Calibri" w:cs="Arial" w:eastAsiaTheme="majorEastAsia" w:cstheme="majorBidi"/>
            <w:sz w:val="26"/>
            <w:szCs w:val="26"/>
          </w:rPr>
          <w:t>Transportation</w:t>
        </w:r>
      </w:hyperlink>
      <w:r w:rsidRPr="6999E010" w:rsidR="7346647A">
        <w:rPr>
          <w:rFonts w:ascii="EB Garamond" w:hAnsi="EB Garamond" w:eastAsia="Calibri" w:cs="Arial" w:eastAsiaTheme="majorEastAsia" w:cstheme="majorBidi"/>
          <w:color w:val="000000" w:themeColor="text1" w:themeTint="FF" w:themeShade="FF"/>
          <w:sz w:val="26"/>
          <w:szCs w:val="26"/>
        </w:rPr>
        <w:t xml:space="preserve"> - </w:t>
      </w:r>
    </w:p>
    <w:p w:rsidR="2097F9D0" w:rsidP="6999E010" w:rsidRDefault="7346647A" w14:paraId="0ABD39A5" w14:textId="7AAC86FC">
      <w:pPr>
        <w:pStyle w:val="ListParagraph"/>
        <w:numPr>
          <w:ilvl w:val="1"/>
          <w:numId w:val="2"/>
        </w:numPr>
        <w:rPr/>
      </w:pPr>
      <w:r w:rsidRPr="6999E010" w:rsidR="7346647A">
        <w:rPr>
          <w:rFonts w:eastAsia="Calibri" w:cs="Arial"/>
        </w:rPr>
        <w:t xml:space="preserve">The Living Hub held a seminar in Spring 2021, attended by 49 individuals, to educate students and faculty about impacts of transportation on climate change and opportunities to use alternative transportation on campus and in the community with guest speaker, Tia </w:t>
      </w:r>
      <w:r w:rsidRPr="6999E010" w:rsidR="7346647A">
        <w:rPr>
          <w:rFonts w:eastAsia="Calibri" w:cs="Arial"/>
        </w:rPr>
        <w:t>Hysell</w:t>
      </w:r>
      <w:r w:rsidRPr="6999E010" w:rsidR="7346647A">
        <w:rPr>
          <w:rFonts w:eastAsia="Calibri" w:cs="Arial"/>
        </w:rPr>
        <w:t>.</w:t>
      </w:r>
    </w:p>
    <w:p w:rsidR="3371D47C" w:rsidP="6999E010" w:rsidRDefault="3371D47C" w14:paraId="4D0C3BE2" w14:textId="55BB7552">
      <w:pPr>
        <w:pStyle w:val="Heading2"/>
        <w:rPr>
          <w:rFonts w:eastAsia="EB Garamond" w:cs="EB Garamond"/>
        </w:rPr>
      </w:pPr>
      <w:r>
        <w:br/>
      </w:r>
    </w:p>
    <w:p w:rsidR="4F9B9683" w:rsidP="6999E010" w:rsidRDefault="4F9B9683" w14:paraId="1061BEC5" w14:textId="6D663762">
      <w:pPr>
        <w:pStyle w:val="Heading2"/>
        <w:spacing w:after="160"/>
        <w:rPr>
          <w:b w:val="1"/>
          <w:bCs w:val="1"/>
        </w:rPr>
      </w:pPr>
      <w:bookmarkStart w:name="_Sustainable_Infrastructure_Hub" w:id="5"/>
      <w:bookmarkStart w:name="_Toc36534374" w:id="6"/>
      <w:bookmarkEnd w:id="5"/>
      <w:r w:rsidRPr="6999E010" w:rsidR="00A73774">
        <w:rPr>
          <w:b w:val="1"/>
          <w:bCs w:val="1"/>
        </w:rPr>
        <w:t>Sustainable Infrastructure Hub</w:t>
      </w:r>
      <w:r w:rsidRPr="6999E010" w:rsidR="702F906C">
        <w:rPr>
          <w:b w:val="1"/>
          <w:bCs w:val="1"/>
        </w:rPr>
        <w:t xml:space="preserve"> - Buildings, Energy, Waste and Water themes</w:t>
      </w:r>
      <w:bookmarkEnd w:id="6"/>
    </w:p>
    <w:p w:rsidR="6999E010" w:rsidP="6999E010" w:rsidRDefault="6999E010" w14:paraId="2A223DE7" w14:textId="201B5235">
      <w:pPr>
        <w:pStyle w:val="Normal"/>
        <w:rPr>
          <w:rFonts w:ascii="EB Garamond" w:hAnsi="EB Garamond" w:eastAsia="Calibri" w:cs="Arial"/>
        </w:rPr>
      </w:pPr>
      <w:r w:rsidR="6999E010">
        <w:drawing>
          <wp:inline wp14:editId="5740AE0A" wp14:anchorId="55658922">
            <wp:extent cx="5207000" cy="3905250"/>
            <wp:effectExtent l="0" t="0" r="0" b="0"/>
            <wp:docPr id="1470251182" name="" title=""/>
            <wp:cNvGraphicFramePr>
              <a:graphicFrameLocks noChangeAspect="1"/>
            </wp:cNvGraphicFramePr>
            <a:graphic>
              <a:graphicData uri="http://schemas.openxmlformats.org/drawingml/2006/picture">
                <pic:pic>
                  <pic:nvPicPr>
                    <pic:cNvPr id="0" name=""/>
                    <pic:cNvPicPr/>
                  </pic:nvPicPr>
                  <pic:blipFill>
                    <a:blip r:embed="Raab0d55facd947ac">
                      <a:extLst>
                        <a:ext xmlns:a="http://schemas.openxmlformats.org/drawingml/2006/main" uri="{28A0092B-C50C-407E-A947-70E740481C1C}">
                          <a14:useLocalDpi val="0"/>
                        </a:ext>
                      </a:extLst>
                    </a:blip>
                    <a:stretch>
                      <a:fillRect/>
                    </a:stretch>
                  </pic:blipFill>
                  <pic:spPr>
                    <a:xfrm>
                      <a:off x="0" y="0"/>
                      <a:ext cx="5207000" cy="3905250"/>
                    </a:xfrm>
                    <a:prstGeom prst="rect">
                      <a:avLst/>
                    </a:prstGeom>
                  </pic:spPr>
                </pic:pic>
              </a:graphicData>
            </a:graphic>
          </wp:inline>
        </w:drawing>
      </w:r>
    </w:p>
    <w:p w:rsidR="4F9B9683" w:rsidP="6999E010" w:rsidRDefault="7D046393" w14:paraId="64A2E115" w14:textId="37FB8D29">
      <w:pPr>
        <w:spacing w:line="254" w:lineRule="auto"/>
        <w:rPr>
          <w:rFonts w:eastAsia="Calibri" w:cs="Arial"/>
        </w:rPr>
      </w:pPr>
      <w:r w:rsidRPr="6999E010" w:rsidR="7D046393">
        <w:rPr>
          <w:rFonts w:ascii="EB Garamond" w:hAnsi="EB Garamond" w:eastAsia="Calibri" w:cs="Arial" w:eastAsiaTheme="minorAscii" w:cstheme="minorBidi"/>
        </w:rPr>
        <w:t xml:space="preserve">In 2021, the Sustainable Infrastructure Hub promoted its themes of Water, Waste, Energy, and Buildings through the following activities: </w:t>
      </w:r>
    </w:p>
    <w:p w:rsidR="6999E010" w:rsidP="6999E010" w:rsidRDefault="6999E010" w14:noSpellErr="1" w14:paraId="3A4F8828" w14:textId="5593DC87">
      <w:pPr>
        <w:pStyle w:val="Normal"/>
        <w:bidi w:val="0"/>
        <w:spacing w:before="0" w:beforeAutospacing="off" w:after="0" w:afterAutospacing="off" w:line="259" w:lineRule="auto"/>
        <w:ind w:left="0" w:right="0"/>
        <w:jc w:val="left"/>
        <w:rPr>
          <w:rFonts w:ascii="EB Garamond" w:hAnsi="EB Garamond" w:eastAsia="Calibri" w:cs="Arial"/>
          <w:color w:val="000000" w:themeColor="text1" w:themeTint="FF" w:themeShade="FF"/>
        </w:rPr>
      </w:pPr>
    </w:p>
    <w:p w:rsidR="6999E010" w:rsidP="6999E010" w:rsidRDefault="6999E010" w14:paraId="489F2058" w14:textId="251F6A6C">
      <w:pPr>
        <w:pStyle w:val="ListParagraph"/>
        <w:numPr>
          <w:ilvl w:val="0"/>
          <w:numId w:val="54"/>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b w:val="1"/>
          <w:bCs w:val="1"/>
          <w:i w:val="0"/>
          <w:iCs w:val="0"/>
          <w:noProof w:val="0"/>
          <w:color w:val="000000" w:themeColor="text1" w:themeTint="FF" w:themeShade="FF"/>
          <w:sz w:val="26"/>
          <w:szCs w:val="26"/>
          <w:vertAlign w:val="superscript"/>
          <w:lang w:val="en-US"/>
        </w:rPr>
      </w:pPr>
      <w:r w:rsidRPr="6999E010" w:rsidR="6999E010">
        <w:rPr>
          <w:rFonts w:eastAsia="Calibri" w:cs="Arial"/>
          <w:noProof w:val="0"/>
          <w:sz w:val="26"/>
          <w:szCs w:val="26"/>
          <w:lang w:val="en-US"/>
        </w:rPr>
        <w:t>Waste -</w:t>
      </w:r>
    </w:p>
    <w:p w:rsidR="6999E010" w:rsidP="6999E010" w:rsidRDefault="6999E010" w14:paraId="5ADB4CF6" w14:textId="5877B625">
      <w:pPr>
        <w:pStyle w:val="ListParagraph"/>
        <w:numPr>
          <w:ilvl w:val="1"/>
          <w:numId w:val="54"/>
        </w:numPr>
        <w:bidi w:val="0"/>
        <w:spacing w:before="0" w:beforeAutospacing="off" w:after="0" w:afterAutospacing="off" w:line="259" w:lineRule="auto"/>
        <w:ind w:left="1080" w:right="0"/>
        <w:jc w:val="left"/>
        <w:rPr>
          <w:b w:val="1"/>
          <w:bCs w:val="1"/>
          <w:i w:val="0"/>
          <w:iCs w:val="0"/>
          <w:caps w:val="0"/>
          <w:smallCaps w:val="0"/>
          <w:noProof w:val="0"/>
          <w:color w:val="000000" w:themeColor="text1" w:themeTint="FF" w:themeShade="FF"/>
          <w:sz w:val="26"/>
          <w:szCs w:val="26"/>
          <w:vertAlign w:val="superscript"/>
          <w:lang w:val="en-US"/>
        </w:rPr>
      </w:pPr>
      <w:r w:rsidRPr="6999E010" w:rsidR="6999E010">
        <w:rPr>
          <w:rFonts w:eastAsia="Calibri" w:cs="Arial"/>
          <w:noProof w:val="0"/>
          <w:lang w:val="en-US"/>
        </w:rPr>
        <w:t xml:space="preserve">In spring, 2021, the infrastructure hub held a virtual seminar on sustainable waste management showcasing the research of Dr. Andrew Weems on recycling plastics through 3D printing. This seminar can be viewed </w:t>
      </w:r>
      <w:r w:rsidRPr="6999E010" w:rsidR="6999E010">
        <w:rPr>
          <w:rFonts w:eastAsia="Calibri" w:cs="Arial"/>
          <w:noProof w:val="0"/>
          <w:lang w:val="en-US"/>
        </w:rPr>
        <w:t>from</w:t>
      </w:r>
      <w:r w:rsidRPr="6999E010" w:rsidR="6999E010">
        <w:rPr>
          <w:rFonts w:eastAsia="Calibri" w:cs="Arial"/>
          <w:noProof w:val="0"/>
          <w:lang w:val="en-US"/>
        </w:rPr>
        <w:t xml:space="preserve"> the </w:t>
      </w:r>
      <w:hyperlink r:id="R7633ecc5a9d24c53">
        <w:r w:rsidRPr="6999E010" w:rsidR="6999E010">
          <w:rPr>
            <w:rStyle w:val="Hyperlink"/>
            <w:rFonts w:eastAsia="Calibri" w:cs="Arial"/>
            <w:noProof w:val="0"/>
            <w:lang w:val="en-US"/>
          </w:rPr>
          <w:t>Sustainable Waste Management theme website</w:t>
        </w:r>
      </w:hyperlink>
      <w:r w:rsidRPr="6999E010" w:rsidR="6999E010">
        <w:rPr>
          <w:rFonts w:eastAsia="Calibri" w:cs="Arial"/>
          <w:noProof w:val="0"/>
          <w:lang w:val="en-US"/>
        </w:rPr>
        <w:t xml:space="preserve">.  </w:t>
      </w:r>
    </w:p>
    <w:p w:rsidR="6999E010" w:rsidP="6999E010" w:rsidRDefault="6999E010" w14:paraId="126E784C" w14:textId="7D41CF9B">
      <w:pPr>
        <w:pStyle w:val="Normal"/>
        <w:bidi w:val="0"/>
        <w:spacing w:before="0" w:beforeAutospacing="off" w:after="0" w:afterAutospacing="off" w:line="259" w:lineRule="auto"/>
        <w:ind w:left="0" w:right="0"/>
        <w:jc w:val="left"/>
        <w:rPr>
          <w:rFonts w:ascii="EB Garamond" w:hAnsi="EB Garamond" w:eastAsia="Calibri" w:cs="Arial"/>
          <w:b w:val="0"/>
          <w:bCs w:val="0"/>
          <w:i w:val="0"/>
          <w:iCs w:val="0"/>
          <w:caps w:val="0"/>
          <w:smallCaps w:val="0"/>
          <w:noProof w:val="0"/>
          <w:color w:val="000000" w:themeColor="text1" w:themeTint="FF" w:themeShade="FF"/>
          <w:sz w:val="24"/>
          <w:szCs w:val="24"/>
          <w:lang w:val="en-US"/>
        </w:rPr>
      </w:pPr>
    </w:p>
    <w:p w:rsidR="6999E010" w:rsidP="6999E010" w:rsidRDefault="6999E010" w14:paraId="4E01347F" w14:textId="6184C6CD">
      <w:pPr>
        <w:pStyle w:val="ListParagraph"/>
        <w:numPr>
          <w:ilvl w:val="0"/>
          <w:numId w:val="54"/>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b w:val="1"/>
          <w:bCs w:val="1"/>
          <w:i w:val="0"/>
          <w:iCs w:val="0"/>
          <w:noProof w:val="0"/>
          <w:color w:val="000000" w:themeColor="text1" w:themeTint="FF" w:themeShade="FF"/>
          <w:sz w:val="26"/>
          <w:szCs w:val="26"/>
          <w:vertAlign w:val="superscript"/>
          <w:lang w:val="en-US"/>
        </w:rPr>
      </w:pPr>
      <w:r w:rsidRPr="6999E010" w:rsidR="6999E010">
        <w:rPr>
          <w:rFonts w:eastAsia="Calibri" w:cs="Arial"/>
          <w:noProof w:val="0"/>
          <w:sz w:val="26"/>
          <w:szCs w:val="26"/>
          <w:lang w:val="en-US"/>
        </w:rPr>
        <w:t>Water -</w:t>
      </w:r>
    </w:p>
    <w:p w:rsidR="6999E010" w:rsidP="6999E010" w:rsidRDefault="6999E010" w14:paraId="06330E83" w14:textId="49118F0D">
      <w:pPr>
        <w:pStyle w:val="ListParagraph"/>
        <w:numPr>
          <w:ilvl w:val="1"/>
          <w:numId w:val="54"/>
        </w:numPr>
        <w:bidi w:val="0"/>
        <w:spacing w:before="0" w:beforeAutospacing="off" w:after="0" w:afterAutospacing="off" w:line="259" w:lineRule="auto"/>
        <w:ind w:left="1080" w:right="0" w:hanging="360"/>
        <w:jc w:val="left"/>
        <w:rPr>
          <w:b w:val="1"/>
          <w:bCs w:val="1"/>
          <w:i w:val="0"/>
          <w:iCs w:val="0"/>
          <w:caps w:val="0"/>
          <w:smallCaps w:val="0"/>
          <w:noProof w:val="0"/>
          <w:color w:val="000000" w:themeColor="text1" w:themeTint="FF" w:themeShade="FF"/>
          <w:sz w:val="26"/>
          <w:szCs w:val="26"/>
          <w:vertAlign w:val="superscript"/>
          <w:lang w:val="en-US"/>
        </w:rPr>
      </w:pPr>
      <w:r w:rsidRPr="6999E010" w:rsidR="6999E010">
        <w:rPr>
          <w:rFonts w:eastAsia="Calibri" w:cs="Arial"/>
          <w:noProof w:val="0"/>
          <w:lang w:val="en-US"/>
        </w:rPr>
        <w:t xml:space="preserve">The infrastructure hub held another virtual seminar in fall, 2021 on sustainable water practices related to agriculture and nutrient pollution in partnership with Applied Environmental Solutions. This seminar can be viewed </w:t>
      </w:r>
      <w:r w:rsidRPr="6999E010" w:rsidR="6999E010">
        <w:rPr>
          <w:rFonts w:eastAsia="Calibri" w:cs="Arial"/>
          <w:noProof w:val="0"/>
          <w:lang w:val="en-US"/>
        </w:rPr>
        <w:t>from</w:t>
      </w:r>
      <w:r w:rsidRPr="6999E010" w:rsidR="6999E010">
        <w:rPr>
          <w:rFonts w:eastAsia="Calibri" w:cs="Arial"/>
          <w:noProof w:val="0"/>
          <w:lang w:val="en-US"/>
        </w:rPr>
        <w:t xml:space="preserve"> the </w:t>
      </w:r>
      <w:hyperlink r:id="Ra5534aa4bfca4d1a">
        <w:r w:rsidRPr="6999E010" w:rsidR="6999E010">
          <w:rPr>
            <w:rStyle w:val="Hyperlink"/>
            <w:rFonts w:eastAsia="Calibri" w:cs="Arial"/>
            <w:noProof w:val="0"/>
            <w:lang w:val="en-US"/>
          </w:rPr>
          <w:t>Water theme website</w:t>
        </w:r>
      </w:hyperlink>
      <w:r w:rsidRPr="6999E010" w:rsidR="6999E010">
        <w:rPr>
          <w:rFonts w:eastAsia="Calibri" w:cs="Arial"/>
          <w:noProof w:val="0"/>
          <w:lang w:val="en-US"/>
        </w:rPr>
        <w:t xml:space="preserve">.  </w:t>
      </w:r>
      <w:r>
        <w:br/>
      </w:r>
      <w:r w:rsidRPr="6999E010" w:rsidR="6999E010">
        <w:rPr>
          <w:rFonts w:eastAsia="Calibri" w:cs="Arial"/>
          <w:noProof w:val="0"/>
          <w:lang w:val="en-US"/>
        </w:rPr>
        <w:t xml:space="preserve">   </w:t>
      </w:r>
    </w:p>
    <w:p w:rsidR="6999E010" w:rsidP="6999E010" w:rsidRDefault="6999E010" w14:paraId="0BB0DE7B" w14:textId="4D74AAC8">
      <w:pPr>
        <w:pStyle w:val="ListParagraph"/>
        <w:numPr>
          <w:ilvl w:val="0"/>
          <w:numId w:val="54"/>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b w:val="1"/>
          <w:bCs w:val="1"/>
          <w:i w:val="0"/>
          <w:iCs w:val="0"/>
          <w:noProof w:val="0"/>
          <w:color w:val="000000" w:themeColor="text1" w:themeTint="FF" w:themeShade="FF"/>
          <w:sz w:val="26"/>
          <w:szCs w:val="26"/>
          <w:vertAlign w:val="superscript"/>
          <w:lang w:val="en-US"/>
        </w:rPr>
      </w:pPr>
      <w:r w:rsidRPr="6999E010" w:rsidR="6999E010">
        <w:rPr>
          <w:rFonts w:eastAsia="Calibri" w:cs="Arial"/>
          <w:noProof w:val="0"/>
          <w:sz w:val="26"/>
          <w:szCs w:val="26"/>
          <w:lang w:val="en-US"/>
        </w:rPr>
        <w:t>Energy -</w:t>
      </w:r>
    </w:p>
    <w:p w:rsidR="6999E010" w:rsidP="6999E010" w:rsidRDefault="6999E010" w14:paraId="63DBB082" w14:textId="5CA3A065">
      <w:pPr>
        <w:pStyle w:val="ListParagraph"/>
        <w:numPr>
          <w:ilvl w:val="1"/>
          <w:numId w:val="54"/>
        </w:numPr>
        <w:bidi w:val="0"/>
        <w:spacing w:before="0" w:beforeAutospacing="off" w:after="0" w:afterAutospacing="off" w:line="259" w:lineRule="auto"/>
        <w:ind w:left="1080" w:right="0"/>
        <w:jc w:val="left"/>
        <w:rPr>
          <w:b w:val="1"/>
          <w:bCs w:val="1"/>
          <w:i w:val="0"/>
          <w:iCs w:val="0"/>
          <w:noProof w:val="0"/>
          <w:color w:val="000000" w:themeColor="text1" w:themeTint="FF" w:themeShade="FF"/>
          <w:sz w:val="26"/>
          <w:szCs w:val="26"/>
          <w:vertAlign w:val="superscript"/>
          <w:lang w:val="en-US"/>
        </w:rPr>
      </w:pPr>
      <w:r w:rsidRPr="6999E010" w:rsidR="6999E010">
        <w:rPr>
          <w:rFonts w:eastAsia="Calibri" w:cs="Arial"/>
          <w:noProof w:val="0"/>
          <w:lang w:val="en-US"/>
        </w:rPr>
        <w:t xml:space="preserve">Through 2021, infrastructure hub coordinator Dr. Pagan has been involved in pursuing a project that would bring a large solar array to the area, potentially allowing OHIO to meet renewable energy goals. More information will be found on the </w:t>
      </w:r>
      <w:hyperlink r:id="Rde16298e60ff413f">
        <w:r w:rsidRPr="6999E010" w:rsidR="6999E010">
          <w:rPr>
            <w:rStyle w:val="Hyperlink"/>
            <w:rFonts w:eastAsia="Calibri" w:cs="Arial"/>
            <w:noProof w:val="0"/>
            <w:lang w:val="en-US"/>
          </w:rPr>
          <w:t xml:space="preserve">Energy theme website </w:t>
        </w:r>
      </w:hyperlink>
      <w:r w:rsidRPr="6999E010" w:rsidR="6999E010">
        <w:rPr>
          <w:rFonts w:eastAsia="Calibri" w:cs="Arial"/>
          <w:noProof w:val="0"/>
          <w:lang w:val="en-US"/>
        </w:rPr>
        <w:t xml:space="preserve"> </w:t>
      </w:r>
      <w:proofErr w:type="gramStart"/>
      <w:r w:rsidRPr="6999E010" w:rsidR="6999E010">
        <w:rPr>
          <w:rFonts w:eastAsia="Calibri" w:cs="Arial"/>
          <w:noProof w:val="0"/>
          <w:lang w:val="en-US"/>
        </w:rPr>
        <w:t>if and when</w:t>
      </w:r>
      <w:proofErr w:type="gramEnd"/>
      <w:r w:rsidRPr="6999E010" w:rsidR="6999E010">
        <w:rPr>
          <w:rFonts w:eastAsia="Calibri" w:cs="Arial"/>
          <w:noProof w:val="0"/>
          <w:lang w:val="en-US"/>
        </w:rPr>
        <w:t xml:space="preserve"> a contract is signed.  </w:t>
      </w:r>
    </w:p>
    <w:p w:rsidR="6999E010" w:rsidP="6999E010" w:rsidRDefault="6999E010" w14:paraId="2C04E132" w14:textId="0DC71A73">
      <w:pPr>
        <w:pStyle w:val="ListParagraph"/>
        <w:numPr>
          <w:ilvl w:val="1"/>
          <w:numId w:val="54"/>
        </w:numPr>
        <w:bidi w:val="0"/>
        <w:spacing w:before="0" w:beforeAutospacing="off" w:after="0" w:afterAutospacing="off" w:line="259" w:lineRule="auto"/>
        <w:ind w:left="1080" w:right="0"/>
        <w:jc w:val="left"/>
        <w:rPr>
          <w:b w:val="1"/>
          <w:bCs w:val="1"/>
          <w:i w:val="0"/>
          <w:iCs w:val="0"/>
          <w:caps w:val="0"/>
          <w:smallCaps w:val="0"/>
          <w:noProof w:val="0"/>
          <w:color w:val="000000" w:themeColor="text1" w:themeTint="FF" w:themeShade="FF"/>
          <w:sz w:val="26"/>
          <w:szCs w:val="26"/>
          <w:vertAlign w:val="superscript"/>
          <w:lang w:val="en-US"/>
        </w:rPr>
      </w:pPr>
      <w:r w:rsidRPr="6999E010" w:rsidR="6999E010">
        <w:rPr>
          <w:rFonts w:eastAsia="Calibri" w:cs="Arial"/>
          <w:noProof w:val="0"/>
          <w:lang w:val="en-US"/>
        </w:rPr>
        <w:t>FMS has started an Energy Management group to collaborate on building energy efficiency, which has focused heavily on meter maintenance this year.</w:t>
      </w:r>
    </w:p>
    <w:p w:rsidR="6999E010" w:rsidP="6999E010" w:rsidRDefault="6999E010" w14:paraId="08391070" w14:textId="6697456A">
      <w:pPr>
        <w:pStyle w:val="Normal"/>
        <w:bidi w:val="0"/>
        <w:spacing w:before="0" w:beforeAutospacing="off" w:after="0" w:afterAutospacing="off" w:line="259" w:lineRule="auto"/>
        <w:ind w:left="0" w:right="0"/>
        <w:jc w:val="left"/>
        <w:rPr>
          <w:rFonts w:ascii="EB Garamond" w:hAnsi="EB Garamond" w:eastAsia="Calibri" w:cs="Arial"/>
          <w:b w:val="0"/>
          <w:bCs w:val="0"/>
          <w:i w:val="0"/>
          <w:iCs w:val="0"/>
          <w:caps w:val="0"/>
          <w:smallCaps w:val="0"/>
          <w:noProof w:val="0"/>
          <w:color w:val="000000" w:themeColor="text1" w:themeTint="FF" w:themeShade="FF"/>
          <w:sz w:val="24"/>
          <w:szCs w:val="24"/>
          <w:lang w:val="en-US"/>
        </w:rPr>
      </w:pPr>
    </w:p>
    <w:p w:rsidR="6999E010" w:rsidP="6999E010" w:rsidRDefault="6999E010" w14:paraId="18B0291D" w14:textId="7C17A816">
      <w:pPr>
        <w:pStyle w:val="ListParagraph"/>
        <w:numPr>
          <w:ilvl w:val="0"/>
          <w:numId w:val="54"/>
        </w:numPr>
        <w:bidi w:val="0"/>
        <w:spacing w:before="0" w:beforeAutospacing="off" w:after="0" w:afterAutospacing="off" w:line="259" w:lineRule="auto"/>
        <w:ind w:left="360" w:right="0" w:hanging="360"/>
        <w:jc w:val="left"/>
        <w:rPr>
          <w:rFonts w:ascii="EB Garamond" w:hAnsi="EB Garamond" w:eastAsia="EB Garamond" w:cs="EB Garamond" w:asciiTheme="minorAscii" w:hAnsiTheme="minorAscii" w:eastAsiaTheme="minorAscii" w:cstheme="minorAscii"/>
          <w:b w:val="1"/>
          <w:bCs w:val="1"/>
          <w:i w:val="0"/>
          <w:iCs w:val="0"/>
          <w:noProof w:val="0"/>
          <w:color w:val="000000" w:themeColor="text1" w:themeTint="FF" w:themeShade="FF"/>
          <w:sz w:val="26"/>
          <w:szCs w:val="26"/>
          <w:vertAlign w:val="superscript"/>
          <w:lang w:val="en-US"/>
        </w:rPr>
      </w:pPr>
      <w:r w:rsidRPr="6999E010" w:rsidR="6999E010">
        <w:rPr>
          <w:rFonts w:ascii="EB Garamond" w:hAnsi="EB Garamond" w:eastAsia="Calibri" w:cs="Arial" w:eastAsiaTheme="minorAscii" w:cstheme="minorBidi"/>
          <w:noProof w:val="0"/>
          <w:sz w:val="26"/>
          <w:szCs w:val="26"/>
          <w:lang w:val="en-US"/>
        </w:rPr>
        <w:t>Buildings -</w:t>
      </w:r>
      <w:r w:rsidRPr="6999E010" w:rsidR="6999E010">
        <w:rPr>
          <w:rFonts w:eastAsia="Calibri" w:cs="Arial"/>
          <w:noProof w:val="0"/>
          <w:lang w:val="en-US"/>
        </w:rPr>
        <w:t xml:space="preserve"> </w:t>
      </w:r>
    </w:p>
    <w:p w:rsidR="6999E010" w:rsidP="6999E010" w:rsidRDefault="6999E010" w14:paraId="4E791996" w14:textId="58E7BB93">
      <w:pPr>
        <w:pStyle w:val="ListParagraph"/>
        <w:numPr>
          <w:ilvl w:val="1"/>
          <w:numId w:val="54"/>
        </w:numPr>
        <w:bidi w:val="0"/>
        <w:spacing w:before="0" w:beforeAutospacing="off" w:after="0" w:afterAutospacing="off" w:line="259" w:lineRule="auto"/>
        <w:ind w:left="1080" w:right="0"/>
        <w:jc w:val="left"/>
        <w:rPr>
          <w:b w:val="1"/>
          <w:bCs w:val="1"/>
          <w:i w:val="0"/>
          <w:iCs w:val="0"/>
          <w:noProof w:val="0"/>
          <w:color w:val="000000" w:themeColor="text1" w:themeTint="FF" w:themeShade="FF"/>
          <w:sz w:val="26"/>
          <w:szCs w:val="26"/>
          <w:vertAlign w:val="superscript"/>
          <w:lang w:val="en-US"/>
        </w:rPr>
      </w:pPr>
      <w:r w:rsidRPr="6999E010" w:rsidR="6999E010">
        <w:rPr>
          <w:rFonts w:eastAsia="Calibri" w:cs="Arial"/>
          <w:noProof w:val="0"/>
          <w:lang w:val="en-US"/>
        </w:rPr>
        <w:t xml:space="preserve">The infrastructure hub has been working behind the scenes to help establish a physical location for the Sustainability Project Laboratory. This endeavor remains underway as we move into the new year.  </w:t>
      </w:r>
    </w:p>
    <w:p w:rsidR="6999E010" w:rsidP="6999E010" w:rsidRDefault="6999E010" w14:paraId="1EA6DD04" w14:textId="5F3F269E">
      <w:pPr>
        <w:pStyle w:val="ListParagraph"/>
        <w:numPr>
          <w:ilvl w:val="1"/>
          <w:numId w:val="54"/>
        </w:numPr>
        <w:bidi w:val="0"/>
        <w:spacing w:before="0" w:beforeAutospacing="off" w:after="0" w:afterAutospacing="off" w:line="259" w:lineRule="auto"/>
        <w:ind w:left="1080" w:right="0"/>
        <w:jc w:val="left"/>
        <w:rPr>
          <w:b w:val="1"/>
          <w:bCs w:val="1"/>
          <w:i w:val="0"/>
          <w:iCs w:val="0"/>
          <w:caps w:val="0"/>
          <w:smallCaps w:val="0"/>
          <w:noProof w:val="0"/>
          <w:color w:val="000000" w:themeColor="text1" w:themeTint="FF" w:themeShade="FF"/>
          <w:sz w:val="26"/>
          <w:szCs w:val="26"/>
          <w:u w:val="none"/>
          <w:vertAlign w:val="superscript"/>
          <w:lang w:val="en-US"/>
        </w:rPr>
      </w:pPr>
      <w:r w:rsidRPr="6999E010" w:rsidR="6999E010">
        <w:rPr>
          <w:rFonts w:eastAsia="Calibri" w:cs="Arial"/>
          <w:noProof w:val="0"/>
          <w:lang w:val="en-US"/>
        </w:rPr>
        <w:t xml:space="preserve">Please see the </w:t>
      </w:r>
      <w:hyperlink r:id="R4304326a05d44417">
        <w:r w:rsidRPr="6999E010" w:rsidR="6999E010">
          <w:rPr>
            <w:rStyle w:val="Hyperlink"/>
            <w:rFonts w:eastAsia="Calibri" w:cs="Arial"/>
            <w:noProof w:val="0"/>
            <w:lang w:val="en-US"/>
          </w:rPr>
          <w:t xml:space="preserve">Buildings theme website </w:t>
        </w:r>
      </w:hyperlink>
      <w:r w:rsidRPr="6999E010" w:rsidR="6999E010">
        <w:rPr>
          <w:rFonts w:eastAsia="Calibri" w:cs="Arial"/>
          <w:noProof w:val="0"/>
          <w:lang w:val="en-US"/>
        </w:rPr>
        <w:t xml:space="preserve"> </w:t>
      </w:r>
      <w:r w:rsidRPr="6999E010" w:rsidR="6999E010">
        <w:rPr>
          <w:rFonts w:eastAsia="Calibri" w:cs="Arial"/>
          <w:noProof w:val="0"/>
          <w:lang w:val="en-US"/>
        </w:rPr>
        <w:t>for the Design &amp; Construction/Zero Waste/Habitat for Humanity pilot salvage program.</w:t>
      </w:r>
    </w:p>
    <w:p w:rsidR="4F9B9683" w:rsidP="7D046393" w:rsidRDefault="4F9B9683" w14:paraId="1C739EB0" w14:textId="349484CF">
      <w:pPr>
        <w:rPr>
          <w:rFonts w:eastAsia="Calibri" w:cs="Arial"/>
        </w:rPr>
      </w:pPr>
    </w:p>
    <w:p w:rsidR="7D046393" w:rsidRDefault="7D046393" w14:paraId="09CAC4A6" w14:textId="551EE900">
      <w:r>
        <w:br w:type="page"/>
      </w:r>
    </w:p>
    <w:p w:rsidR="7D046393" w:rsidP="7D046393" w:rsidRDefault="7D046393" w14:paraId="008F8259" w14:textId="791D9966">
      <w:pPr>
        <w:pStyle w:val="Heading1"/>
        <w:rPr>
          <w:rFonts w:eastAsia="Yu Gothic Light" w:cs="Times New Roman"/>
          <w:bCs/>
        </w:rPr>
      </w:pPr>
      <w:r>
        <w:lastRenderedPageBreak/>
        <w:t>Executive Summary and Website Contributors</w:t>
      </w:r>
    </w:p>
    <w:p w:rsidR="7D046393" w:rsidRDefault="7D046393" w14:paraId="52CBFF3E" w14:textId="77777777"/>
    <w:p w:rsidR="00131E8D" w:rsidP="7D046393" w:rsidRDefault="00131E8D" w14:paraId="5EA38B37" w14:textId="69BB7938">
      <w:pPr>
        <w:rPr>
          <w:b/>
          <w:bCs/>
        </w:rPr>
      </w:pPr>
      <w:r w:rsidRPr="7D046393">
        <w:rPr>
          <w:b/>
          <w:bCs/>
        </w:rPr>
        <w:t>Elaine Goetz</w:t>
      </w:r>
      <w:r w:rsidRPr="7D046393" w:rsidR="0074290B">
        <w:rPr>
          <w:b/>
          <w:bCs/>
        </w:rPr>
        <w:t>, PhD</w:t>
      </w:r>
    </w:p>
    <w:p w:rsidR="00131E8D" w:rsidP="7D046393" w:rsidRDefault="00131E8D" w14:paraId="4D53A904" w14:textId="065A11A2">
      <w:pPr>
        <w:rPr>
          <w:i/>
          <w:iCs/>
        </w:rPr>
      </w:pPr>
      <w:r w:rsidRPr="7D046393">
        <w:rPr>
          <w:i/>
          <w:iCs/>
        </w:rPr>
        <w:t>Director of Energy Management &amp; Sustainability, Office of Sustainability</w:t>
      </w:r>
    </w:p>
    <w:p w:rsidR="7D046393" w:rsidP="7D046393" w:rsidRDefault="7D046393" w14:paraId="743DA7E6" w14:textId="77777777">
      <w:pPr>
        <w:rPr>
          <w:i/>
          <w:iCs/>
        </w:rPr>
      </w:pPr>
    </w:p>
    <w:p w:rsidR="00131E8D" w:rsidP="7D046393" w:rsidRDefault="00131E8D" w14:paraId="4107749F" w14:textId="77777777">
      <w:pPr>
        <w:rPr>
          <w:b/>
          <w:bCs/>
        </w:rPr>
      </w:pPr>
      <w:r w:rsidRPr="7D046393">
        <w:rPr>
          <w:b/>
          <w:bCs/>
        </w:rPr>
        <w:t xml:space="preserve">Sam </w:t>
      </w:r>
      <w:proofErr w:type="spellStart"/>
      <w:r w:rsidRPr="7D046393">
        <w:rPr>
          <w:b/>
          <w:bCs/>
        </w:rPr>
        <w:t>Crowl</w:t>
      </w:r>
      <w:proofErr w:type="spellEnd"/>
    </w:p>
    <w:p w:rsidR="00131E8D" w:rsidP="7D046393" w:rsidRDefault="00131E8D" w14:paraId="0E379323" w14:textId="77777777">
      <w:pPr>
        <w:rPr>
          <w:i/>
          <w:iCs/>
        </w:rPr>
      </w:pPr>
      <w:r w:rsidRPr="7D046393">
        <w:rPr>
          <w:i/>
          <w:iCs/>
        </w:rPr>
        <w:t>Associate Director, Office of Sustainability</w:t>
      </w:r>
    </w:p>
    <w:p w:rsidR="7D046393" w:rsidP="7D046393" w:rsidRDefault="7D046393" w14:paraId="437D88AC" w14:textId="77777777">
      <w:pPr>
        <w:rPr>
          <w:i/>
          <w:iCs/>
        </w:rPr>
      </w:pPr>
    </w:p>
    <w:p w:rsidR="01BB9547" w:rsidP="7D046393" w:rsidRDefault="01BB9547" w14:paraId="521DB78C" w14:textId="6FB50D71">
      <w:pPr>
        <w:rPr>
          <w:b/>
          <w:bCs/>
        </w:rPr>
      </w:pPr>
      <w:r w:rsidRPr="7D046393">
        <w:rPr>
          <w:b/>
          <w:bCs/>
        </w:rPr>
        <w:t>Jesus Pagan</w:t>
      </w:r>
      <w:r w:rsidRPr="7D046393" w:rsidR="00155D57">
        <w:rPr>
          <w:b/>
          <w:bCs/>
        </w:rPr>
        <w:t>, PhD</w:t>
      </w:r>
    </w:p>
    <w:p w:rsidR="00131E8D" w:rsidP="7D046393" w:rsidRDefault="00131E8D" w14:paraId="4F94B83B" w14:textId="77777777">
      <w:pPr>
        <w:rPr>
          <w:i/>
          <w:iCs/>
        </w:rPr>
      </w:pPr>
      <w:r w:rsidRPr="7D046393">
        <w:rPr>
          <w:i/>
          <w:iCs/>
        </w:rPr>
        <w:t xml:space="preserve">Sustainable </w:t>
      </w:r>
      <w:r w:rsidRPr="7D046393" w:rsidR="006E7531">
        <w:rPr>
          <w:i/>
          <w:iCs/>
        </w:rPr>
        <w:t>Infrastructure</w:t>
      </w:r>
      <w:r w:rsidRPr="7D046393">
        <w:rPr>
          <w:i/>
          <w:iCs/>
        </w:rPr>
        <w:t xml:space="preserve"> Hub Coordinator</w:t>
      </w:r>
    </w:p>
    <w:p w:rsidR="00131E8D" w:rsidP="7D046393" w:rsidRDefault="00131E8D" w14:paraId="2FA84070" w14:textId="2D72972B">
      <w:pPr>
        <w:rPr>
          <w:i/>
          <w:iCs/>
        </w:rPr>
      </w:pPr>
      <w:r w:rsidRPr="7D046393">
        <w:rPr>
          <w:i/>
          <w:iCs/>
        </w:rPr>
        <w:t>Associate Professor of Engineering Technology &amp; Management, Russ College of Engineering</w:t>
      </w:r>
    </w:p>
    <w:p w:rsidR="7D046393" w:rsidP="7D046393" w:rsidRDefault="7D046393" w14:paraId="58790FB6" w14:textId="77777777">
      <w:pPr>
        <w:rPr>
          <w:i/>
          <w:iCs/>
        </w:rPr>
      </w:pPr>
    </w:p>
    <w:p w:rsidR="006E7531" w:rsidP="7D046393" w:rsidRDefault="006E7531" w14:paraId="6F36CAE2" w14:textId="002F051A">
      <w:pPr>
        <w:rPr>
          <w:b/>
          <w:bCs/>
        </w:rPr>
      </w:pPr>
      <w:r w:rsidRPr="7D046393">
        <w:rPr>
          <w:b/>
          <w:bCs/>
        </w:rPr>
        <w:t>Ryan Fogt</w:t>
      </w:r>
      <w:r w:rsidRPr="7D046393" w:rsidR="00155D57">
        <w:rPr>
          <w:b/>
          <w:bCs/>
        </w:rPr>
        <w:t>, PhD</w:t>
      </w:r>
    </w:p>
    <w:p w:rsidR="006E7531" w:rsidP="7D046393" w:rsidRDefault="006E7531" w14:paraId="395E1D60" w14:textId="77777777">
      <w:pPr>
        <w:rPr>
          <w:i/>
          <w:iCs/>
        </w:rPr>
      </w:pPr>
      <w:r w:rsidRPr="7D046393">
        <w:rPr>
          <w:i/>
          <w:iCs/>
        </w:rPr>
        <w:t>Sustainable Administration Hub Coordinator</w:t>
      </w:r>
    </w:p>
    <w:p w:rsidR="006E7531" w:rsidP="7D046393" w:rsidRDefault="006E7531" w14:paraId="79EE3BE7" w14:textId="1AB0547E">
      <w:pPr>
        <w:rPr>
          <w:i/>
          <w:iCs/>
        </w:rPr>
      </w:pPr>
      <w:r w:rsidRPr="7D046393">
        <w:rPr>
          <w:i/>
          <w:iCs/>
        </w:rPr>
        <w:t>Associate Professor of Meteorology, College of Arts and Sciences</w:t>
      </w:r>
    </w:p>
    <w:p w:rsidR="006E7531" w:rsidP="7D046393" w:rsidRDefault="006E7531" w14:paraId="4E5B9614" w14:textId="77777777">
      <w:pPr>
        <w:rPr>
          <w:i/>
          <w:iCs/>
        </w:rPr>
      </w:pPr>
      <w:r w:rsidRPr="7D046393">
        <w:rPr>
          <w:i/>
          <w:iCs/>
        </w:rPr>
        <w:t>Director, Scalia Laboratory for Atmospheric Analysis</w:t>
      </w:r>
    </w:p>
    <w:p w:rsidR="7D046393" w:rsidP="7D046393" w:rsidRDefault="7D046393" w14:paraId="11A6DBFB" w14:textId="77777777">
      <w:pPr>
        <w:rPr>
          <w:i/>
          <w:iCs/>
        </w:rPr>
      </w:pPr>
    </w:p>
    <w:p w:rsidR="771960FB" w:rsidP="7D046393" w:rsidRDefault="771960FB" w14:paraId="706E4019" w14:textId="629E347F">
      <w:pPr>
        <w:rPr>
          <w:b/>
          <w:bCs/>
        </w:rPr>
      </w:pPr>
      <w:r w:rsidRPr="7D046393">
        <w:rPr>
          <w:b/>
          <w:bCs/>
        </w:rPr>
        <w:t>Kim Thompson</w:t>
      </w:r>
      <w:r w:rsidRPr="7D046393" w:rsidR="00155D57">
        <w:rPr>
          <w:b/>
          <w:bCs/>
        </w:rPr>
        <w:t>, PhD</w:t>
      </w:r>
    </w:p>
    <w:p w:rsidR="006E7531" w:rsidP="7D046393" w:rsidRDefault="006E7531" w14:paraId="7C371546" w14:textId="77777777">
      <w:pPr>
        <w:rPr>
          <w:i/>
          <w:iCs/>
        </w:rPr>
      </w:pPr>
      <w:r w:rsidRPr="7D046393">
        <w:rPr>
          <w:i/>
          <w:iCs/>
        </w:rPr>
        <w:t>Sustainable Living Hub Coordinator</w:t>
      </w:r>
    </w:p>
    <w:p w:rsidR="006E7531" w:rsidP="7D046393" w:rsidRDefault="006E7531" w14:paraId="7B999566" w14:textId="7A7EED3B">
      <w:pPr>
        <w:rPr>
          <w:i/>
          <w:iCs/>
        </w:rPr>
      </w:pPr>
      <w:r w:rsidRPr="7D046393">
        <w:rPr>
          <w:i/>
          <w:iCs/>
        </w:rPr>
        <w:t>Ass</w:t>
      </w:r>
      <w:r w:rsidRPr="7D046393" w:rsidR="31FF3553">
        <w:rPr>
          <w:i/>
          <w:iCs/>
        </w:rPr>
        <w:t>ociate</w:t>
      </w:r>
      <w:r w:rsidRPr="7D046393" w:rsidR="4ADA752F">
        <w:rPr>
          <w:i/>
          <w:iCs/>
        </w:rPr>
        <w:t xml:space="preserve"> </w:t>
      </w:r>
      <w:r w:rsidRPr="7D046393">
        <w:rPr>
          <w:i/>
          <w:iCs/>
        </w:rPr>
        <w:t>Professor</w:t>
      </w:r>
      <w:r w:rsidRPr="7D046393" w:rsidR="3CC99E54">
        <w:rPr>
          <w:i/>
          <w:iCs/>
        </w:rPr>
        <w:t xml:space="preserve"> of Instruction in Environmental and Plant Biology</w:t>
      </w:r>
      <w:r w:rsidRPr="7D046393">
        <w:rPr>
          <w:i/>
          <w:iCs/>
        </w:rPr>
        <w:t>, College of Arts and Sciences</w:t>
      </w:r>
    </w:p>
    <w:p w:rsidR="7D046393" w:rsidP="7D046393" w:rsidRDefault="7D046393" w14:paraId="1A5C99E1" w14:textId="1463CB48">
      <w:pPr>
        <w:rPr>
          <w:i/>
          <w:iCs/>
        </w:rPr>
      </w:pPr>
    </w:p>
    <w:p w:rsidR="2A6D95B6" w:rsidP="7D046393" w:rsidRDefault="2A6D95B6" w14:paraId="79D3EE30" w14:textId="1B296B57">
      <w:pPr>
        <w:spacing w:line="259" w:lineRule="auto"/>
        <w:rPr>
          <w:rFonts w:eastAsia="Calibri" w:cs="Arial"/>
          <w:b/>
          <w:bCs/>
        </w:rPr>
      </w:pPr>
      <w:r w:rsidRPr="7D046393">
        <w:rPr>
          <w:b/>
          <w:bCs/>
        </w:rPr>
        <w:t xml:space="preserve">Madeline </w:t>
      </w:r>
      <w:proofErr w:type="spellStart"/>
      <w:r w:rsidRPr="7D046393">
        <w:rPr>
          <w:b/>
          <w:bCs/>
        </w:rPr>
        <w:t>Yeatts</w:t>
      </w:r>
      <w:proofErr w:type="spellEnd"/>
    </w:p>
    <w:p w:rsidR="00A677BA" w:rsidP="7D046393" w:rsidRDefault="00A677BA" w14:paraId="2E41F5D6" w14:textId="763359BD">
      <w:pPr>
        <w:rPr>
          <w:i/>
          <w:iCs/>
        </w:rPr>
      </w:pPr>
      <w:r w:rsidRPr="7D046393">
        <w:rPr>
          <w:i/>
          <w:iCs/>
        </w:rPr>
        <w:t>Sustainable Infrastructure Hub Graduate Assistant, Office of Sustainability</w:t>
      </w:r>
    </w:p>
    <w:p w:rsidR="00A677BA" w:rsidP="7D046393" w:rsidRDefault="00A677BA" w14:paraId="638FDD3B" w14:textId="632C8323">
      <w:pPr>
        <w:rPr>
          <w:i/>
          <w:iCs/>
        </w:rPr>
      </w:pPr>
      <w:r w:rsidRPr="7D046393">
        <w:rPr>
          <w:i/>
          <w:iCs/>
        </w:rPr>
        <w:t>Voinovich School of Leadership and Public Affairs</w:t>
      </w:r>
      <w:r w:rsidRPr="7D046393" w:rsidR="000B52CA">
        <w:rPr>
          <w:i/>
          <w:iCs/>
        </w:rPr>
        <w:t>, MSES</w:t>
      </w:r>
    </w:p>
    <w:p w:rsidR="7D046393" w:rsidP="7D046393" w:rsidRDefault="7D046393" w14:paraId="56302AFA" w14:textId="08F01A9C">
      <w:pPr>
        <w:rPr>
          <w:rFonts w:eastAsia="Calibri" w:cs="Arial"/>
          <w:i/>
          <w:iCs/>
        </w:rPr>
      </w:pPr>
    </w:p>
    <w:p w:rsidR="6268E501" w:rsidP="7D046393" w:rsidRDefault="6268E501" w14:paraId="6001F64D" w14:textId="4A4E9E7F">
      <w:pPr>
        <w:spacing w:line="259" w:lineRule="auto"/>
        <w:rPr>
          <w:rFonts w:eastAsia="Calibri" w:cs="Arial"/>
          <w:b/>
          <w:bCs/>
        </w:rPr>
      </w:pPr>
      <w:r w:rsidRPr="7D046393">
        <w:rPr>
          <w:b/>
          <w:bCs/>
        </w:rPr>
        <w:t xml:space="preserve">Chukwuma Smart </w:t>
      </w:r>
      <w:proofErr w:type="spellStart"/>
      <w:r w:rsidRPr="7D046393">
        <w:rPr>
          <w:b/>
          <w:bCs/>
        </w:rPr>
        <w:t>Amaefula</w:t>
      </w:r>
      <w:proofErr w:type="spellEnd"/>
    </w:p>
    <w:p w:rsidR="00A677BA" w:rsidP="7D046393" w:rsidRDefault="00A677BA" w14:paraId="697F8EF8" w14:textId="7DEC1626">
      <w:pPr>
        <w:rPr>
          <w:i/>
          <w:iCs/>
        </w:rPr>
      </w:pPr>
      <w:r w:rsidRPr="7D046393">
        <w:rPr>
          <w:i/>
          <w:iCs/>
        </w:rPr>
        <w:t>Sustainable Administration Hub Graduate Assistant, Office of Sustainability</w:t>
      </w:r>
    </w:p>
    <w:p w:rsidR="00A677BA" w:rsidP="7D046393" w:rsidRDefault="00A677BA" w14:paraId="33567810" w14:textId="5E71C377">
      <w:pPr>
        <w:rPr>
          <w:i/>
          <w:iCs/>
        </w:rPr>
      </w:pPr>
      <w:r w:rsidRPr="7D046393">
        <w:rPr>
          <w:i/>
          <w:iCs/>
        </w:rPr>
        <w:t>Voinovich School of Leadership and Public Affairs</w:t>
      </w:r>
      <w:r w:rsidRPr="7D046393" w:rsidR="000B52CA">
        <w:rPr>
          <w:i/>
          <w:iCs/>
        </w:rPr>
        <w:t>, MSES</w:t>
      </w:r>
    </w:p>
    <w:p w:rsidR="7D046393" w:rsidP="7D046393" w:rsidRDefault="7D046393" w14:paraId="7760835D" w14:textId="5779DF92">
      <w:pPr>
        <w:rPr>
          <w:i/>
          <w:iCs/>
        </w:rPr>
      </w:pPr>
    </w:p>
    <w:p w:rsidR="0CA01233" w:rsidP="7D046393" w:rsidRDefault="0CA01233" w14:paraId="77AE6532" w14:textId="4AD75A9E">
      <w:pPr>
        <w:spacing w:line="259" w:lineRule="auto"/>
        <w:rPr>
          <w:b/>
          <w:bCs/>
        </w:rPr>
      </w:pPr>
      <w:r w:rsidRPr="7D046393">
        <w:rPr>
          <w:b/>
          <w:bCs/>
        </w:rPr>
        <w:t>Steel</w:t>
      </w:r>
      <w:r w:rsidRPr="7D046393" w:rsidR="1551FEA7">
        <w:rPr>
          <w:b/>
          <w:bCs/>
        </w:rPr>
        <w:t xml:space="preserve"> Brooks</w:t>
      </w:r>
    </w:p>
    <w:p w:rsidR="00A677BA" w:rsidP="7D046393" w:rsidRDefault="00A677BA" w14:paraId="05A9EC5F" w14:textId="3B8A1E1F">
      <w:pPr>
        <w:rPr>
          <w:i/>
          <w:iCs/>
        </w:rPr>
      </w:pPr>
      <w:r w:rsidRPr="7D046393">
        <w:rPr>
          <w:i/>
          <w:iCs/>
        </w:rPr>
        <w:t>Sustainable Living Hub Graduate Assistant, Office of Sustainability</w:t>
      </w:r>
    </w:p>
    <w:p w:rsidR="7AC3E499" w:rsidP="7D046393" w:rsidRDefault="7AC3E499" w14:paraId="7F847A1B" w14:textId="16F434A5">
      <w:pPr>
        <w:spacing w:line="259" w:lineRule="auto"/>
      </w:pPr>
      <w:r w:rsidRPr="7D046393">
        <w:rPr>
          <w:i/>
          <w:iCs/>
        </w:rPr>
        <w:t>Scripps College of Communication, M</w:t>
      </w:r>
      <w:r w:rsidRPr="7D046393" w:rsidR="3D13AE0F">
        <w:rPr>
          <w:i/>
          <w:iCs/>
        </w:rPr>
        <w:t>A, Photojournalism</w:t>
      </w:r>
    </w:p>
    <w:p w:rsidR="7D046393" w:rsidP="7D046393" w:rsidRDefault="7D046393" w14:paraId="7EAF530A" w14:textId="34075C5D">
      <w:pPr>
        <w:rPr>
          <w:i/>
          <w:iCs/>
        </w:rPr>
      </w:pPr>
    </w:p>
    <w:p w:rsidR="7D046393" w:rsidP="7D046393" w:rsidRDefault="7D046393" w14:paraId="1211DBE6" w14:textId="0EAF854F">
      <w:pPr>
        <w:rPr>
          <w:rFonts w:eastAsia="Calibri" w:cs="Arial"/>
          <w:b/>
          <w:bCs/>
        </w:rPr>
      </w:pPr>
      <w:r w:rsidRPr="7D046393">
        <w:rPr>
          <w:rFonts w:eastAsia="Calibri" w:cs="Arial"/>
          <w:b/>
          <w:bCs/>
        </w:rPr>
        <w:t>Xander Stultz</w:t>
      </w:r>
    </w:p>
    <w:p w:rsidR="7D046393" w:rsidP="7D046393" w:rsidRDefault="7D046393" w14:paraId="7AF3FD93" w14:textId="3CB5D6F2">
      <w:pPr>
        <w:rPr>
          <w:rFonts w:eastAsia="Calibri" w:cs="Arial"/>
          <w:i/>
          <w:iCs/>
        </w:rPr>
      </w:pPr>
      <w:r w:rsidRPr="7D046393">
        <w:rPr>
          <w:rFonts w:eastAsia="Calibri" w:cs="Arial"/>
          <w:i/>
          <w:iCs/>
        </w:rPr>
        <w:t>Reporting Assistant, Office of Sustainability</w:t>
      </w:r>
    </w:p>
    <w:p w:rsidR="7D046393" w:rsidP="7D046393" w:rsidRDefault="7D046393" w14:paraId="71839B88" w14:textId="1BC6D600">
      <w:pPr>
        <w:rPr>
          <w:rFonts w:eastAsia="Calibri" w:cs="Arial"/>
          <w:i/>
          <w:iCs/>
        </w:rPr>
      </w:pPr>
      <w:r w:rsidRPr="7D046393">
        <w:rPr>
          <w:rFonts w:eastAsia="Calibri" w:cs="Arial"/>
          <w:i/>
          <w:iCs/>
        </w:rPr>
        <w:t>College of Arts and Sciences, BS. Urban Planning and Sustainability</w:t>
      </w:r>
    </w:p>
    <w:p w:rsidR="7D046393" w:rsidP="7D046393" w:rsidRDefault="7D046393" w14:paraId="3F9BDAD0" w14:textId="5490259C">
      <w:pPr>
        <w:rPr>
          <w:rFonts w:eastAsia="Calibri" w:cs="Arial"/>
          <w:i/>
          <w:iCs/>
        </w:rPr>
      </w:pPr>
    </w:p>
    <w:p w:rsidR="7D046393" w:rsidP="7D046393" w:rsidRDefault="7D046393" w14:paraId="5C5B0FCE" w14:textId="600C80B2">
      <w:pPr>
        <w:rPr>
          <w:rFonts w:eastAsia="Calibri" w:cs="Arial"/>
          <w:b/>
          <w:bCs/>
        </w:rPr>
      </w:pPr>
      <w:r w:rsidRPr="7D046393">
        <w:rPr>
          <w:rFonts w:eastAsia="Calibri" w:cs="Arial"/>
          <w:b/>
          <w:bCs/>
        </w:rPr>
        <w:t xml:space="preserve">Elena </w:t>
      </w:r>
      <w:proofErr w:type="spellStart"/>
      <w:r w:rsidRPr="7D046393">
        <w:rPr>
          <w:rFonts w:eastAsia="Calibri" w:cs="Arial"/>
          <w:b/>
          <w:bCs/>
        </w:rPr>
        <w:t>Delach</w:t>
      </w:r>
      <w:proofErr w:type="spellEnd"/>
    </w:p>
    <w:p w:rsidR="7D046393" w:rsidP="7D046393" w:rsidRDefault="7D046393" w14:paraId="20A3BFC0" w14:textId="240DB920">
      <w:pPr>
        <w:rPr>
          <w:rFonts w:eastAsia="Calibri" w:cs="Arial"/>
          <w:i/>
          <w:iCs/>
        </w:rPr>
      </w:pPr>
      <w:r w:rsidRPr="7D046393">
        <w:rPr>
          <w:rFonts w:eastAsia="Calibri" w:cs="Arial"/>
          <w:i/>
          <w:iCs/>
        </w:rPr>
        <w:t>Sustainable Project Laboratory Coordinator</w:t>
      </w:r>
    </w:p>
    <w:p w:rsidR="7D046393" w:rsidP="6999E010" w:rsidRDefault="7D046393" w14:paraId="5FF6F8E1" w14:textId="0FD45A5D">
      <w:pPr>
        <w:spacing w:after="160"/>
        <w:rPr>
          <w:rFonts w:eastAsia="Calibri" w:cs="Arial"/>
          <w:i w:val="1"/>
          <w:iCs w:val="1"/>
        </w:rPr>
      </w:pPr>
      <w:r w:rsidRPr="6999E010" w:rsidR="7D046393">
        <w:rPr>
          <w:rFonts w:eastAsia="Calibri" w:cs="Arial"/>
          <w:i w:val="1"/>
          <w:iCs w:val="1"/>
        </w:rPr>
        <w:t>College of Arts and Sciences, BS Biological Sciences</w:t>
      </w:r>
    </w:p>
    <w:sectPr w:rsidR="7D046393" w:rsidSect="00661EC6">
      <w:headerReference w:type="default" r:id="rId25"/>
      <w:footerReference w:type="default" r:id="rId2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66AA" w:rsidP="001B64A5" w:rsidRDefault="004166AA" w14:paraId="48965B0E" w14:textId="77777777">
      <w:r>
        <w:separator/>
      </w:r>
    </w:p>
  </w:endnote>
  <w:endnote w:type="continuationSeparator" w:id="0">
    <w:p w:rsidR="004166AA" w:rsidP="001B64A5" w:rsidRDefault="004166AA" w14:paraId="09CFA968" w14:textId="77777777">
      <w:r>
        <w:continuationSeparator/>
      </w:r>
    </w:p>
  </w:endnote>
  <w:endnote w:type="continuationNotice" w:id="1">
    <w:p w:rsidR="004166AA" w:rsidRDefault="004166AA" w14:paraId="40CA99B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 Garamond">
    <w:altName w:val="Calibri"/>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EB Garamond SemiBold">
    <w:altName w:val="Calibri"/>
    <w:panose1 w:val="00000700000000000000"/>
    <w:charset w:val="00"/>
    <w:family w:val="auto"/>
    <w:pitch w:val="variable"/>
    <w:sig w:usb0="E00002FF" w:usb1="020004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EB Garamond Medium">
    <w:altName w:val="Calibri"/>
    <w:panose1 w:val="00000600000000000000"/>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A5565" w:rsidTr="28040C2B" w14:paraId="7D3DEC9D" w14:textId="77777777">
      <w:tc>
        <w:tcPr>
          <w:tcW w:w="3120" w:type="dxa"/>
        </w:tcPr>
        <w:p w:rsidR="004A5565" w:rsidP="28040C2B" w:rsidRDefault="004A5565" w14:paraId="666BA80E" w14:textId="1A37CBAF">
          <w:pPr>
            <w:pStyle w:val="Header"/>
            <w:ind w:left="-115"/>
          </w:pPr>
        </w:p>
      </w:tc>
      <w:tc>
        <w:tcPr>
          <w:tcW w:w="3120" w:type="dxa"/>
        </w:tcPr>
        <w:p w:rsidR="004A5565" w:rsidP="28040C2B" w:rsidRDefault="004A5565" w14:paraId="499B8484" w14:textId="3AC59320">
          <w:pPr>
            <w:pStyle w:val="Header"/>
            <w:jc w:val="center"/>
          </w:pPr>
        </w:p>
      </w:tc>
      <w:tc>
        <w:tcPr>
          <w:tcW w:w="3120" w:type="dxa"/>
        </w:tcPr>
        <w:p w:rsidR="004A5565" w:rsidP="28040C2B" w:rsidRDefault="004A5565" w14:paraId="17DB7FD9" w14:textId="1EC71A97">
          <w:pPr>
            <w:pStyle w:val="Header"/>
            <w:ind w:right="-115"/>
            <w:jc w:val="right"/>
          </w:pPr>
        </w:p>
      </w:tc>
    </w:tr>
  </w:tbl>
  <w:p w:rsidR="004A5565" w:rsidRDefault="004A5565" w14:paraId="6B0CDDED" w14:textId="05177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66AA" w:rsidP="001B64A5" w:rsidRDefault="004166AA" w14:paraId="4D0D0AAE" w14:textId="77777777">
      <w:r>
        <w:separator/>
      </w:r>
    </w:p>
  </w:footnote>
  <w:footnote w:type="continuationSeparator" w:id="0">
    <w:p w:rsidR="004166AA" w:rsidP="001B64A5" w:rsidRDefault="004166AA" w14:paraId="57A33900" w14:textId="77777777">
      <w:r>
        <w:continuationSeparator/>
      </w:r>
    </w:p>
  </w:footnote>
  <w:footnote w:type="continuationNotice" w:id="1">
    <w:p w:rsidR="004166AA" w:rsidRDefault="004166AA" w14:paraId="3291CE8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5565" w:rsidRDefault="004A5565" w14:paraId="6F81852C" w14:textId="77777777">
    <w:pPr>
      <w:pStyle w:val="Header"/>
    </w:pPr>
  </w:p>
  <w:p w:rsidR="004A5565" w:rsidRDefault="004A5565" w14:paraId="56DEDE52" w14:textId="77777777">
    <w:pPr>
      <w:pStyle w:val="Header"/>
    </w:pPr>
  </w:p>
  <w:p w:rsidR="004A5565" w:rsidRDefault="004A5565" w14:paraId="3F03DB0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750F24"/>
    <w:multiLevelType w:val="multilevel"/>
    <w:tmpl w:val="15A84B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030C76"/>
    <w:multiLevelType w:val="hybridMultilevel"/>
    <w:tmpl w:val="7D10724A"/>
    <w:lvl w:ilvl="0" w:tplc="1940F310">
      <w:start w:val="1"/>
      <w:numFmt w:val="bullet"/>
      <w:lvlText w:val=""/>
      <w:lvlJc w:val="left"/>
      <w:pPr>
        <w:ind w:left="720" w:hanging="360"/>
      </w:pPr>
      <w:rPr>
        <w:rFonts w:hint="default" w:ascii="Symbol" w:hAnsi="Symbol"/>
      </w:rPr>
    </w:lvl>
    <w:lvl w:ilvl="1" w:tplc="32EA9080">
      <w:start w:val="1"/>
      <w:numFmt w:val="bullet"/>
      <w:lvlText w:val="o"/>
      <w:lvlJc w:val="left"/>
      <w:pPr>
        <w:ind w:left="1440" w:hanging="360"/>
      </w:pPr>
      <w:rPr>
        <w:rFonts w:hint="default" w:ascii="Courier New" w:hAnsi="Courier New"/>
      </w:rPr>
    </w:lvl>
    <w:lvl w:ilvl="2" w:tplc="F50EA5A0">
      <w:start w:val="1"/>
      <w:numFmt w:val="bullet"/>
      <w:lvlText w:val=""/>
      <w:lvlJc w:val="left"/>
      <w:pPr>
        <w:ind w:left="2160" w:hanging="360"/>
      </w:pPr>
      <w:rPr>
        <w:rFonts w:hint="default" w:ascii="Wingdings" w:hAnsi="Wingdings"/>
      </w:rPr>
    </w:lvl>
    <w:lvl w:ilvl="3" w:tplc="62C8E7B8">
      <w:start w:val="1"/>
      <w:numFmt w:val="bullet"/>
      <w:lvlText w:val=""/>
      <w:lvlJc w:val="left"/>
      <w:pPr>
        <w:ind w:left="2880" w:hanging="360"/>
      </w:pPr>
      <w:rPr>
        <w:rFonts w:hint="default" w:ascii="Symbol" w:hAnsi="Symbol"/>
      </w:rPr>
    </w:lvl>
    <w:lvl w:ilvl="4" w:tplc="1AB63F46">
      <w:start w:val="1"/>
      <w:numFmt w:val="bullet"/>
      <w:lvlText w:val="o"/>
      <w:lvlJc w:val="left"/>
      <w:pPr>
        <w:ind w:left="3600" w:hanging="360"/>
      </w:pPr>
      <w:rPr>
        <w:rFonts w:hint="default" w:ascii="Courier New" w:hAnsi="Courier New"/>
      </w:rPr>
    </w:lvl>
    <w:lvl w:ilvl="5" w:tplc="E6E0AA2C">
      <w:start w:val="1"/>
      <w:numFmt w:val="bullet"/>
      <w:lvlText w:val=""/>
      <w:lvlJc w:val="left"/>
      <w:pPr>
        <w:ind w:left="4320" w:hanging="360"/>
      </w:pPr>
      <w:rPr>
        <w:rFonts w:hint="default" w:ascii="Wingdings" w:hAnsi="Wingdings"/>
      </w:rPr>
    </w:lvl>
    <w:lvl w:ilvl="6" w:tplc="C5888064">
      <w:start w:val="1"/>
      <w:numFmt w:val="bullet"/>
      <w:lvlText w:val=""/>
      <w:lvlJc w:val="left"/>
      <w:pPr>
        <w:ind w:left="5040" w:hanging="360"/>
      </w:pPr>
      <w:rPr>
        <w:rFonts w:hint="default" w:ascii="Symbol" w:hAnsi="Symbol"/>
      </w:rPr>
    </w:lvl>
    <w:lvl w:ilvl="7" w:tplc="F3C6B2DA">
      <w:start w:val="1"/>
      <w:numFmt w:val="bullet"/>
      <w:lvlText w:val="o"/>
      <w:lvlJc w:val="left"/>
      <w:pPr>
        <w:ind w:left="5760" w:hanging="360"/>
      </w:pPr>
      <w:rPr>
        <w:rFonts w:hint="default" w:ascii="Courier New" w:hAnsi="Courier New"/>
      </w:rPr>
    </w:lvl>
    <w:lvl w:ilvl="8" w:tplc="C7B86802">
      <w:start w:val="1"/>
      <w:numFmt w:val="bullet"/>
      <w:lvlText w:val=""/>
      <w:lvlJc w:val="left"/>
      <w:pPr>
        <w:ind w:left="6480" w:hanging="360"/>
      </w:pPr>
      <w:rPr>
        <w:rFonts w:hint="default" w:ascii="Wingdings" w:hAnsi="Wingdings"/>
      </w:rPr>
    </w:lvl>
  </w:abstractNum>
  <w:abstractNum w:abstractNumId="2" w15:restartNumberingAfterBreak="0">
    <w:nsid w:val="05555062"/>
    <w:multiLevelType w:val="multilevel"/>
    <w:tmpl w:val="5C56EBD2"/>
    <w:lvl w:ilvl="0">
      <w:start w:val="2"/>
      <w:numFmt w:val="lowerLetter"/>
      <w:lvlText w:val="%1."/>
      <w:lvlJc w:val="left"/>
      <w:pPr>
        <w:tabs>
          <w:tab w:val="num" w:pos="720"/>
        </w:tabs>
        <w:ind w:left="720" w:hanging="360"/>
      </w:pPr>
    </w:lvl>
    <w:lvl w:ilvl="1">
      <w:start w:val="1"/>
      <w:numFmt w:val="decimal"/>
      <w:lvlText w:val="%2."/>
      <w:lvlJc w:val="left"/>
      <w:pPr>
        <w:ind w:left="1440" w:hanging="360"/>
      </w:pPr>
      <w:rPr>
        <w:rFonts w:hint="default" w:cs="Calibri"/>
        <w:color w:val="000000"/>
        <w:sz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C7EDB"/>
    <w:multiLevelType w:val="hybridMultilevel"/>
    <w:tmpl w:val="FFFFFFFF"/>
    <w:lvl w:ilvl="0" w:tplc="EF5A0C9A">
      <w:start w:val="1"/>
      <w:numFmt w:val="decimal"/>
      <w:lvlText w:val="%1."/>
      <w:lvlJc w:val="left"/>
      <w:pPr>
        <w:ind w:left="720" w:hanging="360"/>
      </w:pPr>
    </w:lvl>
    <w:lvl w:ilvl="1" w:tplc="C368E830">
      <w:start w:val="1"/>
      <w:numFmt w:val="lowerLetter"/>
      <w:lvlText w:val="%2."/>
      <w:lvlJc w:val="left"/>
      <w:pPr>
        <w:ind w:left="1440" w:hanging="360"/>
      </w:pPr>
    </w:lvl>
    <w:lvl w:ilvl="2" w:tplc="1076C860">
      <w:start w:val="1"/>
      <w:numFmt w:val="lowerRoman"/>
      <w:lvlText w:val="%3."/>
      <w:lvlJc w:val="right"/>
      <w:pPr>
        <w:ind w:left="2160" w:hanging="180"/>
      </w:pPr>
    </w:lvl>
    <w:lvl w:ilvl="3" w:tplc="C5968EDE">
      <w:start w:val="1"/>
      <w:numFmt w:val="decimal"/>
      <w:lvlText w:val="%4."/>
      <w:lvlJc w:val="left"/>
      <w:pPr>
        <w:ind w:left="2880" w:hanging="360"/>
      </w:pPr>
    </w:lvl>
    <w:lvl w:ilvl="4" w:tplc="6D305DA6">
      <w:start w:val="1"/>
      <w:numFmt w:val="lowerLetter"/>
      <w:lvlText w:val="%5."/>
      <w:lvlJc w:val="left"/>
      <w:pPr>
        <w:ind w:left="3600" w:hanging="360"/>
      </w:pPr>
    </w:lvl>
    <w:lvl w:ilvl="5" w:tplc="128E1EB4">
      <w:start w:val="1"/>
      <w:numFmt w:val="lowerRoman"/>
      <w:lvlText w:val="%6."/>
      <w:lvlJc w:val="right"/>
      <w:pPr>
        <w:ind w:left="4320" w:hanging="180"/>
      </w:pPr>
    </w:lvl>
    <w:lvl w:ilvl="6" w:tplc="58E60A7C">
      <w:start w:val="1"/>
      <w:numFmt w:val="decimal"/>
      <w:lvlText w:val="%7."/>
      <w:lvlJc w:val="left"/>
      <w:pPr>
        <w:ind w:left="5040" w:hanging="360"/>
      </w:pPr>
    </w:lvl>
    <w:lvl w:ilvl="7" w:tplc="73723AD6">
      <w:start w:val="1"/>
      <w:numFmt w:val="lowerLetter"/>
      <w:lvlText w:val="%8."/>
      <w:lvlJc w:val="left"/>
      <w:pPr>
        <w:ind w:left="5760" w:hanging="360"/>
      </w:pPr>
    </w:lvl>
    <w:lvl w:ilvl="8" w:tplc="A114E41E">
      <w:start w:val="1"/>
      <w:numFmt w:val="lowerRoman"/>
      <w:lvlText w:val="%9."/>
      <w:lvlJc w:val="right"/>
      <w:pPr>
        <w:ind w:left="6480" w:hanging="180"/>
      </w:pPr>
    </w:lvl>
  </w:abstractNum>
  <w:abstractNum w:abstractNumId="4" w15:restartNumberingAfterBreak="0">
    <w:nsid w:val="06813A95"/>
    <w:multiLevelType w:val="multilevel"/>
    <w:tmpl w:val="407C4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437685"/>
    <w:multiLevelType w:val="hybridMultilevel"/>
    <w:tmpl w:val="379E07C6"/>
    <w:lvl w:ilvl="0" w:tplc="63FEA4B6">
      <w:start w:val="3"/>
      <w:numFmt w:val="lowerLetter"/>
      <w:lvlText w:val="%1."/>
      <w:lvlJc w:val="left"/>
      <w:pPr>
        <w:tabs>
          <w:tab w:val="num" w:pos="720"/>
        </w:tabs>
        <w:ind w:left="720" w:hanging="360"/>
      </w:pPr>
    </w:lvl>
    <w:lvl w:ilvl="1" w:tplc="4502BECE" w:tentative="1">
      <w:start w:val="1"/>
      <w:numFmt w:val="lowerLetter"/>
      <w:lvlText w:val="%2."/>
      <w:lvlJc w:val="left"/>
      <w:pPr>
        <w:tabs>
          <w:tab w:val="num" w:pos="1440"/>
        </w:tabs>
        <w:ind w:left="1440" w:hanging="360"/>
      </w:pPr>
    </w:lvl>
    <w:lvl w:ilvl="2" w:tplc="6EFE6DFC" w:tentative="1">
      <w:start w:val="1"/>
      <w:numFmt w:val="lowerLetter"/>
      <w:lvlText w:val="%3."/>
      <w:lvlJc w:val="left"/>
      <w:pPr>
        <w:tabs>
          <w:tab w:val="num" w:pos="2160"/>
        </w:tabs>
        <w:ind w:left="2160" w:hanging="360"/>
      </w:pPr>
    </w:lvl>
    <w:lvl w:ilvl="3" w:tplc="F38CFD44" w:tentative="1">
      <w:start w:val="1"/>
      <w:numFmt w:val="lowerLetter"/>
      <w:lvlText w:val="%4."/>
      <w:lvlJc w:val="left"/>
      <w:pPr>
        <w:tabs>
          <w:tab w:val="num" w:pos="2880"/>
        </w:tabs>
        <w:ind w:left="2880" w:hanging="360"/>
      </w:pPr>
    </w:lvl>
    <w:lvl w:ilvl="4" w:tplc="CA1896CC" w:tentative="1">
      <w:start w:val="1"/>
      <w:numFmt w:val="lowerLetter"/>
      <w:lvlText w:val="%5."/>
      <w:lvlJc w:val="left"/>
      <w:pPr>
        <w:tabs>
          <w:tab w:val="num" w:pos="3600"/>
        </w:tabs>
        <w:ind w:left="3600" w:hanging="360"/>
      </w:pPr>
    </w:lvl>
    <w:lvl w:ilvl="5" w:tplc="AB0A4244" w:tentative="1">
      <w:start w:val="1"/>
      <w:numFmt w:val="lowerLetter"/>
      <w:lvlText w:val="%6."/>
      <w:lvlJc w:val="left"/>
      <w:pPr>
        <w:tabs>
          <w:tab w:val="num" w:pos="4320"/>
        </w:tabs>
        <w:ind w:left="4320" w:hanging="360"/>
      </w:pPr>
    </w:lvl>
    <w:lvl w:ilvl="6" w:tplc="8D2A2692" w:tentative="1">
      <w:start w:val="1"/>
      <w:numFmt w:val="lowerLetter"/>
      <w:lvlText w:val="%7."/>
      <w:lvlJc w:val="left"/>
      <w:pPr>
        <w:tabs>
          <w:tab w:val="num" w:pos="5040"/>
        </w:tabs>
        <w:ind w:left="5040" w:hanging="360"/>
      </w:pPr>
    </w:lvl>
    <w:lvl w:ilvl="7" w:tplc="2684E948" w:tentative="1">
      <w:start w:val="1"/>
      <w:numFmt w:val="lowerLetter"/>
      <w:lvlText w:val="%8."/>
      <w:lvlJc w:val="left"/>
      <w:pPr>
        <w:tabs>
          <w:tab w:val="num" w:pos="5760"/>
        </w:tabs>
        <w:ind w:left="5760" w:hanging="360"/>
      </w:pPr>
    </w:lvl>
    <w:lvl w:ilvl="8" w:tplc="149C208A" w:tentative="1">
      <w:start w:val="1"/>
      <w:numFmt w:val="lowerLetter"/>
      <w:lvlText w:val="%9."/>
      <w:lvlJc w:val="left"/>
      <w:pPr>
        <w:tabs>
          <w:tab w:val="num" w:pos="6480"/>
        </w:tabs>
        <w:ind w:left="6480" w:hanging="360"/>
      </w:pPr>
    </w:lvl>
  </w:abstractNum>
  <w:abstractNum w:abstractNumId="6" w15:restartNumberingAfterBreak="0">
    <w:nsid w:val="0A771BFF"/>
    <w:multiLevelType w:val="hybridMultilevel"/>
    <w:tmpl w:val="99BAF38A"/>
    <w:lvl w:ilvl="0" w:tplc="AD1457E8">
      <w:start w:val="1"/>
      <w:numFmt w:val="bullet"/>
      <w:lvlText w:val=""/>
      <w:lvlJc w:val="left"/>
      <w:pPr>
        <w:ind w:left="360" w:hanging="360"/>
      </w:pPr>
      <w:rPr>
        <w:rFonts w:hint="default" w:ascii="Symbol" w:hAnsi="Symbol"/>
      </w:rPr>
    </w:lvl>
    <w:lvl w:ilvl="1" w:tplc="C886393E">
      <w:start w:val="1"/>
      <w:numFmt w:val="bullet"/>
      <w:lvlText w:val="o"/>
      <w:lvlJc w:val="left"/>
      <w:pPr>
        <w:ind w:left="1080" w:hanging="360"/>
      </w:pPr>
      <w:rPr>
        <w:rFonts w:hint="default" w:ascii="Courier New" w:hAnsi="Courier New"/>
      </w:rPr>
    </w:lvl>
    <w:lvl w:ilvl="2" w:tplc="5EDA4EEC">
      <w:start w:val="1"/>
      <w:numFmt w:val="bullet"/>
      <w:lvlText w:val=""/>
      <w:lvlJc w:val="left"/>
      <w:pPr>
        <w:ind w:left="1800" w:hanging="360"/>
      </w:pPr>
      <w:rPr>
        <w:rFonts w:hint="default" w:ascii="Wingdings" w:hAnsi="Wingdings"/>
      </w:rPr>
    </w:lvl>
    <w:lvl w:ilvl="3" w:tplc="13FAB97E">
      <w:start w:val="1"/>
      <w:numFmt w:val="bullet"/>
      <w:lvlText w:val=""/>
      <w:lvlJc w:val="left"/>
      <w:pPr>
        <w:ind w:left="2520" w:hanging="360"/>
      </w:pPr>
      <w:rPr>
        <w:rFonts w:hint="default" w:ascii="Symbol" w:hAnsi="Symbol"/>
      </w:rPr>
    </w:lvl>
    <w:lvl w:ilvl="4" w:tplc="A31847EE">
      <w:start w:val="1"/>
      <w:numFmt w:val="bullet"/>
      <w:lvlText w:val="o"/>
      <w:lvlJc w:val="left"/>
      <w:pPr>
        <w:ind w:left="3240" w:hanging="360"/>
      </w:pPr>
      <w:rPr>
        <w:rFonts w:hint="default" w:ascii="Courier New" w:hAnsi="Courier New"/>
      </w:rPr>
    </w:lvl>
    <w:lvl w:ilvl="5" w:tplc="050AAB60">
      <w:start w:val="1"/>
      <w:numFmt w:val="bullet"/>
      <w:lvlText w:val=""/>
      <w:lvlJc w:val="left"/>
      <w:pPr>
        <w:ind w:left="3960" w:hanging="360"/>
      </w:pPr>
      <w:rPr>
        <w:rFonts w:hint="default" w:ascii="Wingdings" w:hAnsi="Wingdings"/>
      </w:rPr>
    </w:lvl>
    <w:lvl w:ilvl="6" w:tplc="F85A2A6E">
      <w:start w:val="1"/>
      <w:numFmt w:val="bullet"/>
      <w:lvlText w:val=""/>
      <w:lvlJc w:val="left"/>
      <w:pPr>
        <w:ind w:left="4680" w:hanging="360"/>
      </w:pPr>
      <w:rPr>
        <w:rFonts w:hint="default" w:ascii="Symbol" w:hAnsi="Symbol"/>
      </w:rPr>
    </w:lvl>
    <w:lvl w:ilvl="7" w:tplc="3EDCD270">
      <w:start w:val="1"/>
      <w:numFmt w:val="bullet"/>
      <w:lvlText w:val="o"/>
      <w:lvlJc w:val="left"/>
      <w:pPr>
        <w:ind w:left="5400" w:hanging="360"/>
      </w:pPr>
      <w:rPr>
        <w:rFonts w:hint="default" w:ascii="Courier New" w:hAnsi="Courier New"/>
      </w:rPr>
    </w:lvl>
    <w:lvl w:ilvl="8" w:tplc="CEFE893C">
      <w:start w:val="1"/>
      <w:numFmt w:val="bullet"/>
      <w:lvlText w:val=""/>
      <w:lvlJc w:val="left"/>
      <w:pPr>
        <w:ind w:left="6120" w:hanging="360"/>
      </w:pPr>
      <w:rPr>
        <w:rFonts w:hint="default" w:ascii="Wingdings" w:hAnsi="Wingdings"/>
      </w:rPr>
    </w:lvl>
  </w:abstractNum>
  <w:abstractNum w:abstractNumId="7" w15:restartNumberingAfterBreak="0">
    <w:nsid w:val="0B7A0B63"/>
    <w:multiLevelType w:val="multilevel"/>
    <w:tmpl w:val="255A5206"/>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
      <w:lvlJc w:val="left"/>
      <w:pPr>
        <w:tabs>
          <w:tab w:val="num" w:pos="2160"/>
        </w:tabs>
        <w:ind w:left="2160" w:hanging="360"/>
      </w:pPr>
      <w:rPr>
        <w:rFonts w:hint="default" w:ascii="Symbol" w:hAnsi="Symbol"/>
        <w:sz w:val="20"/>
      </w:rPr>
    </w:lvl>
    <w:lvl w:ilvl="2" w:tentative="1">
      <w:start w:val="1"/>
      <w:numFmt w:val="bullet"/>
      <w:lvlText w:val=""/>
      <w:lvlJc w:val="left"/>
      <w:pPr>
        <w:tabs>
          <w:tab w:val="num" w:pos="2880"/>
        </w:tabs>
        <w:ind w:left="2880" w:hanging="360"/>
      </w:pPr>
      <w:rPr>
        <w:rFonts w:hint="default" w:ascii="Symbol" w:hAnsi="Symbol"/>
        <w:sz w:val="20"/>
      </w:rPr>
    </w:lvl>
    <w:lvl w:ilvl="3" w:tentative="1">
      <w:start w:val="1"/>
      <w:numFmt w:val="bullet"/>
      <w:lvlText w:val=""/>
      <w:lvlJc w:val="left"/>
      <w:pPr>
        <w:tabs>
          <w:tab w:val="num" w:pos="3600"/>
        </w:tabs>
        <w:ind w:left="3600" w:hanging="360"/>
      </w:pPr>
      <w:rPr>
        <w:rFonts w:hint="default" w:ascii="Symbol" w:hAnsi="Symbol"/>
        <w:sz w:val="20"/>
      </w:rPr>
    </w:lvl>
    <w:lvl w:ilvl="4" w:tentative="1">
      <w:start w:val="1"/>
      <w:numFmt w:val="bullet"/>
      <w:lvlText w:val=""/>
      <w:lvlJc w:val="left"/>
      <w:pPr>
        <w:tabs>
          <w:tab w:val="num" w:pos="4320"/>
        </w:tabs>
        <w:ind w:left="4320" w:hanging="360"/>
      </w:pPr>
      <w:rPr>
        <w:rFonts w:hint="default" w:ascii="Symbol" w:hAnsi="Symbol"/>
        <w:sz w:val="20"/>
      </w:rPr>
    </w:lvl>
    <w:lvl w:ilvl="5" w:tentative="1">
      <w:start w:val="1"/>
      <w:numFmt w:val="bullet"/>
      <w:lvlText w:val=""/>
      <w:lvlJc w:val="left"/>
      <w:pPr>
        <w:tabs>
          <w:tab w:val="num" w:pos="5040"/>
        </w:tabs>
        <w:ind w:left="5040" w:hanging="360"/>
      </w:pPr>
      <w:rPr>
        <w:rFonts w:hint="default" w:ascii="Symbol" w:hAnsi="Symbol"/>
        <w:sz w:val="20"/>
      </w:rPr>
    </w:lvl>
    <w:lvl w:ilvl="6" w:tentative="1">
      <w:start w:val="1"/>
      <w:numFmt w:val="bullet"/>
      <w:lvlText w:val=""/>
      <w:lvlJc w:val="left"/>
      <w:pPr>
        <w:tabs>
          <w:tab w:val="num" w:pos="5760"/>
        </w:tabs>
        <w:ind w:left="5760" w:hanging="360"/>
      </w:pPr>
      <w:rPr>
        <w:rFonts w:hint="default" w:ascii="Symbol" w:hAnsi="Symbol"/>
        <w:sz w:val="20"/>
      </w:rPr>
    </w:lvl>
    <w:lvl w:ilvl="7" w:tentative="1">
      <w:start w:val="1"/>
      <w:numFmt w:val="bullet"/>
      <w:lvlText w:val=""/>
      <w:lvlJc w:val="left"/>
      <w:pPr>
        <w:tabs>
          <w:tab w:val="num" w:pos="6480"/>
        </w:tabs>
        <w:ind w:left="6480" w:hanging="360"/>
      </w:pPr>
      <w:rPr>
        <w:rFonts w:hint="default" w:ascii="Symbol" w:hAnsi="Symbol"/>
        <w:sz w:val="20"/>
      </w:rPr>
    </w:lvl>
    <w:lvl w:ilvl="8" w:tentative="1">
      <w:start w:val="1"/>
      <w:numFmt w:val="bullet"/>
      <w:lvlText w:val=""/>
      <w:lvlJc w:val="left"/>
      <w:pPr>
        <w:tabs>
          <w:tab w:val="num" w:pos="7200"/>
        </w:tabs>
        <w:ind w:left="7200" w:hanging="360"/>
      </w:pPr>
      <w:rPr>
        <w:rFonts w:hint="default" w:ascii="Symbol" w:hAnsi="Symbol"/>
        <w:sz w:val="20"/>
      </w:rPr>
    </w:lvl>
  </w:abstractNum>
  <w:abstractNum w:abstractNumId="8" w15:restartNumberingAfterBreak="0">
    <w:nsid w:val="16BF40F1"/>
    <w:multiLevelType w:val="hybridMultilevel"/>
    <w:tmpl w:val="233AC432"/>
    <w:lvl w:ilvl="0">
      <w:start w:val="1"/>
      <w:numFmt w:val="bullet"/>
      <w:lvlText w:val=""/>
      <w:lvlJc w:val="left"/>
      <w:pPr>
        <w:ind w:left="720" w:hanging="360"/>
      </w:pPr>
      <w:rPr>
        <w:rFonts w:hint="default" w:ascii="Symbol" w:hAnsi="Symbol"/>
      </w:rPr>
    </w:lvl>
    <w:lvl w:ilvl="1" w:tplc="B1409748">
      <w:start w:val="1"/>
      <w:numFmt w:val="bullet"/>
      <w:lvlText w:val="o"/>
      <w:lvlJc w:val="left"/>
      <w:pPr>
        <w:ind w:left="1440" w:hanging="360"/>
      </w:pPr>
      <w:rPr>
        <w:rFonts w:hint="default" w:ascii="Courier New" w:hAnsi="Courier New"/>
      </w:rPr>
    </w:lvl>
    <w:lvl w:ilvl="2" w:tplc="3FC84842">
      <w:start w:val="1"/>
      <w:numFmt w:val="bullet"/>
      <w:lvlText w:val=""/>
      <w:lvlJc w:val="left"/>
      <w:pPr>
        <w:ind w:left="2160" w:hanging="360"/>
      </w:pPr>
      <w:rPr>
        <w:rFonts w:hint="default" w:ascii="Wingdings" w:hAnsi="Wingdings"/>
      </w:rPr>
    </w:lvl>
    <w:lvl w:ilvl="3" w:tplc="5F3CFCFA">
      <w:start w:val="1"/>
      <w:numFmt w:val="bullet"/>
      <w:lvlText w:val=""/>
      <w:lvlJc w:val="left"/>
      <w:pPr>
        <w:ind w:left="2880" w:hanging="360"/>
      </w:pPr>
      <w:rPr>
        <w:rFonts w:hint="default" w:ascii="Symbol" w:hAnsi="Symbol"/>
      </w:rPr>
    </w:lvl>
    <w:lvl w:ilvl="4" w:tplc="BEEC19FC">
      <w:start w:val="1"/>
      <w:numFmt w:val="bullet"/>
      <w:lvlText w:val="o"/>
      <w:lvlJc w:val="left"/>
      <w:pPr>
        <w:ind w:left="3600" w:hanging="360"/>
      </w:pPr>
      <w:rPr>
        <w:rFonts w:hint="default" w:ascii="Courier New" w:hAnsi="Courier New"/>
      </w:rPr>
    </w:lvl>
    <w:lvl w:ilvl="5" w:tplc="283A984E">
      <w:start w:val="1"/>
      <w:numFmt w:val="bullet"/>
      <w:lvlText w:val=""/>
      <w:lvlJc w:val="left"/>
      <w:pPr>
        <w:ind w:left="4320" w:hanging="360"/>
      </w:pPr>
      <w:rPr>
        <w:rFonts w:hint="default" w:ascii="Wingdings" w:hAnsi="Wingdings"/>
      </w:rPr>
    </w:lvl>
    <w:lvl w:ilvl="6" w:tplc="8A229C8C">
      <w:start w:val="1"/>
      <w:numFmt w:val="bullet"/>
      <w:lvlText w:val=""/>
      <w:lvlJc w:val="left"/>
      <w:pPr>
        <w:ind w:left="5040" w:hanging="360"/>
      </w:pPr>
      <w:rPr>
        <w:rFonts w:hint="default" w:ascii="Symbol" w:hAnsi="Symbol"/>
      </w:rPr>
    </w:lvl>
    <w:lvl w:ilvl="7" w:tplc="35380A3C">
      <w:start w:val="1"/>
      <w:numFmt w:val="bullet"/>
      <w:lvlText w:val="o"/>
      <w:lvlJc w:val="left"/>
      <w:pPr>
        <w:ind w:left="5760" w:hanging="360"/>
      </w:pPr>
      <w:rPr>
        <w:rFonts w:hint="default" w:ascii="Courier New" w:hAnsi="Courier New"/>
      </w:rPr>
    </w:lvl>
    <w:lvl w:ilvl="8" w:tplc="DECE3B8C">
      <w:start w:val="1"/>
      <w:numFmt w:val="bullet"/>
      <w:lvlText w:val=""/>
      <w:lvlJc w:val="left"/>
      <w:pPr>
        <w:ind w:left="6480" w:hanging="360"/>
      </w:pPr>
      <w:rPr>
        <w:rFonts w:hint="default" w:ascii="Wingdings" w:hAnsi="Wingdings"/>
      </w:rPr>
    </w:lvl>
  </w:abstractNum>
  <w:abstractNum w:abstractNumId="9" w15:restartNumberingAfterBreak="0">
    <w:nsid w:val="19B851FD"/>
    <w:multiLevelType w:val="multilevel"/>
    <w:tmpl w:val="A664C49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F3594D"/>
    <w:multiLevelType w:val="hybridMultilevel"/>
    <w:tmpl w:val="30BE7918"/>
    <w:lvl w:ilvl="0" w:tplc="FFFFFFFF">
      <w:start w:val="1"/>
      <w:numFmt w:val="decimal"/>
      <w:lvlText w:val="%1)"/>
      <w:lvlJc w:val="left"/>
      <w:pPr>
        <w:ind w:left="720" w:hanging="360"/>
      </w:pPr>
    </w:lvl>
    <w:lvl w:ilvl="1" w:tplc="299A3EAE">
      <w:start w:val="1"/>
      <w:numFmt w:val="lowerLetter"/>
      <w:lvlText w:val="%2."/>
      <w:lvlJc w:val="left"/>
      <w:pPr>
        <w:ind w:left="1440" w:hanging="360"/>
      </w:pPr>
    </w:lvl>
    <w:lvl w:ilvl="2" w:tplc="F9828226">
      <w:start w:val="1"/>
      <w:numFmt w:val="lowerRoman"/>
      <w:lvlText w:val="%3."/>
      <w:lvlJc w:val="right"/>
      <w:pPr>
        <w:ind w:left="2160" w:hanging="180"/>
      </w:pPr>
    </w:lvl>
    <w:lvl w:ilvl="3" w:tplc="874A8E6A">
      <w:start w:val="1"/>
      <w:numFmt w:val="decimal"/>
      <w:lvlText w:val="%4."/>
      <w:lvlJc w:val="left"/>
      <w:pPr>
        <w:ind w:left="2880" w:hanging="360"/>
      </w:pPr>
    </w:lvl>
    <w:lvl w:ilvl="4" w:tplc="E040A8FE">
      <w:start w:val="1"/>
      <w:numFmt w:val="lowerLetter"/>
      <w:lvlText w:val="%5."/>
      <w:lvlJc w:val="left"/>
      <w:pPr>
        <w:ind w:left="3600" w:hanging="360"/>
      </w:pPr>
    </w:lvl>
    <w:lvl w:ilvl="5" w:tplc="A350B4FA">
      <w:start w:val="1"/>
      <w:numFmt w:val="lowerRoman"/>
      <w:lvlText w:val="%6."/>
      <w:lvlJc w:val="right"/>
      <w:pPr>
        <w:ind w:left="4320" w:hanging="180"/>
      </w:pPr>
    </w:lvl>
    <w:lvl w:ilvl="6" w:tplc="56A430FA">
      <w:start w:val="1"/>
      <w:numFmt w:val="decimal"/>
      <w:lvlText w:val="%7."/>
      <w:lvlJc w:val="left"/>
      <w:pPr>
        <w:ind w:left="5040" w:hanging="360"/>
      </w:pPr>
    </w:lvl>
    <w:lvl w:ilvl="7" w:tplc="4EE8B070">
      <w:start w:val="1"/>
      <w:numFmt w:val="lowerLetter"/>
      <w:lvlText w:val="%8."/>
      <w:lvlJc w:val="left"/>
      <w:pPr>
        <w:ind w:left="5760" w:hanging="360"/>
      </w:pPr>
    </w:lvl>
    <w:lvl w:ilvl="8" w:tplc="3E1C2ECC">
      <w:start w:val="1"/>
      <w:numFmt w:val="lowerRoman"/>
      <w:lvlText w:val="%9."/>
      <w:lvlJc w:val="right"/>
      <w:pPr>
        <w:ind w:left="6480" w:hanging="180"/>
      </w:pPr>
    </w:lvl>
  </w:abstractNum>
  <w:abstractNum w:abstractNumId="11" w15:restartNumberingAfterBreak="0">
    <w:nsid w:val="20D13544"/>
    <w:multiLevelType w:val="hybridMultilevel"/>
    <w:tmpl w:val="508ED77C"/>
    <w:lvl w:ilvl="0" w:tplc="3E70C7E8">
      <w:start w:val="1"/>
      <w:numFmt w:val="decimal"/>
      <w:lvlText w:val="%1)"/>
      <w:lvlJc w:val="left"/>
      <w:pPr>
        <w:ind w:left="720" w:hanging="360"/>
      </w:pPr>
      <w:rPr>
        <w:rFonts w:ascii="EB Garamond" w:hAnsi="EB Garamond" w:eastAsiaTheme="minorHAnsi" w:cstheme="minorBidi"/>
      </w:rPr>
    </w:lvl>
    <w:lvl w:ilvl="1" w:tplc="D4DC9CE0">
      <w:start w:val="1"/>
      <w:numFmt w:val="lowerLetter"/>
      <w:lvlText w:val="%2."/>
      <w:lvlJc w:val="left"/>
      <w:pPr>
        <w:ind w:left="1440" w:hanging="360"/>
      </w:pPr>
    </w:lvl>
    <w:lvl w:ilvl="2" w:tplc="DD0EE8B8">
      <w:start w:val="1"/>
      <w:numFmt w:val="lowerRoman"/>
      <w:lvlText w:val="%3."/>
      <w:lvlJc w:val="right"/>
      <w:pPr>
        <w:ind w:left="2160" w:hanging="180"/>
      </w:pPr>
    </w:lvl>
    <w:lvl w:ilvl="3" w:tplc="89CE4052">
      <w:start w:val="1"/>
      <w:numFmt w:val="decimal"/>
      <w:lvlText w:val="%4."/>
      <w:lvlJc w:val="left"/>
      <w:pPr>
        <w:ind w:left="2880" w:hanging="360"/>
      </w:pPr>
    </w:lvl>
    <w:lvl w:ilvl="4" w:tplc="F2B47D4E">
      <w:start w:val="1"/>
      <w:numFmt w:val="lowerLetter"/>
      <w:lvlText w:val="%5."/>
      <w:lvlJc w:val="left"/>
      <w:pPr>
        <w:ind w:left="3600" w:hanging="360"/>
      </w:pPr>
    </w:lvl>
    <w:lvl w:ilvl="5" w:tplc="A546FA24">
      <w:start w:val="1"/>
      <w:numFmt w:val="lowerRoman"/>
      <w:lvlText w:val="%6."/>
      <w:lvlJc w:val="right"/>
      <w:pPr>
        <w:ind w:left="4320" w:hanging="180"/>
      </w:pPr>
    </w:lvl>
    <w:lvl w:ilvl="6" w:tplc="DA9AF474">
      <w:start w:val="1"/>
      <w:numFmt w:val="decimal"/>
      <w:lvlText w:val="%7."/>
      <w:lvlJc w:val="left"/>
      <w:pPr>
        <w:ind w:left="5040" w:hanging="360"/>
      </w:pPr>
    </w:lvl>
    <w:lvl w:ilvl="7" w:tplc="B810D6B6">
      <w:start w:val="1"/>
      <w:numFmt w:val="lowerLetter"/>
      <w:lvlText w:val="%8."/>
      <w:lvlJc w:val="left"/>
      <w:pPr>
        <w:ind w:left="5760" w:hanging="360"/>
      </w:pPr>
    </w:lvl>
    <w:lvl w:ilvl="8" w:tplc="8DE649E6">
      <w:start w:val="1"/>
      <w:numFmt w:val="lowerRoman"/>
      <w:lvlText w:val="%9."/>
      <w:lvlJc w:val="right"/>
      <w:pPr>
        <w:ind w:left="6480" w:hanging="180"/>
      </w:pPr>
    </w:lvl>
  </w:abstractNum>
  <w:abstractNum w:abstractNumId="12" w15:restartNumberingAfterBreak="0">
    <w:nsid w:val="23F34A55"/>
    <w:multiLevelType w:val="hybridMultilevel"/>
    <w:tmpl w:val="DA0A3DBC"/>
    <w:lvl w:ilvl="0" w:tplc="B28E85BA">
      <w:start w:val="1"/>
      <w:numFmt w:val="decimal"/>
      <w:lvlText w:val="%1)"/>
      <w:lvlJc w:val="left"/>
      <w:pPr>
        <w:ind w:left="720" w:hanging="360"/>
      </w:pPr>
    </w:lvl>
    <w:lvl w:ilvl="1" w:tplc="918AEEA8">
      <w:start w:val="1"/>
      <w:numFmt w:val="lowerLetter"/>
      <w:lvlText w:val="%2."/>
      <w:lvlJc w:val="left"/>
      <w:pPr>
        <w:ind w:left="1440" w:hanging="360"/>
      </w:pPr>
    </w:lvl>
    <w:lvl w:ilvl="2" w:tplc="4A481B10">
      <w:start w:val="1"/>
      <w:numFmt w:val="lowerRoman"/>
      <w:lvlText w:val="%3."/>
      <w:lvlJc w:val="right"/>
      <w:pPr>
        <w:ind w:left="2160" w:hanging="180"/>
      </w:pPr>
    </w:lvl>
    <w:lvl w:ilvl="3" w:tplc="B7408FFA">
      <w:start w:val="1"/>
      <w:numFmt w:val="decimal"/>
      <w:lvlText w:val="%4."/>
      <w:lvlJc w:val="left"/>
      <w:pPr>
        <w:ind w:left="2880" w:hanging="360"/>
      </w:pPr>
    </w:lvl>
    <w:lvl w:ilvl="4" w:tplc="D3CE0A3C">
      <w:start w:val="1"/>
      <w:numFmt w:val="lowerLetter"/>
      <w:lvlText w:val="%5."/>
      <w:lvlJc w:val="left"/>
      <w:pPr>
        <w:ind w:left="3600" w:hanging="360"/>
      </w:pPr>
    </w:lvl>
    <w:lvl w:ilvl="5" w:tplc="071E7FB6">
      <w:start w:val="1"/>
      <w:numFmt w:val="lowerRoman"/>
      <w:lvlText w:val="%6."/>
      <w:lvlJc w:val="right"/>
      <w:pPr>
        <w:ind w:left="4320" w:hanging="180"/>
      </w:pPr>
    </w:lvl>
    <w:lvl w:ilvl="6" w:tplc="01BAB818">
      <w:start w:val="1"/>
      <w:numFmt w:val="decimal"/>
      <w:lvlText w:val="%7."/>
      <w:lvlJc w:val="left"/>
      <w:pPr>
        <w:ind w:left="5040" w:hanging="360"/>
      </w:pPr>
    </w:lvl>
    <w:lvl w:ilvl="7" w:tplc="21A87F38">
      <w:start w:val="1"/>
      <w:numFmt w:val="lowerLetter"/>
      <w:lvlText w:val="%8."/>
      <w:lvlJc w:val="left"/>
      <w:pPr>
        <w:ind w:left="5760" w:hanging="360"/>
      </w:pPr>
    </w:lvl>
    <w:lvl w:ilvl="8" w:tplc="E47C0892">
      <w:start w:val="1"/>
      <w:numFmt w:val="lowerRoman"/>
      <w:lvlText w:val="%9."/>
      <w:lvlJc w:val="right"/>
      <w:pPr>
        <w:ind w:left="6480" w:hanging="180"/>
      </w:pPr>
    </w:lvl>
  </w:abstractNum>
  <w:abstractNum w:abstractNumId="13" w15:restartNumberingAfterBreak="0">
    <w:nsid w:val="278673E0"/>
    <w:multiLevelType w:val="hybridMultilevel"/>
    <w:tmpl w:val="73F87092"/>
    <w:lvl w:ilvl="0" w:tplc="FB98968E">
      <w:start w:val="1"/>
      <w:numFmt w:val="decimal"/>
      <w:lvlText w:val="%1)"/>
      <w:lvlJc w:val="left"/>
      <w:pPr>
        <w:ind w:left="720" w:hanging="360"/>
      </w:pPr>
    </w:lvl>
    <w:lvl w:ilvl="1" w:tplc="49968456">
      <w:start w:val="1"/>
      <w:numFmt w:val="lowerLetter"/>
      <w:lvlText w:val="%2."/>
      <w:lvlJc w:val="left"/>
      <w:pPr>
        <w:ind w:left="1440" w:hanging="360"/>
      </w:pPr>
    </w:lvl>
    <w:lvl w:ilvl="2" w:tplc="42726AD6">
      <w:start w:val="1"/>
      <w:numFmt w:val="lowerRoman"/>
      <w:lvlText w:val="%3."/>
      <w:lvlJc w:val="right"/>
      <w:pPr>
        <w:ind w:left="2160" w:hanging="180"/>
      </w:pPr>
    </w:lvl>
    <w:lvl w:ilvl="3" w:tplc="FE3E381E">
      <w:start w:val="1"/>
      <w:numFmt w:val="decimal"/>
      <w:lvlText w:val="%4."/>
      <w:lvlJc w:val="left"/>
      <w:pPr>
        <w:ind w:left="2880" w:hanging="360"/>
      </w:pPr>
    </w:lvl>
    <w:lvl w:ilvl="4" w:tplc="5E4049BE">
      <w:start w:val="1"/>
      <w:numFmt w:val="lowerLetter"/>
      <w:lvlText w:val="%5."/>
      <w:lvlJc w:val="left"/>
      <w:pPr>
        <w:ind w:left="3600" w:hanging="360"/>
      </w:pPr>
    </w:lvl>
    <w:lvl w:ilvl="5" w:tplc="4C886408">
      <w:start w:val="1"/>
      <w:numFmt w:val="lowerRoman"/>
      <w:lvlText w:val="%6."/>
      <w:lvlJc w:val="right"/>
      <w:pPr>
        <w:ind w:left="4320" w:hanging="180"/>
      </w:pPr>
    </w:lvl>
    <w:lvl w:ilvl="6" w:tplc="1DD01CC8">
      <w:start w:val="1"/>
      <w:numFmt w:val="decimal"/>
      <w:lvlText w:val="%7."/>
      <w:lvlJc w:val="left"/>
      <w:pPr>
        <w:ind w:left="5040" w:hanging="360"/>
      </w:pPr>
    </w:lvl>
    <w:lvl w:ilvl="7" w:tplc="685E6E22">
      <w:start w:val="1"/>
      <w:numFmt w:val="lowerLetter"/>
      <w:lvlText w:val="%8."/>
      <w:lvlJc w:val="left"/>
      <w:pPr>
        <w:ind w:left="5760" w:hanging="360"/>
      </w:pPr>
    </w:lvl>
    <w:lvl w:ilvl="8" w:tplc="9D369CEA">
      <w:start w:val="1"/>
      <w:numFmt w:val="lowerRoman"/>
      <w:lvlText w:val="%9."/>
      <w:lvlJc w:val="right"/>
      <w:pPr>
        <w:ind w:left="6480" w:hanging="180"/>
      </w:pPr>
    </w:lvl>
  </w:abstractNum>
  <w:abstractNum w:abstractNumId="14" w15:restartNumberingAfterBreak="0">
    <w:nsid w:val="28C13D95"/>
    <w:multiLevelType w:val="multilevel"/>
    <w:tmpl w:val="A056A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1803D0"/>
    <w:multiLevelType w:val="hybridMultilevel"/>
    <w:tmpl w:val="C6182962"/>
    <w:lvl w:ilvl="0" w:tplc="230ABF48">
      <w:start w:val="2"/>
      <w:numFmt w:val="lowerLetter"/>
      <w:lvlText w:val="%1."/>
      <w:lvlJc w:val="left"/>
      <w:pPr>
        <w:tabs>
          <w:tab w:val="num" w:pos="720"/>
        </w:tabs>
        <w:ind w:left="720" w:hanging="360"/>
      </w:pPr>
    </w:lvl>
    <w:lvl w:ilvl="1" w:tplc="C81C81A0" w:tentative="1">
      <w:start w:val="1"/>
      <w:numFmt w:val="lowerLetter"/>
      <w:lvlText w:val="%2."/>
      <w:lvlJc w:val="left"/>
      <w:pPr>
        <w:tabs>
          <w:tab w:val="num" w:pos="1440"/>
        </w:tabs>
        <w:ind w:left="1440" w:hanging="360"/>
      </w:pPr>
    </w:lvl>
    <w:lvl w:ilvl="2" w:tplc="4BB4942E" w:tentative="1">
      <w:start w:val="1"/>
      <w:numFmt w:val="lowerLetter"/>
      <w:lvlText w:val="%3."/>
      <w:lvlJc w:val="left"/>
      <w:pPr>
        <w:tabs>
          <w:tab w:val="num" w:pos="2160"/>
        </w:tabs>
        <w:ind w:left="2160" w:hanging="360"/>
      </w:pPr>
    </w:lvl>
    <w:lvl w:ilvl="3" w:tplc="46CC621C" w:tentative="1">
      <w:start w:val="1"/>
      <w:numFmt w:val="lowerLetter"/>
      <w:lvlText w:val="%4."/>
      <w:lvlJc w:val="left"/>
      <w:pPr>
        <w:tabs>
          <w:tab w:val="num" w:pos="2880"/>
        </w:tabs>
        <w:ind w:left="2880" w:hanging="360"/>
      </w:pPr>
    </w:lvl>
    <w:lvl w:ilvl="4" w:tplc="3C02AA9A" w:tentative="1">
      <w:start w:val="1"/>
      <w:numFmt w:val="lowerLetter"/>
      <w:lvlText w:val="%5."/>
      <w:lvlJc w:val="left"/>
      <w:pPr>
        <w:tabs>
          <w:tab w:val="num" w:pos="3600"/>
        </w:tabs>
        <w:ind w:left="3600" w:hanging="360"/>
      </w:pPr>
    </w:lvl>
    <w:lvl w:ilvl="5" w:tplc="7126471C" w:tentative="1">
      <w:start w:val="1"/>
      <w:numFmt w:val="lowerLetter"/>
      <w:lvlText w:val="%6."/>
      <w:lvlJc w:val="left"/>
      <w:pPr>
        <w:tabs>
          <w:tab w:val="num" w:pos="4320"/>
        </w:tabs>
        <w:ind w:left="4320" w:hanging="360"/>
      </w:pPr>
    </w:lvl>
    <w:lvl w:ilvl="6" w:tplc="49000416" w:tentative="1">
      <w:start w:val="1"/>
      <w:numFmt w:val="lowerLetter"/>
      <w:lvlText w:val="%7."/>
      <w:lvlJc w:val="left"/>
      <w:pPr>
        <w:tabs>
          <w:tab w:val="num" w:pos="5040"/>
        </w:tabs>
        <w:ind w:left="5040" w:hanging="360"/>
      </w:pPr>
    </w:lvl>
    <w:lvl w:ilvl="7" w:tplc="112E5B64" w:tentative="1">
      <w:start w:val="1"/>
      <w:numFmt w:val="lowerLetter"/>
      <w:lvlText w:val="%8."/>
      <w:lvlJc w:val="left"/>
      <w:pPr>
        <w:tabs>
          <w:tab w:val="num" w:pos="5760"/>
        </w:tabs>
        <w:ind w:left="5760" w:hanging="360"/>
      </w:pPr>
    </w:lvl>
    <w:lvl w:ilvl="8" w:tplc="A2FAF364" w:tentative="1">
      <w:start w:val="1"/>
      <w:numFmt w:val="lowerLetter"/>
      <w:lvlText w:val="%9."/>
      <w:lvlJc w:val="left"/>
      <w:pPr>
        <w:tabs>
          <w:tab w:val="num" w:pos="6480"/>
        </w:tabs>
        <w:ind w:left="6480" w:hanging="360"/>
      </w:pPr>
    </w:lvl>
  </w:abstractNum>
  <w:abstractNum w:abstractNumId="16" w15:restartNumberingAfterBreak="0">
    <w:nsid w:val="2C087042"/>
    <w:multiLevelType w:val="hybridMultilevel"/>
    <w:tmpl w:val="B888C178"/>
    <w:lvl w:ilvl="0" w:tplc="9CC23CAE">
      <w:start w:val="1"/>
      <w:numFmt w:val="decimal"/>
      <w:lvlText w:val="%1."/>
      <w:lvlJc w:val="left"/>
      <w:pPr>
        <w:ind w:left="720" w:hanging="360"/>
      </w:pPr>
    </w:lvl>
    <w:lvl w:ilvl="1" w:tplc="5FC6AFFA">
      <w:start w:val="1"/>
      <w:numFmt w:val="lowerLetter"/>
      <w:lvlText w:val="%2."/>
      <w:lvlJc w:val="left"/>
      <w:pPr>
        <w:ind w:left="1440" w:hanging="360"/>
      </w:pPr>
    </w:lvl>
    <w:lvl w:ilvl="2" w:tplc="A6C2D5F8">
      <w:start w:val="1"/>
      <w:numFmt w:val="lowerRoman"/>
      <w:lvlText w:val="%3."/>
      <w:lvlJc w:val="right"/>
      <w:pPr>
        <w:ind w:left="2160" w:hanging="180"/>
      </w:pPr>
    </w:lvl>
    <w:lvl w:ilvl="3" w:tplc="36FCE35E">
      <w:start w:val="1"/>
      <w:numFmt w:val="decimal"/>
      <w:lvlText w:val="%4."/>
      <w:lvlJc w:val="left"/>
      <w:pPr>
        <w:ind w:left="2880" w:hanging="360"/>
      </w:pPr>
    </w:lvl>
    <w:lvl w:ilvl="4" w:tplc="32BA5380">
      <w:start w:val="1"/>
      <w:numFmt w:val="lowerLetter"/>
      <w:lvlText w:val="%5."/>
      <w:lvlJc w:val="left"/>
      <w:pPr>
        <w:ind w:left="3600" w:hanging="360"/>
      </w:pPr>
    </w:lvl>
    <w:lvl w:ilvl="5" w:tplc="DD50D81C">
      <w:start w:val="1"/>
      <w:numFmt w:val="lowerRoman"/>
      <w:lvlText w:val="%6."/>
      <w:lvlJc w:val="right"/>
      <w:pPr>
        <w:ind w:left="4320" w:hanging="180"/>
      </w:pPr>
    </w:lvl>
    <w:lvl w:ilvl="6" w:tplc="2BCC87D6">
      <w:start w:val="1"/>
      <w:numFmt w:val="decimal"/>
      <w:lvlText w:val="%7."/>
      <w:lvlJc w:val="left"/>
      <w:pPr>
        <w:ind w:left="5040" w:hanging="360"/>
      </w:pPr>
    </w:lvl>
    <w:lvl w:ilvl="7" w:tplc="9A60D77A">
      <w:start w:val="1"/>
      <w:numFmt w:val="lowerLetter"/>
      <w:lvlText w:val="%8."/>
      <w:lvlJc w:val="left"/>
      <w:pPr>
        <w:ind w:left="5760" w:hanging="360"/>
      </w:pPr>
    </w:lvl>
    <w:lvl w:ilvl="8" w:tplc="EA428382">
      <w:start w:val="1"/>
      <w:numFmt w:val="lowerRoman"/>
      <w:lvlText w:val="%9."/>
      <w:lvlJc w:val="right"/>
      <w:pPr>
        <w:ind w:left="6480" w:hanging="180"/>
      </w:pPr>
    </w:lvl>
  </w:abstractNum>
  <w:abstractNum w:abstractNumId="17" w15:restartNumberingAfterBreak="0">
    <w:nsid w:val="2D060B78"/>
    <w:multiLevelType w:val="hybridMultilevel"/>
    <w:tmpl w:val="5CD4B02E"/>
    <w:lvl w:ilvl="0" w:tplc="65909D06">
      <w:start w:val="1"/>
      <w:numFmt w:val="bullet"/>
      <w:lvlText w:val=""/>
      <w:lvlJc w:val="left"/>
      <w:pPr>
        <w:ind w:left="360" w:hanging="360"/>
      </w:pPr>
      <w:rPr>
        <w:rFonts w:hint="default" w:ascii="Symbol" w:hAnsi="Symbol"/>
      </w:rPr>
    </w:lvl>
    <w:lvl w:ilvl="1" w:tplc="80F60236">
      <w:start w:val="1"/>
      <w:numFmt w:val="bullet"/>
      <w:lvlText w:val="o"/>
      <w:lvlJc w:val="left"/>
      <w:pPr>
        <w:ind w:left="1080" w:hanging="360"/>
      </w:pPr>
      <w:rPr>
        <w:rFonts w:hint="default" w:ascii="Courier New" w:hAnsi="Courier New"/>
      </w:rPr>
    </w:lvl>
    <w:lvl w:ilvl="2" w:tplc="465CC186">
      <w:start w:val="1"/>
      <w:numFmt w:val="bullet"/>
      <w:lvlText w:val=""/>
      <w:lvlJc w:val="left"/>
      <w:pPr>
        <w:ind w:left="1800" w:hanging="360"/>
      </w:pPr>
      <w:rPr>
        <w:rFonts w:hint="default" w:ascii="Wingdings" w:hAnsi="Wingdings"/>
      </w:rPr>
    </w:lvl>
    <w:lvl w:ilvl="3" w:tplc="E9A291F4">
      <w:start w:val="1"/>
      <w:numFmt w:val="bullet"/>
      <w:lvlText w:val=""/>
      <w:lvlJc w:val="left"/>
      <w:pPr>
        <w:ind w:left="2520" w:hanging="360"/>
      </w:pPr>
      <w:rPr>
        <w:rFonts w:hint="default" w:ascii="Symbol" w:hAnsi="Symbol"/>
      </w:rPr>
    </w:lvl>
    <w:lvl w:ilvl="4" w:tplc="DE3404E6">
      <w:start w:val="1"/>
      <w:numFmt w:val="bullet"/>
      <w:lvlText w:val="o"/>
      <w:lvlJc w:val="left"/>
      <w:pPr>
        <w:ind w:left="3240" w:hanging="360"/>
      </w:pPr>
      <w:rPr>
        <w:rFonts w:hint="default" w:ascii="Courier New" w:hAnsi="Courier New"/>
      </w:rPr>
    </w:lvl>
    <w:lvl w:ilvl="5" w:tplc="3D707FFC">
      <w:start w:val="1"/>
      <w:numFmt w:val="bullet"/>
      <w:lvlText w:val=""/>
      <w:lvlJc w:val="left"/>
      <w:pPr>
        <w:ind w:left="3960" w:hanging="360"/>
      </w:pPr>
      <w:rPr>
        <w:rFonts w:hint="default" w:ascii="Wingdings" w:hAnsi="Wingdings"/>
      </w:rPr>
    </w:lvl>
    <w:lvl w:ilvl="6" w:tplc="8EE8032C">
      <w:start w:val="1"/>
      <w:numFmt w:val="bullet"/>
      <w:lvlText w:val=""/>
      <w:lvlJc w:val="left"/>
      <w:pPr>
        <w:ind w:left="4680" w:hanging="360"/>
      </w:pPr>
      <w:rPr>
        <w:rFonts w:hint="default" w:ascii="Symbol" w:hAnsi="Symbol"/>
      </w:rPr>
    </w:lvl>
    <w:lvl w:ilvl="7" w:tplc="F6466BD2">
      <w:start w:val="1"/>
      <w:numFmt w:val="bullet"/>
      <w:lvlText w:val="o"/>
      <w:lvlJc w:val="left"/>
      <w:pPr>
        <w:ind w:left="5400" w:hanging="360"/>
      </w:pPr>
      <w:rPr>
        <w:rFonts w:hint="default" w:ascii="Courier New" w:hAnsi="Courier New"/>
      </w:rPr>
    </w:lvl>
    <w:lvl w:ilvl="8" w:tplc="DB68C08C">
      <w:start w:val="1"/>
      <w:numFmt w:val="bullet"/>
      <w:lvlText w:val=""/>
      <w:lvlJc w:val="left"/>
      <w:pPr>
        <w:ind w:left="6120" w:hanging="360"/>
      </w:pPr>
      <w:rPr>
        <w:rFonts w:hint="default" w:ascii="Wingdings" w:hAnsi="Wingdings"/>
      </w:rPr>
    </w:lvl>
  </w:abstractNum>
  <w:abstractNum w:abstractNumId="18" w15:restartNumberingAfterBreak="0">
    <w:nsid w:val="2D5973B9"/>
    <w:multiLevelType w:val="hybridMultilevel"/>
    <w:tmpl w:val="A680300C"/>
    <w:lvl w:ilvl="0" w:tplc="ABEADA38">
      <w:start w:val="1"/>
      <w:numFmt w:val="bullet"/>
      <w:lvlText w:val=""/>
      <w:lvlJc w:val="left"/>
      <w:pPr>
        <w:ind w:left="720" w:hanging="360"/>
      </w:pPr>
      <w:rPr>
        <w:rFonts w:hint="default" w:ascii="Symbol" w:hAnsi="Symbol"/>
      </w:rPr>
    </w:lvl>
    <w:lvl w:ilvl="1" w:tplc="2526AF34">
      <w:start w:val="1"/>
      <w:numFmt w:val="bullet"/>
      <w:lvlText w:val="o"/>
      <w:lvlJc w:val="left"/>
      <w:pPr>
        <w:ind w:left="1440" w:hanging="360"/>
      </w:pPr>
      <w:rPr>
        <w:rFonts w:hint="default" w:ascii="Courier New" w:hAnsi="Courier New"/>
      </w:rPr>
    </w:lvl>
    <w:lvl w:ilvl="2" w:tplc="0E680960">
      <w:start w:val="1"/>
      <w:numFmt w:val="bullet"/>
      <w:lvlText w:val=""/>
      <w:lvlJc w:val="left"/>
      <w:pPr>
        <w:ind w:left="2160" w:hanging="360"/>
      </w:pPr>
      <w:rPr>
        <w:rFonts w:hint="default" w:ascii="Wingdings" w:hAnsi="Wingdings"/>
      </w:rPr>
    </w:lvl>
    <w:lvl w:ilvl="3" w:tplc="15E4112C">
      <w:start w:val="1"/>
      <w:numFmt w:val="bullet"/>
      <w:lvlText w:val=""/>
      <w:lvlJc w:val="left"/>
      <w:pPr>
        <w:ind w:left="2880" w:hanging="360"/>
      </w:pPr>
      <w:rPr>
        <w:rFonts w:hint="default" w:ascii="Symbol" w:hAnsi="Symbol"/>
      </w:rPr>
    </w:lvl>
    <w:lvl w:ilvl="4" w:tplc="308493F4">
      <w:start w:val="1"/>
      <w:numFmt w:val="bullet"/>
      <w:lvlText w:val="o"/>
      <w:lvlJc w:val="left"/>
      <w:pPr>
        <w:ind w:left="3600" w:hanging="360"/>
      </w:pPr>
      <w:rPr>
        <w:rFonts w:hint="default" w:ascii="Courier New" w:hAnsi="Courier New"/>
      </w:rPr>
    </w:lvl>
    <w:lvl w:ilvl="5" w:tplc="6B5E5EE6">
      <w:start w:val="1"/>
      <w:numFmt w:val="bullet"/>
      <w:lvlText w:val=""/>
      <w:lvlJc w:val="left"/>
      <w:pPr>
        <w:ind w:left="4320" w:hanging="360"/>
      </w:pPr>
      <w:rPr>
        <w:rFonts w:hint="default" w:ascii="Wingdings" w:hAnsi="Wingdings"/>
      </w:rPr>
    </w:lvl>
    <w:lvl w:ilvl="6" w:tplc="076E8194">
      <w:start w:val="1"/>
      <w:numFmt w:val="bullet"/>
      <w:lvlText w:val=""/>
      <w:lvlJc w:val="left"/>
      <w:pPr>
        <w:ind w:left="5040" w:hanging="360"/>
      </w:pPr>
      <w:rPr>
        <w:rFonts w:hint="default" w:ascii="Symbol" w:hAnsi="Symbol"/>
      </w:rPr>
    </w:lvl>
    <w:lvl w:ilvl="7" w:tplc="6930B11E">
      <w:start w:val="1"/>
      <w:numFmt w:val="bullet"/>
      <w:lvlText w:val="o"/>
      <w:lvlJc w:val="left"/>
      <w:pPr>
        <w:ind w:left="5760" w:hanging="360"/>
      </w:pPr>
      <w:rPr>
        <w:rFonts w:hint="default" w:ascii="Courier New" w:hAnsi="Courier New"/>
      </w:rPr>
    </w:lvl>
    <w:lvl w:ilvl="8" w:tplc="65F84B08">
      <w:start w:val="1"/>
      <w:numFmt w:val="bullet"/>
      <w:lvlText w:val=""/>
      <w:lvlJc w:val="left"/>
      <w:pPr>
        <w:ind w:left="6480" w:hanging="360"/>
      </w:pPr>
      <w:rPr>
        <w:rFonts w:hint="default" w:ascii="Wingdings" w:hAnsi="Wingdings"/>
      </w:rPr>
    </w:lvl>
  </w:abstractNum>
  <w:abstractNum w:abstractNumId="19" w15:restartNumberingAfterBreak="0">
    <w:nsid w:val="2DBE0619"/>
    <w:multiLevelType w:val="multilevel"/>
    <w:tmpl w:val="41269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F854C1F"/>
    <w:multiLevelType w:val="multilevel"/>
    <w:tmpl w:val="24729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6B5952"/>
    <w:multiLevelType w:val="hybridMultilevel"/>
    <w:tmpl w:val="D0585856"/>
    <w:lvl w:ilvl="0" w:tplc="410CE054">
      <w:start w:val="1"/>
      <w:numFmt w:val="bullet"/>
      <w:lvlText w:val=""/>
      <w:lvlJc w:val="left"/>
      <w:pPr>
        <w:ind w:left="360" w:hanging="360"/>
      </w:pPr>
      <w:rPr>
        <w:rFonts w:hint="default" w:ascii="Symbol" w:hAnsi="Symbol"/>
      </w:rPr>
    </w:lvl>
    <w:lvl w:ilvl="1" w:tplc="8AAEC60A">
      <w:start w:val="1"/>
      <w:numFmt w:val="bullet"/>
      <w:lvlText w:val="o"/>
      <w:lvlJc w:val="left"/>
      <w:pPr>
        <w:ind w:left="1080" w:hanging="360"/>
      </w:pPr>
      <w:rPr>
        <w:rFonts w:hint="default" w:ascii="Courier New" w:hAnsi="Courier New"/>
      </w:rPr>
    </w:lvl>
    <w:lvl w:ilvl="2" w:tplc="0A6C3300">
      <w:start w:val="1"/>
      <w:numFmt w:val="bullet"/>
      <w:lvlText w:val=""/>
      <w:lvlJc w:val="left"/>
      <w:pPr>
        <w:ind w:left="1800" w:hanging="360"/>
      </w:pPr>
      <w:rPr>
        <w:rFonts w:hint="default" w:ascii="Wingdings" w:hAnsi="Wingdings"/>
      </w:rPr>
    </w:lvl>
    <w:lvl w:ilvl="3" w:tplc="0B981036">
      <w:start w:val="1"/>
      <w:numFmt w:val="bullet"/>
      <w:lvlText w:val=""/>
      <w:lvlJc w:val="left"/>
      <w:pPr>
        <w:ind w:left="2520" w:hanging="360"/>
      </w:pPr>
      <w:rPr>
        <w:rFonts w:hint="default" w:ascii="Symbol" w:hAnsi="Symbol"/>
      </w:rPr>
    </w:lvl>
    <w:lvl w:ilvl="4" w:tplc="549A0722">
      <w:start w:val="1"/>
      <w:numFmt w:val="bullet"/>
      <w:lvlText w:val="o"/>
      <w:lvlJc w:val="left"/>
      <w:pPr>
        <w:ind w:left="3240" w:hanging="360"/>
      </w:pPr>
      <w:rPr>
        <w:rFonts w:hint="default" w:ascii="Courier New" w:hAnsi="Courier New"/>
      </w:rPr>
    </w:lvl>
    <w:lvl w:ilvl="5" w:tplc="0674D9A0">
      <w:start w:val="1"/>
      <w:numFmt w:val="bullet"/>
      <w:lvlText w:val=""/>
      <w:lvlJc w:val="left"/>
      <w:pPr>
        <w:ind w:left="3960" w:hanging="360"/>
      </w:pPr>
      <w:rPr>
        <w:rFonts w:hint="default" w:ascii="Wingdings" w:hAnsi="Wingdings"/>
      </w:rPr>
    </w:lvl>
    <w:lvl w:ilvl="6" w:tplc="7D92C9E0">
      <w:start w:val="1"/>
      <w:numFmt w:val="bullet"/>
      <w:lvlText w:val=""/>
      <w:lvlJc w:val="left"/>
      <w:pPr>
        <w:ind w:left="4680" w:hanging="360"/>
      </w:pPr>
      <w:rPr>
        <w:rFonts w:hint="default" w:ascii="Symbol" w:hAnsi="Symbol"/>
      </w:rPr>
    </w:lvl>
    <w:lvl w:ilvl="7" w:tplc="4DECED44">
      <w:start w:val="1"/>
      <w:numFmt w:val="bullet"/>
      <w:lvlText w:val="o"/>
      <w:lvlJc w:val="left"/>
      <w:pPr>
        <w:ind w:left="5400" w:hanging="360"/>
      </w:pPr>
      <w:rPr>
        <w:rFonts w:hint="default" w:ascii="Courier New" w:hAnsi="Courier New"/>
      </w:rPr>
    </w:lvl>
    <w:lvl w:ilvl="8" w:tplc="F6E08360">
      <w:start w:val="1"/>
      <w:numFmt w:val="bullet"/>
      <w:lvlText w:val=""/>
      <w:lvlJc w:val="left"/>
      <w:pPr>
        <w:ind w:left="6120" w:hanging="360"/>
      </w:pPr>
      <w:rPr>
        <w:rFonts w:hint="default" w:ascii="Wingdings" w:hAnsi="Wingdings"/>
      </w:rPr>
    </w:lvl>
  </w:abstractNum>
  <w:abstractNum w:abstractNumId="22" w15:restartNumberingAfterBreak="0">
    <w:nsid w:val="37777EC7"/>
    <w:multiLevelType w:val="multilevel"/>
    <w:tmpl w:val="B69C1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9316EB"/>
    <w:multiLevelType w:val="multilevel"/>
    <w:tmpl w:val="F13AE5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8CE0129"/>
    <w:multiLevelType w:val="hybridMultilevel"/>
    <w:tmpl w:val="794E4064"/>
    <w:lvl w:ilvl="0" w:tplc="A732AE98">
      <w:start w:val="1"/>
      <w:numFmt w:val="decimal"/>
      <w:lvlText w:val="%1."/>
      <w:lvlJc w:val="left"/>
      <w:pPr>
        <w:ind w:left="720" w:hanging="360"/>
      </w:pPr>
    </w:lvl>
    <w:lvl w:ilvl="1" w:tplc="996A2544">
      <w:start w:val="1"/>
      <w:numFmt w:val="lowerLetter"/>
      <w:lvlText w:val="%2."/>
      <w:lvlJc w:val="left"/>
      <w:pPr>
        <w:ind w:left="1440" w:hanging="360"/>
      </w:pPr>
    </w:lvl>
    <w:lvl w:ilvl="2" w:tplc="EA28B1D0">
      <w:start w:val="1"/>
      <w:numFmt w:val="lowerRoman"/>
      <w:lvlText w:val="%3."/>
      <w:lvlJc w:val="right"/>
      <w:pPr>
        <w:ind w:left="2160" w:hanging="180"/>
      </w:pPr>
    </w:lvl>
    <w:lvl w:ilvl="3" w:tplc="F028F436">
      <w:start w:val="1"/>
      <w:numFmt w:val="decimal"/>
      <w:lvlText w:val="%4."/>
      <w:lvlJc w:val="left"/>
      <w:pPr>
        <w:ind w:left="2880" w:hanging="360"/>
      </w:pPr>
    </w:lvl>
    <w:lvl w:ilvl="4" w:tplc="5A607492">
      <w:start w:val="1"/>
      <w:numFmt w:val="lowerLetter"/>
      <w:lvlText w:val="%5."/>
      <w:lvlJc w:val="left"/>
      <w:pPr>
        <w:ind w:left="3600" w:hanging="360"/>
      </w:pPr>
    </w:lvl>
    <w:lvl w:ilvl="5" w:tplc="743A61D4">
      <w:start w:val="1"/>
      <w:numFmt w:val="lowerRoman"/>
      <w:lvlText w:val="%6."/>
      <w:lvlJc w:val="right"/>
      <w:pPr>
        <w:ind w:left="4320" w:hanging="180"/>
      </w:pPr>
    </w:lvl>
    <w:lvl w:ilvl="6" w:tplc="59EC2AFC">
      <w:start w:val="1"/>
      <w:numFmt w:val="decimal"/>
      <w:lvlText w:val="%7."/>
      <w:lvlJc w:val="left"/>
      <w:pPr>
        <w:ind w:left="5040" w:hanging="360"/>
      </w:pPr>
    </w:lvl>
    <w:lvl w:ilvl="7" w:tplc="916A2038">
      <w:start w:val="1"/>
      <w:numFmt w:val="lowerLetter"/>
      <w:lvlText w:val="%8."/>
      <w:lvlJc w:val="left"/>
      <w:pPr>
        <w:ind w:left="5760" w:hanging="360"/>
      </w:pPr>
    </w:lvl>
    <w:lvl w:ilvl="8" w:tplc="71E82F64">
      <w:start w:val="1"/>
      <w:numFmt w:val="lowerRoman"/>
      <w:lvlText w:val="%9."/>
      <w:lvlJc w:val="right"/>
      <w:pPr>
        <w:ind w:left="6480" w:hanging="180"/>
      </w:pPr>
    </w:lvl>
  </w:abstractNum>
  <w:abstractNum w:abstractNumId="25" w15:restartNumberingAfterBreak="0">
    <w:nsid w:val="3AC265EF"/>
    <w:multiLevelType w:val="hybridMultilevel"/>
    <w:tmpl w:val="AEB86816"/>
    <w:lvl w:ilvl="0" w:tplc="A1FCDB94">
      <w:start w:val="1"/>
      <w:numFmt w:val="bullet"/>
      <w:lvlText w:val=""/>
      <w:lvlJc w:val="left"/>
      <w:pPr>
        <w:ind w:left="720" w:hanging="360"/>
      </w:pPr>
      <w:rPr>
        <w:rFonts w:hint="default" w:ascii="Symbol" w:hAnsi="Symbol"/>
      </w:rPr>
    </w:lvl>
    <w:lvl w:ilvl="1" w:tplc="4AB67B3C">
      <w:start w:val="1"/>
      <w:numFmt w:val="bullet"/>
      <w:lvlText w:val="o"/>
      <w:lvlJc w:val="left"/>
      <w:pPr>
        <w:ind w:left="1440" w:hanging="360"/>
      </w:pPr>
      <w:rPr>
        <w:rFonts w:hint="default" w:ascii="Courier New" w:hAnsi="Courier New"/>
      </w:rPr>
    </w:lvl>
    <w:lvl w:ilvl="2" w:tplc="25929C94">
      <w:start w:val="1"/>
      <w:numFmt w:val="bullet"/>
      <w:lvlText w:val=""/>
      <w:lvlJc w:val="left"/>
      <w:pPr>
        <w:ind w:left="2160" w:hanging="360"/>
      </w:pPr>
      <w:rPr>
        <w:rFonts w:hint="default" w:ascii="Wingdings" w:hAnsi="Wingdings"/>
      </w:rPr>
    </w:lvl>
    <w:lvl w:ilvl="3" w:tplc="40821CAA">
      <w:start w:val="1"/>
      <w:numFmt w:val="bullet"/>
      <w:lvlText w:val=""/>
      <w:lvlJc w:val="left"/>
      <w:pPr>
        <w:ind w:left="2880" w:hanging="360"/>
      </w:pPr>
      <w:rPr>
        <w:rFonts w:hint="default" w:ascii="Symbol" w:hAnsi="Symbol"/>
      </w:rPr>
    </w:lvl>
    <w:lvl w:ilvl="4" w:tplc="FF9CBD26">
      <w:start w:val="1"/>
      <w:numFmt w:val="bullet"/>
      <w:lvlText w:val="o"/>
      <w:lvlJc w:val="left"/>
      <w:pPr>
        <w:ind w:left="3600" w:hanging="360"/>
      </w:pPr>
      <w:rPr>
        <w:rFonts w:hint="default" w:ascii="Courier New" w:hAnsi="Courier New"/>
      </w:rPr>
    </w:lvl>
    <w:lvl w:ilvl="5" w:tplc="E76EEFDE">
      <w:start w:val="1"/>
      <w:numFmt w:val="bullet"/>
      <w:lvlText w:val=""/>
      <w:lvlJc w:val="left"/>
      <w:pPr>
        <w:ind w:left="4320" w:hanging="360"/>
      </w:pPr>
      <w:rPr>
        <w:rFonts w:hint="default" w:ascii="Wingdings" w:hAnsi="Wingdings"/>
      </w:rPr>
    </w:lvl>
    <w:lvl w:ilvl="6" w:tplc="C8A4B6A4">
      <w:start w:val="1"/>
      <w:numFmt w:val="bullet"/>
      <w:lvlText w:val=""/>
      <w:lvlJc w:val="left"/>
      <w:pPr>
        <w:ind w:left="5040" w:hanging="360"/>
      </w:pPr>
      <w:rPr>
        <w:rFonts w:hint="default" w:ascii="Symbol" w:hAnsi="Symbol"/>
      </w:rPr>
    </w:lvl>
    <w:lvl w:ilvl="7" w:tplc="4052FA0C">
      <w:start w:val="1"/>
      <w:numFmt w:val="bullet"/>
      <w:lvlText w:val="o"/>
      <w:lvlJc w:val="left"/>
      <w:pPr>
        <w:ind w:left="5760" w:hanging="360"/>
      </w:pPr>
      <w:rPr>
        <w:rFonts w:hint="default" w:ascii="Courier New" w:hAnsi="Courier New"/>
      </w:rPr>
    </w:lvl>
    <w:lvl w:ilvl="8" w:tplc="372CE2A4">
      <w:start w:val="1"/>
      <w:numFmt w:val="bullet"/>
      <w:lvlText w:val=""/>
      <w:lvlJc w:val="left"/>
      <w:pPr>
        <w:ind w:left="6480" w:hanging="360"/>
      </w:pPr>
      <w:rPr>
        <w:rFonts w:hint="default" w:ascii="Wingdings" w:hAnsi="Wingdings"/>
      </w:rPr>
    </w:lvl>
  </w:abstractNum>
  <w:abstractNum w:abstractNumId="26" w15:restartNumberingAfterBreak="0">
    <w:nsid w:val="3B137DEC"/>
    <w:multiLevelType w:val="multilevel"/>
    <w:tmpl w:val="17BCC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F5F4DCC"/>
    <w:multiLevelType w:val="hybridMultilevel"/>
    <w:tmpl w:val="BD26DF70"/>
    <w:lvl w:ilvl="0" w:tplc="6CF20288">
      <w:start w:val="1"/>
      <w:numFmt w:val="decimal"/>
      <w:lvlText w:val="%1."/>
      <w:lvlJc w:val="left"/>
      <w:pPr>
        <w:ind w:left="720" w:hanging="360"/>
      </w:pPr>
    </w:lvl>
    <w:lvl w:ilvl="1" w:tplc="65DE65CC">
      <w:start w:val="1"/>
      <w:numFmt w:val="lowerLetter"/>
      <w:lvlText w:val="%2."/>
      <w:lvlJc w:val="left"/>
      <w:pPr>
        <w:ind w:left="1440" w:hanging="360"/>
      </w:pPr>
    </w:lvl>
    <w:lvl w:ilvl="2" w:tplc="C504D804">
      <w:start w:val="1"/>
      <w:numFmt w:val="lowerRoman"/>
      <w:lvlText w:val="%3."/>
      <w:lvlJc w:val="right"/>
      <w:pPr>
        <w:ind w:left="2160" w:hanging="180"/>
      </w:pPr>
    </w:lvl>
    <w:lvl w:ilvl="3" w:tplc="A9C8CEEE">
      <w:start w:val="1"/>
      <w:numFmt w:val="decimal"/>
      <w:lvlText w:val="%4."/>
      <w:lvlJc w:val="left"/>
      <w:pPr>
        <w:ind w:left="2880" w:hanging="360"/>
      </w:pPr>
    </w:lvl>
    <w:lvl w:ilvl="4" w:tplc="3A5401EC">
      <w:start w:val="1"/>
      <w:numFmt w:val="lowerLetter"/>
      <w:lvlText w:val="%5."/>
      <w:lvlJc w:val="left"/>
      <w:pPr>
        <w:ind w:left="3600" w:hanging="360"/>
      </w:pPr>
    </w:lvl>
    <w:lvl w:ilvl="5" w:tplc="085C128C">
      <w:start w:val="1"/>
      <w:numFmt w:val="lowerRoman"/>
      <w:lvlText w:val="%6."/>
      <w:lvlJc w:val="right"/>
      <w:pPr>
        <w:ind w:left="4320" w:hanging="180"/>
      </w:pPr>
    </w:lvl>
    <w:lvl w:ilvl="6" w:tplc="E500E620">
      <w:start w:val="1"/>
      <w:numFmt w:val="decimal"/>
      <w:lvlText w:val="%7."/>
      <w:lvlJc w:val="left"/>
      <w:pPr>
        <w:ind w:left="5040" w:hanging="360"/>
      </w:pPr>
    </w:lvl>
    <w:lvl w:ilvl="7" w:tplc="D7404E2E">
      <w:start w:val="1"/>
      <w:numFmt w:val="lowerLetter"/>
      <w:lvlText w:val="%8."/>
      <w:lvlJc w:val="left"/>
      <w:pPr>
        <w:ind w:left="5760" w:hanging="360"/>
      </w:pPr>
    </w:lvl>
    <w:lvl w:ilvl="8" w:tplc="8A8825CC">
      <w:start w:val="1"/>
      <w:numFmt w:val="lowerRoman"/>
      <w:lvlText w:val="%9."/>
      <w:lvlJc w:val="right"/>
      <w:pPr>
        <w:ind w:left="6480" w:hanging="180"/>
      </w:pPr>
    </w:lvl>
  </w:abstractNum>
  <w:abstractNum w:abstractNumId="28" w15:restartNumberingAfterBreak="0">
    <w:nsid w:val="3F9216C5"/>
    <w:multiLevelType w:val="hybridMultilevel"/>
    <w:tmpl w:val="5F887FC0"/>
    <w:lvl w:ilvl="0" w:tplc="A008C3E2">
      <w:numFmt w:val="bullet"/>
      <w:lvlText w:val="-"/>
      <w:lvlJc w:val="left"/>
      <w:pPr>
        <w:ind w:left="1446" w:hanging="360"/>
      </w:pPr>
      <w:rPr>
        <w:rFonts w:hint="default" w:ascii="EB Garamond" w:hAnsi="EB Garamond" w:eastAsiaTheme="minorHAnsi" w:cstheme="minorBidi"/>
      </w:rPr>
    </w:lvl>
    <w:lvl w:ilvl="1" w:tplc="04090003" w:tentative="1">
      <w:start w:val="1"/>
      <w:numFmt w:val="bullet"/>
      <w:lvlText w:val="o"/>
      <w:lvlJc w:val="left"/>
      <w:pPr>
        <w:ind w:left="2166" w:hanging="360"/>
      </w:pPr>
      <w:rPr>
        <w:rFonts w:hint="default" w:ascii="Courier New" w:hAnsi="Courier New" w:cs="Courier New"/>
      </w:rPr>
    </w:lvl>
    <w:lvl w:ilvl="2" w:tplc="04090005" w:tentative="1">
      <w:start w:val="1"/>
      <w:numFmt w:val="bullet"/>
      <w:lvlText w:val=""/>
      <w:lvlJc w:val="left"/>
      <w:pPr>
        <w:ind w:left="2886" w:hanging="360"/>
      </w:pPr>
      <w:rPr>
        <w:rFonts w:hint="default" w:ascii="Wingdings" w:hAnsi="Wingdings"/>
      </w:rPr>
    </w:lvl>
    <w:lvl w:ilvl="3" w:tplc="04090001" w:tentative="1">
      <w:start w:val="1"/>
      <w:numFmt w:val="bullet"/>
      <w:lvlText w:val=""/>
      <w:lvlJc w:val="left"/>
      <w:pPr>
        <w:ind w:left="3606" w:hanging="360"/>
      </w:pPr>
      <w:rPr>
        <w:rFonts w:hint="default" w:ascii="Symbol" w:hAnsi="Symbol"/>
      </w:rPr>
    </w:lvl>
    <w:lvl w:ilvl="4" w:tplc="04090003" w:tentative="1">
      <w:start w:val="1"/>
      <w:numFmt w:val="bullet"/>
      <w:lvlText w:val="o"/>
      <w:lvlJc w:val="left"/>
      <w:pPr>
        <w:ind w:left="4326" w:hanging="360"/>
      </w:pPr>
      <w:rPr>
        <w:rFonts w:hint="default" w:ascii="Courier New" w:hAnsi="Courier New" w:cs="Courier New"/>
      </w:rPr>
    </w:lvl>
    <w:lvl w:ilvl="5" w:tplc="04090005" w:tentative="1">
      <w:start w:val="1"/>
      <w:numFmt w:val="bullet"/>
      <w:lvlText w:val=""/>
      <w:lvlJc w:val="left"/>
      <w:pPr>
        <w:ind w:left="5046" w:hanging="360"/>
      </w:pPr>
      <w:rPr>
        <w:rFonts w:hint="default" w:ascii="Wingdings" w:hAnsi="Wingdings"/>
      </w:rPr>
    </w:lvl>
    <w:lvl w:ilvl="6" w:tplc="04090001" w:tentative="1">
      <w:start w:val="1"/>
      <w:numFmt w:val="bullet"/>
      <w:lvlText w:val=""/>
      <w:lvlJc w:val="left"/>
      <w:pPr>
        <w:ind w:left="5766" w:hanging="360"/>
      </w:pPr>
      <w:rPr>
        <w:rFonts w:hint="default" w:ascii="Symbol" w:hAnsi="Symbol"/>
      </w:rPr>
    </w:lvl>
    <w:lvl w:ilvl="7" w:tplc="04090003" w:tentative="1">
      <w:start w:val="1"/>
      <w:numFmt w:val="bullet"/>
      <w:lvlText w:val="o"/>
      <w:lvlJc w:val="left"/>
      <w:pPr>
        <w:ind w:left="6486" w:hanging="360"/>
      </w:pPr>
      <w:rPr>
        <w:rFonts w:hint="default" w:ascii="Courier New" w:hAnsi="Courier New" w:cs="Courier New"/>
      </w:rPr>
    </w:lvl>
    <w:lvl w:ilvl="8" w:tplc="04090005" w:tentative="1">
      <w:start w:val="1"/>
      <w:numFmt w:val="bullet"/>
      <w:lvlText w:val=""/>
      <w:lvlJc w:val="left"/>
      <w:pPr>
        <w:ind w:left="7206" w:hanging="360"/>
      </w:pPr>
      <w:rPr>
        <w:rFonts w:hint="default" w:ascii="Wingdings" w:hAnsi="Wingdings"/>
      </w:rPr>
    </w:lvl>
  </w:abstractNum>
  <w:abstractNum w:abstractNumId="29" w15:restartNumberingAfterBreak="0">
    <w:nsid w:val="46A86C01"/>
    <w:multiLevelType w:val="multilevel"/>
    <w:tmpl w:val="7F6AA4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DB72091"/>
    <w:multiLevelType w:val="hybridMultilevel"/>
    <w:tmpl w:val="344234BC"/>
    <w:lvl w:ilvl="0" w:tplc="FFFFFFFF">
      <w:start w:val="1"/>
      <w:numFmt w:val="decimal"/>
      <w:lvlText w:val="%1)"/>
      <w:lvlJc w:val="left"/>
      <w:pPr>
        <w:ind w:left="720" w:hanging="360"/>
      </w:pPr>
    </w:lvl>
    <w:lvl w:ilvl="1" w:tplc="F31061D8">
      <w:start w:val="1"/>
      <w:numFmt w:val="lowerLetter"/>
      <w:lvlText w:val="%2."/>
      <w:lvlJc w:val="left"/>
      <w:pPr>
        <w:ind w:left="1440" w:hanging="360"/>
      </w:pPr>
    </w:lvl>
    <w:lvl w:ilvl="2" w:tplc="2160B83E">
      <w:start w:val="1"/>
      <w:numFmt w:val="lowerRoman"/>
      <w:lvlText w:val="%3."/>
      <w:lvlJc w:val="right"/>
      <w:pPr>
        <w:ind w:left="2160" w:hanging="180"/>
      </w:pPr>
    </w:lvl>
    <w:lvl w:ilvl="3" w:tplc="95FC4BE6">
      <w:start w:val="1"/>
      <w:numFmt w:val="decimal"/>
      <w:lvlText w:val="%4."/>
      <w:lvlJc w:val="left"/>
      <w:pPr>
        <w:ind w:left="2880" w:hanging="360"/>
      </w:pPr>
    </w:lvl>
    <w:lvl w:ilvl="4" w:tplc="4F700580">
      <w:start w:val="1"/>
      <w:numFmt w:val="lowerLetter"/>
      <w:lvlText w:val="%5."/>
      <w:lvlJc w:val="left"/>
      <w:pPr>
        <w:ind w:left="3600" w:hanging="360"/>
      </w:pPr>
    </w:lvl>
    <w:lvl w:ilvl="5" w:tplc="6EBE117E">
      <w:start w:val="1"/>
      <w:numFmt w:val="lowerRoman"/>
      <w:lvlText w:val="%6."/>
      <w:lvlJc w:val="right"/>
      <w:pPr>
        <w:ind w:left="4320" w:hanging="180"/>
      </w:pPr>
    </w:lvl>
    <w:lvl w:ilvl="6" w:tplc="6AE06B5E">
      <w:start w:val="1"/>
      <w:numFmt w:val="decimal"/>
      <w:lvlText w:val="%7."/>
      <w:lvlJc w:val="left"/>
      <w:pPr>
        <w:ind w:left="5040" w:hanging="360"/>
      </w:pPr>
    </w:lvl>
    <w:lvl w:ilvl="7" w:tplc="89EEE7F0">
      <w:start w:val="1"/>
      <w:numFmt w:val="lowerLetter"/>
      <w:lvlText w:val="%8."/>
      <w:lvlJc w:val="left"/>
      <w:pPr>
        <w:ind w:left="5760" w:hanging="360"/>
      </w:pPr>
    </w:lvl>
    <w:lvl w:ilvl="8" w:tplc="711493A0">
      <w:start w:val="1"/>
      <w:numFmt w:val="lowerRoman"/>
      <w:lvlText w:val="%9."/>
      <w:lvlJc w:val="right"/>
      <w:pPr>
        <w:ind w:left="6480" w:hanging="180"/>
      </w:pPr>
    </w:lvl>
  </w:abstractNum>
  <w:abstractNum w:abstractNumId="31" w15:restartNumberingAfterBreak="0">
    <w:nsid w:val="50CA230F"/>
    <w:multiLevelType w:val="hybridMultilevel"/>
    <w:tmpl w:val="7A3E15D4"/>
    <w:lvl w:ilvl="0" w:tplc="A87E7BC2">
      <w:start w:val="1"/>
      <w:numFmt w:val="bullet"/>
      <w:lvlText w:val=""/>
      <w:lvlJc w:val="left"/>
      <w:pPr>
        <w:ind w:left="720" w:hanging="360"/>
      </w:pPr>
      <w:rPr>
        <w:rFonts w:hint="default" w:ascii="Symbol" w:hAnsi="Symbol"/>
      </w:rPr>
    </w:lvl>
    <w:lvl w:ilvl="1" w:tplc="2340C398">
      <w:start w:val="1"/>
      <w:numFmt w:val="bullet"/>
      <w:lvlText w:val="o"/>
      <w:lvlJc w:val="left"/>
      <w:pPr>
        <w:ind w:left="1440" w:hanging="360"/>
      </w:pPr>
      <w:rPr>
        <w:rFonts w:hint="default" w:ascii="Courier New" w:hAnsi="Courier New"/>
      </w:rPr>
    </w:lvl>
    <w:lvl w:ilvl="2" w:tplc="51140234">
      <w:start w:val="1"/>
      <w:numFmt w:val="bullet"/>
      <w:lvlText w:val=""/>
      <w:lvlJc w:val="left"/>
      <w:pPr>
        <w:ind w:left="2160" w:hanging="360"/>
      </w:pPr>
      <w:rPr>
        <w:rFonts w:hint="default" w:ascii="Wingdings" w:hAnsi="Wingdings"/>
      </w:rPr>
    </w:lvl>
    <w:lvl w:ilvl="3" w:tplc="E43EA348">
      <w:start w:val="1"/>
      <w:numFmt w:val="bullet"/>
      <w:lvlText w:val=""/>
      <w:lvlJc w:val="left"/>
      <w:pPr>
        <w:ind w:left="2880" w:hanging="360"/>
      </w:pPr>
      <w:rPr>
        <w:rFonts w:hint="default" w:ascii="Symbol" w:hAnsi="Symbol"/>
      </w:rPr>
    </w:lvl>
    <w:lvl w:ilvl="4" w:tplc="778EF36C">
      <w:start w:val="1"/>
      <w:numFmt w:val="bullet"/>
      <w:lvlText w:val="o"/>
      <w:lvlJc w:val="left"/>
      <w:pPr>
        <w:ind w:left="3600" w:hanging="360"/>
      </w:pPr>
      <w:rPr>
        <w:rFonts w:hint="default" w:ascii="Courier New" w:hAnsi="Courier New"/>
      </w:rPr>
    </w:lvl>
    <w:lvl w:ilvl="5" w:tplc="00BC66BA">
      <w:start w:val="1"/>
      <w:numFmt w:val="bullet"/>
      <w:lvlText w:val=""/>
      <w:lvlJc w:val="left"/>
      <w:pPr>
        <w:ind w:left="4320" w:hanging="360"/>
      </w:pPr>
      <w:rPr>
        <w:rFonts w:hint="default" w:ascii="Wingdings" w:hAnsi="Wingdings"/>
      </w:rPr>
    </w:lvl>
    <w:lvl w:ilvl="6" w:tplc="772AE542">
      <w:start w:val="1"/>
      <w:numFmt w:val="bullet"/>
      <w:lvlText w:val=""/>
      <w:lvlJc w:val="left"/>
      <w:pPr>
        <w:ind w:left="5040" w:hanging="360"/>
      </w:pPr>
      <w:rPr>
        <w:rFonts w:hint="default" w:ascii="Symbol" w:hAnsi="Symbol"/>
      </w:rPr>
    </w:lvl>
    <w:lvl w:ilvl="7" w:tplc="CA940B9E">
      <w:start w:val="1"/>
      <w:numFmt w:val="bullet"/>
      <w:lvlText w:val="o"/>
      <w:lvlJc w:val="left"/>
      <w:pPr>
        <w:ind w:left="5760" w:hanging="360"/>
      </w:pPr>
      <w:rPr>
        <w:rFonts w:hint="default" w:ascii="Courier New" w:hAnsi="Courier New"/>
      </w:rPr>
    </w:lvl>
    <w:lvl w:ilvl="8" w:tplc="EFF0568A">
      <w:start w:val="1"/>
      <w:numFmt w:val="bullet"/>
      <w:lvlText w:val=""/>
      <w:lvlJc w:val="left"/>
      <w:pPr>
        <w:ind w:left="6480" w:hanging="360"/>
      </w:pPr>
      <w:rPr>
        <w:rFonts w:hint="default" w:ascii="Wingdings" w:hAnsi="Wingdings"/>
      </w:rPr>
    </w:lvl>
  </w:abstractNum>
  <w:abstractNum w:abstractNumId="32" w15:restartNumberingAfterBreak="0">
    <w:nsid w:val="56EC5CE1"/>
    <w:multiLevelType w:val="hybridMultilevel"/>
    <w:tmpl w:val="C24A2008"/>
    <w:lvl w:ilvl="0" w:tplc="5DD88882">
      <w:start w:val="1"/>
      <w:numFmt w:val="decimal"/>
      <w:lvlText w:val="%1."/>
      <w:lvlJc w:val="left"/>
      <w:pPr>
        <w:ind w:left="720" w:hanging="360"/>
      </w:pPr>
    </w:lvl>
    <w:lvl w:ilvl="1" w:tplc="87B4656C">
      <w:start w:val="1"/>
      <w:numFmt w:val="lowerLetter"/>
      <w:lvlText w:val="%2."/>
      <w:lvlJc w:val="left"/>
      <w:pPr>
        <w:ind w:left="1440" w:hanging="360"/>
      </w:pPr>
    </w:lvl>
    <w:lvl w:ilvl="2" w:tplc="5C2A3610">
      <w:start w:val="1"/>
      <w:numFmt w:val="lowerRoman"/>
      <w:lvlText w:val="%3."/>
      <w:lvlJc w:val="right"/>
      <w:pPr>
        <w:ind w:left="2160" w:hanging="180"/>
      </w:pPr>
    </w:lvl>
    <w:lvl w:ilvl="3" w:tplc="7F6E1CEA">
      <w:start w:val="1"/>
      <w:numFmt w:val="decimal"/>
      <w:lvlText w:val="%4."/>
      <w:lvlJc w:val="left"/>
      <w:pPr>
        <w:ind w:left="2880" w:hanging="360"/>
      </w:pPr>
    </w:lvl>
    <w:lvl w:ilvl="4" w:tplc="A9F81D66">
      <w:start w:val="1"/>
      <w:numFmt w:val="lowerLetter"/>
      <w:lvlText w:val="%5."/>
      <w:lvlJc w:val="left"/>
      <w:pPr>
        <w:ind w:left="3600" w:hanging="360"/>
      </w:pPr>
    </w:lvl>
    <w:lvl w:ilvl="5" w:tplc="59D23FE4">
      <w:start w:val="1"/>
      <w:numFmt w:val="lowerRoman"/>
      <w:lvlText w:val="%6."/>
      <w:lvlJc w:val="right"/>
      <w:pPr>
        <w:ind w:left="4320" w:hanging="180"/>
      </w:pPr>
    </w:lvl>
    <w:lvl w:ilvl="6" w:tplc="6DF49DDC">
      <w:start w:val="1"/>
      <w:numFmt w:val="decimal"/>
      <w:lvlText w:val="%7."/>
      <w:lvlJc w:val="left"/>
      <w:pPr>
        <w:ind w:left="5040" w:hanging="360"/>
      </w:pPr>
    </w:lvl>
    <w:lvl w:ilvl="7" w:tplc="80CC7384">
      <w:start w:val="1"/>
      <w:numFmt w:val="lowerLetter"/>
      <w:lvlText w:val="%8."/>
      <w:lvlJc w:val="left"/>
      <w:pPr>
        <w:ind w:left="5760" w:hanging="360"/>
      </w:pPr>
    </w:lvl>
    <w:lvl w:ilvl="8" w:tplc="F9FA6D1E">
      <w:start w:val="1"/>
      <w:numFmt w:val="lowerRoman"/>
      <w:lvlText w:val="%9."/>
      <w:lvlJc w:val="right"/>
      <w:pPr>
        <w:ind w:left="6480" w:hanging="180"/>
      </w:pPr>
    </w:lvl>
  </w:abstractNum>
  <w:abstractNum w:abstractNumId="33" w15:restartNumberingAfterBreak="0">
    <w:nsid w:val="59AF65E7"/>
    <w:multiLevelType w:val="hybridMultilevel"/>
    <w:tmpl w:val="22E2B192"/>
    <w:lvl w:ilvl="0" w:tplc="AA4E13FA">
      <w:start w:val="1"/>
      <w:numFmt w:val="bullet"/>
      <w:lvlText w:val=""/>
      <w:lvlJc w:val="left"/>
      <w:pPr>
        <w:ind w:left="720" w:hanging="360"/>
      </w:pPr>
      <w:rPr>
        <w:rFonts w:hint="default" w:ascii="Symbol" w:hAnsi="Symbol"/>
      </w:rPr>
    </w:lvl>
    <w:lvl w:ilvl="1" w:tplc="CFBCFA68">
      <w:start w:val="1"/>
      <w:numFmt w:val="bullet"/>
      <w:lvlText w:val="o"/>
      <w:lvlJc w:val="left"/>
      <w:pPr>
        <w:ind w:left="1440" w:hanging="360"/>
      </w:pPr>
      <w:rPr>
        <w:rFonts w:hint="default" w:ascii="Courier New" w:hAnsi="Courier New"/>
      </w:rPr>
    </w:lvl>
    <w:lvl w:ilvl="2" w:tplc="1A32504C">
      <w:start w:val="1"/>
      <w:numFmt w:val="bullet"/>
      <w:lvlText w:val=""/>
      <w:lvlJc w:val="left"/>
      <w:pPr>
        <w:ind w:left="2160" w:hanging="360"/>
      </w:pPr>
      <w:rPr>
        <w:rFonts w:hint="default" w:ascii="Wingdings" w:hAnsi="Wingdings"/>
      </w:rPr>
    </w:lvl>
    <w:lvl w:ilvl="3" w:tplc="ED3A4C0E">
      <w:start w:val="1"/>
      <w:numFmt w:val="bullet"/>
      <w:lvlText w:val=""/>
      <w:lvlJc w:val="left"/>
      <w:pPr>
        <w:ind w:left="2880" w:hanging="360"/>
      </w:pPr>
      <w:rPr>
        <w:rFonts w:hint="default" w:ascii="Symbol" w:hAnsi="Symbol"/>
      </w:rPr>
    </w:lvl>
    <w:lvl w:ilvl="4" w:tplc="497EBB7E">
      <w:start w:val="1"/>
      <w:numFmt w:val="bullet"/>
      <w:lvlText w:val="o"/>
      <w:lvlJc w:val="left"/>
      <w:pPr>
        <w:ind w:left="3600" w:hanging="360"/>
      </w:pPr>
      <w:rPr>
        <w:rFonts w:hint="default" w:ascii="Courier New" w:hAnsi="Courier New"/>
      </w:rPr>
    </w:lvl>
    <w:lvl w:ilvl="5" w:tplc="74EE318E">
      <w:start w:val="1"/>
      <w:numFmt w:val="bullet"/>
      <w:lvlText w:val=""/>
      <w:lvlJc w:val="left"/>
      <w:pPr>
        <w:ind w:left="4320" w:hanging="360"/>
      </w:pPr>
      <w:rPr>
        <w:rFonts w:hint="default" w:ascii="Wingdings" w:hAnsi="Wingdings"/>
      </w:rPr>
    </w:lvl>
    <w:lvl w:ilvl="6" w:tplc="5E3A36B2">
      <w:start w:val="1"/>
      <w:numFmt w:val="bullet"/>
      <w:lvlText w:val=""/>
      <w:lvlJc w:val="left"/>
      <w:pPr>
        <w:ind w:left="5040" w:hanging="360"/>
      </w:pPr>
      <w:rPr>
        <w:rFonts w:hint="default" w:ascii="Symbol" w:hAnsi="Symbol"/>
      </w:rPr>
    </w:lvl>
    <w:lvl w:ilvl="7" w:tplc="A46427F4">
      <w:start w:val="1"/>
      <w:numFmt w:val="bullet"/>
      <w:lvlText w:val="o"/>
      <w:lvlJc w:val="left"/>
      <w:pPr>
        <w:ind w:left="5760" w:hanging="360"/>
      </w:pPr>
      <w:rPr>
        <w:rFonts w:hint="default" w:ascii="Courier New" w:hAnsi="Courier New"/>
      </w:rPr>
    </w:lvl>
    <w:lvl w:ilvl="8" w:tplc="4874082E">
      <w:start w:val="1"/>
      <w:numFmt w:val="bullet"/>
      <w:lvlText w:val=""/>
      <w:lvlJc w:val="left"/>
      <w:pPr>
        <w:ind w:left="6480" w:hanging="360"/>
      </w:pPr>
      <w:rPr>
        <w:rFonts w:hint="default" w:ascii="Wingdings" w:hAnsi="Wingdings"/>
      </w:rPr>
    </w:lvl>
  </w:abstractNum>
  <w:abstractNum w:abstractNumId="34" w15:restartNumberingAfterBreak="0">
    <w:nsid w:val="5CDA580A"/>
    <w:multiLevelType w:val="hybridMultilevel"/>
    <w:tmpl w:val="8C3EA31E"/>
    <w:lvl w:ilvl="0" w:tplc="2ECCBDD6">
      <w:start w:val="1"/>
      <w:numFmt w:val="decimal"/>
      <w:lvlText w:val="%1."/>
      <w:lvlJc w:val="left"/>
      <w:pPr>
        <w:ind w:left="720" w:hanging="360"/>
      </w:pPr>
    </w:lvl>
    <w:lvl w:ilvl="1" w:tplc="5DE6B264">
      <w:start w:val="1"/>
      <w:numFmt w:val="lowerLetter"/>
      <w:lvlText w:val="%2."/>
      <w:lvlJc w:val="left"/>
      <w:pPr>
        <w:ind w:left="1440" w:hanging="360"/>
      </w:pPr>
    </w:lvl>
    <w:lvl w:ilvl="2" w:tplc="44062C20">
      <w:start w:val="1"/>
      <w:numFmt w:val="lowerRoman"/>
      <w:lvlText w:val="%3."/>
      <w:lvlJc w:val="right"/>
      <w:pPr>
        <w:ind w:left="2160" w:hanging="180"/>
      </w:pPr>
    </w:lvl>
    <w:lvl w:ilvl="3" w:tplc="3ED86524">
      <w:start w:val="1"/>
      <w:numFmt w:val="decimal"/>
      <w:lvlText w:val="%4."/>
      <w:lvlJc w:val="left"/>
      <w:pPr>
        <w:ind w:left="2880" w:hanging="360"/>
      </w:pPr>
    </w:lvl>
    <w:lvl w:ilvl="4" w:tplc="73A4B51A">
      <w:start w:val="1"/>
      <w:numFmt w:val="lowerLetter"/>
      <w:lvlText w:val="%5."/>
      <w:lvlJc w:val="left"/>
      <w:pPr>
        <w:ind w:left="3600" w:hanging="360"/>
      </w:pPr>
    </w:lvl>
    <w:lvl w:ilvl="5" w:tplc="3F9826DC">
      <w:start w:val="1"/>
      <w:numFmt w:val="lowerRoman"/>
      <w:lvlText w:val="%6."/>
      <w:lvlJc w:val="right"/>
      <w:pPr>
        <w:ind w:left="4320" w:hanging="180"/>
      </w:pPr>
    </w:lvl>
    <w:lvl w:ilvl="6" w:tplc="50FAE844">
      <w:start w:val="1"/>
      <w:numFmt w:val="decimal"/>
      <w:lvlText w:val="%7."/>
      <w:lvlJc w:val="left"/>
      <w:pPr>
        <w:ind w:left="5040" w:hanging="360"/>
      </w:pPr>
    </w:lvl>
    <w:lvl w:ilvl="7" w:tplc="08283BC4">
      <w:start w:val="1"/>
      <w:numFmt w:val="lowerLetter"/>
      <w:lvlText w:val="%8."/>
      <w:lvlJc w:val="left"/>
      <w:pPr>
        <w:ind w:left="5760" w:hanging="360"/>
      </w:pPr>
    </w:lvl>
    <w:lvl w:ilvl="8" w:tplc="2728AB62">
      <w:start w:val="1"/>
      <w:numFmt w:val="lowerRoman"/>
      <w:lvlText w:val="%9."/>
      <w:lvlJc w:val="right"/>
      <w:pPr>
        <w:ind w:left="6480" w:hanging="180"/>
      </w:pPr>
    </w:lvl>
  </w:abstractNum>
  <w:abstractNum w:abstractNumId="35" w15:restartNumberingAfterBreak="0">
    <w:nsid w:val="5D9848C9"/>
    <w:multiLevelType w:val="hybridMultilevel"/>
    <w:tmpl w:val="FFFFFFFF"/>
    <w:lvl w:ilvl="0" w:tplc="27624164">
      <w:start w:val="1"/>
      <w:numFmt w:val="decimal"/>
      <w:lvlText w:val="%1."/>
      <w:lvlJc w:val="left"/>
      <w:pPr>
        <w:ind w:left="720" w:hanging="360"/>
      </w:pPr>
    </w:lvl>
    <w:lvl w:ilvl="1" w:tplc="2B6AF25A">
      <w:start w:val="1"/>
      <w:numFmt w:val="lowerLetter"/>
      <w:lvlText w:val="%2."/>
      <w:lvlJc w:val="left"/>
      <w:pPr>
        <w:ind w:left="1440" w:hanging="360"/>
      </w:pPr>
    </w:lvl>
    <w:lvl w:ilvl="2" w:tplc="F6BE699E">
      <w:start w:val="1"/>
      <w:numFmt w:val="lowerRoman"/>
      <w:lvlText w:val="%3."/>
      <w:lvlJc w:val="right"/>
      <w:pPr>
        <w:ind w:left="2160" w:hanging="180"/>
      </w:pPr>
    </w:lvl>
    <w:lvl w:ilvl="3" w:tplc="3A3EB40A">
      <w:start w:val="1"/>
      <w:numFmt w:val="decimal"/>
      <w:lvlText w:val="%4."/>
      <w:lvlJc w:val="left"/>
      <w:pPr>
        <w:ind w:left="2880" w:hanging="360"/>
      </w:pPr>
    </w:lvl>
    <w:lvl w:ilvl="4" w:tplc="62887F9E">
      <w:start w:val="1"/>
      <w:numFmt w:val="lowerLetter"/>
      <w:lvlText w:val="%5."/>
      <w:lvlJc w:val="left"/>
      <w:pPr>
        <w:ind w:left="3600" w:hanging="360"/>
      </w:pPr>
    </w:lvl>
    <w:lvl w:ilvl="5" w:tplc="68CCCBB2">
      <w:start w:val="1"/>
      <w:numFmt w:val="lowerRoman"/>
      <w:lvlText w:val="%6."/>
      <w:lvlJc w:val="right"/>
      <w:pPr>
        <w:ind w:left="4320" w:hanging="180"/>
      </w:pPr>
    </w:lvl>
    <w:lvl w:ilvl="6" w:tplc="DF427378">
      <w:start w:val="1"/>
      <w:numFmt w:val="decimal"/>
      <w:lvlText w:val="%7."/>
      <w:lvlJc w:val="left"/>
      <w:pPr>
        <w:ind w:left="5040" w:hanging="360"/>
      </w:pPr>
    </w:lvl>
    <w:lvl w:ilvl="7" w:tplc="4DDEC1A8">
      <w:start w:val="1"/>
      <w:numFmt w:val="lowerLetter"/>
      <w:lvlText w:val="%8."/>
      <w:lvlJc w:val="left"/>
      <w:pPr>
        <w:ind w:left="5760" w:hanging="360"/>
      </w:pPr>
    </w:lvl>
    <w:lvl w:ilvl="8" w:tplc="F7C023EA">
      <w:start w:val="1"/>
      <w:numFmt w:val="lowerRoman"/>
      <w:lvlText w:val="%9."/>
      <w:lvlJc w:val="right"/>
      <w:pPr>
        <w:ind w:left="6480" w:hanging="180"/>
      </w:pPr>
    </w:lvl>
  </w:abstractNum>
  <w:abstractNum w:abstractNumId="36" w15:restartNumberingAfterBreak="0">
    <w:nsid w:val="5E635272"/>
    <w:multiLevelType w:val="hybridMultilevel"/>
    <w:tmpl w:val="303CC92E"/>
    <w:lvl w:ilvl="0">
      <w:start w:val="1"/>
      <w:numFmt w:val="bullet"/>
      <w:lvlText w:val=""/>
      <w:lvlJc w:val="left"/>
      <w:pPr>
        <w:ind w:left="720" w:hanging="360"/>
      </w:pPr>
      <w:rPr>
        <w:rFonts w:hint="default" w:ascii="Symbol" w:hAnsi="Symbol"/>
      </w:rPr>
    </w:lvl>
    <w:lvl w:ilvl="1" w:tplc="F14EFC62">
      <w:start w:val="1"/>
      <w:numFmt w:val="bullet"/>
      <w:lvlText w:val="o"/>
      <w:lvlJc w:val="left"/>
      <w:pPr>
        <w:ind w:left="1440" w:hanging="360"/>
      </w:pPr>
      <w:rPr>
        <w:rFonts w:hint="default" w:ascii="Courier New" w:hAnsi="Courier New"/>
      </w:rPr>
    </w:lvl>
    <w:lvl w:ilvl="2" w:tplc="BFDE5B04">
      <w:start w:val="1"/>
      <w:numFmt w:val="bullet"/>
      <w:lvlText w:val=""/>
      <w:lvlJc w:val="left"/>
      <w:pPr>
        <w:ind w:left="2160" w:hanging="360"/>
      </w:pPr>
      <w:rPr>
        <w:rFonts w:hint="default" w:ascii="Wingdings" w:hAnsi="Wingdings"/>
      </w:rPr>
    </w:lvl>
    <w:lvl w:ilvl="3" w:tplc="0200397C">
      <w:start w:val="1"/>
      <w:numFmt w:val="bullet"/>
      <w:lvlText w:val=""/>
      <w:lvlJc w:val="left"/>
      <w:pPr>
        <w:ind w:left="2880" w:hanging="360"/>
      </w:pPr>
      <w:rPr>
        <w:rFonts w:hint="default" w:ascii="Symbol" w:hAnsi="Symbol"/>
      </w:rPr>
    </w:lvl>
    <w:lvl w:ilvl="4" w:tplc="A63833D0">
      <w:start w:val="1"/>
      <w:numFmt w:val="bullet"/>
      <w:lvlText w:val="o"/>
      <w:lvlJc w:val="left"/>
      <w:pPr>
        <w:ind w:left="3600" w:hanging="360"/>
      </w:pPr>
      <w:rPr>
        <w:rFonts w:hint="default" w:ascii="Courier New" w:hAnsi="Courier New"/>
      </w:rPr>
    </w:lvl>
    <w:lvl w:ilvl="5" w:tplc="009CE06A">
      <w:start w:val="1"/>
      <w:numFmt w:val="bullet"/>
      <w:lvlText w:val=""/>
      <w:lvlJc w:val="left"/>
      <w:pPr>
        <w:ind w:left="4320" w:hanging="360"/>
      </w:pPr>
      <w:rPr>
        <w:rFonts w:hint="default" w:ascii="Wingdings" w:hAnsi="Wingdings"/>
      </w:rPr>
    </w:lvl>
    <w:lvl w:ilvl="6" w:tplc="D1424B1C">
      <w:start w:val="1"/>
      <w:numFmt w:val="bullet"/>
      <w:lvlText w:val=""/>
      <w:lvlJc w:val="left"/>
      <w:pPr>
        <w:ind w:left="5040" w:hanging="360"/>
      </w:pPr>
      <w:rPr>
        <w:rFonts w:hint="default" w:ascii="Symbol" w:hAnsi="Symbol"/>
      </w:rPr>
    </w:lvl>
    <w:lvl w:ilvl="7" w:tplc="C58E6BDA">
      <w:start w:val="1"/>
      <w:numFmt w:val="bullet"/>
      <w:lvlText w:val="o"/>
      <w:lvlJc w:val="left"/>
      <w:pPr>
        <w:ind w:left="5760" w:hanging="360"/>
      </w:pPr>
      <w:rPr>
        <w:rFonts w:hint="default" w:ascii="Courier New" w:hAnsi="Courier New"/>
      </w:rPr>
    </w:lvl>
    <w:lvl w:ilvl="8" w:tplc="E19A701A">
      <w:start w:val="1"/>
      <w:numFmt w:val="bullet"/>
      <w:lvlText w:val=""/>
      <w:lvlJc w:val="left"/>
      <w:pPr>
        <w:ind w:left="6480" w:hanging="360"/>
      </w:pPr>
      <w:rPr>
        <w:rFonts w:hint="default" w:ascii="Wingdings" w:hAnsi="Wingdings"/>
      </w:rPr>
    </w:lvl>
  </w:abstractNum>
  <w:abstractNum w:abstractNumId="37" w15:restartNumberingAfterBreak="0">
    <w:nsid w:val="60335AC9"/>
    <w:multiLevelType w:val="hybridMultilevel"/>
    <w:tmpl w:val="246ED822"/>
    <w:lvl w:ilvl="0" w:tplc="4BB6D8FA">
      <w:start w:val="1"/>
      <w:numFmt w:val="decimal"/>
      <w:lvlText w:val="%1)"/>
      <w:lvlJc w:val="left"/>
      <w:pPr>
        <w:ind w:left="720" w:hanging="360"/>
      </w:pPr>
    </w:lvl>
    <w:lvl w:ilvl="1" w:tplc="861C451A">
      <w:start w:val="1"/>
      <w:numFmt w:val="lowerLetter"/>
      <w:lvlText w:val="%2."/>
      <w:lvlJc w:val="left"/>
      <w:pPr>
        <w:ind w:left="1440" w:hanging="360"/>
      </w:pPr>
    </w:lvl>
    <w:lvl w:ilvl="2" w:tplc="43D0DCFC">
      <w:start w:val="1"/>
      <w:numFmt w:val="lowerRoman"/>
      <w:lvlText w:val="%3."/>
      <w:lvlJc w:val="right"/>
      <w:pPr>
        <w:ind w:left="2160" w:hanging="180"/>
      </w:pPr>
    </w:lvl>
    <w:lvl w:ilvl="3" w:tplc="5190737C">
      <w:start w:val="1"/>
      <w:numFmt w:val="decimal"/>
      <w:lvlText w:val="%4."/>
      <w:lvlJc w:val="left"/>
      <w:pPr>
        <w:ind w:left="2880" w:hanging="360"/>
      </w:pPr>
    </w:lvl>
    <w:lvl w:ilvl="4" w:tplc="B5AE616C">
      <w:start w:val="1"/>
      <w:numFmt w:val="lowerLetter"/>
      <w:lvlText w:val="%5."/>
      <w:lvlJc w:val="left"/>
      <w:pPr>
        <w:ind w:left="3600" w:hanging="360"/>
      </w:pPr>
    </w:lvl>
    <w:lvl w:ilvl="5" w:tplc="EB5494F2">
      <w:start w:val="1"/>
      <w:numFmt w:val="lowerRoman"/>
      <w:lvlText w:val="%6."/>
      <w:lvlJc w:val="right"/>
      <w:pPr>
        <w:ind w:left="4320" w:hanging="180"/>
      </w:pPr>
    </w:lvl>
    <w:lvl w:ilvl="6" w:tplc="95CAD788">
      <w:start w:val="1"/>
      <w:numFmt w:val="decimal"/>
      <w:lvlText w:val="%7."/>
      <w:lvlJc w:val="left"/>
      <w:pPr>
        <w:ind w:left="5040" w:hanging="360"/>
      </w:pPr>
    </w:lvl>
    <w:lvl w:ilvl="7" w:tplc="10A61068">
      <w:start w:val="1"/>
      <w:numFmt w:val="lowerLetter"/>
      <w:lvlText w:val="%8."/>
      <w:lvlJc w:val="left"/>
      <w:pPr>
        <w:ind w:left="5760" w:hanging="360"/>
      </w:pPr>
    </w:lvl>
    <w:lvl w:ilvl="8" w:tplc="CFA45C64">
      <w:start w:val="1"/>
      <w:numFmt w:val="lowerRoman"/>
      <w:lvlText w:val="%9."/>
      <w:lvlJc w:val="right"/>
      <w:pPr>
        <w:ind w:left="6480" w:hanging="180"/>
      </w:pPr>
    </w:lvl>
  </w:abstractNum>
  <w:abstractNum w:abstractNumId="38" w15:restartNumberingAfterBreak="0">
    <w:nsid w:val="67FA1D66"/>
    <w:multiLevelType w:val="multilevel"/>
    <w:tmpl w:val="2EDC1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9A57C0"/>
    <w:multiLevelType w:val="hybridMultilevel"/>
    <w:tmpl w:val="FFFFFFFF"/>
    <w:lvl w:ilvl="0" w:tplc="61EC0086">
      <w:start w:val="1"/>
      <w:numFmt w:val="decimal"/>
      <w:lvlText w:val="%1."/>
      <w:lvlJc w:val="left"/>
      <w:pPr>
        <w:ind w:left="720" w:hanging="360"/>
      </w:pPr>
    </w:lvl>
    <w:lvl w:ilvl="1" w:tplc="520E50B6">
      <w:start w:val="1"/>
      <w:numFmt w:val="lowerLetter"/>
      <w:lvlText w:val="%2."/>
      <w:lvlJc w:val="left"/>
      <w:pPr>
        <w:ind w:left="1440" w:hanging="360"/>
      </w:pPr>
    </w:lvl>
    <w:lvl w:ilvl="2" w:tplc="CC706D4E">
      <w:start w:val="1"/>
      <w:numFmt w:val="lowerRoman"/>
      <w:lvlText w:val="%3."/>
      <w:lvlJc w:val="right"/>
      <w:pPr>
        <w:ind w:left="2160" w:hanging="180"/>
      </w:pPr>
    </w:lvl>
    <w:lvl w:ilvl="3" w:tplc="DB7E3338">
      <w:start w:val="1"/>
      <w:numFmt w:val="decimal"/>
      <w:lvlText w:val="%4."/>
      <w:lvlJc w:val="left"/>
      <w:pPr>
        <w:ind w:left="2880" w:hanging="360"/>
      </w:pPr>
    </w:lvl>
    <w:lvl w:ilvl="4" w:tplc="68A056BE">
      <w:start w:val="1"/>
      <w:numFmt w:val="lowerLetter"/>
      <w:lvlText w:val="%5."/>
      <w:lvlJc w:val="left"/>
      <w:pPr>
        <w:ind w:left="3600" w:hanging="360"/>
      </w:pPr>
    </w:lvl>
    <w:lvl w:ilvl="5" w:tplc="0F220514">
      <w:start w:val="1"/>
      <w:numFmt w:val="lowerRoman"/>
      <w:lvlText w:val="%6."/>
      <w:lvlJc w:val="right"/>
      <w:pPr>
        <w:ind w:left="4320" w:hanging="180"/>
      </w:pPr>
    </w:lvl>
    <w:lvl w:ilvl="6" w:tplc="0CD0C76E">
      <w:start w:val="1"/>
      <w:numFmt w:val="decimal"/>
      <w:lvlText w:val="%7."/>
      <w:lvlJc w:val="left"/>
      <w:pPr>
        <w:ind w:left="5040" w:hanging="360"/>
      </w:pPr>
    </w:lvl>
    <w:lvl w:ilvl="7" w:tplc="6C103E72">
      <w:start w:val="1"/>
      <w:numFmt w:val="lowerLetter"/>
      <w:lvlText w:val="%8."/>
      <w:lvlJc w:val="left"/>
      <w:pPr>
        <w:ind w:left="5760" w:hanging="360"/>
      </w:pPr>
    </w:lvl>
    <w:lvl w:ilvl="8" w:tplc="EEB2A502">
      <w:start w:val="1"/>
      <w:numFmt w:val="lowerRoman"/>
      <w:lvlText w:val="%9."/>
      <w:lvlJc w:val="right"/>
      <w:pPr>
        <w:ind w:left="6480" w:hanging="180"/>
      </w:pPr>
    </w:lvl>
  </w:abstractNum>
  <w:abstractNum w:abstractNumId="40" w15:restartNumberingAfterBreak="0">
    <w:nsid w:val="70646F81"/>
    <w:multiLevelType w:val="hybridMultilevel"/>
    <w:tmpl w:val="E564D986"/>
    <w:lvl w:ilvl="0" w:tplc="9920F5B6">
      <w:start w:val="1"/>
      <w:numFmt w:val="decimal"/>
      <w:lvlText w:val="%1)"/>
      <w:lvlJc w:val="left"/>
      <w:pPr>
        <w:ind w:left="720" w:hanging="360"/>
      </w:pPr>
    </w:lvl>
    <w:lvl w:ilvl="1" w:tplc="E2428F46">
      <w:start w:val="1"/>
      <w:numFmt w:val="lowerLetter"/>
      <w:lvlText w:val="%2."/>
      <w:lvlJc w:val="left"/>
      <w:pPr>
        <w:ind w:left="1440" w:hanging="360"/>
      </w:pPr>
    </w:lvl>
    <w:lvl w:ilvl="2" w:tplc="11206246">
      <w:start w:val="1"/>
      <w:numFmt w:val="lowerRoman"/>
      <w:lvlText w:val="%3."/>
      <w:lvlJc w:val="right"/>
      <w:pPr>
        <w:ind w:left="2160" w:hanging="180"/>
      </w:pPr>
    </w:lvl>
    <w:lvl w:ilvl="3" w:tplc="71D445D0">
      <w:start w:val="1"/>
      <w:numFmt w:val="decimal"/>
      <w:lvlText w:val="%4."/>
      <w:lvlJc w:val="left"/>
      <w:pPr>
        <w:ind w:left="2880" w:hanging="360"/>
      </w:pPr>
    </w:lvl>
    <w:lvl w:ilvl="4" w:tplc="9912EC04">
      <w:start w:val="1"/>
      <w:numFmt w:val="lowerLetter"/>
      <w:lvlText w:val="%5."/>
      <w:lvlJc w:val="left"/>
      <w:pPr>
        <w:ind w:left="3600" w:hanging="360"/>
      </w:pPr>
    </w:lvl>
    <w:lvl w:ilvl="5" w:tplc="E2C41BCA">
      <w:start w:val="1"/>
      <w:numFmt w:val="lowerRoman"/>
      <w:lvlText w:val="%6."/>
      <w:lvlJc w:val="right"/>
      <w:pPr>
        <w:ind w:left="4320" w:hanging="180"/>
      </w:pPr>
    </w:lvl>
    <w:lvl w:ilvl="6" w:tplc="7B5A8F46">
      <w:start w:val="1"/>
      <w:numFmt w:val="decimal"/>
      <w:lvlText w:val="%7."/>
      <w:lvlJc w:val="left"/>
      <w:pPr>
        <w:ind w:left="5040" w:hanging="360"/>
      </w:pPr>
    </w:lvl>
    <w:lvl w:ilvl="7" w:tplc="0596C152">
      <w:start w:val="1"/>
      <w:numFmt w:val="lowerLetter"/>
      <w:lvlText w:val="%8."/>
      <w:lvlJc w:val="left"/>
      <w:pPr>
        <w:ind w:left="5760" w:hanging="360"/>
      </w:pPr>
    </w:lvl>
    <w:lvl w:ilvl="8" w:tplc="0F86CE4C">
      <w:start w:val="1"/>
      <w:numFmt w:val="lowerRoman"/>
      <w:lvlText w:val="%9."/>
      <w:lvlJc w:val="right"/>
      <w:pPr>
        <w:ind w:left="6480" w:hanging="180"/>
      </w:pPr>
    </w:lvl>
  </w:abstractNum>
  <w:abstractNum w:abstractNumId="41" w15:restartNumberingAfterBreak="0">
    <w:nsid w:val="74CD35B9"/>
    <w:multiLevelType w:val="hybridMultilevel"/>
    <w:tmpl w:val="7D907460"/>
    <w:lvl w:ilvl="0" w:tplc="FBFA35A4">
      <w:start w:val="1"/>
      <w:numFmt w:val="bullet"/>
      <w:lvlText w:val="·"/>
      <w:lvlJc w:val="left"/>
      <w:pPr>
        <w:ind w:left="720" w:hanging="360"/>
      </w:pPr>
      <w:rPr>
        <w:rFonts w:hint="default" w:ascii="Symbol" w:hAnsi="Symbol"/>
      </w:rPr>
    </w:lvl>
    <w:lvl w:ilvl="1" w:tplc="5120C108">
      <w:start w:val="1"/>
      <w:numFmt w:val="bullet"/>
      <w:lvlText w:val="o"/>
      <w:lvlJc w:val="left"/>
      <w:pPr>
        <w:ind w:left="1440" w:hanging="360"/>
      </w:pPr>
      <w:rPr>
        <w:rFonts w:hint="default" w:ascii="Courier New" w:hAnsi="Courier New"/>
      </w:rPr>
    </w:lvl>
    <w:lvl w:ilvl="2" w:tplc="CFC44C18">
      <w:start w:val="1"/>
      <w:numFmt w:val="bullet"/>
      <w:lvlText w:val=""/>
      <w:lvlJc w:val="left"/>
      <w:pPr>
        <w:ind w:left="2160" w:hanging="360"/>
      </w:pPr>
      <w:rPr>
        <w:rFonts w:hint="default" w:ascii="Wingdings" w:hAnsi="Wingdings"/>
      </w:rPr>
    </w:lvl>
    <w:lvl w:ilvl="3" w:tplc="A6604D3E">
      <w:start w:val="1"/>
      <w:numFmt w:val="bullet"/>
      <w:lvlText w:val=""/>
      <w:lvlJc w:val="left"/>
      <w:pPr>
        <w:ind w:left="2880" w:hanging="360"/>
      </w:pPr>
      <w:rPr>
        <w:rFonts w:hint="default" w:ascii="Symbol" w:hAnsi="Symbol"/>
      </w:rPr>
    </w:lvl>
    <w:lvl w:ilvl="4" w:tplc="CA2C8816">
      <w:start w:val="1"/>
      <w:numFmt w:val="bullet"/>
      <w:lvlText w:val="o"/>
      <w:lvlJc w:val="left"/>
      <w:pPr>
        <w:ind w:left="3600" w:hanging="360"/>
      </w:pPr>
      <w:rPr>
        <w:rFonts w:hint="default" w:ascii="Courier New" w:hAnsi="Courier New"/>
      </w:rPr>
    </w:lvl>
    <w:lvl w:ilvl="5" w:tplc="534E5AE8">
      <w:start w:val="1"/>
      <w:numFmt w:val="bullet"/>
      <w:lvlText w:val=""/>
      <w:lvlJc w:val="left"/>
      <w:pPr>
        <w:ind w:left="4320" w:hanging="360"/>
      </w:pPr>
      <w:rPr>
        <w:rFonts w:hint="default" w:ascii="Wingdings" w:hAnsi="Wingdings"/>
      </w:rPr>
    </w:lvl>
    <w:lvl w:ilvl="6" w:tplc="CA64E84A">
      <w:start w:val="1"/>
      <w:numFmt w:val="bullet"/>
      <w:lvlText w:val=""/>
      <w:lvlJc w:val="left"/>
      <w:pPr>
        <w:ind w:left="5040" w:hanging="360"/>
      </w:pPr>
      <w:rPr>
        <w:rFonts w:hint="default" w:ascii="Symbol" w:hAnsi="Symbol"/>
      </w:rPr>
    </w:lvl>
    <w:lvl w:ilvl="7" w:tplc="029092EA">
      <w:start w:val="1"/>
      <w:numFmt w:val="bullet"/>
      <w:lvlText w:val="o"/>
      <w:lvlJc w:val="left"/>
      <w:pPr>
        <w:ind w:left="5760" w:hanging="360"/>
      </w:pPr>
      <w:rPr>
        <w:rFonts w:hint="default" w:ascii="Courier New" w:hAnsi="Courier New"/>
      </w:rPr>
    </w:lvl>
    <w:lvl w:ilvl="8" w:tplc="C262B56A">
      <w:start w:val="1"/>
      <w:numFmt w:val="bullet"/>
      <w:lvlText w:val=""/>
      <w:lvlJc w:val="left"/>
      <w:pPr>
        <w:ind w:left="6480" w:hanging="360"/>
      </w:pPr>
      <w:rPr>
        <w:rFonts w:hint="default" w:ascii="Wingdings" w:hAnsi="Wingdings"/>
      </w:rPr>
    </w:lvl>
  </w:abstractNum>
  <w:abstractNum w:abstractNumId="42" w15:restartNumberingAfterBreak="0">
    <w:nsid w:val="75301428"/>
    <w:multiLevelType w:val="hybridMultilevel"/>
    <w:tmpl w:val="CCD245DA"/>
    <w:lvl w:ilvl="0" w:tplc="1F429C2A">
      <w:start w:val="1"/>
      <w:numFmt w:val="decimal"/>
      <w:lvlText w:val="%1."/>
      <w:lvlJc w:val="left"/>
      <w:pPr>
        <w:ind w:left="720" w:hanging="360"/>
      </w:pPr>
    </w:lvl>
    <w:lvl w:ilvl="1" w:tplc="9434FF74">
      <w:start w:val="1"/>
      <w:numFmt w:val="lowerLetter"/>
      <w:lvlText w:val="%2."/>
      <w:lvlJc w:val="left"/>
      <w:pPr>
        <w:ind w:left="1440" w:hanging="360"/>
      </w:pPr>
    </w:lvl>
    <w:lvl w:ilvl="2" w:tplc="9E9C669A">
      <w:start w:val="1"/>
      <w:numFmt w:val="lowerRoman"/>
      <w:lvlText w:val="%3."/>
      <w:lvlJc w:val="right"/>
      <w:pPr>
        <w:ind w:left="2160" w:hanging="180"/>
      </w:pPr>
    </w:lvl>
    <w:lvl w:ilvl="3" w:tplc="A8728AE0">
      <w:start w:val="1"/>
      <w:numFmt w:val="decimal"/>
      <w:lvlText w:val="%4."/>
      <w:lvlJc w:val="left"/>
      <w:pPr>
        <w:ind w:left="2880" w:hanging="360"/>
      </w:pPr>
    </w:lvl>
    <w:lvl w:ilvl="4" w:tplc="3816FBF8">
      <w:start w:val="1"/>
      <w:numFmt w:val="lowerLetter"/>
      <w:lvlText w:val="%5."/>
      <w:lvlJc w:val="left"/>
      <w:pPr>
        <w:ind w:left="3600" w:hanging="360"/>
      </w:pPr>
    </w:lvl>
    <w:lvl w:ilvl="5" w:tplc="031A72F8">
      <w:start w:val="1"/>
      <w:numFmt w:val="lowerRoman"/>
      <w:lvlText w:val="%6."/>
      <w:lvlJc w:val="right"/>
      <w:pPr>
        <w:ind w:left="4320" w:hanging="180"/>
      </w:pPr>
    </w:lvl>
    <w:lvl w:ilvl="6" w:tplc="FDC04FEC">
      <w:start w:val="1"/>
      <w:numFmt w:val="decimal"/>
      <w:lvlText w:val="%7."/>
      <w:lvlJc w:val="left"/>
      <w:pPr>
        <w:ind w:left="5040" w:hanging="360"/>
      </w:pPr>
    </w:lvl>
    <w:lvl w:ilvl="7" w:tplc="6F906E74">
      <w:start w:val="1"/>
      <w:numFmt w:val="lowerLetter"/>
      <w:lvlText w:val="%8."/>
      <w:lvlJc w:val="left"/>
      <w:pPr>
        <w:ind w:left="5760" w:hanging="360"/>
      </w:pPr>
    </w:lvl>
    <w:lvl w:ilvl="8" w:tplc="E878E998">
      <w:start w:val="1"/>
      <w:numFmt w:val="lowerRoman"/>
      <w:lvlText w:val="%9."/>
      <w:lvlJc w:val="right"/>
      <w:pPr>
        <w:ind w:left="6480" w:hanging="180"/>
      </w:pPr>
    </w:lvl>
  </w:abstractNum>
  <w:abstractNum w:abstractNumId="43" w15:restartNumberingAfterBreak="0">
    <w:nsid w:val="78703115"/>
    <w:multiLevelType w:val="hybridMultilevel"/>
    <w:tmpl w:val="721C2644"/>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44" w15:restartNumberingAfterBreak="0">
    <w:nsid w:val="7A030737"/>
    <w:multiLevelType w:val="hybridMultilevel"/>
    <w:tmpl w:val="12DE553C"/>
    <w:lvl w:ilvl="0" w:tplc="6CE6275E">
      <w:start w:val="1"/>
      <w:numFmt w:val="decimal"/>
      <w:lvlText w:val="%1)"/>
      <w:lvlJc w:val="left"/>
      <w:pPr>
        <w:ind w:left="720" w:hanging="360"/>
      </w:pPr>
    </w:lvl>
    <w:lvl w:ilvl="1" w:tplc="CCA8D99E">
      <w:start w:val="1"/>
      <w:numFmt w:val="lowerLetter"/>
      <w:lvlText w:val="%2."/>
      <w:lvlJc w:val="left"/>
      <w:pPr>
        <w:ind w:left="1440" w:hanging="360"/>
      </w:pPr>
    </w:lvl>
    <w:lvl w:ilvl="2" w:tplc="1820FB9C">
      <w:start w:val="1"/>
      <w:numFmt w:val="lowerRoman"/>
      <w:lvlText w:val="%3."/>
      <w:lvlJc w:val="right"/>
      <w:pPr>
        <w:ind w:left="2160" w:hanging="180"/>
      </w:pPr>
    </w:lvl>
    <w:lvl w:ilvl="3" w:tplc="5B3EB0C2">
      <w:start w:val="1"/>
      <w:numFmt w:val="decimal"/>
      <w:lvlText w:val="%4."/>
      <w:lvlJc w:val="left"/>
      <w:pPr>
        <w:ind w:left="2880" w:hanging="360"/>
      </w:pPr>
    </w:lvl>
    <w:lvl w:ilvl="4" w:tplc="9884A9C6">
      <w:start w:val="1"/>
      <w:numFmt w:val="lowerLetter"/>
      <w:lvlText w:val="%5."/>
      <w:lvlJc w:val="left"/>
      <w:pPr>
        <w:ind w:left="3600" w:hanging="360"/>
      </w:pPr>
    </w:lvl>
    <w:lvl w:ilvl="5" w:tplc="B35C7850">
      <w:start w:val="1"/>
      <w:numFmt w:val="lowerRoman"/>
      <w:lvlText w:val="%6."/>
      <w:lvlJc w:val="right"/>
      <w:pPr>
        <w:ind w:left="4320" w:hanging="180"/>
      </w:pPr>
    </w:lvl>
    <w:lvl w:ilvl="6" w:tplc="06C641E8">
      <w:start w:val="1"/>
      <w:numFmt w:val="decimal"/>
      <w:lvlText w:val="%7."/>
      <w:lvlJc w:val="left"/>
      <w:pPr>
        <w:ind w:left="5040" w:hanging="360"/>
      </w:pPr>
    </w:lvl>
    <w:lvl w:ilvl="7" w:tplc="AC36478A">
      <w:start w:val="1"/>
      <w:numFmt w:val="lowerLetter"/>
      <w:lvlText w:val="%8."/>
      <w:lvlJc w:val="left"/>
      <w:pPr>
        <w:ind w:left="5760" w:hanging="360"/>
      </w:pPr>
    </w:lvl>
    <w:lvl w:ilvl="8" w:tplc="07C2F764">
      <w:start w:val="1"/>
      <w:numFmt w:val="lowerRoman"/>
      <w:lvlText w:val="%9."/>
      <w:lvlJc w:val="right"/>
      <w:pPr>
        <w:ind w:left="6480" w:hanging="180"/>
      </w:p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1">
    <w:abstractNumId w:val="36"/>
  </w:num>
  <w:num w:numId="2">
    <w:abstractNumId w:val="6"/>
  </w:num>
  <w:num w:numId="3">
    <w:abstractNumId w:val="17"/>
  </w:num>
  <w:num w:numId="4">
    <w:abstractNumId w:val="21"/>
  </w:num>
  <w:num w:numId="5">
    <w:abstractNumId w:val="31"/>
  </w:num>
  <w:num w:numId="6">
    <w:abstractNumId w:val="25"/>
  </w:num>
  <w:num w:numId="7">
    <w:abstractNumId w:val="8"/>
  </w:num>
  <w:num w:numId="8">
    <w:abstractNumId w:val="41"/>
  </w:num>
  <w:num w:numId="9">
    <w:abstractNumId w:val="16"/>
  </w:num>
  <w:num w:numId="10">
    <w:abstractNumId w:val="24"/>
  </w:num>
  <w:num w:numId="11">
    <w:abstractNumId w:val="27"/>
  </w:num>
  <w:num w:numId="12">
    <w:abstractNumId w:val="22"/>
  </w:num>
  <w:num w:numId="13">
    <w:abstractNumId w:val="14"/>
  </w:num>
  <w:num w:numId="14">
    <w:abstractNumId w:val="20"/>
  </w:num>
  <w:num w:numId="15">
    <w:abstractNumId w:val="38"/>
  </w:num>
  <w:num w:numId="16">
    <w:abstractNumId w:val="4"/>
  </w:num>
  <w:num w:numId="17">
    <w:abstractNumId w:val="40"/>
  </w:num>
  <w:num w:numId="18">
    <w:abstractNumId w:val="37"/>
  </w:num>
  <w:num w:numId="19">
    <w:abstractNumId w:val="44"/>
  </w:num>
  <w:num w:numId="20">
    <w:abstractNumId w:val="12"/>
  </w:num>
  <w:num w:numId="21">
    <w:abstractNumId w:val="18"/>
  </w:num>
  <w:num w:numId="22">
    <w:abstractNumId w:val="32"/>
  </w:num>
  <w:num w:numId="23">
    <w:abstractNumId w:val="34"/>
  </w:num>
  <w:num w:numId="24">
    <w:abstractNumId w:val="3"/>
  </w:num>
  <w:num w:numId="25">
    <w:abstractNumId w:val="39"/>
  </w:num>
  <w:num w:numId="26">
    <w:abstractNumId w:val="35"/>
  </w:num>
  <w:num w:numId="27">
    <w:abstractNumId w:val="9"/>
  </w:num>
  <w:num w:numId="28">
    <w:abstractNumId w:val="28"/>
  </w:num>
  <w:num w:numId="29">
    <w:abstractNumId w:val="29"/>
  </w:num>
  <w:num w:numId="30">
    <w:abstractNumId w:val="2"/>
  </w:num>
  <w:num w:numId="31">
    <w:abstractNumId w:val="0"/>
  </w:num>
  <w:num w:numId="32">
    <w:abstractNumId w:val="19"/>
  </w:num>
  <w:num w:numId="33">
    <w:abstractNumId w:val="15"/>
  </w:num>
  <w:num w:numId="34">
    <w:abstractNumId w:val="5"/>
  </w:num>
  <w:num w:numId="35">
    <w:abstractNumId w:val="42"/>
  </w:num>
  <w:num w:numId="36">
    <w:abstractNumId w:val="1"/>
  </w:num>
  <w:num w:numId="37">
    <w:abstractNumId w:val="23"/>
  </w:num>
  <w:num w:numId="38">
    <w:abstractNumId w:val="43"/>
  </w:num>
  <w:num w:numId="39">
    <w:abstractNumId w:val="33"/>
  </w:num>
  <w:num w:numId="40">
    <w:abstractNumId w:val="11"/>
  </w:num>
  <w:num w:numId="41">
    <w:abstractNumId w:val="13"/>
  </w:num>
  <w:num w:numId="42">
    <w:abstractNumId w:val="10"/>
  </w:num>
  <w:num w:numId="43">
    <w:abstractNumId w:val="30"/>
  </w:num>
  <w:num w:numId="44">
    <w:abstractNumId w:val="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8D"/>
    <w:rsid w:val="00007D4F"/>
    <w:rsid w:val="000103F0"/>
    <w:rsid w:val="00014C2E"/>
    <w:rsid w:val="00015B73"/>
    <w:rsid w:val="00025F04"/>
    <w:rsid w:val="000278E1"/>
    <w:rsid w:val="00031473"/>
    <w:rsid w:val="00031B62"/>
    <w:rsid w:val="00032B57"/>
    <w:rsid w:val="000339A6"/>
    <w:rsid w:val="00033BAB"/>
    <w:rsid w:val="00050134"/>
    <w:rsid w:val="0005051E"/>
    <w:rsid w:val="00052AB8"/>
    <w:rsid w:val="0005563F"/>
    <w:rsid w:val="0006194D"/>
    <w:rsid w:val="0006630D"/>
    <w:rsid w:val="00070054"/>
    <w:rsid w:val="000733C8"/>
    <w:rsid w:val="00076AD2"/>
    <w:rsid w:val="0008018E"/>
    <w:rsid w:val="0008288D"/>
    <w:rsid w:val="0008360B"/>
    <w:rsid w:val="000838C5"/>
    <w:rsid w:val="00085700"/>
    <w:rsid w:val="000915BB"/>
    <w:rsid w:val="00097410"/>
    <w:rsid w:val="000A380A"/>
    <w:rsid w:val="000A5D52"/>
    <w:rsid w:val="000A6929"/>
    <w:rsid w:val="000B0075"/>
    <w:rsid w:val="000B52CA"/>
    <w:rsid w:val="000B5788"/>
    <w:rsid w:val="000C0C24"/>
    <w:rsid w:val="000C196C"/>
    <w:rsid w:val="000C2CB5"/>
    <w:rsid w:val="000E6323"/>
    <w:rsid w:val="000F0231"/>
    <w:rsid w:val="000F290F"/>
    <w:rsid w:val="000F2D6A"/>
    <w:rsid w:val="000F3386"/>
    <w:rsid w:val="000F342F"/>
    <w:rsid w:val="000F44A8"/>
    <w:rsid w:val="000F4B30"/>
    <w:rsid w:val="00101013"/>
    <w:rsid w:val="001010E8"/>
    <w:rsid w:val="00113894"/>
    <w:rsid w:val="00113A5D"/>
    <w:rsid w:val="00115587"/>
    <w:rsid w:val="0012183F"/>
    <w:rsid w:val="00125E88"/>
    <w:rsid w:val="001302BA"/>
    <w:rsid w:val="00131E8D"/>
    <w:rsid w:val="00132107"/>
    <w:rsid w:val="00136C85"/>
    <w:rsid w:val="00140E5D"/>
    <w:rsid w:val="00141395"/>
    <w:rsid w:val="00155D57"/>
    <w:rsid w:val="00170E00"/>
    <w:rsid w:val="0017146D"/>
    <w:rsid w:val="0017164A"/>
    <w:rsid w:val="0019005B"/>
    <w:rsid w:val="00192059"/>
    <w:rsid w:val="00193E50"/>
    <w:rsid w:val="001957BF"/>
    <w:rsid w:val="001A0991"/>
    <w:rsid w:val="001A1E80"/>
    <w:rsid w:val="001A68BF"/>
    <w:rsid w:val="001A6D32"/>
    <w:rsid w:val="001B435E"/>
    <w:rsid w:val="001B64A5"/>
    <w:rsid w:val="001B6650"/>
    <w:rsid w:val="001B7C2C"/>
    <w:rsid w:val="001C09E1"/>
    <w:rsid w:val="001C5D37"/>
    <w:rsid w:val="001D0484"/>
    <w:rsid w:val="001D118F"/>
    <w:rsid w:val="001D36BB"/>
    <w:rsid w:val="001D440A"/>
    <w:rsid w:val="001D6AD2"/>
    <w:rsid w:val="001E0645"/>
    <w:rsid w:val="001E6316"/>
    <w:rsid w:val="001F4E49"/>
    <w:rsid w:val="002112E7"/>
    <w:rsid w:val="00215F05"/>
    <w:rsid w:val="00216A48"/>
    <w:rsid w:val="002224B1"/>
    <w:rsid w:val="00224178"/>
    <w:rsid w:val="00226B91"/>
    <w:rsid w:val="002321E4"/>
    <w:rsid w:val="002372B0"/>
    <w:rsid w:val="00237C4C"/>
    <w:rsid w:val="002402DD"/>
    <w:rsid w:val="00240845"/>
    <w:rsid w:val="00242E4F"/>
    <w:rsid w:val="0024394F"/>
    <w:rsid w:val="00253D11"/>
    <w:rsid w:val="00254281"/>
    <w:rsid w:val="00273528"/>
    <w:rsid w:val="002741BA"/>
    <w:rsid w:val="00280ED1"/>
    <w:rsid w:val="00282D8C"/>
    <w:rsid w:val="00283FBF"/>
    <w:rsid w:val="002877BD"/>
    <w:rsid w:val="0028CEB9"/>
    <w:rsid w:val="002905B0"/>
    <w:rsid w:val="00290841"/>
    <w:rsid w:val="00293597"/>
    <w:rsid w:val="00295D53"/>
    <w:rsid w:val="002A1BF0"/>
    <w:rsid w:val="002A1C98"/>
    <w:rsid w:val="002A2AAD"/>
    <w:rsid w:val="002A2DB0"/>
    <w:rsid w:val="002A365C"/>
    <w:rsid w:val="002A45A9"/>
    <w:rsid w:val="002A52AB"/>
    <w:rsid w:val="002A5D75"/>
    <w:rsid w:val="002A60B4"/>
    <w:rsid w:val="002B129F"/>
    <w:rsid w:val="002C2C4D"/>
    <w:rsid w:val="002C664F"/>
    <w:rsid w:val="002D5A5F"/>
    <w:rsid w:val="002E2EE7"/>
    <w:rsid w:val="002E385C"/>
    <w:rsid w:val="002E45DD"/>
    <w:rsid w:val="002E57D1"/>
    <w:rsid w:val="002F28F7"/>
    <w:rsid w:val="002F4819"/>
    <w:rsid w:val="002F5811"/>
    <w:rsid w:val="003003AA"/>
    <w:rsid w:val="0030331B"/>
    <w:rsid w:val="0030369D"/>
    <w:rsid w:val="003050E0"/>
    <w:rsid w:val="0032046E"/>
    <w:rsid w:val="003232C4"/>
    <w:rsid w:val="00340878"/>
    <w:rsid w:val="003450BC"/>
    <w:rsid w:val="00355F7C"/>
    <w:rsid w:val="00361F98"/>
    <w:rsid w:val="003666AE"/>
    <w:rsid w:val="00371685"/>
    <w:rsid w:val="00375A4F"/>
    <w:rsid w:val="00375D5A"/>
    <w:rsid w:val="00380CF7"/>
    <w:rsid w:val="00386A7F"/>
    <w:rsid w:val="00390DDE"/>
    <w:rsid w:val="00392132"/>
    <w:rsid w:val="003945F9"/>
    <w:rsid w:val="003A37E6"/>
    <w:rsid w:val="003B0E40"/>
    <w:rsid w:val="003B1156"/>
    <w:rsid w:val="003C485E"/>
    <w:rsid w:val="003C5A48"/>
    <w:rsid w:val="003C5AAD"/>
    <w:rsid w:val="003C5D3B"/>
    <w:rsid w:val="003C6968"/>
    <w:rsid w:val="003D14FB"/>
    <w:rsid w:val="003D1BD5"/>
    <w:rsid w:val="003D443A"/>
    <w:rsid w:val="003D5711"/>
    <w:rsid w:val="003D6E67"/>
    <w:rsid w:val="003E0BCB"/>
    <w:rsid w:val="003E2870"/>
    <w:rsid w:val="003E7544"/>
    <w:rsid w:val="003F1C31"/>
    <w:rsid w:val="003F4633"/>
    <w:rsid w:val="00407D70"/>
    <w:rsid w:val="0041030B"/>
    <w:rsid w:val="00414830"/>
    <w:rsid w:val="00415001"/>
    <w:rsid w:val="004166AA"/>
    <w:rsid w:val="0042483B"/>
    <w:rsid w:val="00435A12"/>
    <w:rsid w:val="004406BD"/>
    <w:rsid w:val="004418AD"/>
    <w:rsid w:val="004422FC"/>
    <w:rsid w:val="00444A8A"/>
    <w:rsid w:val="00446F6C"/>
    <w:rsid w:val="00457E88"/>
    <w:rsid w:val="004608B5"/>
    <w:rsid w:val="00462B5D"/>
    <w:rsid w:val="0046758D"/>
    <w:rsid w:val="004703F5"/>
    <w:rsid w:val="00481C8C"/>
    <w:rsid w:val="004868BA"/>
    <w:rsid w:val="00486DAA"/>
    <w:rsid w:val="0049038A"/>
    <w:rsid w:val="004A0209"/>
    <w:rsid w:val="004A152A"/>
    <w:rsid w:val="004A2E29"/>
    <w:rsid w:val="004A5565"/>
    <w:rsid w:val="004B0905"/>
    <w:rsid w:val="004B1CF4"/>
    <w:rsid w:val="004C717B"/>
    <w:rsid w:val="004D03C5"/>
    <w:rsid w:val="004D3AF9"/>
    <w:rsid w:val="004D662E"/>
    <w:rsid w:val="004E38C2"/>
    <w:rsid w:val="004F31B3"/>
    <w:rsid w:val="004F4E21"/>
    <w:rsid w:val="004F66F5"/>
    <w:rsid w:val="004F6BDB"/>
    <w:rsid w:val="004FD1B6"/>
    <w:rsid w:val="00506D35"/>
    <w:rsid w:val="00510EF7"/>
    <w:rsid w:val="00513C10"/>
    <w:rsid w:val="00514F09"/>
    <w:rsid w:val="00520B31"/>
    <w:rsid w:val="005228E8"/>
    <w:rsid w:val="005244D2"/>
    <w:rsid w:val="005279EC"/>
    <w:rsid w:val="0053612F"/>
    <w:rsid w:val="00540184"/>
    <w:rsid w:val="00540E6C"/>
    <w:rsid w:val="00549CC0"/>
    <w:rsid w:val="00554799"/>
    <w:rsid w:val="00554BE0"/>
    <w:rsid w:val="00566E36"/>
    <w:rsid w:val="005708A0"/>
    <w:rsid w:val="00572761"/>
    <w:rsid w:val="005802CF"/>
    <w:rsid w:val="00590CF6"/>
    <w:rsid w:val="00591A8B"/>
    <w:rsid w:val="005943E3"/>
    <w:rsid w:val="005A2C5F"/>
    <w:rsid w:val="005A41BC"/>
    <w:rsid w:val="005A77A9"/>
    <w:rsid w:val="005B0473"/>
    <w:rsid w:val="005B3645"/>
    <w:rsid w:val="005B4152"/>
    <w:rsid w:val="005C07D8"/>
    <w:rsid w:val="005D5DD9"/>
    <w:rsid w:val="005E6F18"/>
    <w:rsid w:val="005F0A7C"/>
    <w:rsid w:val="005F63A7"/>
    <w:rsid w:val="005F725C"/>
    <w:rsid w:val="005F7493"/>
    <w:rsid w:val="00611115"/>
    <w:rsid w:val="006163F6"/>
    <w:rsid w:val="00622240"/>
    <w:rsid w:val="00624AD9"/>
    <w:rsid w:val="00624D75"/>
    <w:rsid w:val="006404B0"/>
    <w:rsid w:val="00646CDB"/>
    <w:rsid w:val="00655322"/>
    <w:rsid w:val="00660A8C"/>
    <w:rsid w:val="006616D7"/>
    <w:rsid w:val="00661EC6"/>
    <w:rsid w:val="00666D69"/>
    <w:rsid w:val="00672749"/>
    <w:rsid w:val="00672E26"/>
    <w:rsid w:val="00673752"/>
    <w:rsid w:val="0067F6A0"/>
    <w:rsid w:val="006832C7"/>
    <w:rsid w:val="00683751"/>
    <w:rsid w:val="00683E4D"/>
    <w:rsid w:val="0069292E"/>
    <w:rsid w:val="00693483"/>
    <w:rsid w:val="00693F5D"/>
    <w:rsid w:val="0069723D"/>
    <w:rsid w:val="006A2F17"/>
    <w:rsid w:val="006A721D"/>
    <w:rsid w:val="006B0390"/>
    <w:rsid w:val="006B4EE5"/>
    <w:rsid w:val="006B5783"/>
    <w:rsid w:val="006C728B"/>
    <w:rsid w:val="006C7BF1"/>
    <w:rsid w:val="006D284B"/>
    <w:rsid w:val="006D701B"/>
    <w:rsid w:val="006E09C7"/>
    <w:rsid w:val="006E4AFA"/>
    <w:rsid w:val="006E5AC5"/>
    <w:rsid w:val="006E7531"/>
    <w:rsid w:val="006F2547"/>
    <w:rsid w:val="006F3C8E"/>
    <w:rsid w:val="006F428A"/>
    <w:rsid w:val="00700626"/>
    <w:rsid w:val="007020E1"/>
    <w:rsid w:val="00703511"/>
    <w:rsid w:val="007065D6"/>
    <w:rsid w:val="00707C15"/>
    <w:rsid w:val="00710362"/>
    <w:rsid w:val="0071056A"/>
    <w:rsid w:val="007177AB"/>
    <w:rsid w:val="0072463C"/>
    <w:rsid w:val="00726425"/>
    <w:rsid w:val="007269EC"/>
    <w:rsid w:val="00726DB0"/>
    <w:rsid w:val="00730591"/>
    <w:rsid w:val="00733435"/>
    <w:rsid w:val="00734BF8"/>
    <w:rsid w:val="00737063"/>
    <w:rsid w:val="00737A7E"/>
    <w:rsid w:val="0074290B"/>
    <w:rsid w:val="007442C3"/>
    <w:rsid w:val="00744859"/>
    <w:rsid w:val="00745101"/>
    <w:rsid w:val="00752205"/>
    <w:rsid w:val="007601CB"/>
    <w:rsid w:val="0076188E"/>
    <w:rsid w:val="00764D12"/>
    <w:rsid w:val="00775520"/>
    <w:rsid w:val="00775FE3"/>
    <w:rsid w:val="007802E1"/>
    <w:rsid w:val="00780C3A"/>
    <w:rsid w:val="00781C0E"/>
    <w:rsid w:val="0078342F"/>
    <w:rsid w:val="00785EA7"/>
    <w:rsid w:val="00790CAA"/>
    <w:rsid w:val="007A2EA8"/>
    <w:rsid w:val="007A3459"/>
    <w:rsid w:val="007A778D"/>
    <w:rsid w:val="007B0791"/>
    <w:rsid w:val="007B432B"/>
    <w:rsid w:val="007B6538"/>
    <w:rsid w:val="007B78B8"/>
    <w:rsid w:val="007C0C03"/>
    <w:rsid w:val="007D0223"/>
    <w:rsid w:val="007D098C"/>
    <w:rsid w:val="007D3911"/>
    <w:rsid w:val="007D697B"/>
    <w:rsid w:val="007D7F21"/>
    <w:rsid w:val="007F4158"/>
    <w:rsid w:val="007F58CA"/>
    <w:rsid w:val="007F610E"/>
    <w:rsid w:val="007F6623"/>
    <w:rsid w:val="00804328"/>
    <w:rsid w:val="00805173"/>
    <w:rsid w:val="008076B5"/>
    <w:rsid w:val="008102AD"/>
    <w:rsid w:val="00817A65"/>
    <w:rsid w:val="00825692"/>
    <w:rsid w:val="00826EB4"/>
    <w:rsid w:val="00830753"/>
    <w:rsid w:val="00835E9A"/>
    <w:rsid w:val="00845ED6"/>
    <w:rsid w:val="00846A7E"/>
    <w:rsid w:val="0085485C"/>
    <w:rsid w:val="008606AF"/>
    <w:rsid w:val="00863F75"/>
    <w:rsid w:val="0086D563"/>
    <w:rsid w:val="00871B1E"/>
    <w:rsid w:val="0088635B"/>
    <w:rsid w:val="00886961"/>
    <w:rsid w:val="00886C3C"/>
    <w:rsid w:val="00893170"/>
    <w:rsid w:val="0089443E"/>
    <w:rsid w:val="008957CE"/>
    <w:rsid w:val="00895BD7"/>
    <w:rsid w:val="008976D1"/>
    <w:rsid w:val="00897C0A"/>
    <w:rsid w:val="008A40CB"/>
    <w:rsid w:val="008B0D17"/>
    <w:rsid w:val="008B7B52"/>
    <w:rsid w:val="008B7D5D"/>
    <w:rsid w:val="008C0570"/>
    <w:rsid w:val="008C1108"/>
    <w:rsid w:val="008C38B3"/>
    <w:rsid w:val="008C7593"/>
    <w:rsid w:val="008D3F8C"/>
    <w:rsid w:val="008E629F"/>
    <w:rsid w:val="008F47D6"/>
    <w:rsid w:val="00903C6E"/>
    <w:rsid w:val="00906283"/>
    <w:rsid w:val="00906D88"/>
    <w:rsid w:val="00912BAA"/>
    <w:rsid w:val="00914E81"/>
    <w:rsid w:val="0091640B"/>
    <w:rsid w:val="009246CB"/>
    <w:rsid w:val="009248A5"/>
    <w:rsid w:val="00926F51"/>
    <w:rsid w:val="009315F1"/>
    <w:rsid w:val="009324C4"/>
    <w:rsid w:val="009416D9"/>
    <w:rsid w:val="0094431A"/>
    <w:rsid w:val="00955C6F"/>
    <w:rsid w:val="009567C3"/>
    <w:rsid w:val="00956B0A"/>
    <w:rsid w:val="0096258A"/>
    <w:rsid w:val="009641A4"/>
    <w:rsid w:val="00970041"/>
    <w:rsid w:val="00970059"/>
    <w:rsid w:val="009755E4"/>
    <w:rsid w:val="00977F37"/>
    <w:rsid w:val="00981540"/>
    <w:rsid w:val="009829FB"/>
    <w:rsid w:val="00986404"/>
    <w:rsid w:val="00992275"/>
    <w:rsid w:val="00993663"/>
    <w:rsid w:val="009A3D78"/>
    <w:rsid w:val="009A43B5"/>
    <w:rsid w:val="009A51EE"/>
    <w:rsid w:val="009A5E47"/>
    <w:rsid w:val="009A7D02"/>
    <w:rsid w:val="009A7FA6"/>
    <w:rsid w:val="009B5A87"/>
    <w:rsid w:val="009B5FA9"/>
    <w:rsid w:val="009B609D"/>
    <w:rsid w:val="009D2343"/>
    <w:rsid w:val="009D407D"/>
    <w:rsid w:val="009D4699"/>
    <w:rsid w:val="009E6ED1"/>
    <w:rsid w:val="009F0509"/>
    <w:rsid w:val="009F0C46"/>
    <w:rsid w:val="009F2F22"/>
    <w:rsid w:val="009F384B"/>
    <w:rsid w:val="009F4692"/>
    <w:rsid w:val="009F7894"/>
    <w:rsid w:val="00A0755E"/>
    <w:rsid w:val="00A11E33"/>
    <w:rsid w:val="00A167D6"/>
    <w:rsid w:val="00A21A49"/>
    <w:rsid w:val="00A21BCF"/>
    <w:rsid w:val="00A27FEF"/>
    <w:rsid w:val="00A40B29"/>
    <w:rsid w:val="00A43766"/>
    <w:rsid w:val="00A44660"/>
    <w:rsid w:val="00A44CD7"/>
    <w:rsid w:val="00A47402"/>
    <w:rsid w:val="00A52DE9"/>
    <w:rsid w:val="00A56828"/>
    <w:rsid w:val="00A57E87"/>
    <w:rsid w:val="00A65094"/>
    <w:rsid w:val="00A65C21"/>
    <w:rsid w:val="00A65C40"/>
    <w:rsid w:val="00A677BA"/>
    <w:rsid w:val="00A67DB7"/>
    <w:rsid w:val="00A73774"/>
    <w:rsid w:val="00A75637"/>
    <w:rsid w:val="00A80E2A"/>
    <w:rsid w:val="00A89CB8"/>
    <w:rsid w:val="00A91F58"/>
    <w:rsid w:val="00A94076"/>
    <w:rsid w:val="00A947E2"/>
    <w:rsid w:val="00AA3F3D"/>
    <w:rsid w:val="00AA4673"/>
    <w:rsid w:val="00AA69FD"/>
    <w:rsid w:val="00AA7FAF"/>
    <w:rsid w:val="00AB5C1A"/>
    <w:rsid w:val="00AC4F5D"/>
    <w:rsid w:val="00AE08C8"/>
    <w:rsid w:val="00AE1B16"/>
    <w:rsid w:val="00AF344F"/>
    <w:rsid w:val="00B004E6"/>
    <w:rsid w:val="00B01632"/>
    <w:rsid w:val="00B029AC"/>
    <w:rsid w:val="00B03A8E"/>
    <w:rsid w:val="00B06FCA"/>
    <w:rsid w:val="00B1489D"/>
    <w:rsid w:val="00B17E55"/>
    <w:rsid w:val="00B21E88"/>
    <w:rsid w:val="00B235B3"/>
    <w:rsid w:val="00B24F96"/>
    <w:rsid w:val="00B30B6F"/>
    <w:rsid w:val="00B36877"/>
    <w:rsid w:val="00B4086B"/>
    <w:rsid w:val="00B43830"/>
    <w:rsid w:val="00B46693"/>
    <w:rsid w:val="00B523F7"/>
    <w:rsid w:val="00B5660C"/>
    <w:rsid w:val="00B62AC3"/>
    <w:rsid w:val="00B63A03"/>
    <w:rsid w:val="00B67428"/>
    <w:rsid w:val="00B70D45"/>
    <w:rsid w:val="00B70DEA"/>
    <w:rsid w:val="00B757D7"/>
    <w:rsid w:val="00B7653B"/>
    <w:rsid w:val="00B81A54"/>
    <w:rsid w:val="00BA0765"/>
    <w:rsid w:val="00BA3642"/>
    <w:rsid w:val="00BA3856"/>
    <w:rsid w:val="00BA6D57"/>
    <w:rsid w:val="00BB2E18"/>
    <w:rsid w:val="00BB68EA"/>
    <w:rsid w:val="00BB7D3F"/>
    <w:rsid w:val="00BC43D3"/>
    <w:rsid w:val="00BC6A2D"/>
    <w:rsid w:val="00BD6258"/>
    <w:rsid w:val="00BD6BC4"/>
    <w:rsid w:val="00BD7504"/>
    <w:rsid w:val="00BE13A0"/>
    <w:rsid w:val="00BE25D2"/>
    <w:rsid w:val="00BE73DC"/>
    <w:rsid w:val="00BF2A55"/>
    <w:rsid w:val="00BF7608"/>
    <w:rsid w:val="00C0074F"/>
    <w:rsid w:val="00C06857"/>
    <w:rsid w:val="00C15D9B"/>
    <w:rsid w:val="00C20ED1"/>
    <w:rsid w:val="00C25B71"/>
    <w:rsid w:val="00C42B47"/>
    <w:rsid w:val="00C43C89"/>
    <w:rsid w:val="00C47222"/>
    <w:rsid w:val="00C5332B"/>
    <w:rsid w:val="00C54467"/>
    <w:rsid w:val="00C6598E"/>
    <w:rsid w:val="00C66906"/>
    <w:rsid w:val="00C7092A"/>
    <w:rsid w:val="00C73FD1"/>
    <w:rsid w:val="00C75F63"/>
    <w:rsid w:val="00C83945"/>
    <w:rsid w:val="00C923EE"/>
    <w:rsid w:val="00C955BD"/>
    <w:rsid w:val="00CA7AF7"/>
    <w:rsid w:val="00CAEA35"/>
    <w:rsid w:val="00CB0B75"/>
    <w:rsid w:val="00CB1D13"/>
    <w:rsid w:val="00CB2438"/>
    <w:rsid w:val="00CB2FA2"/>
    <w:rsid w:val="00CC6372"/>
    <w:rsid w:val="00CD0EC9"/>
    <w:rsid w:val="00CD1347"/>
    <w:rsid w:val="00CE0D7E"/>
    <w:rsid w:val="00CE76CA"/>
    <w:rsid w:val="00CF104F"/>
    <w:rsid w:val="00CF33DB"/>
    <w:rsid w:val="00CF42EB"/>
    <w:rsid w:val="00CF6038"/>
    <w:rsid w:val="00D040E7"/>
    <w:rsid w:val="00D069BD"/>
    <w:rsid w:val="00D17C47"/>
    <w:rsid w:val="00D257BE"/>
    <w:rsid w:val="00D36ADB"/>
    <w:rsid w:val="00D404B7"/>
    <w:rsid w:val="00D42917"/>
    <w:rsid w:val="00D516BD"/>
    <w:rsid w:val="00D51A7B"/>
    <w:rsid w:val="00D529BD"/>
    <w:rsid w:val="00D5554D"/>
    <w:rsid w:val="00D577B4"/>
    <w:rsid w:val="00D578BD"/>
    <w:rsid w:val="00D6591A"/>
    <w:rsid w:val="00D65F4A"/>
    <w:rsid w:val="00D75851"/>
    <w:rsid w:val="00D7715D"/>
    <w:rsid w:val="00D7715E"/>
    <w:rsid w:val="00D8051C"/>
    <w:rsid w:val="00D84D7E"/>
    <w:rsid w:val="00D963DD"/>
    <w:rsid w:val="00DA054E"/>
    <w:rsid w:val="00DA14FF"/>
    <w:rsid w:val="00DA1647"/>
    <w:rsid w:val="00DA796F"/>
    <w:rsid w:val="00DB2986"/>
    <w:rsid w:val="00DB35F2"/>
    <w:rsid w:val="00DB4294"/>
    <w:rsid w:val="00DC6690"/>
    <w:rsid w:val="00DD3EFD"/>
    <w:rsid w:val="00DD6C88"/>
    <w:rsid w:val="00DE27A7"/>
    <w:rsid w:val="00DF105C"/>
    <w:rsid w:val="00DF3094"/>
    <w:rsid w:val="00DF31A4"/>
    <w:rsid w:val="00DF5441"/>
    <w:rsid w:val="00DF6A3C"/>
    <w:rsid w:val="00DF6B89"/>
    <w:rsid w:val="00E000F7"/>
    <w:rsid w:val="00E02CA7"/>
    <w:rsid w:val="00E036BF"/>
    <w:rsid w:val="00E04DAD"/>
    <w:rsid w:val="00E16583"/>
    <w:rsid w:val="00E24FEB"/>
    <w:rsid w:val="00E2537B"/>
    <w:rsid w:val="00E274DE"/>
    <w:rsid w:val="00E306C9"/>
    <w:rsid w:val="00E3456A"/>
    <w:rsid w:val="00E350CE"/>
    <w:rsid w:val="00E37AAA"/>
    <w:rsid w:val="00E42656"/>
    <w:rsid w:val="00E42A54"/>
    <w:rsid w:val="00E4323E"/>
    <w:rsid w:val="00E5301F"/>
    <w:rsid w:val="00E604A2"/>
    <w:rsid w:val="00E616EC"/>
    <w:rsid w:val="00E619DC"/>
    <w:rsid w:val="00E6580C"/>
    <w:rsid w:val="00E665FC"/>
    <w:rsid w:val="00E76720"/>
    <w:rsid w:val="00E77C6E"/>
    <w:rsid w:val="00E83E7B"/>
    <w:rsid w:val="00E94D8C"/>
    <w:rsid w:val="00E94FF2"/>
    <w:rsid w:val="00EA514C"/>
    <w:rsid w:val="00EA5F71"/>
    <w:rsid w:val="00EB7240"/>
    <w:rsid w:val="00EB7EA1"/>
    <w:rsid w:val="00EC2EB0"/>
    <w:rsid w:val="00EC433B"/>
    <w:rsid w:val="00EC4F72"/>
    <w:rsid w:val="00EC6A7F"/>
    <w:rsid w:val="00ED5D75"/>
    <w:rsid w:val="00ED7F72"/>
    <w:rsid w:val="00EE1B81"/>
    <w:rsid w:val="00EE46CF"/>
    <w:rsid w:val="00F0369A"/>
    <w:rsid w:val="00F04093"/>
    <w:rsid w:val="00F13E13"/>
    <w:rsid w:val="00F15478"/>
    <w:rsid w:val="00F15BE3"/>
    <w:rsid w:val="00F16559"/>
    <w:rsid w:val="00F249A1"/>
    <w:rsid w:val="00F24DFE"/>
    <w:rsid w:val="00F32300"/>
    <w:rsid w:val="00F345B3"/>
    <w:rsid w:val="00F3692C"/>
    <w:rsid w:val="00F41866"/>
    <w:rsid w:val="00F44A79"/>
    <w:rsid w:val="00F65AF1"/>
    <w:rsid w:val="00F70396"/>
    <w:rsid w:val="00F93FEA"/>
    <w:rsid w:val="00FA34D3"/>
    <w:rsid w:val="00FA4DC9"/>
    <w:rsid w:val="00FB09DC"/>
    <w:rsid w:val="00FB158B"/>
    <w:rsid w:val="00FB41E3"/>
    <w:rsid w:val="00FC54DD"/>
    <w:rsid w:val="00FD0410"/>
    <w:rsid w:val="00FD3B5A"/>
    <w:rsid w:val="00FD5F99"/>
    <w:rsid w:val="00FDF324"/>
    <w:rsid w:val="00FE1A44"/>
    <w:rsid w:val="00FE2157"/>
    <w:rsid w:val="00FE2B71"/>
    <w:rsid w:val="00FE3CB5"/>
    <w:rsid w:val="00FE546B"/>
    <w:rsid w:val="00FE63F1"/>
    <w:rsid w:val="00FE7AF2"/>
    <w:rsid w:val="00FF4543"/>
    <w:rsid w:val="00FF582E"/>
    <w:rsid w:val="00FF67C7"/>
    <w:rsid w:val="010973EE"/>
    <w:rsid w:val="0115E8EF"/>
    <w:rsid w:val="01241E76"/>
    <w:rsid w:val="013F9F44"/>
    <w:rsid w:val="01498955"/>
    <w:rsid w:val="0166E5B6"/>
    <w:rsid w:val="01733A38"/>
    <w:rsid w:val="0179E117"/>
    <w:rsid w:val="01BB9547"/>
    <w:rsid w:val="01C957C4"/>
    <w:rsid w:val="01DE524D"/>
    <w:rsid w:val="01F15B6B"/>
    <w:rsid w:val="01F6BA35"/>
    <w:rsid w:val="01FA80CC"/>
    <w:rsid w:val="01FB78DB"/>
    <w:rsid w:val="0225FEF7"/>
    <w:rsid w:val="02321DC8"/>
    <w:rsid w:val="0239B7B6"/>
    <w:rsid w:val="025A8CA3"/>
    <w:rsid w:val="025B9E8A"/>
    <w:rsid w:val="0268A1EE"/>
    <w:rsid w:val="02856DC7"/>
    <w:rsid w:val="0298253E"/>
    <w:rsid w:val="02A70831"/>
    <w:rsid w:val="02ACA729"/>
    <w:rsid w:val="02AF69C1"/>
    <w:rsid w:val="02B6D3E2"/>
    <w:rsid w:val="02B8966B"/>
    <w:rsid w:val="02BCADB5"/>
    <w:rsid w:val="02C4EC87"/>
    <w:rsid w:val="02CAEDB1"/>
    <w:rsid w:val="02D6C1C8"/>
    <w:rsid w:val="02E40FFE"/>
    <w:rsid w:val="02EFC939"/>
    <w:rsid w:val="02FA9BE1"/>
    <w:rsid w:val="03029AEA"/>
    <w:rsid w:val="03065D19"/>
    <w:rsid w:val="031078CA"/>
    <w:rsid w:val="03171AFF"/>
    <w:rsid w:val="032DBBE3"/>
    <w:rsid w:val="0352A9C7"/>
    <w:rsid w:val="035758E5"/>
    <w:rsid w:val="03587B11"/>
    <w:rsid w:val="036C4201"/>
    <w:rsid w:val="0371477C"/>
    <w:rsid w:val="039EFDF0"/>
    <w:rsid w:val="03C20828"/>
    <w:rsid w:val="03C4CAF4"/>
    <w:rsid w:val="03D04818"/>
    <w:rsid w:val="03F340F5"/>
    <w:rsid w:val="03FB8906"/>
    <w:rsid w:val="03FB9D16"/>
    <w:rsid w:val="0407AAFB"/>
    <w:rsid w:val="04101398"/>
    <w:rsid w:val="0439F430"/>
    <w:rsid w:val="04457C65"/>
    <w:rsid w:val="044EA5EF"/>
    <w:rsid w:val="04513F2B"/>
    <w:rsid w:val="0453FA61"/>
    <w:rsid w:val="0460A6C0"/>
    <w:rsid w:val="047EA372"/>
    <w:rsid w:val="04B2EDE3"/>
    <w:rsid w:val="04B53E5E"/>
    <w:rsid w:val="04D82C83"/>
    <w:rsid w:val="04E6239A"/>
    <w:rsid w:val="04EB624C"/>
    <w:rsid w:val="04EFED53"/>
    <w:rsid w:val="05053CEB"/>
    <w:rsid w:val="05113E68"/>
    <w:rsid w:val="0512FE31"/>
    <w:rsid w:val="051CB0AA"/>
    <w:rsid w:val="053DB356"/>
    <w:rsid w:val="05482A02"/>
    <w:rsid w:val="05658044"/>
    <w:rsid w:val="0568A48B"/>
    <w:rsid w:val="057F8AEA"/>
    <w:rsid w:val="0585B405"/>
    <w:rsid w:val="059B3DE0"/>
    <w:rsid w:val="05A042B0"/>
    <w:rsid w:val="05B30600"/>
    <w:rsid w:val="05D20180"/>
    <w:rsid w:val="05F5B253"/>
    <w:rsid w:val="05F8FBAF"/>
    <w:rsid w:val="0622E032"/>
    <w:rsid w:val="06289E3B"/>
    <w:rsid w:val="06353100"/>
    <w:rsid w:val="064F7059"/>
    <w:rsid w:val="06506D35"/>
    <w:rsid w:val="0661B2A4"/>
    <w:rsid w:val="06754682"/>
    <w:rsid w:val="0680E984"/>
    <w:rsid w:val="0688AECA"/>
    <w:rsid w:val="068F1EA1"/>
    <w:rsid w:val="06A30872"/>
    <w:rsid w:val="06DE7F96"/>
    <w:rsid w:val="06F9F8A4"/>
    <w:rsid w:val="0707EADA"/>
    <w:rsid w:val="07198A2F"/>
    <w:rsid w:val="072E653D"/>
    <w:rsid w:val="073BBECD"/>
    <w:rsid w:val="07440A5C"/>
    <w:rsid w:val="0747BBE1"/>
    <w:rsid w:val="07515B0A"/>
    <w:rsid w:val="07551CAD"/>
    <w:rsid w:val="0763399C"/>
    <w:rsid w:val="0765D8A9"/>
    <w:rsid w:val="07794A09"/>
    <w:rsid w:val="0784FF83"/>
    <w:rsid w:val="07890DAE"/>
    <w:rsid w:val="078D7B2F"/>
    <w:rsid w:val="07982F39"/>
    <w:rsid w:val="07A11EBA"/>
    <w:rsid w:val="07B5AB13"/>
    <w:rsid w:val="07BFEF21"/>
    <w:rsid w:val="07DB54A8"/>
    <w:rsid w:val="07EAB131"/>
    <w:rsid w:val="082D85B7"/>
    <w:rsid w:val="0879F8B1"/>
    <w:rsid w:val="08880AFC"/>
    <w:rsid w:val="089A19BE"/>
    <w:rsid w:val="089E5248"/>
    <w:rsid w:val="08A42132"/>
    <w:rsid w:val="08A62A75"/>
    <w:rsid w:val="08BEF851"/>
    <w:rsid w:val="08C08461"/>
    <w:rsid w:val="08C3E266"/>
    <w:rsid w:val="08E1F37F"/>
    <w:rsid w:val="08ED2B6B"/>
    <w:rsid w:val="08FF6048"/>
    <w:rsid w:val="09099974"/>
    <w:rsid w:val="091391DA"/>
    <w:rsid w:val="092153E0"/>
    <w:rsid w:val="0967906B"/>
    <w:rsid w:val="096891CF"/>
    <w:rsid w:val="0968D421"/>
    <w:rsid w:val="0969DFA7"/>
    <w:rsid w:val="096B3CF2"/>
    <w:rsid w:val="097233EF"/>
    <w:rsid w:val="097A9121"/>
    <w:rsid w:val="097B05C1"/>
    <w:rsid w:val="097F2D2E"/>
    <w:rsid w:val="0981FFE8"/>
    <w:rsid w:val="09880DF7"/>
    <w:rsid w:val="099BCC3B"/>
    <w:rsid w:val="09AD03B9"/>
    <w:rsid w:val="09C1BE64"/>
    <w:rsid w:val="09C78236"/>
    <w:rsid w:val="09CC0A43"/>
    <w:rsid w:val="09D4A546"/>
    <w:rsid w:val="09EA0F3D"/>
    <w:rsid w:val="0A4A3F58"/>
    <w:rsid w:val="0A663A86"/>
    <w:rsid w:val="0A728D7A"/>
    <w:rsid w:val="0A7860AF"/>
    <w:rsid w:val="0A7D7C0F"/>
    <w:rsid w:val="0A8AC22C"/>
    <w:rsid w:val="0AA03B66"/>
    <w:rsid w:val="0AA64AB2"/>
    <w:rsid w:val="0AA8BD6A"/>
    <w:rsid w:val="0AB2B16A"/>
    <w:rsid w:val="0ABB5269"/>
    <w:rsid w:val="0AC0B1B6"/>
    <w:rsid w:val="0AC21BAB"/>
    <w:rsid w:val="0AD2F620"/>
    <w:rsid w:val="0AD97C73"/>
    <w:rsid w:val="0AEC7A08"/>
    <w:rsid w:val="0AEF169D"/>
    <w:rsid w:val="0B0A213D"/>
    <w:rsid w:val="0B0DED14"/>
    <w:rsid w:val="0B2240D6"/>
    <w:rsid w:val="0B3523C7"/>
    <w:rsid w:val="0B42539B"/>
    <w:rsid w:val="0B469E1F"/>
    <w:rsid w:val="0B4F2F8A"/>
    <w:rsid w:val="0B96FA16"/>
    <w:rsid w:val="0B9BC22A"/>
    <w:rsid w:val="0BA741ED"/>
    <w:rsid w:val="0BB75048"/>
    <w:rsid w:val="0BD8325F"/>
    <w:rsid w:val="0BDB471E"/>
    <w:rsid w:val="0BE19BE9"/>
    <w:rsid w:val="0BE648F0"/>
    <w:rsid w:val="0BEBD61D"/>
    <w:rsid w:val="0BEF6926"/>
    <w:rsid w:val="0BF964B9"/>
    <w:rsid w:val="0C0A106A"/>
    <w:rsid w:val="0C0BAAC0"/>
    <w:rsid w:val="0C0D9CDC"/>
    <w:rsid w:val="0C161849"/>
    <w:rsid w:val="0C25335B"/>
    <w:rsid w:val="0C274AE9"/>
    <w:rsid w:val="0C32D47B"/>
    <w:rsid w:val="0C39AA13"/>
    <w:rsid w:val="0C3EADC8"/>
    <w:rsid w:val="0C4FCA40"/>
    <w:rsid w:val="0C5C976B"/>
    <w:rsid w:val="0C66C547"/>
    <w:rsid w:val="0C6F9DC0"/>
    <w:rsid w:val="0C881837"/>
    <w:rsid w:val="0C8D6BF0"/>
    <w:rsid w:val="0C946AC5"/>
    <w:rsid w:val="0C9FD776"/>
    <w:rsid w:val="0CA01233"/>
    <w:rsid w:val="0CBA3F71"/>
    <w:rsid w:val="0CBAB602"/>
    <w:rsid w:val="0CBD296E"/>
    <w:rsid w:val="0CC6D0D7"/>
    <w:rsid w:val="0CD03667"/>
    <w:rsid w:val="0CD229A2"/>
    <w:rsid w:val="0CF54639"/>
    <w:rsid w:val="0CFA71DB"/>
    <w:rsid w:val="0CFD4EEC"/>
    <w:rsid w:val="0D0EE870"/>
    <w:rsid w:val="0D131A02"/>
    <w:rsid w:val="0D2535A8"/>
    <w:rsid w:val="0D2C6F45"/>
    <w:rsid w:val="0D315910"/>
    <w:rsid w:val="0D53C0A1"/>
    <w:rsid w:val="0D5B6F69"/>
    <w:rsid w:val="0D7A3165"/>
    <w:rsid w:val="0D7CAAB9"/>
    <w:rsid w:val="0D840B13"/>
    <w:rsid w:val="0D868D4A"/>
    <w:rsid w:val="0D888732"/>
    <w:rsid w:val="0D90F9EB"/>
    <w:rsid w:val="0D924B3C"/>
    <w:rsid w:val="0D939A69"/>
    <w:rsid w:val="0D9A494F"/>
    <w:rsid w:val="0DAB8426"/>
    <w:rsid w:val="0DB2C86E"/>
    <w:rsid w:val="0DBCAD8E"/>
    <w:rsid w:val="0DD653A8"/>
    <w:rsid w:val="0E101278"/>
    <w:rsid w:val="0E1BC8F7"/>
    <w:rsid w:val="0E20D296"/>
    <w:rsid w:val="0E24EA7C"/>
    <w:rsid w:val="0E2DF759"/>
    <w:rsid w:val="0E37724F"/>
    <w:rsid w:val="0E3B5581"/>
    <w:rsid w:val="0E5EE854"/>
    <w:rsid w:val="0E70CD74"/>
    <w:rsid w:val="0E80CBFA"/>
    <w:rsid w:val="0E811687"/>
    <w:rsid w:val="0E9607EF"/>
    <w:rsid w:val="0E9F1788"/>
    <w:rsid w:val="0E9F9C57"/>
    <w:rsid w:val="0EA35034"/>
    <w:rsid w:val="0EAC02C1"/>
    <w:rsid w:val="0EB08C88"/>
    <w:rsid w:val="0EB45F81"/>
    <w:rsid w:val="0EC3738A"/>
    <w:rsid w:val="0EC451B4"/>
    <w:rsid w:val="0EE7C335"/>
    <w:rsid w:val="0F009012"/>
    <w:rsid w:val="0F05F079"/>
    <w:rsid w:val="0F14B386"/>
    <w:rsid w:val="0F1948AB"/>
    <w:rsid w:val="0F26F917"/>
    <w:rsid w:val="0F2709E8"/>
    <w:rsid w:val="0F2D4BAE"/>
    <w:rsid w:val="0F36BBBE"/>
    <w:rsid w:val="0F461DF9"/>
    <w:rsid w:val="0F47A818"/>
    <w:rsid w:val="0F52C284"/>
    <w:rsid w:val="0F59476C"/>
    <w:rsid w:val="0F79AFD9"/>
    <w:rsid w:val="0F8910BB"/>
    <w:rsid w:val="0F89D93C"/>
    <w:rsid w:val="0F9C9B14"/>
    <w:rsid w:val="0F9FD963"/>
    <w:rsid w:val="0FA221B1"/>
    <w:rsid w:val="0FA52BD2"/>
    <w:rsid w:val="0FB137BE"/>
    <w:rsid w:val="0FB5FA8C"/>
    <w:rsid w:val="0FBEF9A1"/>
    <w:rsid w:val="0FEFC70E"/>
    <w:rsid w:val="10014AF2"/>
    <w:rsid w:val="1021FCC8"/>
    <w:rsid w:val="1029926E"/>
    <w:rsid w:val="102F69E8"/>
    <w:rsid w:val="104C9152"/>
    <w:rsid w:val="10502FE2"/>
    <w:rsid w:val="105C8C4A"/>
    <w:rsid w:val="105DFAC1"/>
    <w:rsid w:val="108784C5"/>
    <w:rsid w:val="10A7D5F5"/>
    <w:rsid w:val="10AD27AE"/>
    <w:rsid w:val="10B5190C"/>
    <w:rsid w:val="10C774B9"/>
    <w:rsid w:val="10D08B90"/>
    <w:rsid w:val="10E6FDE6"/>
    <w:rsid w:val="1100F62A"/>
    <w:rsid w:val="11125A7B"/>
    <w:rsid w:val="111E260C"/>
    <w:rsid w:val="111F1301"/>
    <w:rsid w:val="1127CEEA"/>
    <w:rsid w:val="11368031"/>
    <w:rsid w:val="1191644C"/>
    <w:rsid w:val="11A137E5"/>
    <w:rsid w:val="11ACB2D2"/>
    <w:rsid w:val="11BD8DA8"/>
    <w:rsid w:val="11C2AC8B"/>
    <w:rsid w:val="11C6D232"/>
    <w:rsid w:val="11D79256"/>
    <w:rsid w:val="11D7B1E3"/>
    <w:rsid w:val="11E99850"/>
    <w:rsid w:val="11F08059"/>
    <w:rsid w:val="11F29FD2"/>
    <w:rsid w:val="11F96179"/>
    <w:rsid w:val="11FBC85F"/>
    <w:rsid w:val="120A2B23"/>
    <w:rsid w:val="120BC1E1"/>
    <w:rsid w:val="1212CE2A"/>
    <w:rsid w:val="123FAE96"/>
    <w:rsid w:val="1243D818"/>
    <w:rsid w:val="124A1F91"/>
    <w:rsid w:val="124C07C8"/>
    <w:rsid w:val="124CDF54"/>
    <w:rsid w:val="12572CD8"/>
    <w:rsid w:val="1258B7A1"/>
    <w:rsid w:val="12674409"/>
    <w:rsid w:val="12724124"/>
    <w:rsid w:val="1290E82E"/>
    <w:rsid w:val="129592B5"/>
    <w:rsid w:val="12AAA8B6"/>
    <w:rsid w:val="12B2DAFD"/>
    <w:rsid w:val="12F48B0A"/>
    <w:rsid w:val="13042341"/>
    <w:rsid w:val="1325BB19"/>
    <w:rsid w:val="133336CD"/>
    <w:rsid w:val="133B8C78"/>
    <w:rsid w:val="1357538F"/>
    <w:rsid w:val="136A3E4B"/>
    <w:rsid w:val="136B1382"/>
    <w:rsid w:val="137EB529"/>
    <w:rsid w:val="1383B9F3"/>
    <w:rsid w:val="1384D147"/>
    <w:rsid w:val="139531DA"/>
    <w:rsid w:val="139D62C4"/>
    <w:rsid w:val="13C06EE5"/>
    <w:rsid w:val="13D6A284"/>
    <w:rsid w:val="1400A0B5"/>
    <w:rsid w:val="14246B34"/>
    <w:rsid w:val="142CB88F"/>
    <w:rsid w:val="14514E5B"/>
    <w:rsid w:val="14658439"/>
    <w:rsid w:val="14798B7F"/>
    <w:rsid w:val="149711AE"/>
    <w:rsid w:val="14A1B10A"/>
    <w:rsid w:val="14A6B500"/>
    <w:rsid w:val="14AD8954"/>
    <w:rsid w:val="14B3FE9C"/>
    <w:rsid w:val="14B9DA4E"/>
    <w:rsid w:val="14BC389E"/>
    <w:rsid w:val="14C7C755"/>
    <w:rsid w:val="14C8635D"/>
    <w:rsid w:val="14DF4C8B"/>
    <w:rsid w:val="14E3AC5B"/>
    <w:rsid w:val="14ED5ADA"/>
    <w:rsid w:val="14F7369B"/>
    <w:rsid w:val="150ED2FC"/>
    <w:rsid w:val="15222E8D"/>
    <w:rsid w:val="15410C90"/>
    <w:rsid w:val="15439184"/>
    <w:rsid w:val="1551FEA7"/>
    <w:rsid w:val="156FC52C"/>
    <w:rsid w:val="15744B43"/>
    <w:rsid w:val="157738D8"/>
    <w:rsid w:val="1580B86C"/>
    <w:rsid w:val="158CE050"/>
    <w:rsid w:val="15911A78"/>
    <w:rsid w:val="159178BD"/>
    <w:rsid w:val="159BF05B"/>
    <w:rsid w:val="15BB3688"/>
    <w:rsid w:val="15D2BB1A"/>
    <w:rsid w:val="15E38779"/>
    <w:rsid w:val="15E91727"/>
    <w:rsid w:val="15EA1294"/>
    <w:rsid w:val="15F142F2"/>
    <w:rsid w:val="15F8F3E2"/>
    <w:rsid w:val="16257774"/>
    <w:rsid w:val="163620F9"/>
    <w:rsid w:val="16507761"/>
    <w:rsid w:val="1652DBEA"/>
    <w:rsid w:val="16542CA1"/>
    <w:rsid w:val="165C3400"/>
    <w:rsid w:val="165FF6D6"/>
    <w:rsid w:val="1672D798"/>
    <w:rsid w:val="1677D66E"/>
    <w:rsid w:val="167FC3F4"/>
    <w:rsid w:val="168C5B6A"/>
    <w:rsid w:val="1690C77A"/>
    <w:rsid w:val="16910110"/>
    <w:rsid w:val="16987540"/>
    <w:rsid w:val="16A981D4"/>
    <w:rsid w:val="16CBFAD7"/>
    <w:rsid w:val="16E5A74F"/>
    <w:rsid w:val="17032FEC"/>
    <w:rsid w:val="171ECD75"/>
    <w:rsid w:val="17445FB9"/>
    <w:rsid w:val="175EAD05"/>
    <w:rsid w:val="175EB89F"/>
    <w:rsid w:val="1765C5AA"/>
    <w:rsid w:val="17BBAA2D"/>
    <w:rsid w:val="17C33846"/>
    <w:rsid w:val="17F03019"/>
    <w:rsid w:val="17F12689"/>
    <w:rsid w:val="17FEAA54"/>
    <w:rsid w:val="181DA16B"/>
    <w:rsid w:val="1827D841"/>
    <w:rsid w:val="1827DCAD"/>
    <w:rsid w:val="183761A5"/>
    <w:rsid w:val="183D3036"/>
    <w:rsid w:val="1840A6F2"/>
    <w:rsid w:val="1846E072"/>
    <w:rsid w:val="1852A597"/>
    <w:rsid w:val="1857CFA0"/>
    <w:rsid w:val="1869F402"/>
    <w:rsid w:val="187DA47F"/>
    <w:rsid w:val="1884CDC2"/>
    <w:rsid w:val="188B57EF"/>
    <w:rsid w:val="18967D2B"/>
    <w:rsid w:val="189916D3"/>
    <w:rsid w:val="189BB23E"/>
    <w:rsid w:val="18A7788F"/>
    <w:rsid w:val="18AEF01A"/>
    <w:rsid w:val="18BA0D77"/>
    <w:rsid w:val="18D52B1B"/>
    <w:rsid w:val="18DD56E4"/>
    <w:rsid w:val="18E08C06"/>
    <w:rsid w:val="18F62453"/>
    <w:rsid w:val="190B3CBB"/>
    <w:rsid w:val="191CBB8F"/>
    <w:rsid w:val="19257812"/>
    <w:rsid w:val="1944F993"/>
    <w:rsid w:val="194BC4BC"/>
    <w:rsid w:val="19544900"/>
    <w:rsid w:val="1967B866"/>
    <w:rsid w:val="19702182"/>
    <w:rsid w:val="197790F2"/>
    <w:rsid w:val="198CF6EA"/>
    <w:rsid w:val="198F3E16"/>
    <w:rsid w:val="199799F6"/>
    <w:rsid w:val="19AEC1A1"/>
    <w:rsid w:val="19B20A26"/>
    <w:rsid w:val="19B6FE1B"/>
    <w:rsid w:val="19F59FB0"/>
    <w:rsid w:val="19FD4D7D"/>
    <w:rsid w:val="1A030D0D"/>
    <w:rsid w:val="1A17A227"/>
    <w:rsid w:val="1A31981E"/>
    <w:rsid w:val="1A4A882B"/>
    <w:rsid w:val="1A5B09DE"/>
    <w:rsid w:val="1A752F9B"/>
    <w:rsid w:val="1A7DF4F2"/>
    <w:rsid w:val="1A891A38"/>
    <w:rsid w:val="1A9ACD90"/>
    <w:rsid w:val="1A9FC351"/>
    <w:rsid w:val="1AA70D1C"/>
    <w:rsid w:val="1AB4DF5D"/>
    <w:rsid w:val="1AD117D1"/>
    <w:rsid w:val="1AEBC47F"/>
    <w:rsid w:val="1AEFA579"/>
    <w:rsid w:val="1AFA0FD1"/>
    <w:rsid w:val="1B009896"/>
    <w:rsid w:val="1B05EDE8"/>
    <w:rsid w:val="1B0C0071"/>
    <w:rsid w:val="1B15BCF0"/>
    <w:rsid w:val="1B188A0F"/>
    <w:rsid w:val="1B19BF7C"/>
    <w:rsid w:val="1B33DFBD"/>
    <w:rsid w:val="1B5D62C3"/>
    <w:rsid w:val="1B8489A0"/>
    <w:rsid w:val="1B98D9AA"/>
    <w:rsid w:val="1BA28FEA"/>
    <w:rsid w:val="1BBFF3E1"/>
    <w:rsid w:val="1BD7747E"/>
    <w:rsid w:val="1BDFA715"/>
    <w:rsid w:val="1BE8A1A0"/>
    <w:rsid w:val="1BE97F47"/>
    <w:rsid w:val="1BE9C0DF"/>
    <w:rsid w:val="1C021EE1"/>
    <w:rsid w:val="1C154D78"/>
    <w:rsid w:val="1C26BDD3"/>
    <w:rsid w:val="1C2DC515"/>
    <w:rsid w:val="1C40433A"/>
    <w:rsid w:val="1C436F3A"/>
    <w:rsid w:val="1C470D9B"/>
    <w:rsid w:val="1C5C2F01"/>
    <w:rsid w:val="1C5F50CB"/>
    <w:rsid w:val="1C617FEF"/>
    <w:rsid w:val="1C675955"/>
    <w:rsid w:val="1C6EF8E2"/>
    <w:rsid w:val="1C7B9273"/>
    <w:rsid w:val="1CBB9395"/>
    <w:rsid w:val="1CC25C0D"/>
    <w:rsid w:val="1CC8F0BF"/>
    <w:rsid w:val="1CE73266"/>
    <w:rsid w:val="1D028FD3"/>
    <w:rsid w:val="1D0461FA"/>
    <w:rsid w:val="1D0E46E9"/>
    <w:rsid w:val="1D17D64C"/>
    <w:rsid w:val="1D45812A"/>
    <w:rsid w:val="1D4E848F"/>
    <w:rsid w:val="1D612497"/>
    <w:rsid w:val="1D6A49DB"/>
    <w:rsid w:val="1D837698"/>
    <w:rsid w:val="1D85DAAA"/>
    <w:rsid w:val="1D8E7224"/>
    <w:rsid w:val="1D93BA76"/>
    <w:rsid w:val="1DA85002"/>
    <w:rsid w:val="1DBA03EC"/>
    <w:rsid w:val="1DBD386E"/>
    <w:rsid w:val="1DD1EE8A"/>
    <w:rsid w:val="1E0452C6"/>
    <w:rsid w:val="1E27FC5B"/>
    <w:rsid w:val="1E32611A"/>
    <w:rsid w:val="1E42377B"/>
    <w:rsid w:val="1E4C863F"/>
    <w:rsid w:val="1E523186"/>
    <w:rsid w:val="1E553A45"/>
    <w:rsid w:val="1E7F6906"/>
    <w:rsid w:val="1E7FF05F"/>
    <w:rsid w:val="1E898301"/>
    <w:rsid w:val="1E912287"/>
    <w:rsid w:val="1E9558F2"/>
    <w:rsid w:val="1E9EB714"/>
    <w:rsid w:val="1EAC8E8C"/>
    <w:rsid w:val="1EADE7A2"/>
    <w:rsid w:val="1EBC244A"/>
    <w:rsid w:val="1EC6EFD3"/>
    <w:rsid w:val="1EC7208C"/>
    <w:rsid w:val="1ED46047"/>
    <w:rsid w:val="1ED5D77D"/>
    <w:rsid w:val="1EE0B3DE"/>
    <w:rsid w:val="1EEC9539"/>
    <w:rsid w:val="1EF31ADD"/>
    <w:rsid w:val="1EF5D7C5"/>
    <w:rsid w:val="1EFF976E"/>
    <w:rsid w:val="1F11D923"/>
    <w:rsid w:val="1F2C04B5"/>
    <w:rsid w:val="1F2C7376"/>
    <w:rsid w:val="1F442063"/>
    <w:rsid w:val="1F45456B"/>
    <w:rsid w:val="1F495973"/>
    <w:rsid w:val="1F76AB46"/>
    <w:rsid w:val="1F89B1AE"/>
    <w:rsid w:val="1FB11B40"/>
    <w:rsid w:val="1FBAA14C"/>
    <w:rsid w:val="1FBAE37F"/>
    <w:rsid w:val="1FC0A8D1"/>
    <w:rsid w:val="1FCE86B5"/>
    <w:rsid w:val="1FDF6769"/>
    <w:rsid w:val="1FF51ABB"/>
    <w:rsid w:val="1FF51F43"/>
    <w:rsid w:val="1FF9D13E"/>
    <w:rsid w:val="1FFCD9F8"/>
    <w:rsid w:val="200A070B"/>
    <w:rsid w:val="200CCD69"/>
    <w:rsid w:val="201AA37E"/>
    <w:rsid w:val="201B0313"/>
    <w:rsid w:val="2021DF59"/>
    <w:rsid w:val="2026F2DB"/>
    <w:rsid w:val="202D02DE"/>
    <w:rsid w:val="20355004"/>
    <w:rsid w:val="20516F3D"/>
    <w:rsid w:val="207F8754"/>
    <w:rsid w:val="2091095B"/>
    <w:rsid w:val="20937CCE"/>
    <w:rsid w:val="2097F9D0"/>
    <w:rsid w:val="209C7528"/>
    <w:rsid w:val="20A1691E"/>
    <w:rsid w:val="20C1F794"/>
    <w:rsid w:val="20DB3ED7"/>
    <w:rsid w:val="20DB7334"/>
    <w:rsid w:val="20DD0EEB"/>
    <w:rsid w:val="20F83DD5"/>
    <w:rsid w:val="2108C774"/>
    <w:rsid w:val="21113619"/>
    <w:rsid w:val="2114A0E2"/>
    <w:rsid w:val="2129A005"/>
    <w:rsid w:val="212A2E57"/>
    <w:rsid w:val="212BBF36"/>
    <w:rsid w:val="2131A75D"/>
    <w:rsid w:val="2140A466"/>
    <w:rsid w:val="21454AF4"/>
    <w:rsid w:val="2145AB62"/>
    <w:rsid w:val="2147111E"/>
    <w:rsid w:val="2153FBDD"/>
    <w:rsid w:val="2158EF04"/>
    <w:rsid w:val="215CBA09"/>
    <w:rsid w:val="21704B63"/>
    <w:rsid w:val="2174150C"/>
    <w:rsid w:val="2177144E"/>
    <w:rsid w:val="219F0D7B"/>
    <w:rsid w:val="21B96BEA"/>
    <w:rsid w:val="21BE767D"/>
    <w:rsid w:val="21C1310D"/>
    <w:rsid w:val="21C63525"/>
    <w:rsid w:val="21D1CC5F"/>
    <w:rsid w:val="21ED763E"/>
    <w:rsid w:val="220AE7DC"/>
    <w:rsid w:val="2213EDDF"/>
    <w:rsid w:val="22144CAF"/>
    <w:rsid w:val="22158A28"/>
    <w:rsid w:val="221FC3FE"/>
    <w:rsid w:val="22203F7B"/>
    <w:rsid w:val="223ECD5B"/>
    <w:rsid w:val="225E93CF"/>
    <w:rsid w:val="2272E00E"/>
    <w:rsid w:val="228ADD17"/>
    <w:rsid w:val="22AAD536"/>
    <w:rsid w:val="22B21F01"/>
    <w:rsid w:val="22BD5446"/>
    <w:rsid w:val="22C853EF"/>
    <w:rsid w:val="22C9C8F4"/>
    <w:rsid w:val="22D6C6EA"/>
    <w:rsid w:val="23034836"/>
    <w:rsid w:val="23057523"/>
    <w:rsid w:val="232675D9"/>
    <w:rsid w:val="2327E5DC"/>
    <w:rsid w:val="232B77D9"/>
    <w:rsid w:val="23383243"/>
    <w:rsid w:val="233E8356"/>
    <w:rsid w:val="2343977E"/>
    <w:rsid w:val="234942CB"/>
    <w:rsid w:val="235698F7"/>
    <w:rsid w:val="23684AE3"/>
    <w:rsid w:val="23705AD1"/>
    <w:rsid w:val="237F5D8F"/>
    <w:rsid w:val="23835999"/>
    <w:rsid w:val="23892855"/>
    <w:rsid w:val="23897EF8"/>
    <w:rsid w:val="23924FFA"/>
    <w:rsid w:val="2394C7A4"/>
    <w:rsid w:val="239E7C7A"/>
    <w:rsid w:val="23A0C96D"/>
    <w:rsid w:val="23C2FCB4"/>
    <w:rsid w:val="23CC4289"/>
    <w:rsid w:val="23E47A17"/>
    <w:rsid w:val="23E9A77C"/>
    <w:rsid w:val="23F9E595"/>
    <w:rsid w:val="23FCFFE6"/>
    <w:rsid w:val="2407B3B1"/>
    <w:rsid w:val="240AC0AC"/>
    <w:rsid w:val="24210A9A"/>
    <w:rsid w:val="243082F5"/>
    <w:rsid w:val="244706C3"/>
    <w:rsid w:val="24641F41"/>
    <w:rsid w:val="24A439F6"/>
    <w:rsid w:val="24A48C20"/>
    <w:rsid w:val="24B129FB"/>
    <w:rsid w:val="24B5B2B7"/>
    <w:rsid w:val="24B9E975"/>
    <w:rsid w:val="24CC3D57"/>
    <w:rsid w:val="24E07F38"/>
    <w:rsid w:val="24FA175D"/>
    <w:rsid w:val="25090F77"/>
    <w:rsid w:val="250B5479"/>
    <w:rsid w:val="251D76EF"/>
    <w:rsid w:val="251E4D08"/>
    <w:rsid w:val="252781B2"/>
    <w:rsid w:val="2528917C"/>
    <w:rsid w:val="252C6D67"/>
    <w:rsid w:val="252E3628"/>
    <w:rsid w:val="2539A67F"/>
    <w:rsid w:val="25421620"/>
    <w:rsid w:val="2565AAD9"/>
    <w:rsid w:val="257A27F1"/>
    <w:rsid w:val="25ACCB1C"/>
    <w:rsid w:val="25B8A2DB"/>
    <w:rsid w:val="25BD2CDA"/>
    <w:rsid w:val="25E564D2"/>
    <w:rsid w:val="25E5ECCA"/>
    <w:rsid w:val="25F04215"/>
    <w:rsid w:val="25F5428E"/>
    <w:rsid w:val="25FD3014"/>
    <w:rsid w:val="260692C4"/>
    <w:rsid w:val="262882C5"/>
    <w:rsid w:val="26360FC0"/>
    <w:rsid w:val="2669F73E"/>
    <w:rsid w:val="266EA861"/>
    <w:rsid w:val="268182D2"/>
    <w:rsid w:val="268E39B9"/>
    <w:rsid w:val="26A0312E"/>
    <w:rsid w:val="26A2A6AB"/>
    <w:rsid w:val="26AF1260"/>
    <w:rsid w:val="26B12635"/>
    <w:rsid w:val="26CCD02D"/>
    <w:rsid w:val="26F5CAD1"/>
    <w:rsid w:val="27086A72"/>
    <w:rsid w:val="270DD0E6"/>
    <w:rsid w:val="2718325E"/>
    <w:rsid w:val="272038AA"/>
    <w:rsid w:val="2729AFCC"/>
    <w:rsid w:val="2729B520"/>
    <w:rsid w:val="272FDE6F"/>
    <w:rsid w:val="2763D605"/>
    <w:rsid w:val="2783B1C1"/>
    <w:rsid w:val="2786ED7B"/>
    <w:rsid w:val="27A2035B"/>
    <w:rsid w:val="27A59D93"/>
    <w:rsid w:val="27A6B457"/>
    <w:rsid w:val="27ACC0CA"/>
    <w:rsid w:val="27B03845"/>
    <w:rsid w:val="27DAAAA1"/>
    <w:rsid w:val="27EF9844"/>
    <w:rsid w:val="28040C2B"/>
    <w:rsid w:val="2804BDAC"/>
    <w:rsid w:val="2804D053"/>
    <w:rsid w:val="2809368B"/>
    <w:rsid w:val="28152BB0"/>
    <w:rsid w:val="281A548B"/>
    <w:rsid w:val="282A0A1A"/>
    <w:rsid w:val="282B962A"/>
    <w:rsid w:val="282D06C9"/>
    <w:rsid w:val="28406861"/>
    <w:rsid w:val="285F762F"/>
    <w:rsid w:val="286A8D84"/>
    <w:rsid w:val="286E4464"/>
    <w:rsid w:val="288E169F"/>
    <w:rsid w:val="289A5CD9"/>
    <w:rsid w:val="28C1567E"/>
    <w:rsid w:val="28F8E4EE"/>
    <w:rsid w:val="2901EB1E"/>
    <w:rsid w:val="2903C57D"/>
    <w:rsid w:val="29188EB6"/>
    <w:rsid w:val="2918D497"/>
    <w:rsid w:val="291C70BA"/>
    <w:rsid w:val="2934E007"/>
    <w:rsid w:val="29429E2D"/>
    <w:rsid w:val="294D4B37"/>
    <w:rsid w:val="29546E18"/>
    <w:rsid w:val="29573C32"/>
    <w:rsid w:val="2963A54A"/>
    <w:rsid w:val="2980093F"/>
    <w:rsid w:val="299269C2"/>
    <w:rsid w:val="29B9321C"/>
    <w:rsid w:val="29B9FE51"/>
    <w:rsid w:val="29C3895D"/>
    <w:rsid w:val="29C5DA7B"/>
    <w:rsid w:val="29C87F50"/>
    <w:rsid w:val="29CAF1F3"/>
    <w:rsid w:val="29CECE7B"/>
    <w:rsid w:val="29D0D03F"/>
    <w:rsid w:val="29D38077"/>
    <w:rsid w:val="29F9253B"/>
    <w:rsid w:val="29FA5F07"/>
    <w:rsid w:val="2A217DC8"/>
    <w:rsid w:val="2A26489C"/>
    <w:rsid w:val="2A32F53C"/>
    <w:rsid w:val="2A3CEE71"/>
    <w:rsid w:val="2A4C6964"/>
    <w:rsid w:val="2A51C78A"/>
    <w:rsid w:val="2A5373F2"/>
    <w:rsid w:val="2A58CD2A"/>
    <w:rsid w:val="2A5B0F29"/>
    <w:rsid w:val="2A6D95B6"/>
    <w:rsid w:val="2A6D9783"/>
    <w:rsid w:val="2A7C13D8"/>
    <w:rsid w:val="2A7E5B04"/>
    <w:rsid w:val="2A8DE3BF"/>
    <w:rsid w:val="2A8EF021"/>
    <w:rsid w:val="2A95D9E5"/>
    <w:rsid w:val="2AA3ADC6"/>
    <w:rsid w:val="2AACA9BF"/>
    <w:rsid w:val="2AB3B1AD"/>
    <w:rsid w:val="2AB44165"/>
    <w:rsid w:val="2AC51B2C"/>
    <w:rsid w:val="2AD3670E"/>
    <w:rsid w:val="2AE3028D"/>
    <w:rsid w:val="2AE65E10"/>
    <w:rsid w:val="2AF48C80"/>
    <w:rsid w:val="2AFCD464"/>
    <w:rsid w:val="2B1576DA"/>
    <w:rsid w:val="2B16B46C"/>
    <w:rsid w:val="2B1ABABC"/>
    <w:rsid w:val="2B1B14D7"/>
    <w:rsid w:val="2B300D23"/>
    <w:rsid w:val="2B311E1F"/>
    <w:rsid w:val="2B40FC44"/>
    <w:rsid w:val="2B5812B1"/>
    <w:rsid w:val="2B794FCE"/>
    <w:rsid w:val="2B98B9BA"/>
    <w:rsid w:val="2BC5EEED"/>
    <w:rsid w:val="2BD51475"/>
    <w:rsid w:val="2BD774B4"/>
    <w:rsid w:val="2BE8D633"/>
    <w:rsid w:val="2BF6F094"/>
    <w:rsid w:val="2BFCC904"/>
    <w:rsid w:val="2BFDF874"/>
    <w:rsid w:val="2C138BB0"/>
    <w:rsid w:val="2C394571"/>
    <w:rsid w:val="2C43F377"/>
    <w:rsid w:val="2C4B0D7D"/>
    <w:rsid w:val="2C4E5879"/>
    <w:rsid w:val="2C60D571"/>
    <w:rsid w:val="2C6E8881"/>
    <w:rsid w:val="2C73E7E3"/>
    <w:rsid w:val="2C764C4F"/>
    <w:rsid w:val="2C803E2A"/>
    <w:rsid w:val="2C82FC7A"/>
    <w:rsid w:val="2C948372"/>
    <w:rsid w:val="2C956AA2"/>
    <w:rsid w:val="2C9F0D85"/>
    <w:rsid w:val="2CBBF518"/>
    <w:rsid w:val="2CEEAF11"/>
    <w:rsid w:val="2D26D4D3"/>
    <w:rsid w:val="2D33908F"/>
    <w:rsid w:val="2D358E14"/>
    <w:rsid w:val="2D3E8A00"/>
    <w:rsid w:val="2D4ED28A"/>
    <w:rsid w:val="2D53D2BB"/>
    <w:rsid w:val="2D5B2A7C"/>
    <w:rsid w:val="2D62063E"/>
    <w:rsid w:val="2D6559C2"/>
    <w:rsid w:val="2D6DB2D9"/>
    <w:rsid w:val="2D76AEC6"/>
    <w:rsid w:val="2DA80B06"/>
    <w:rsid w:val="2DAE174E"/>
    <w:rsid w:val="2DB84CE0"/>
    <w:rsid w:val="2DD92175"/>
    <w:rsid w:val="2DF100F4"/>
    <w:rsid w:val="2DF52602"/>
    <w:rsid w:val="2DFC44B0"/>
    <w:rsid w:val="2DFFFCF6"/>
    <w:rsid w:val="2E0AF139"/>
    <w:rsid w:val="2E1655CF"/>
    <w:rsid w:val="2E338120"/>
    <w:rsid w:val="2E346005"/>
    <w:rsid w:val="2E4D188D"/>
    <w:rsid w:val="2E51AE1C"/>
    <w:rsid w:val="2E6F8876"/>
    <w:rsid w:val="2E731F9D"/>
    <w:rsid w:val="2E756C54"/>
    <w:rsid w:val="2E859B16"/>
    <w:rsid w:val="2EC03B22"/>
    <w:rsid w:val="2EC96EDC"/>
    <w:rsid w:val="2EDE91EA"/>
    <w:rsid w:val="2EF06FBA"/>
    <w:rsid w:val="2F219BD6"/>
    <w:rsid w:val="2F2DDDA9"/>
    <w:rsid w:val="2F5C0308"/>
    <w:rsid w:val="2F5EDCF6"/>
    <w:rsid w:val="2F66BC61"/>
    <w:rsid w:val="2F688808"/>
    <w:rsid w:val="2F91BC1D"/>
    <w:rsid w:val="2F96982E"/>
    <w:rsid w:val="2FA5F9B2"/>
    <w:rsid w:val="2FA62943"/>
    <w:rsid w:val="2FAC36AE"/>
    <w:rsid w:val="2FBC34C7"/>
    <w:rsid w:val="2FCBAF84"/>
    <w:rsid w:val="2FD791A3"/>
    <w:rsid w:val="2FDC3AEF"/>
    <w:rsid w:val="2FDD3257"/>
    <w:rsid w:val="2FDF75B1"/>
    <w:rsid w:val="2FF6194C"/>
    <w:rsid w:val="30202AD5"/>
    <w:rsid w:val="3028A6A7"/>
    <w:rsid w:val="3034EAC2"/>
    <w:rsid w:val="303766A3"/>
    <w:rsid w:val="305C75A1"/>
    <w:rsid w:val="306FA9AE"/>
    <w:rsid w:val="307A700E"/>
    <w:rsid w:val="30A4E4A2"/>
    <w:rsid w:val="30BA92F7"/>
    <w:rsid w:val="30D42DE7"/>
    <w:rsid w:val="30F44782"/>
    <w:rsid w:val="30FB38A8"/>
    <w:rsid w:val="31087885"/>
    <w:rsid w:val="310C3926"/>
    <w:rsid w:val="31109789"/>
    <w:rsid w:val="31412F44"/>
    <w:rsid w:val="3152B523"/>
    <w:rsid w:val="3157120C"/>
    <w:rsid w:val="315B9167"/>
    <w:rsid w:val="31605686"/>
    <w:rsid w:val="316B21E2"/>
    <w:rsid w:val="31714D63"/>
    <w:rsid w:val="3171A150"/>
    <w:rsid w:val="31AF6552"/>
    <w:rsid w:val="31B7029B"/>
    <w:rsid w:val="31BAB472"/>
    <w:rsid w:val="31E44675"/>
    <w:rsid w:val="31FD85A1"/>
    <w:rsid w:val="31FF3553"/>
    <w:rsid w:val="3211ADB4"/>
    <w:rsid w:val="321758AE"/>
    <w:rsid w:val="3218DAD3"/>
    <w:rsid w:val="3219DAAC"/>
    <w:rsid w:val="322B6B84"/>
    <w:rsid w:val="3245C7F5"/>
    <w:rsid w:val="325EA9F7"/>
    <w:rsid w:val="325EB157"/>
    <w:rsid w:val="327087C4"/>
    <w:rsid w:val="3275D05B"/>
    <w:rsid w:val="327CF59D"/>
    <w:rsid w:val="328EB746"/>
    <w:rsid w:val="329A9A5D"/>
    <w:rsid w:val="32B1A3E1"/>
    <w:rsid w:val="32BADE84"/>
    <w:rsid w:val="32F1D49C"/>
    <w:rsid w:val="32F75AAB"/>
    <w:rsid w:val="3316E752"/>
    <w:rsid w:val="3323DC41"/>
    <w:rsid w:val="3334D50C"/>
    <w:rsid w:val="3338158C"/>
    <w:rsid w:val="333ACB3C"/>
    <w:rsid w:val="3348C316"/>
    <w:rsid w:val="3349E246"/>
    <w:rsid w:val="335360F9"/>
    <w:rsid w:val="3362CFBD"/>
    <w:rsid w:val="3371D47C"/>
    <w:rsid w:val="33749C9C"/>
    <w:rsid w:val="339EBF1F"/>
    <w:rsid w:val="33B0F2B5"/>
    <w:rsid w:val="33BB840B"/>
    <w:rsid w:val="33BEEEFD"/>
    <w:rsid w:val="33E78721"/>
    <w:rsid w:val="33F71947"/>
    <w:rsid w:val="342943B9"/>
    <w:rsid w:val="3430AFA8"/>
    <w:rsid w:val="343CFCA5"/>
    <w:rsid w:val="3443A417"/>
    <w:rsid w:val="344FFDEB"/>
    <w:rsid w:val="345223EC"/>
    <w:rsid w:val="34543191"/>
    <w:rsid w:val="345D1D1E"/>
    <w:rsid w:val="345E5B20"/>
    <w:rsid w:val="34678B8D"/>
    <w:rsid w:val="34827068"/>
    <w:rsid w:val="3484FADB"/>
    <w:rsid w:val="34AE73A3"/>
    <w:rsid w:val="34AFFBC0"/>
    <w:rsid w:val="34B64DA1"/>
    <w:rsid w:val="34D6D4B3"/>
    <w:rsid w:val="34E26121"/>
    <w:rsid w:val="34E940D3"/>
    <w:rsid w:val="34FEE109"/>
    <w:rsid w:val="35015CAC"/>
    <w:rsid w:val="35020398"/>
    <w:rsid w:val="35038C9D"/>
    <w:rsid w:val="35084A66"/>
    <w:rsid w:val="350FCDD1"/>
    <w:rsid w:val="35106CFD"/>
    <w:rsid w:val="352A4D0F"/>
    <w:rsid w:val="35433CD0"/>
    <w:rsid w:val="354D44D3"/>
    <w:rsid w:val="355D270F"/>
    <w:rsid w:val="356752B1"/>
    <w:rsid w:val="356AEE4D"/>
    <w:rsid w:val="356B4F8C"/>
    <w:rsid w:val="356DFA1B"/>
    <w:rsid w:val="356F97BC"/>
    <w:rsid w:val="35996EB3"/>
    <w:rsid w:val="35A396EC"/>
    <w:rsid w:val="35B9B90B"/>
    <w:rsid w:val="35C067F1"/>
    <w:rsid w:val="35C57A1C"/>
    <w:rsid w:val="35DA5E3D"/>
    <w:rsid w:val="35DB34E6"/>
    <w:rsid w:val="35E8C320"/>
    <w:rsid w:val="361FA612"/>
    <w:rsid w:val="3630CCF9"/>
    <w:rsid w:val="363F386B"/>
    <w:rsid w:val="3645B608"/>
    <w:rsid w:val="364E498B"/>
    <w:rsid w:val="365F1B69"/>
    <w:rsid w:val="36696AD6"/>
    <w:rsid w:val="367B3595"/>
    <w:rsid w:val="368F6C59"/>
    <w:rsid w:val="369759DF"/>
    <w:rsid w:val="36989D8F"/>
    <w:rsid w:val="36A8AC5A"/>
    <w:rsid w:val="36B70EEE"/>
    <w:rsid w:val="36B9185E"/>
    <w:rsid w:val="36C80FF9"/>
    <w:rsid w:val="36CCB489"/>
    <w:rsid w:val="36CF9B8A"/>
    <w:rsid w:val="36D71B64"/>
    <w:rsid w:val="36D90BAB"/>
    <w:rsid w:val="370C54AE"/>
    <w:rsid w:val="3713B04B"/>
    <w:rsid w:val="37159058"/>
    <w:rsid w:val="371F9849"/>
    <w:rsid w:val="3724E5B1"/>
    <w:rsid w:val="376682BD"/>
    <w:rsid w:val="378FA222"/>
    <w:rsid w:val="378FA63F"/>
    <w:rsid w:val="3790E483"/>
    <w:rsid w:val="3795FBE2"/>
    <w:rsid w:val="37A9B497"/>
    <w:rsid w:val="37B1B5FA"/>
    <w:rsid w:val="37B1D37F"/>
    <w:rsid w:val="37C0B03B"/>
    <w:rsid w:val="37D189CD"/>
    <w:rsid w:val="37D2F034"/>
    <w:rsid w:val="37EA19EC"/>
    <w:rsid w:val="37F3706F"/>
    <w:rsid w:val="3813111E"/>
    <w:rsid w:val="3813B486"/>
    <w:rsid w:val="381A01E3"/>
    <w:rsid w:val="381E878F"/>
    <w:rsid w:val="38206359"/>
    <w:rsid w:val="383BA1AC"/>
    <w:rsid w:val="3845CF08"/>
    <w:rsid w:val="3845F644"/>
    <w:rsid w:val="3861068B"/>
    <w:rsid w:val="386C0E4E"/>
    <w:rsid w:val="387C4753"/>
    <w:rsid w:val="387E5E14"/>
    <w:rsid w:val="38834D9E"/>
    <w:rsid w:val="38ACDB88"/>
    <w:rsid w:val="38BA79DF"/>
    <w:rsid w:val="38D09B49"/>
    <w:rsid w:val="38E898A4"/>
    <w:rsid w:val="38FA3E2D"/>
    <w:rsid w:val="39122589"/>
    <w:rsid w:val="392130F1"/>
    <w:rsid w:val="3925B583"/>
    <w:rsid w:val="392B910C"/>
    <w:rsid w:val="392DA674"/>
    <w:rsid w:val="393233FE"/>
    <w:rsid w:val="39338C9C"/>
    <w:rsid w:val="39357CE7"/>
    <w:rsid w:val="3945F98A"/>
    <w:rsid w:val="394EC16E"/>
    <w:rsid w:val="3964C071"/>
    <w:rsid w:val="397FFCF6"/>
    <w:rsid w:val="398B3055"/>
    <w:rsid w:val="39BA8562"/>
    <w:rsid w:val="39BAB086"/>
    <w:rsid w:val="39CEFAA1"/>
    <w:rsid w:val="39DD3023"/>
    <w:rsid w:val="39DF5BB6"/>
    <w:rsid w:val="39EBCBA6"/>
    <w:rsid w:val="39F4B6C7"/>
    <w:rsid w:val="39F94CB4"/>
    <w:rsid w:val="39FD067D"/>
    <w:rsid w:val="3A070BDC"/>
    <w:rsid w:val="3A0A0611"/>
    <w:rsid w:val="3A259247"/>
    <w:rsid w:val="3A2F9C7E"/>
    <w:rsid w:val="3A75FCAC"/>
    <w:rsid w:val="3A8B4F1C"/>
    <w:rsid w:val="3A947A9E"/>
    <w:rsid w:val="3AA244FC"/>
    <w:rsid w:val="3AB15FBE"/>
    <w:rsid w:val="3ABAD285"/>
    <w:rsid w:val="3AE64D07"/>
    <w:rsid w:val="3AE6C76F"/>
    <w:rsid w:val="3AFBAA0D"/>
    <w:rsid w:val="3B07396C"/>
    <w:rsid w:val="3B151547"/>
    <w:rsid w:val="3B1C052D"/>
    <w:rsid w:val="3B3CBA94"/>
    <w:rsid w:val="3B3E1827"/>
    <w:rsid w:val="3B46C377"/>
    <w:rsid w:val="3B4ED9FC"/>
    <w:rsid w:val="3B52E500"/>
    <w:rsid w:val="3B54C312"/>
    <w:rsid w:val="3B698920"/>
    <w:rsid w:val="3B6ACB02"/>
    <w:rsid w:val="3B8BDACF"/>
    <w:rsid w:val="3B8E39CF"/>
    <w:rsid w:val="3B94EE36"/>
    <w:rsid w:val="3BBF7CE8"/>
    <w:rsid w:val="3BC1C54A"/>
    <w:rsid w:val="3BCF2290"/>
    <w:rsid w:val="3BD0A541"/>
    <w:rsid w:val="3BDF164B"/>
    <w:rsid w:val="3BE4C1B2"/>
    <w:rsid w:val="3BEC3054"/>
    <w:rsid w:val="3BF08C61"/>
    <w:rsid w:val="3BF1E663"/>
    <w:rsid w:val="3BFDD965"/>
    <w:rsid w:val="3C08EE44"/>
    <w:rsid w:val="3C0BF29C"/>
    <w:rsid w:val="3C2993DF"/>
    <w:rsid w:val="3C36346B"/>
    <w:rsid w:val="3C52A545"/>
    <w:rsid w:val="3C54D03B"/>
    <w:rsid w:val="3C5A1741"/>
    <w:rsid w:val="3C668AC8"/>
    <w:rsid w:val="3C76B9A1"/>
    <w:rsid w:val="3C881158"/>
    <w:rsid w:val="3C8C2B82"/>
    <w:rsid w:val="3C980B89"/>
    <w:rsid w:val="3CA39B4B"/>
    <w:rsid w:val="3CA3C3B3"/>
    <w:rsid w:val="3CADD48D"/>
    <w:rsid w:val="3CC99E54"/>
    <w:rsid w:val="3CDBAD82"/>
    <w:rsid w:val="3CED7306"/>
    <w:rsid w:val="3CF4E054"/>
    <w:rsid w:val="3D0EA494"/>
    <w:rsid w:val="3D13AE0F"/>
    <w:rsid w:val="3D1813A0"/>
    <w:rsid w:val="3D1883E4"/>
    <w:rsid w:val="3D2866B2"/>
    <w:rsid w:val="3D2B5CCD"/>
    <w:rsid w:val="3D3477AE"/>
    <w:rsid w:val="3D465CE8"/>
    <w:rsid w:val="3D49BFA7"/>
    <w:rsid w:val="3D512961"/>
    <w:rsid w:val="3D547106"/>
    <w:rsid w:val="3D63D3EA"/>
    <w:rsid w:val="3D90381F"/>
    <w:rsid w:val="3D9A91D8"/>
    <w:rsid w:val="3DB6A09C"/>
    <w:rsid w:val="3DD3432F"/>
    <w:rsid w:val="3DDF4CD7"/>
    <w:rsid w:val="3DEBB349"/>
    <w:rsid w:val="3DF9104C"/>
    <w:rsid w:val="3E20E232"/>
    <w:rsid w:val="3E42DC73"/>
    <w:rsid w:val="3E4AE3D0"/>
    <w:rsid w:val="3E766C65"/>
    <w:rsid w:val="3E8DEB9B"/>
    <w:rsid w:val="3E985E7C"/>
    <w:rsid w:val="3E999E6C"/>
    <w:rsid w:val="3EA054C9"/>
    <w:rsid w:val="3EB911E2"/>
    <w:rsid w:val="3EBF353F"/>
    <w:rsid w:val="3EC04751"/>
    <w:rsid w:val="3EDCF28D"/>
    <w:rsid w:val="3EE59008"/>
    <w:rsid w:val="3EEC2949"/>
    <w:rsid w:val="3F396C65"/>
    <w:rsid w:val="3F3D5152"/>
    <w:rsid w:val="3F549B7A"/>
    <w:rsid w:val="3F63DDFD"/>
    <w:rsid w:val="3F696553"/>
    <w:rsid w:val="3F7585FD"/>
    <w:rsid w:val="3F8EB740"/>
    <w:rsid w:val="3F96E1F9"/>
    <w:rsid w:val="3FA10DC7"/>
    <w:rsid w:val="3FA3207C"/>
    <w:rsid w:val="3FAF6E6F"/>
    <w:rsid w:val="3FBBC0A2"/>
    <w:rsid w:val="3FBCB293"/>
    <w:rsid w:val="3FC02C1D"/>
    <w:rsid w:val="3FC06CC8"/>
    <w:rsid w:val="3FCE02B6"/>
    <w:rsid w:val="3FCE3FF2"/>
    <w:rsid w:val="3FCEC6AE"/>
    <w:rsid w:val="3FD07084"/>
    <w:rsid w:val="3FD2BB64"/>
    <w:rsid w:val="3FDAED50"/>
    <w:rsid w:val="3FDDEE0F"/>
    <w:rsid w:val="3FE31D16"/>
    <w:rsid w:val="400D395C"/>
    <w:rsid w:val="4045FCB5"/>
    <w:rsid w:val="4055AD0C"/>
    <w:rsid w:val="4059AEA9"/>
    <w:rsid w:val="405AB6CC"/>
    <w:rsid w:val="407D8D70"/>
    <w:rsid w:val="40816069"/>
    <w:rsid w:val="4091F444"/>
    <w:rsid w:val="4093E2D2"/>
    <w:rsid w:val="40AA8D93"/>
    <w:rsid w:val="40B8EC33"/>
    <w:rsid w:val="40BD7362"/>
    <w:rsid w:val="40F724D6"/>
    <w:rsid w:val="41031A98"/>
    <w:rsid w:val="410535B4"/>
    <w:rsid w:val="4120CDA9"/>
    <w:rsid w:val="41210366"/>
    <w:rsid w:val="4122A381"/>
    <w:rsid w:val="4128718B"/>
    <w:rsid w:val="4144CBAE"/>
    <w:rsid w:val="414A8471"/>
    <w:rsid w:val="414B396A"/>
    <w:rsid w:val="4165AB7D"/>
    <w:rsid w:val="416B7CAC"/>
    <w:rsid w:val="417C4307"/>
    <w:rsid w:val="41893332"/>
    <w:rsid w:val="41AE1D5E"/>
    <w:rsid w:val="41BBBE03"/>
    <w:rsid w:val="41F089C0"/>
    <w:rsid w:val="41F5487C"/>
    <w:rsid w:val="422513F1"/>
    <w:rsid w:val="42313BE4"/>
    <w:rsid w:val="424CB15D"/>
    <w:rsid w:val="4253FD9F"/>
    <w:rsid w:val="4266587E"/>
    <w:rsid w:val="42669C39"/>
    <w:rsid w:val="4280CA6E"/>
    <w:rsid w:val="428870D0"/>
    <w:rsid w:val="429A0004"/>
    <w:rsid w:val="42A5FE60"/>
    <w:rsid w:val="42AAD780"/>
    <w:rsid w:val="42AF95D6"/>
    <w:rsid w:val="42BD8574"/>
    <w:rsid w:val="42C958C5"/>
    <w:rsid w:val="42E3E67E"/>
    <w:rsid w:val="4305A378"/>
    <w:rsid w:val="43075FF5"/>
    <w:rsid w:val="431B7E84"/>
    <w:rsid w:val="431DDDE2"/>
    <w:rsid w:val="432012D8"/>
    <w:rsid w:val="43206D75"/>
    <w:rsid w:val="4322D3C8"/>
    <w:rsid w:val="433004B6"/>
    <w:rsid w:val="4333A9B8"/>
    <w:rsid w:val="436A75C7"/>
    <w:rsid w:val="436E7D1B"/>
    <w:rsid w:val="43774D2C"/>
    <w:rsid w:val="438C9C73"/>
    <w:rsid w:val="43A3F35B"/>
    <w:rsid w:val="43AC6705"/>
    <w:rsid w:val="43B9FC51"/>
    <w:rsid w:val="43BB080D"/>
    <w:rsid w:val="43C649BD"/>
    <w:rsid w:val="43D0326A"/>
    <w:rsid w:val="43D2472D"/>
    <w:rsid w:val="440B2F35"/>
    <w:rsid w:val="440E2556"/>
    <w:rsid w:val="4413DA42"/>
    <w:rsid w:val="44353758"/>
    <w:rsid w:val="44412FC7"/>
    <w:rsid w:val="4460B736"/>
    <w:rsid w:val="4462A0E4"/>
    <w:rsid w:val="44762DAD"/>
    <w:rsid w:val="447CFDA1"/>
    <w:rsid w:val="4482E938"/>
    <w:rsid w:val="448A8046"/>
    <w:rsid w:val="448F760C"/>
    <w:rsid w:val="44980F9C"/>
    <w:rsid w:val="44A537BD"/>
    <w:rsid w:val="44B86097"/>
    <w:rsid w:val="44CD0409"/>
    <w:rsid w:val="44E3BE3F"/>
    <w:rsid w:val="45006C66"/>
    <w:rsid w:val="4506E20D"/>
    <w:rsid w:val="45118C01"/>
    <w:rsid w:val="451BB02E"/>
    <w:rsid w:val="4525CBA3"/>
    <w:rsid w:val="452AED45"/>
    <w:rsid w:val="452B6C15"/>
    <w:rsid w:val="452C1FEB"/>
    <w:rsid w:val="452FCFE9"/>
    <w:rsid w:val="4532027F"/>
    <w:rsid w:val="45652E39"/>
    <w:rsid w:val="456AF11D"/>
    <w:rsid w:val="4572351D"/>
    <w:rsid w:val="457DD270"/>
    <w:rsid w:val="457DFFBF"/>
    <w:rsid w:val="458F149B"/>
    <w:rsid w:val="45902F8A"/>
    <w:rsid w:val="45ADC9C9"/>
    <w:rsid w:val="45B07827"/>
    <w:rsid w:val="45B735AE"/>
    <w:rsid w:val="45C94FE3"/>
    <w:rsid w:val="45D4BD16"/>
    <w:rsid w:val="45E4B7ED"/>
    <w:rsid w:val="45F863DD"/>
    <w:rsid w:val="46132E23"/>
    <w:rsid w:val="46272795"/>
    <w:rsid w:val="464C9C1A"/>
    <w:rsid w:val="465C250A"/>
    <w:rsid w:val="466A9859"/>
    <w:rsid w:val="466B2665"/>
    <w:rsid w:val="466B9D88"/>
    <w:rsid w:val="46727248"/>
    <w:rsid w:val="467A43B0"/>
    <w:rsid w:val="46D5840C"/>
    <w:rsid w:val="4725EBE7"/>
    <w:rsid w:val="472B8D0D"/>
    <w:rsid w:val="473BFA72"/>
    <w:rsid w:val="47466C8E"/>
    <w:rsid w:val="474DF122"/>
    <w:rsid w:val="47576549"/>
    <w:rsid w:val="47585BD5"/>
    <w:rsid w:val="475E534D"/>
    <w:rsid w:val="4764E4BD"/>
    <w:rsid w:val="476C5F10"/>
    <w:rsid w:val="476E0085"/>
    <w:rsid w:val="477F86D2"/>
    <w:rsid w:val="4796A7F3"/>
    <w:rsid w:val="479D0969"/>
    <w:rsid w:val="47AA035A"/>
    <w:rsid w:val="47ADAA2A"/>
    <w:rsid w:val="47AE0704"/>
    <w:rsid w:val="47C446A5"/>
    <w:rsid w:val="47C9CC93"/>
    <w:rsid w:val="47E10221"/>
    <w:rsid w:val="481672A3"/>
    <w:rsid w:val="4826B023"/>
    <w:rsid w:val="48393AAD"/>
    <w:rsid w:val="4843AFD0"/>
    <w:rsid w:val="484B8CE5"/>
    <w:rsid w:val="484CF6B2"/>
    <w:rsid w:val="484FED86"/>
    <w:rsid w:val="4864EF4D"/>
    <w:rsid w:val="4882AAC4"/>
    <w:rsid w:val="488CD8AF"/>
    <w:rsid w:val="488EF46E"/>
    <w:rsid w:val="4893E8F3"/>
    <w:rsid w:val="4899CD2A"/>
    <w:rsid w:val="48A291DF"/>
    <w:rsid w:val="48B3AEBE"/>
    <w:rsid w:val="48B8BE29"/>
    <w:rsid w:val="48BBEC15"/>
    <w:rsid w:val="48C7BEF4"/>
    <w:rsid w:val="48D16223"/>
    <w:rsid w:val="48ED98F2"/>
    <w:rsid w:val="490D27DE"/>
    <w:rsid w:val="491177A7"/>
    <w:rsid w:val="4917C1AC"/>
    <w:rsid w:val="4917C2D1"/>
    <w:rsid w:val="4924D366"/>
    <w:rsid w:val="4932BD73"/>
    <w:rsid w:val="494019F3"/>
    <w:rsid w:val="4948BBD2"/>
    <w:rsid w:val="495DF169"/>
    <w:rsid w:val="49600408"/>
    <w:rsid w:val="496A4527"/>
    <w:rsid w:val="4975069B"/>
    <w:rsid w:val="49933EE8"/>
    <w:rsid w:val="4995A2E7"/>
    <w:rsid w:val="499E0705"/>
    <w:rsid w:val="49B14634"/>
    <w:rsid w:val="49DE1ED8"/>
    <w:rsid w:val="49E05F0E"/>
    <w:rsid w:val="49E0BB1C"/>
    <w:rsid w:val="49EF36B5"/>
    <w:rsid w:val="4A0937F0"/>
    <w:rsid w:val="4A0D6128"/>
    <w:rsid w:val="4A2E3CCB"/>
    <w:rsid w:val="4A34FD72"/>
    <w:rsid w:val="4A3BB300"/>
    <w:rsid w:val="4A637486"/>
    <w:rsid w:val="4A771333"/>
    <w:rsid w:val="4A91C9F8"/>
    <w:rsid w:val="4A92A79C"/>
    <w:rsid w:val="4AAF545A"/>
    <w:rsid w:val="4AB28BEE"/>
    <w:rsid w:val="4ADA752F"/>
    <w:rsid w:val="4B09D942"/>
    <w:rsid w:val="4B0B8952"/>
    <w:rsid w:val="4B34241C"/>
    <w:rsid w:val="4B3C6B06"/>
    <w:rsid w:val="4B514141"/>
    <w:rsid w:val="4B550CDD"/>
    <w:rsid w:val="4B58149A"/>
    <w:rsid w:val="4B58424D"/>
    <w:rsid w:val="4B633C47"/>
    <w:rsid w:val="4B67CAA2"/>
    <w:rsid w:val="4B6AF054"/>
    <w:rsid w:val="4B6E65EB"/>
    <w:rsid w:val="4B70DB6F"/>
    <w:rsid w:val="4B724EE7"/>
    <w:rsid w:val="4B9A9B8B"/>
    <w:rsid w:val="4B9BB529"/>
    <w:rsid w:val="4BA85AAC"/>
    <w:rsid w:val="4BBC8AEA"/>
    <w:rsid w:val="4BC675B1"/>
    <w:rsid w:val="4BD1BC44"/>
    <w:rsid w:val="4BFB72A4"/>
    <w:rsid w:val="4C044819"/>
    <w:rsid w:val="4C12B416"/>
    <w:rsid w:val="4C1EA0E9"/>
    <w:rsid w:val="4C2A4169"/>
    <w:rsid w:val="4C3AA06C"/>
    <w:rsid w:val="4C41BC61"/>
    <w:rsid w:val="4C497485"/>
    <w:rsid w:val="4C584C80"/>
    <w:rsid w:val="4C703D50"/>
    <w:rsid w:val="4C707A8C"/>
    <w:rsid w:val="4C717045"/>
    <w:rsid w:val="4C77DAA9"/>
    <w:rsid w:val="4C792B02"/>
    <w:rsid w:val="4C7D9BA2"/>
    <w:rsid w:val="4C7E4A24"/>
    <w:rsid w:val="4C81DFE8"/>
    <w:rsid w:val="4C831F8B"/>
    <w:rsid w:val="4C8EEF7C"/>
    <w:rsid w:val="4C9FAD2C"/>
    <w:rsid w:val="4CD5E08D"/>
    <w:rsid w:val="4CE0DA14"/>
    <w:rsid w:val="4CF25BF9"/>
    <w:rsid w:val="4CF64700"/>
    <w:rsid w:val="4D00E4C5"/>
    <w:rsid w:val="4D102FC6"/>
    <w:rsid w:val="4D4D6E30"/>
    <w:rsid w:val="4D6D6CF4"/>
    <w:rsid w:val="4D8C217C"/>
    <w:rsid w:val="4D9FB351"/>
    <w:rsid w:val="4DAC84B4"/>
    <w:rsid w:val="4DB10138"/>
    <w:rsid w:val="4DC96ABA"/>
    <w:rsid w:val="4DCFA692"/>
    <w:rsid w:val="4DFA8C6E"/>
    <w:rsid w:val="4E0A9572"/>
    <w:rsid w:val="4E15400E"/>
    <w:rsid w:val="4E1CEBAE"/>
    <w:rsid w:val="4E1D15E9"/>
    <w:rsid w:val="4E27516A"/>
    <w:rsid w:val="4E2F91BF"/>
    <w:rsid w:val="4E30D757"/>
    <w:rsid w:val="4E371B48"/>
    <w:rsid w:val="4E439383"/>
    <w:rsid w:val="4E57D89F"/>
    <w:rsid w:val="4E66A03C"/>
    <w:rsid w:val="4E6D08CF"/>
    <w:rsid w:val="4E76FF7E"/>
    <w:rsid w:val="4E7965AE"/>
    <w:rsid w:val="4EA329F1"/>
    <w:rsid w:val="4EA54CEA"/>
    <w:rsid w:val="4EAA2745"/>
    <w:rsid w:val="4EAC144C"/>
    <w:rsid w:val="4EB1D79A"/>
    <w:rsid w:val="4EBD4C97"/>
    <w:rsid w:val="4ECC0823"/>
    <w:rsid w:val="4EDFE84B"/>
    <w:rsid w:val="4EF5EC32"/>
    <w:rsid w:val="4EF9A14C"/>
    <w:rsid w:val="4EFC578D"/>
    <w:rsid w:val="4F0C9A6D"/>
    <w:rsid w:val="4F260F79"/>
    <w:rsid w:val="4F355568"/>
    <w:rsid w:val="4F36B6CE"/>
    <w:rsid w:val="4F3B83B2"/>
    <w:rsid w:val="4F3B83B2"/>
    <w:rsid w:val="4F661CBD"/>
    <w:rsid w:val="4F6DB5BF"/>
    <w:rsid w:val="4F7A5F03"/>
    <w:rsid w:val="4F981B91"/>
    <w:rsid w:val="4F9B9683"/>
    <w:rsid w:val="4FA1E5EB"/>
    <w:rsid w:val="4FAC6263"/>
    <w:rsid w:val="4FB5AC80"/>
    <w:rsid w:val="4FC64915"/>
    <w:rsid w:val="4FE731D9"/>
    <w:rsid w:val="4FEA5E3E"/>
    <w:rsid w:val="4FF29AE2"/>
    <w:rsid w:val="4FF4847D"/>
    <w:rsid w:val="4FF98474"/>
    <w:rsid w:val="5013B1DB"/>
    <w:rsid w:val="502431F0"/>
    <w:rsid w:val="50294C80"/>
    <w:rsid w:val="502ADE18"/>
    <w:rsid w:val="50672C85"/>
    <w:rsid w:val="506913DD"/>
    <w:rsid w:val="506D8105"/>
    <w:rsid w:val="50734C10"/>
    <w:rsid w:val="507DC977"/>
    <w:rsid w:val="50945EB0"/>
    <w:rsid w:val="50AEA528"/>
    <w:rsid w:val="50B2E51B"/>
    <w:rsid w:val="50E75887"/>
    <w:rsid w:val="50F30337"/>
    <w:rsid w:val="513378AD"/>
    <w:rsid w:val="513BE0A9"/>
    <w:rsid w:val="513C123C"/>
    <w:rsid w:val="514EE755"/>
    <w:rsid w:val="5150B904"/>
    <w:rsid w:val="51582093"/>
    <w:rsid w:val="515B1E10"/>
    <w:rsid w:val="5164A5FF"/>
    <w:rsid w:val="5168EAB8"/>
    <w:rsid w:val="51699B30"/>
    <w:rsid w:val="517A4C0D"/>
    <w:rsid w:val="5188AF1B"/>
    <w:rsid w:val="518F530B"/>
    <w:rsid w:val="51BBC725"/>
    <w:rsid w:val="5201B423"/>
    <w:rsid w:val="520A8C6D"/>
    <w:rsid w:val="52115A68"/>
    <w:rsid w:val="52170103"/>
    <w:rsid w:val="522251B4"/>
    <w:rsid w:val="5237D5F0"/>
    <w:rsid w:val="523ED635"/>
    <w:rsid w:val="524FB909"/>
    <w:rsid w:val="52609239"/>
    <w:rsid w:val="52663DE6"/>
    <w:rsid w:val="526691EE"/>
    <w:rsid w:val="527B2A82"/>
    <w:rsid w:val="527ECA69"/>
    <w:rsid w:val="5285F979"/>
    <w:rsid w:val="528B67BA"/>
    <w:rsid w:val="52A6CAC0"/>
    <w:rsid w:val="52ACEA78"/>
    <w:rsid w:val="52B9F8D0"/>
    <w:rsid w:val="52E58B92"/>
    <w:rsid w:val="52F0CB5D"/>
    <w:rsid w:val="53145570"/>
    <w:rsid w:val="5316F493"/>
    <w:rsid w:val="5348ED40"/>
    <w:rsid w:val="5351AB31"/>
    <w:rsid w:val="5375263C"/>
    <w:rsid w:val="5390076E"/>
    <w:rsid w:val="539206B0"/>
    <w:rsid w:val="53B84FFB"/>
    <w:rsid w:val="53C476D5"/>
    <w:rsid w:val="53CEF280"/>
    <w:rsid w:val="5402E68F"/>
    <w:rsid w:val="54090D70"/>
    <w:rsid w:val="54219166"/>
    <w:rsid w:val="5422720B"/>
    <w:rsid w:val="54256148"/>
    <w:rsid w:val="542B69EC"/>
    <w:rsid w:val="542CB920"/>
    <w:rsid w:val="5436C63B"/>
    <w:rsid w:val="5438F567"/>
    <w:rsid w:val="543C3868"/>
    <w:rsid w:val="54421DD8"/>
    <w:rsid w:val="5443FD60"/>
    <w:rsid w:val="5451A133"/>
    <w:rsid w:val="546097C7"/>
    <w:rsid w:val="546C9D42"/>
    <w:rsid w:val="547007EE"/>
    <w:rsid w:val="54745C84"/>
    <w:rsid w:val="5474C82C"/>
    <w:rsid w:val="548ABB0C"/>
    <w:rsid w:val="548C576D"/>
    <w:rsid w:val="54947792"/>
    <w:rsid w:val="549762CC"/>
    <w:rsid w:val="54998F2E"/>
    <w:rsid w:val="549F4066"/>
    <w:rsid w:val="54A018DB"/>
    <w:rsid w:val="54A4440E"/>
    <w:rsid w:val="54A84055"/>
    <w:rsid w:val="54A8F100"/>
    <w:rsid w:val="54BE7E56"/>
    <w:rsid w:val="54FEC299"/>
    <w:rsid w:val="5507D7BD"/>
    <w:rsid w:val="5521A680"/>
    <w:rsid w:val="5522751E"/>
    <w:rsid w:val="553186B3"/>
    <w:rsid w:val="553A494F"/>
    <w:rsid w:val="553DF6DB"/>
    <w:rsid w:val="55451206"/>
    <w:rsid w:val="55469FBE"/>
    <w:rsid w:val="555E5D1B"/>
    <w:rsid w:val="55640495"/>
    <w:rsid w:val="55664086"/>
    <w:rsid w:val="556E4779"/>
    <w:rsid w:val="557BE74A"/>
    <w:rsid w:val="55878CDD"/>
    <w:rsid w:val="558CCFF5"/>
    <w:rsid w:val="55915E41"/>
    <w:rsid w:val="5595F703"/>
    <w:rsid w:val="55D47C9F"/>
    <w:rsid w:val="5615383E"/>
    <w:rsid w:val="561B07AE"/>
    <w:rsid w:val="56267F58"/>
    <w:rsid w:val="56463B74"/>
    <w:rsid w:val="564C47C4"/>
    <w:rsid w:val="565F56EF"/>
    <w:rsid w:val="566BEBF4"/>
    <w:rsid w:val="56702454"/>
    <w:rsid w:val="5674EEB5"/>
    <w:rsid w:val="56A040B6"/>
    <w:rsid w:val="56AEEEA8"/>
    <w:rsid w:val="56D3365F"/>
    <w:rsid w:val="56DFD7D9"/>
    <w:rsid w:val="56EBE430"/>
    <w:rsid w:val="56FD402C"/>
    <w:rsid w:val="570AE289"/>
    <w:rsid w:val="572793ED"/>
    <w:rsid w:val="5759637C"/>
    <w:rsid w:val="57647220"/>
    <w:rsid w:val="5766CAAD"/>
    <w:rsid w:val="576843DC"/>
    <w:rsid w:val="5769A2E8"/>
    <w:rsid w:val="577636CC"/>
    <w:rsid w:val="577B9E22"/>
    <w:rsid w:val="578EE899"/>
    <w:rsid w:val="57B53999"/>
    <w:rsid w:val="57B84D16"/>
    <w:rsid w:val="57BB8011"/>
    <w:rsid w:val="57BE0586"/>
    <w:rsid w:val="57CC1854"/>
    <w:rsid w:val="57D02887"/>
    <w:rsid w:val="57E5FD57"/>
    <w:rsid w:val="5805FF48"/>
    <w:rsid w:val="580C02E6"/>
    <w:rsid w:val="580CBC36"/>
    <w:rsid w:val="582846FD"/>
    <w:rsid w:val="58358C19"/>
    <w:rsid w:val="584E36FD"/>
    <w:rsid w:val="585011A0"/>
    <w:rsid w:val="585FD4E9"/>
    <w:rsid w:val="5861B728"/>
    <w:rsid w:val="5875D499"/>
    <w:rsid w:val="58797895"/>
    <w:rsid w:val="587D9767"/>
    <w:rsid w:val="58900696"/>
    <w:rsid w:val="5890333A"/>
    <w:rsid w:val="58A22321"/>
    <w:rsid w:val="58A2F2EE"/>
    <w:rsid w:val="58CD751C"/>
    <w:rsid w:val="58D7533E"/>
    <w:rsid w:val="58E30B69"/>
    <w:rsid w:val="58EF7373"/>
    <w:rsid w:val="5914655C"/>
    <w:rsid w:val="591CE0D4"/>
    <w:rsid w:val="591F9F94"/>
    <w:rsid w:val="5928C874"/>
    <w:rsid w:val="592E58E9"/>
    <w:rsid w:val="596C3D7E"/>
    <w:rsid w:val="5977F38D"/>
    <w:rsid w:val="5979CDEF"/>
    <w:rsid w:val="597EB2D6"/>
    <w:rsid w:val="598DFF54"/>
    <w:rsid w:val="59A553F7"/>
    <w:rsid w:val="59AECDFA"/>
    <w:rsid w:val="59B3D113"/>
    <w:rsid w:val="59B60AEC"/>
    <w:rsid w:val="59CD388A"/>
    <w:rsid w:val="59DC585D"/>
    <w:rsid w:val="59E9A20C"/>
    <w:rsid w:val="5A00460E"/>
    <w:rsid w:val="5A176555"/>
    <w:rsid w:val="5A1ED4DB"/>
    <w:rsid w:val="5A37A7EB"/>
    <w:rsid w:val="5A42EDA4"/>
    <w:rsid w:val="5A546885"/>
    <w:rsid w:val="5A6E38FA"/>
    <w:rsid w:val="5A8B43D4"/>
    <w:rsid w:val="5A8B72CB"/>
    <w:rsid w:val="5A8CD071"/>
    <w:rsid w:val="5A91238B"/>
    <w:rsid w:val="5A9FF7D8"/>
    <w:rsid w:val="5AC472A6"/>
    <w:rsid w:val="5AD02CC3"/>
    <w:rsid w:val="5ADF1FBC"/>
    <w:rsid w:val="5AEC9C57"/>
    <w:rsid w:val="5B283656"/>
    <w:rsid w:val="5B2F8751"/>
    <w:rsid w:val="5B79BA3C"/>
    <w:rsid w:val="5B7CE355"/>
    <w:rsid w:val="5B80218E"/>
    <w:rsid w:val="5B86A8F4"/>
    <w:rsid w:val="5B936D0D"/>
    <w:rsid w:val="5B9560C7"/>
    <w:rsid w:val="5BA63BA4"/>
    <w:rsid w:val="5BAD4E22"/>
    <w:rsid w:val="5BBF0046"/>
    <w:rsid w:val="5BD10592"/>
    <w:rsid w:val="5BD3EF0F"/>
    <w:rsid w:val="5BDCC94A"/>
    <w:rsid w:val="5BE6FD9A"/>
    <w:rsid w:val="5C31EA42"/>
    <w:rsid w:val="5C45BE04"/>
    <w:rsid w:val="5C4B57BC"/>
    <w:rsid w:val="5C549B6D"/>
    <w:rsid w:val="5C630330"/>
    <w:rsid w:val="5CB16EB1"/>
    <w:rsid w:val="5CB473EA"/>
    <w:rsid w:val="5CB57E35"/>
    <w:rsid w:val="5CB95C37"/>
    <w:rsid w:val="5CC33E8D"/>
    <w:rsid w:val="5CCDD054"/>
    <w:rsid w:val="5CD1B672"/>
    <w:rsid w:val="5CECAA73"/>
    <w:rsid w:val="5D0C8DF1"/>
    <w:rsid w:val="5D23E95C"/>
    <w:rsid w:val="5D287A3B"/>
    <w:rsid w:val="5D2CA042"/>
    <w:rsid w:val="5D3B3FE9"/>
    <w:rsid w:val="5D3E0098"/>
    <w:rsid w:val="5D5889FE"/>
    <w:rsid w:val="5D6BE982"/>
    <w:rsid w:val="5D7F2B92"/>
    <w:rsid w:val="5D82A111"/>
    <w:rsid w:val="5DA5A5D3"/>
    <w:rsid w:val="5DC2CFBA"/>
    <w:rsid w:val="5DD6EB7A"/>
    <w:rsid w:val="5DF0E7DD"/>
    <w:rsid w:val="5E1DDBB9"/>
    <w:rsid w:val="5E2C07A8"/>
    <w:rsid w:val="5E3E102A"/>
    <w:rsid w:val="5E552C98"/>
    <w:rsid w:val="5E76E7ED"/>
    <w:rsid w:val="5E7C7BF5"/>
    <w:rsid w:val="5E7EDD3D"/>
    <w:rsid w:val="5EB58AFB"/>
    <w:rsid w:val="5EBC9B34"/>
    <w:rsid w:val="5ECA0C4A"/>
    <w:rsid w:val="5ED24A73"/>
    <w:rsid w:val="5ED95E40"/>
    <w:rsid w:val="5EE21A63"/>
    <w:rsid w:val="5EECD86B"/>
    <w:rsid w:val="5EEEA0DA"/>
    <w:rsid w:val="5F08B865"/>
    <w:rsid w:val="5F15F46E"/>
    <w:rsid w:val="5F17BDBA"/>
    <w:rsid w:val="5F2220EC"/>
    <w:rsid w:val="5F27D9A8"/>
    <w:rsid w:val="5F2B38E9"/>
    <w:rsid w:val="5F3B8092"/>
    <w:rsid w:val="5F467D4A"/>
    <w:rsid w:val="5F4CFF73"/>
    <w:rsid w:val="5F58FA20"/>
    <w:rsid w:val="5F59EAC5"/>
    <w:rsid w:val="5F7032F8"/>
    <w:rsid w:val="5F88412B"/>
    <w:rsid w:val="5FC54083"/>
    <w:rsid w:val="5FD9E536"/>
    <w:rsid w:val="5FF19500"/>
    <w:rsid w:val="5FFFE283"/>
    <w:rsid w:val="6003E028"/>
    <w:rsid w:val="60296ABB"/>
    <w:rsid w:val="602CAC76"/>
    <w:rsid w:val="6032ABF4"/>
    <w:rsid w:val="603E3A77"/>
    <w:rsid w:val="603E8FA5"/>
    <w:rsid w:val="604BC710"/>
    <w:rsid w:val="60515B5C"/>
    <w:rsid w:val="605392CE"/>
    <w:rsid w:val="60547A7D"/>
    <w:rsid w:val="60622105"/>
    <w:rsid w:val="60731DC1"/>
    <w:rsid w:val="607CF7BF"/>
    <w:rsid w:val="607ECD07"/>
    <w:rsid w:val="60875F56"/>
    <w:rsid w:val="609961AA"/>
    <w:rsid w:val="60AFA81B"/>
    <w:rsid w:val="60BA962C"/>
    <w:rsid w:val="60C4584B"/>
    <w:rsid w:val="60DAA598"/>
    <w:rsid w:val="60DCD57A"/>
    <w:rsid w:val="60F7726F"/>
    <w:rsid w:val="610006CA"/>
    <w:rsid w:val="610D391F"/>
    <w:rsid w:val="610FE278"/>
    <w:rsid w:val="61163146"/>
    <w:rsid w:val="611A881E"/>
    <w:rsid w:val="6133E378"/>
    <w:rsid w:val="61389597"/>
    <w:rsid w:val="6143B451"/>
    <w:rsid w:val="6157EAE5"/>
    <w:rsid w:val="616416CE"/>
    <w:rsid w:val="6196E2C2"/>
    <w:rsid w:val="619DA371"/>
    <w:rsid w:val="61A71A64"/>
    <w:rsid w:val="61CB93F5"/>
    <w:rsid w:val="61D2A405"/>
    <w:rsid w:val="61D62F7E"/>
    <w:rsid w:val="61D6A891"/>
    <w:rsid w:val="61DAD7E0"/>
    <w:rsid w:val="61DDFAD6"/>
    <w:rsid w:val="61E540C3"/>
    <w:rsid w:val="61FBB8BF"/>
    <w:rsid w:val="6200A125"/>
    <w:rsid w:val="620D3FD4"/>
    <w:rsid w:val="621FB8E5"/>
    <w:rsid w:val="6222BFEF"/>
    <w:rsid w:val="622FD47C"/>
    <w:rsid w:val="623730BF"/>
    <w:rsid w:val="6238E2A0"/>
    <w:rsid w:val="6239ACD5"/>
    <w:rsid w:val="623CA960"/>
    <w:rsid w:val="62454AD0"/>
    <w:rsid w:val="624DBA53"/>
    <w:rsid w:val="62616AB1"/>
    <w:rsid w:val="6268E501"/>
    <w:rsid w:val="627DD74F"/>
    <w:rsid w:val="6290155C"/>
    <w:rsid w:val="629B29B4"/>
    <w:rsid w:val="62AFA5DD"/>
    <w:rsid w:val="62CEFD8C"/>
    <w:rsid w:val="62D49596"/>
    <w:rsid w:val="62EE8EE8"/>
    <w:rsid w:val="62F06C55"/>
    <w:rsid w:val="62F3BB46"/>
    <w:rsid w:val="62FBA8CC"/>
    <w:rsid w:val="630E16DD"/>
    <w:rsid w:val="63523A14"/>
    <w:rsid w:val="63551B2D"/>
    <w:rsid w:val="6358F048"/>
    <w:rsid w:val="6362FA9B"/>
    <w:rsid w:val="63712D45"/>
    <w:rsid w:val="63789ED8"/>
    <w:rsid w:val="638280FC"/>
    <w:rsid w:val="63899EBF"/>
    <w:rsid w:val="639D7D6D"/>
    <w:rsid w:val="63A147D0"/>
    <w:rsid w:val="63BE2DC9"/>
    <w:rsid w:val="64033851"/>
    <w:rsid w:val="6418860E"/>
    <w:rsid w:val="6418E224"/>
    <w:rsid w:val="643355B7"/>
    <w:rsid w:val="644AA9F3"/>
    <w:rsid w:val="6454401C"/>
    <w:rsid w:val="646F0A60"/>
    <w:rsid w:val="64712EF4"/>
    <w:rsid w:val="6489041B"/>
    <w:rsid w:val="648F8BA7"/>
    <w:rsid w:val="64A655CD"/>
    <w:rsid w:val="64AF8DBC"/>
    <w:rsid w:val="64B272D9"/>
    <w:rsid w:val="64BCBDD2"/>
    <w:rsid w:val="64C5C9F6"/>
    <w:rsid w:val="64DE57D8"/>
    <w:rsid w:val="64E4BCD8"/>
    <w:rsid w:val="64EF5F47"/>
    <w:rsid w:val="65004895"/>
    <w:rsid w:val="65054BD0"/>
    <w:rsid w:val="65068053"/>
    <w:rsid w:val="650A9FE4"/>
    <w:rsid w:val="650E4953"/>
    <w:rsid w:val="650EAB2C"/>
    <w:rsid w:val="6534275B"/>
    <w:rsid w:val="653AFDF2"/>
    <w:rsid w:val="654A2C94"/>
    <w:rsid w:val="65554741"/>
    <w:rsid w:val="655F472D"/>
    <w:rsid w:val="656F822A"/>
    <w:rsid w:val="6573F8D6"/>
    <w:rsid w:val="6578CA74"/>
    <w:rsid w:val="6582F9DC"/>
    <w:rsid w:val="65990B73"/>
    <w:rsid w:val="65B0500C"/>
    <w:rsid w:val="65B60EDE"/>
    <w:rsid w:val="65EB558D"/>
    <w:rsid w:val="6606D7C4"/>
    <w:rsid w:val="66087EDE"/>
    <w:rsid w:val="66088BEC"/>
    <w:rsid w:val="6617DAB6"/>
    <w:rsid w:val="66188F72"/>
    <w:rsid w:val="661CEA79"/>
    <w:rsid w:val="6635AE6A"/>
    <w:rsid w:val="66417C6B"/>
    <w:rsid w:val="664B5582"/>
    <w:rsid w:val="665A933B"/>
    <w:rsid w:val="66603E7D"/>
    <w:rsid w:val="6663C689"/>
    <w:rsid w:val="666D11C7"/>
    <w:rsid w:val="66968B23"/>
    <w:rsid w:val="669A1408"/>
    <w:rsid w:val="66A0D7E1"/>
    <w:rsid w:val="66AD2121"/>
    <w:rsid w:val="66B09A52"/>
    <w:rsid w:val="66B1F1C2"/>
    <w:rsid w:val="66B8FF73"/>
    <w:rsid w:val="66DF3431"/>
    <w:rsid w:val="66E0794F"/>
    <w:rsid w:val="66E9B47E"/>
    <w:rsid w:val="66ED5208"/>
    <w:rsid w:val="66F0E089"/>
    <w:rsid w:val="670D550A"/>
    <w:rsid w:val="6715A30B"/>
    <w:rsid w:val="6729091C"/>
    <w:rsid w:val="674B5CE3"/>
    <w:rsid w:val="6778089B"/>
    <w:rsid w:val="677FF14B"/>
    <w:rsid w:val="678A96B2"/>
    <w:rsid w:val="678C3704"/>
    <w:rsid w:val="679AA63C"/>
    <w:rsid w:val="67A324FC"/>
    <w:rsid w:val="67C815A7"/>
    <w:rsid w:val="67CF0A68"/>
    <w:rsid w:val="67F90F31"/>
    <w:rsid w:val="67FC2D29"/>
    <w:rsid w:val="67FDC179"/>
    <w:rsid w:val="6808908E"/>
    <w:rsid w:val="6869CB96"/>
    <w:rsid w:val="68817CD6"/>
    <w:rsid w:val="68838AB0"/>
    <w:rsid w:val="688A1555"/>
    <w:rsid w:val="68A1AA72"/>
    <w:rsid w:val="68AC2C66"/>
    <w:rsid w:val="68BE3395"/>
    <w:rsid w:val="68C13568"/>
    <w:rsid w:val="68C90332"/>
    <w:rsid w:val="68D6A974"/>
    <w:rsid w:val="68D725FA"/>
    <w:rsid w:val="68DA3AF5"/>
    <w:rsid w:val="68DE8A6E"/>
    <w:rsid w:val="68E67B73"/>
    <w:rsid w:val="68F3DAB7"/>
    <w:rsid w:val="694843BD"/>
    <w:rsid w:val="6953BE8F"/>
    <w:rsid w:val="6953D8DC"/>
    <w:rsid w:val="6960E9C7"/>
    <w:rsid w:val="696A113C"/>
    <w:rsid w:val="69726257"/>
    <w:rsid w:val="6974A2F2"/>
    <w:rsid w:val="697DCEF7"/>
    <w:rsid w:val="698ED318"/>
    <w:rsid w:val="6996AED6"/>
    <w:rsid w:val="6999E010"/>
    <w:rsid w:val="69B73586"/>
    <w:rsid w:val="69BACE97"/>
    <w:rsid w:val="69C30312"/>
    <w:rsid w:val="69CB9C34"/>
    <w:rsid w:val="69E7E975"/>
    <w:rsid w:val="6A208D6B"/>
    <w:rsid w:val="6A2E3110"/>
    <w:rsid w:val="6A47CB8C"/>
    <w:rsid w:val="6A6CD706"/>
    <w:rsid w:val="6A843312"/>
    <w:rsid w:val="6A891DCF"/>
    <w:rsid w:val="6A9E9AE9"/>
    <w:rsid w:val="6AA25572"/>
    <w:rsid w:val="6AA887B4"/>
    <w:rsid w:val="6AAD3415"/>
    <w:rsid w:val="6AC09167"/>
    <w:rsid w:val="6ACE82FF"/>
    <w:rsid w:val="6AD00299"/>
    <w:rsid w:val="6AEFA93D"/>
    <w:rsid w:val="6B0081E4"/>
    <w:rsid w:val="6B08A209"/>
    <w:rsid w:val="6B2371C5"/>
    <w:rsid w:val="6B243FE2"/>
    <w:rsid w:val="6B246E83"/>
    <w:rsid w:val="6B29CF14"/>
    <w:rsid w:val="6B55550D"/>
    <w:rsid w:val="6B9A9BFC"/>
    <w:rsid w:val="6BC06A34"/>
    <w:rsid w:val="6BC52EDA"/>
    <w:rsid w:val="6BCA11FD"/>
    <w:rsid w:val="6BCC71DE"/>
    <w:rsid w:val="6BD2AD0D"/>
    <w:rsid w:val="6BF93B6D"/>
    <w:rsid w:val="6C1FB92B"/>
    <w:rsid w:val="6C1FC249"/>
    <w:rsid w:val="6C2083E8"/>
    <w:rsid w:val="6C465A4E"/>
    <w:rsid w:val="6C48A716"/>
    <w:rsid w:val="6C676162"/>
    <w:rsid w:val="6C6EA062"/>
    <w:rsid w:val="6C76961F"/>
    <w:rsid w:val="6C960C7F"/>
    <w:rsid w:val="6C965DF8"/>
    <w:rsid w:val="6C9CA4B4"/>
    <w:rsid w:val="6C9E5082"/>
    <w:rsid w:val="6CCB6EAE"/>
    <w:rsid w:val="6CD54E5C"/>
    <w:rsid w:val="6CD9BC08"/>
    <w:rsid w:val="6CE344AA"/>
    <w:rsid w:val="6CE706DA"/>
    <w:rsid w:val="6CED976B"/>
    <w:rsid w:val="6D05889B"/>
    <w:rsid w:val="6D111212"/>
    <w:rsid w:val="6D169B95"/>
    <w:rsid w:val="6D17BDB9"/>
    <w:rsid w:val="6D25DFC4"/>
    <w:rsid w:val="6D32157F"/>
    <w:rsid w:val="6D47A493"/>
    <w:rsid w:val="6D65E384"/>
    <w:rsid w:val="6D776D77"/>
    <w:rsid w:val="6D78F81D"/>
    <w:rsid w:val="6D802E61"/>
    <w:rsid w:val="6D90F23A"/>
    <w:rsid w:val="6D95D435"/>
    <w:rsid w:val="6D99095C"/>
    <w:rsid w:val="6DA41D58"/>
    <w:rsid w:val="6DA9AA5D"/>
    <w:rsid w:val="6DAD5424"/>
    <w:rsid w:val="6DBA8CFD"/>
    <w:rsid w:val="6DBE4A51"/>
    <w:rsid w:val="6DC9562C"/>
    <w:rsid w:val="6DCE34C2"/>
    <w:rsid w:val="6DEA245A"/>
    <w:rsid w:val="6DFC03A1"/>
    <w:rsid w:val="6E0CAE73"/>
    <w:rsid w:val="6E168084"/>
    <w:rsid w:val="6E32C439"/>
    <w:rsid w:val="6E3629B0"/>
    <w:rsid w:val="6E471525"/>
    <w:rsid w:val="6E5CE94D"/>
    <w:rsid w:val="6E601D62"/>
    <w:rsid w:val="6E8CB7B3"/>
    <w:rsid w:val="6EB44E60"/>
    <w:rsid w:val="6EB956B0"/>
    <w:rsid w:val="6EC7CDC7"/>
    <w:rsid w:val="6EDFCFA8"/>
    <w:rsid w:val="6EE651B1"/>
    <w:rsid w:val="6F06DEF1"/>
    <w:rsid w:val="6F0F72BE"/>
    <w:rsid w:val="6F19A5D8"/>
    <w:rsid w:val="6F251AD3"/>
    <w:rsid w:val="6F422C6C"/>
    <w:rsid w:val="6F73482A"/>
    <w:rsid w:val="6F753826"/>
    <w:rsid w:val="6F7E7DB9"/>
    <w:rsid w:val="6F86F4AD"/>
    <w:rsid w:val="6F950E84"/>
    <w:rsid w:val="6FBC0FE9"/>
    <w:rsid w:val="6FC31A60"/>
    <w:rsid w:val="6FE3325A"/>
    <w:rsid w:val="6FF72C0E"/>
    <w:rsid w:val="6FFD2031"/>
    <w:rsid w:val="7005CA6B"/>
    <w:rsid w:val="70141120"/>
    <w:rsid w:val="7019818F"/>
    <w:rsid w:val="7024709B"/>
    <w:rsid w:val="70270D06"/>
    <w:rsid w:val="702F906C"/>
    <w:rsid w:val="7068AA79"/>
    <w:rsid w:val="706E0D4C"/>
    <w:rsid w:val="70A7234A"/>
    <w:rsid w:val="70B2DC58"/>
    <w:rsid w:val="70DCCC4F"/>
    <w:rsid w:val="7119F4B1"/>
    <w:rsid w:val="71259CF1"/>
    <w:rsid w:val="71343947"/>
    <w:rsid w:val="714532F1"/>
    <w:rsid w:val="7156920E"/>
    <w:rsid w:val="715A7BE7"/>
    <w:rsid w:val="715E4360"/>
    <w:rsid w:val="718384D6"/>
    <w:rsid w:val="71A7320C"/>
    <w:rsid w:val="71B25503"/>
    <w:rsid w:val="71B2A270"/>
    <w:rsid w:val="71C27810"/>
    <w:rsid w:val="71E868F7"/>
    <w:rsid w:val="71FC034F"/>
    <w:rsid w:val="720A88FF"/>
    <w:rsid w:val="720B3D0D"/>
    <w:rsid w:val="721399A3"/>
    <w:rsid w:val="723295CA"/>
    <w:rsid w:val="7264635D"/>
    <w:rsid w:val="72687766"/>
    <w:rsid w:val="726C51A9"/>
    <w:rsid w:val="727469C4"/>
    <w:rsid w:val="7289B003"/>
    <w:rsid w:val="728B1A4E"/>
    <w:rsid w:val="729BDFE8"/>
    <w:rsid w:val="729E3901"/>
    <w:rsid w:val="72A21F25"/>
    <w:rsid w:val="72A286EA"/>
    <w:rsid w:val="72B5ECC6"/>
    <w:rsid w:val="72BCB744"/>
    <w:rsid w:val="72E12614"/>
    <w:rsid w:val="72F3C9F9"/>
    <w:rsid w:val="72FCE6F7"/>
    <w:rsid w:val="73024B88"/>
    <w:rsid w:val="731B9644"/>
    <w:rsid w:val="732142DA"/>
    <w:rsid w:val="732528EE"/>
    <w:rsid w:val="7325DD4C"/>
    <w:rsid w:val="733375F2"/>
    <w:rsid w:val="7346647A"/>
    <w:rsid w:val="73470CDB"/>
    <w:rsid w:val="734D3D7D"/>
    <w:rsid w:val="7357B470"/>
    <w:rsid w:val="73606034"/>
    <w:rsid w:val="7361B0DD"/>
    <w:rsid w:val="736324BD"/>
    <w:rsid w:val="7363A0E4"/>
    <w:rsid w:val="736F50E4"/>
    <w:rsid w:val="7370DE73"/>
    <w:rsid w:val="737952B8"/>
    <w:rsid w:val="73AE831D"/>
    <w:rsid w:val="73B0F105"/>
    <w:rsid w:val="73F06C74"/>
    <w:rsid w:val="73F4FE49"/>
    <w:rsid w:val="73FBACD6"/>
    <w:rsid w:val="7428C9C5"/>
    <w:rsid w:val="742BDAA3"/>
    <w:rsid w:val="74471AF4"/>
    <w:rsid w:val="747AECD5"/>
    <w:rsid w:val="74984AB2"/>
    <w:rsid w:val="74A6951E"/>
    <w:rsid w:val="74A81CBB"/>
    <w:rsid w:val="74C1A6C5"/>
    <w:rsid w:val="74E93E96"/>
    <w:rsid w:val="7510FE1D"/>
    <w:rsid w:val="75495310"/>
    <w:rsid w:val="754A17BD"/>
    <w:rsid w:val="754E95EF"/>
    <w:rsid w:val="755064B4"/>
    <w:rsid w:val="756407E7"/>
    <w:rsid w:val="757199BA"/>
    <w:rsid w:val="757B0AE1"/>
    <w:rsid w:val="757C5800"/>
    <w:rsid w:val="7586BB48"/>
    <w:rsid w:val="75873965"/>
    <w:rsid w:val="759C041F"/>
    <w:rsid w:val="75A571E3"/>
    <w:rsid w:val="75AF73C0"/>
    <w:rsid w:val="75B1CE1D"/>
    <w:rsid w:val="75B8957C"/>
    <w:rsid w:val="75BB3FB4"/>
    <w:rsid w:val="75BF8033"/>
    <w:rsid w:val="75DAA37E"/>
    <w:rsid w:val="75FAAD0B"/>
    <w:rsid w:val="76129AAD"/>
    <w:rsid w:val="761BAA05"/>
    <w:rsid w:val="7688D581"/>
    <w:rsid w:val="769E3F96"/>
    <w:rsid w:val="76BB0AF8"/>
    <w:rsid w:val="76BF6321"/>
    <w:rsid w:val="76C87610"/>
    <w:rsid w:val="76E34C4F"/>
    <w:rsid w:val="76E6631D"/>
    <w:rsid w:val="76F8501E"/>
    <w:rsid w:val="770852A6"/>
    <w:rsid w:val="7714389E"/>
    <w:rsid w:val="771960FB"/>
    <w:rsid w:val="77212708"/>
    <w:rsid w:val="772271B8"/>
    <w:rsid w:val="772AAAD1"/>
    <w:rsid w:val="77348845"/>
    <w:rsid w:val="773B8131"/>
    <w:rsid w:val="774186EE"/>
    <w:rsid w:val="775F6D17"/>
    <w:rsid w:val="777BE220"/>
    <w:rsid w:val="77913A62"/>
    <w:rsid w:val="77A98955"/>
    <w:rsid w:val="77B601E1"/>
    <w:rsid w:val="77D23D1D"/>
    <w:rsid w:val="77D6CEC6"/>
    <w:rsid w:val="77E64F16"/>
    <w:rsid w:val="78008797"/>
    <w:rsid w:val="782E0A56"/>
    <w:rsid w:val="783F34CD"/>
    <w:rsid w:val="78556547"/>
    <w:rsid w:val="785E0F4F"/>
    <w:rsid w:val="78679866"/>
    <w:rsid w:val="788C0E64"/>
    <w:rsid w:val="7893696C"/>
    <w:rsid w:val="789F0A2F"/>
    <w:rsid w:val="78A46757"/>
    <w:rsid w:val="78BD66BE"/>
    <w:rsid w:val="78C1FCE3"/>
    <w:rsid w:val="78C37204"/>
    <w:rsid w:val="78D11326"/>
    <w:rsid w:val="78DA5F46"/>
    <w:rsid w:val="78E71482"/>
    <w:rsid w:val="78E71B40"/>
    <w:rsid w:val="78E85E17"/>
    <w:rsid w:val="79073922"/>
    <w:rsid w:val="790BD821"/>
    <w:rsid w:val="79272A1E"/>
    <w:rsid w:val="792A1F8A"/>
    <w:rsid w:val="793532CA"/>
    <w:rsid w:val="7938F3D6"/>
    <w:rsid w:val="794D50FB"/>
    <w:rsid w:val="795167D0"/>
    <w:rsid w:val="7969CD15"/>
    <w:rsid w:val="798DAB3B"/>
    <w:rsid w:val="799C2F95"/>
    <w:rsid w:val="79A5061D"/>
    <w:rsid w:val="79A9449F"/>
    <w:rsid w:val="79AF5E60"/>
    <w:rsid w:val="79C18815"/>
    <w:rsid w:val="79D176F7"/>
    <w:rsid w:val="79F0C1C2"/>
    <w:rsid w:val="7A12FF8B"/>
    <w:rsid w:val="7A29C4C7"/>
    <w:rsid w:val="7A34C11F"/>
    <w:rsid w:val="7A3EFE25"/>
    <w:rsid w:val="7A582AB2"/>
    <w:rsid w:val="7A66A668"/>
    <w:rsid w:val="7A693151"/>
    <w:rsid w:val="7A80B019"/>
    <w:rsid w:val="7A8C9D22"/>
    <w:rsid w:val="7AA63BB5"/>
    <w:rsid w:val="7AADD375"/>
    <w:rsid w:val="7AC2FA7F"/>
    <w:rsid w:val="7AC3E499"/>
    <w:rsid w:val="7AD45C97"/>
    <w:rsid w:val="7AD6FC38"/>
    <w:rsid w:val="7AE773FE"/>
    <w:rsid w:val="7AE97E2D"/>
    <w:rsid w:val="7AF73E4B"/>
    <w:rsid w:val="7AFAC000"/>
    <w:rsid w:val="7B0147B4"/>
    <w:rsid w:val="7B0DBA8D"/>
    <w:rsid w:val="7B1EFFFC"/>
    <w:rsid w:val="7B23CC7D"/>
    <w:rsid w:val="7B297A40"/>
    <w:rsid w:val="7B456779"/>
    <w:rsid w:val="7B56CE88"/>
    <w:rsid w:val="7B5D2901"/>
    <w:rsid w:val="7B6355BA"/>
    <w:rsid w:val="7B74730C"/>
    <w:rsid w:val="7B7A7A9E"/>
    <w:rsid w:val="7B818F82"/>
    <w:rsid w:val="7B891D6D"/>
    <w:rsid w:val="7B8D9BDD"/>
    <w:rsid w:val="7BB61A98"/>
    <w:rsid w:val="7BBD574B"/>
    <w:rsid w:val="7BC45834"/>
    <w:rsid w:val="7BC8D8FB"/>
    <w:rsid w:val="7BCE0159"/>
    <w:rsid w:val="7BD6C228"/>
    <w:rsid w:val="7BE1A356"/>
    <w:rsid w:val="7C0B45A3"/>
    <w:rsid w:val="7C14DC8F"/>
    <w:rsid w:val="7C1CBDB6"/>
    <w:rsid w:val="7C1F218F"/>
    <w:rsid w:val="7C25E8AC"/>
    <w:rsid w:val="7C26AFFC"/>
    <w:rsid w:val="7C2856CA"/>
    <w:rsid w:val="7C2A32F0"/>
    <w:rsid w:val="7C2E636E"/>
    <w:rsid w:val="7C2EDA97"/>
    <w:rsid w:val="7C35E613"/>
    <w:rsid w:val="7C3602CA"/>
    <w:rsid w:val="7C6322A1"/>
    <w:rsid w:val="7C66B51E"/>
    <w:rsid w:val="7C7B5276"/>
    <w:rsid w:val="7C7EEEA8"/>
    <w:rsid w:val="7C935965"/>
    <w:rsid w:val="7CA9EC6F"/>
    <w:rsid w:val="7CB8AEDC"/>
    <w:rsid w:val="7CC4A3EE"/>
    <w:rsid w:val="7CCAE4CE"/>
    <w:rsid w:val="7CD182A1"/>
    <w:rsid w:val="7D046393"/>
    <w:rsid w:val="7D0520AA"/>
    <w:rsid w:val="7D089323"/>
    <w:rsid w:val="7D10894F"/>
    <w:rsid w:val="7D1AB4D8"/>
    <w:rsid w:val="7D27167D"/>
    <w:rsid w:val="7D2F53A7"/>
    <w:rsid w:val="7D41A80B"/>
    <w:rsid w:val="7D7F708A"/>
    <w:rsid w:val="7D8BED97"/>
    <w:rsid w:val="7D966C00"/>
    <w:rsid w:val="7D9894DB"/>
    <w:rsid w:val="7DA0D213"/>
    <w:rsid w:val="7DAF844E"/>
    <w:rsid w:val="7DD10256"/>
    <w:rsid w:val="7DD3366B"/>
    <w:rsid w:val="7DD8F684"/>
    <w:rsid w:val="7DDC793A"/>
    <w:rsid w:val="7DE172E4"/>
    <w:rsid w:val="7DE17B66"/>
    <w:rsid w:val="7DE4812D"/>
    <w:rsid w:val="7DE76588"/>
    <w:rsid w:val="7DFC7E63"/>
    <w:rsid w:val="7DFFA481"/>
    <w:rsid w:val="7E174F73"/>
    <w:rsid w:val="7E23C7D7"/>
    <w:rsid w:val="7E261952"/>
    <w:rsid w:val="7E2771C1"/>
    <w:rsid w:val="7E3744EC"/>
    <w:rsid w:val="7E41D41D"/>
    <w:rsid w:val="7E842414"/>
    <w:rsid w:val="7E848982"/>
    <w:rsid w:val="7E914684"/>
    <w:rsid w:val="7E9F397C"/>
    <w:rsid w:val="7EBD9474"/>
    <w:rsid w:val="7EE9CF61"/>
    <w:rsid w:val="7F209582"/>
    <w:rsid w:val="7F37AABD"/>
    <w:rsid w:val="7F464924"/>
    <w:rsid w:val="7F545E78"/>
    <w:rsid w:val="7F5A58FA"/>
    <w:rsid w:val="7F6518CE"/>
    <w:rsid w:val="7F66C00C"/>
    <w:rsid w:val="7FAA4145"/>
    <w:rsid w:val="7FC33C3C"/>
    <w:rsid w:val="7FD28456"/>
    <w:rsid w:val="7FDACF22"/>
    <w:rsid w:val="7FF14B14"/>
    <w:rsid w:val="7FF63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EDFBF"/>
  <w15:chartTrackingRefBased/>
  <w15:docId w15:val="{9BD16D60-F4C4-4A0B-B086-44C14D96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Upward Bound Curriculum Format"/>
    <w:qFormat/>
    <w:rsid w:val="002372B0"/>
    <w:rPr>
      <w:rFonts w:ascii="EB Garamond" w:hAnsi="EB Garamond"/>
    </w:rPr>
  </w:style>
  <w:style w:type="paragraph" w:styleId="Heading1">
    <w:name w:val="heading 1"/>
    <w:basedOn w:val="Normal"/>
    <w:next w:val="Normal"/>
    <w:link w:val="Heading1Char"/>
    <w:uiPriority w:val="9"/>
    <w:qFormat/>
    <w:rsid w:val="002372B0"/>
    <w:pPr>
      <w:keepNext/>
      <w:keepLines/>
      <w:spacing w:before="240"/>
      <w:outlineLvl w:val="0"/>
    </w:pPr>
    <w:rPr>
      <w:rFonts w:ascii="EB Garamond SemiBold" w:hAnsi="EB Garamond SemiBold"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2372B0"/>
    <w:pPr>
      <w:keepNext/>
      <w:keepLines/>
      <w:spacing w:before="40"/>
      <w:outlineLvl w:val="1"/>
    </w:pPr>
    <w:rPr>
      <w:rFonts w:ascii="EB Garamond Medium" w:hAnsi="EB Garamond Medium"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2372B0"/>
    <w:pPr>
      <w:keepNext/>
      <w:keepLines/>
      <w:spacing w:before="40"/>
      <w:outlineLvl w:val="2"/>
    </w:pPr>
    <w:rPr>
      <w:rFonts w:eastAsiaTheme="majorEastAsia" w:cstheme="majorBidi"/>
      <w:i/>
      <w:color w:val="000000" w:themeColor="text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2372B0"/>
    <w:rPr>
      <w:rFonts w:ascii="EB Garamond" w:hAnsi="EB Garamond"/>
    </w:rPr>
  </w:style>
  <w:style w:type="character" w:styleId="Heading1Char" w:customStyle="1">
    <w:name w:val="Heading 1 Char"/>
    <w:basedOn w:val="DefaultParagraphFont"/>
    <w:link w:val="Heading1"/>
    <w:uiPriority w:val="9"/>
    <w:rsid w:val="002372B0"/>
    <w:rPr>
      <w:rFonts w:ascii="EB Garamond SemiBold" w:hAnsi="EB Garamond SemiBold" w:eastAsiaTheme="majorEastAsia" w:cstheme="majorBidi"/>
      <w:b/>
      <w:color w:val="000000" w:themeColor="text1"/>
      <w:sz w:val="32"/>
      <w:szCs w:val="32"/>
    </w:rPr>
  </w:style>
  <w:style w:type="character" w:styleId="Heading2Char" w:customStyle="1">
    <w:name w:val="Heading 2 Char"/>
    <w:basedOn w:val="DefaultParagraphFont"/>
    <w:link w:val="Heading2"/>
    <w:uiPriority w:val="9"/>
    <w:rsid w:val="002372B0"/>
    <w:rPr>
      <w:rFonts w:ascii="EB Garamond Medium" w:hAnsi="EB Garamond Medium" w:eastAsiaTheme="majorEastAsia" w:cstheme="majorBidi"/>
      <w:color w:val="000000" w:themeColor="text1"/>
      <w:sz w:val="26"/>
      <w:szCs w:val="26"/>
    </w:rPr>
  </w:style>
  <w:style w:type="character" w:styleId="Heading3Char" w:customStyle="1">
    <w:name w:val="Heading 3 Char"/>
    <w:basedOn w:val="DefaultParagraphFont"/>
    <w:link w:val="Heading3"/>
    <w:uiPriority w:val="9"/>
    <w:rsid w:val="002372B0"/>
    <w:rPr>
      <w:rFonts w:ascii="EB Garamond" w:hAnsi="EB Garamond" w:eastAsiaTheme="majorEastAsia" w:cstheme="majorBidi"/>
      <w:i/>
      <w:color w:val="000000" w:themeColor="text1"/>
    </w:rPr>
  </w:style>
  <w:style w:type="paragraph" w:styleId="ListParagraph">
    <w:name w:val="List Paragraph"/>
    <w:basedOn w:val="Normal"/>
    <w:uiPriority w:val="34"/>
    <w:qFormat/>
    <w:rsid w:val="002372B0"/>
    <w:pPr>
      <w:ind w:left="720"/>
      <w:contextualSpacing/>
    </w:pPr>
  </w:style>
  <w:style w:type="paragraph" w:styleId="Title">
    <w:name w:val="Title"/>
    <w:basedOn w:val="Normal"/>
    <w:next w:val="Normal"/>
    <w:link w:val="TitleChar"/>
    <w:uiPriority w:val="10"/>
    <w:qFormat/>
    <w:rsid w:val="00131E8D"/>
    <w:pPr>
      <w:contextualSpacing/>
      <w:jc w:val="center"/>
    </w:pPr>
    <w:rPr>
      <w:rFonts w:ascii="EB Garamond Medium" w:hAnsi="EB Garamond Medium" w:eastAsiaTheme="majorEastAsia" w:cstheme="majorBidi"/>
      <w:spacing w:val="-10"/>
      <w:kern w:val="28"/>
      <w:sz w:val="56"/>
      <w:szCs w:val="56"/>
    </w:rPr>
  </w:style>
  <w:style w:type="character" w:styleId="TitleChar" w:customStyle="1">
    <w:name w:val="Title Char"/>
    <w:basedOn w:val="DefaultParagraphFont"/>
    <w:link w:val="Title"/>
    <w:uiPriority w:val="10"/>
    <w:rsid w:val="00131E8D"/>
    <w:rPr>
      <w:rFonts w:ascii="EB Garamond Medium" w:hAnsi="EB Garamond Medium" w:eastAsiaTheme="majorEastAsia" w:cstheme="majorBidi"/>
      <w:spacing w:val="-10"/>
      <w:kern w:val="28"/>
      <w:sz w:val="56"/>
      <w:szCs w:val="56"/>
    </w:rPr>
  </w:style>
  <w:style w:type="paragraph" w:styleId="TOCHeading">
    <w:name w:val="TOC Heading"/>
    <w:basedOn w:val="Heading1"/>
    <w:next w:val="Normal"/>
    <w:uiPriority w:val="39"/>
    <w:unhideWhenUsed/>
    <w:qFormat/>
    <w:rsid w:val="006E7531"/>
    <w:pPr>
      <w:spacing w:before="480" w:line="276" w:lineRule="auto"/>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6E7531"/>
    <w:pPr>
      <w:spacing w:before="360" w:after="360"/>
    </w:pPr>
    <w:rPr>
      <w:rFonts w:asciiTheme="minorHAnsi" w:hAnsiTheme="minorHAnsi" w:cstheme="minorHAnsi"/>
      <w:b/>
      <w:bCs/>
      <w:caps/>
      <w:sz w:val="22"/>
      <w:szCs w:val="22"/>
      <w:u w:val="single"/>
    </w:rPr>
  </w:style>
  <w:style w:type="character" w:styleId="Hyperlink">
    <w:name w:val="Hyperlink"/>
    <w:basedOn w:val="DefaultParagraphFont"/>
    <w:uiPriority w:val="99"/>
    <w:unhideWhenUsed/>
    <w:rsid w:val="006E7531"/>
    <w:rPr>
      <w:color w:val="0563C1" w:themeColor="hyperlink"/>
      <w:u w:val="single"/>
    </w:rPr>
  </w:style>
  <w:style w:type="paragraph" w:styleId="TOC2">
    <w:name w:val="toc 2"/>
    <w:basedOn w:val="Normal"/>
    <w:next w:val="Normal"/>
    <w:autoRedefine/>
    <w:uiPriority w:val="39"/>
    <w:unhideWhenUsed/>
    <w:rsid w:val="006E7531"/>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6E7531"/>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6E7531"/>
    <w:rPr>
      <w:rFonts w:asciiTheme="minorHAnsi" w:hAnsiTheme="minorHAnsi" w:cstheme="minorHAnsi"/>
      <w:sz w:val="22"/>
      <w:szCs w:val="22"/>
    </w:rPr>
  </w:style>
  <w:style w:type="paragraph" w:styleId="TOC5">
    <w:name w:val="toc 5"/>
    <w:basedOn w:val="Normal"/>
    <w:next w:val="Normal"/>
    <w:autoRedefine/>
    <w:uiPriority w:val="39"/>
    <w:semiHidden/>
    <w:unhideWhenUsed/>
    <w:rsid w:val="006E7531"/>
    <w:rPr>
      <w:rFonts w:asciiTheme="minorHAnsi" w:hAnsiTheme="minorHAnsi" w:cstheme="minorHAnsi"/>
      <w:sz w:val="22"/>
      <w:szCs w:val="22"/>
    </w:rPr>
  </w:style>
  <w:style w:type="paragraph" w:styleId="TOC6">
    <w:name w:val="toc 6"/>
    <w:basedOn w:val="Normal"/>
    <w:next w:val="Normal"/>
    <w:autoRedefine/>
    <w:uiPriority w:val="39"/>
    <w:semiHidden/>
    <w:unhideWhenUsed/>
    <w:rsid w:val="006E7531"/>
    <w:rPr>
      <w:rFonts w:asciiTheme="minorHAnsi" w:hAnsiTheme="minorHAnsi" w:cstheme="minorHAnsi"/>
      <w:sz w:val="22"/>
      <w:szCs w:val="22"/>
    </w:rPr>
  </w:style>
  <w:style w:type="paragraph" w:styleId="TOC7">
    <w:name w:val="toc 7"/>
    <w:basedOn w:val="Normal"/>
    <w:next w:val="Normal"/>
    <w:autoRedefine/>
    <w:uiPriority w:val="39"/>
    <w:semiHidden/>
    <w:unhideWhenUsed/>
    <w:rsid w:val="006E7531"/>
    <w:rPr>
      <w:rFonts w:asciiTheme="minorHAnsi" w:hAnsiTheme="minorHAnsi" w:cstheme="minorHAnsi"/>
      <w:sz w:val="22"/>
      <w:szCs w:val="22"/>
    </w:rPr>
  </w:style>
  <w:style w:type="paragraph" w:styleId="TOC8">
    <w:name w:val="toc 8"/>
    <w:basedOn w:val="Normal"/>
    <w:next w:val="Normal"/>
    <w:autoRedefine/>
    <w:uiPriority w:val="39"/>
    <w:semiHidden/>
    <w:unhideWhenUsed/>
    <w:rsid w:val="006E7531"/>
    <w:rPr>
      <w:rFonts w:asciiTheme="minorHAnsi" w:hAnsiTheme="minorHAnsi" w:cstheme="minorHAnsi"/>
      <w:sz w:val="22"/>
      <w:szCs w:val="22"/>
    </w:rPr>
  </w:style>
  <w:style w:type="paragraph" w:styleId="TOC9">
    <w:name w:val="toc 9"/>
    <w:basedOn w:val="Normal"/>
    <w:next w:val="Normal"/>
    <w:autoRedefine/>
    <w:uiPriority w:val="39"/>
    <w:semiHidden/>
    <w:unhideWhenUsed/>
    <w:rsid w:val="006E7531"/>
    <w:rPr>
      <w:rFonts w:asciiTheme="minorHAnsi" w:hAnsiTheme="minorHAnsi" w:cstheme="minorHAnsi"/>
      <w:sz w:val="22"/>
      <w:szCs w:val="22"/>
    </w:rPr>
  </w:style>
  <w:style w:type="paragraph" w:styleId="Header">
    <w:name w:val="header"/>
    <w:basedOn w:val="Normal"/>
    <w:link w:val="HeaderChar"/>
    <w:uiPriority w:val="99"/>
    <w:unhideWhenUsed/>
    <w:rsid w:val="001B64A5"/>
    <w:pPr>
      <w:tabs>
        <w:tab w:val="center" w:pos="4680"/>
        <w:tab w:val="right" w:pos="9360"/>
      </w:tabs>
    </w:pPr>
  </w:style>
  <w:style w:type="character" w:styleId="HeaderChar" w:customStyle="1">
    <w:name w:val="Header Char"/>
    <w:basedOn w:val="DefaultParagraphFont"/>
    <w:link w:val="Header"/>
    <w:uiPriority w:val="99"/>
    <w:rsid w:val="001B64A5"/>
    <w:rPr>
      <w:rFonts w:ascii="EB Garamond" w:hAnsi="EB Garamond"/>
    </w:rPr>
  </w:style>
  <w:style w:type="paragraph" w:styleId="Footer">
    <w:name w:val="footer"/>
    <w:basedOn w:val="Normal"/>
    <w:link w:val="FooterChar"/>
    <w:uiPriority w:val="99"/>
    <w:unhideWhenUsed/>
    <w:rsid w:val="001B64A5"/>
    <w:pPr>
      <w:tabs>
        <w:tab w:val="center" w:pos="4680"/>
        <w:tab w:val="right" w:pos="9360"/>
      </w:tabs>
    </w:pPr>
  </w:style>
  <w:style w:type="character" w:styleId="FooterChar" w:customStyle="1">
    <w:name w:val="Footer Char"/>
    <w:basedOn w:val="DefaultParagraphFont"/>
    <w:link w:val="Footer"/>
    <w:uiPriority w:val="99"/>
    <w:rsid w:val="001B64A5"/>
    <w:rPr>
      <w:rFonts w:ascii="EB Garamond" w:hAnsi="EB Garamond"/>
    </w:rPr>
  </w:style>
  <w:style w:type="paragraph" w:styleId="Subtitle">
    <w:name w:val="Subtitle"/>
    <w:basedOn w:val="Normal"/>
    <w:next w:val="Normal"/>
    <w:link w:val="SubtitleChar"/>
    <w:uiPriority w:val="11"/>
    <w:qFormat/>
    <w:rsid w:val="003D14FB"/>
    <w:pPr>
      <w:numPr>
        <w:ilvl w:val="1"/>
      </w:numPr>
      <w:spacing w:after="160"/>
    </w:pPr>
    <w:rPr>
      <w:rFonts w:eastAsiaTheme="minorEastAsia"/>
      <w:b/>
      <w:bCs/>
      <w:i/>
      <w:iCs/>
      <w:color w:val="5A5A5A" w:themeColor="text1" w:themeTint="A5"/>
      <w:spacing w:val="15"/>
      <w:sz w:val="20"/>
      <w:szCs w:val="20"/>
    </w:rPr>
  </w:style>
  <w:style w:type="character" w:styleId="SubtitleChar" w:customStyle="1">
    <w:name w:val="Subtitle Char"/>
    <w:basedOn w:val="DefaultParagraphFont"/>
    <w:link w:val="Subtitle"/>
    <w:uiPriority w:val="11"/>
    <w:rsid w:val="003D14FB"/>
    <w:rPr>
      <w:rFonts w:ascii="EB Garamond" w:hAnsi="EB Garamond" w:eastAsiaTheme="minorEastAsia"/>
      <w:b/>
      <w:bCs/>
      <w:i/>
      <w:iCs/>
      <w:color w:val="5A5A5A" w:themeColor="text1" w:themeTint="A5"/>
      <w:spacing w:val="15"/>
      <w:sz w:val="20"/>
      <w:szCs w:val="20"/>
    </w:rPr>
  </w:style>
  <w:style w:type="character" w:styleId="normaltextrun" w:customStyle="1">
    <w:name w:val="normaltextrun"/>
    <w:basedOn w:val="DefaultParagraphFont"/>
    <w:rsid w:val="009F384B"/>
  </w:style>
  <w:style w:type="character" w:styleId="contextualspellingandgrammarerror" w:customStyle="1">
    <w:name w:val="contextualspellingandgrammarerror"/>
    <w:basedOn w:val="DefaultParagraphFont"/>
    <w:rsid w:val="009F384B"/>
  </w:style>
  <w:style w:type="table" w:styleId="TableGrid">
    <w:name w:val="Table Grid"/>
    <w:basedOn w:val="TableNormal"/>
    <w:uiPriority w:val="59"/>
    <w:rsid w:val="00835E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835E9A"/>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06857"/>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C06857"/>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PlainTable5">
    <w:name w:val="Plain Table 5"/>
    <w:basedOn w:val="TableNormal"/>
    <w:uiPriority w:val="45"/>
    <w:rsid w:val="00C06857"/>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BF7608"/>
    <w:rPr>
      <w:color w:val="954F72" w:themeColor="followedHyperlink"/>
      <w:u w:val="single"/>
    </w:rPr>
  </w:style>
  <w:style w:type="paragraph" w:styleId="paragraph" w:customStyle="1">
    <w:name w:val="paragraph"/>
    <w:basedOn w:val="Normal"/>
    <w:rsid w:val="00B029AC"/>
    <w:pPr>
      <w:spacing w:before="100" w:beforeAutospacing="1" w:after="100" w:afterAutospacing="1"/>
    </w:pPr>
    <w:rPr>
      <w:rFonts w:ascii="Times New Roman" w:hAnsi="Times New Roman" w:eastAsia="Times New Roman" w:cs="Times New Roman"/>
    </w:rPr>
  </w:style>
  <w:style w:type="character" w:styleId="eop" w:customStyle="1">
    <w:name w:val="eop"/>
    <w:basedOn w:val="DefaultParagraphFont"/>
    <w:rsid w:val="00B029AC"/>
  </w:style>
  <w:style w:type="character" w:styleId="CommentReference">
    <w:name w:val="annotation reference"/>
    <w:basedOn w:val="DefaultParagraphFont"/>
    <w:uiPriority w:val="99"/>
    <w:semiHidden/>
    <w:unhideWhenUsed/>
    <w:rsid w:val="00B70DEA"/>
    <w:rPr>
      <w:sz w:val="16"/>
      <w:szCs w:val="16"/>
    </w:rPr>
  </w:style>
  <w:style w:type="paragraph" w:styleId="CommentText">
    <w:name w:val="annotation text"/>
    <w:basedOn w:val="Normal"/>
    <w:link w:val="CommentTextChar"/>
    <w:uiPriority w:val="99"/>
    <w:semiHidden/>
    <w:unhideWhenUsed/>
    <w:rsid w:val="00B70DEA"/>
    <w:rPr>
      <w:sz w:val="20"/>
      <w:szCs w:val="20"/>
    </w:rPr>
  </w:style>
  <w:style w:type="character" w:styleId="CommentTextChar" w:customStyle="1">
    <w:name w:val="Comment Text Char"/>
    <w:basedOn w:val="DefaultParagraphFont"/>
    <w:link w:val="CommentText"/>
    <w:uiPriority w:val="99"/>
    <w:semiHidden/>
    <w:rsid w:val="00B70DEA"/>
    <w:rPr>
      <w:rFonts w:ascii="EB Garamond" w:hAnsi="EB Garamond"/>
      <w:sz w:val="20"/>
      <w:szCs w:val="20"/>
    </w:rPr>
  </w:style>
  <w:style w:type="paragraph" w:styleId="CommentSubject">
    <w:name w:val="annotation subject"/>
    <w:basedOn w:val="CommentText"/>
    <w:next w:val="CommentText"/>
    <w:link w:val="CommentSubjectChar"/>
    <w:uiPriority w:val="99"/>
    <w:semiHidden/>
    <w:unhideWhenUsed/>
    <w:rsid w:val="00B70DEA"/>
    <w:rPr>
      <w:b/>
      <w:bCs/>
    </w:rPr>
  </w:style>
  <w:style w:type="character" w:styleId="CommentSubjectChar" w:customStyle="1">
    <w:name w:val="Comment Subject Char"/>
    <w:basedOn w:val="CommentTextChar"/>
    <w:link w:val="CommentSubject"/>
    <w:uiPriority w:val="99"/>
    <w:semiHidden/>
    <w:rsid w:val="00B70DEA"/>
    <w:rPr>
      <w:rFonts w:ascii="EB Garamond" w:hAnsi="EB Garamond"/>
      <w:b/>
      <w:bCs/>
      <w:sz w:val="20"/>
      <w:szCs w:val="20"/>
    </w:rPr>
  </w:style>
  <w:style w:type="paragraph" w:styleId="BalloonText">
    <w:name w:val="Balloon Text"/>
    <w:basedOn w:val="Normal"/>
    <w:link w:val="BalloonTextChar"/>
    <w:uiPriority w:val="99"/>
    <w:semiHidden/>
    <w:unhideWhenUsed/>
    <w:rsid w:val="00B70DEA"/>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B70DEA"/>
    <w:rPr>
      <w:rFonts w:ascii="Times New Roman" w:hAnsi="Times New Roman" w:cs="Times New Roman"/>
      <w:sz w:val="18"/>
      <w:szCs w:val="18"/>
    </w:rPr>
  </w:style>
  <w:style w:type="character" w:styleId="Emphasis">
    <w:name w:val="Emphasis"/>
    <w:basedOn w:val="DefaultParagraphFont"/>
    <w:uiPriority w:val="20"/>
    <w:qFormat/>
    <w:rPr>
      <w:i/>
      <w:iCs/>
    </w:rPr>
  </w:style>
  <w:style w:type="character" w:styleId="UnresolvedMention1" w:customStyle="1">
    <w:name w:val="Unresolved Mention1"/>
    <w:basedOn w:val="DefaultParagraphFont"/>
    <w:uiPriority w:val="99"/>
    <w:semiHidden/>
    <w:unhideWhenUsed/>
    <w:rsid w:val="0008288D"/>
    <w:rPr>
      <w:color w:val="605E5C"/>
      <w:shd w:val="clear" w:color="auto" w:fill="E1DFDD"/>
    </w:rPr>
  </w:style>
  <w:style w:type="character" w:styleId="UnresolvedMention2" w:customStyle="1">
    <w:name w:val="Unresolved Mention2"/>
    <w:basedOn w:val="DefaultParagraphFont"/>
    <w:uiPriority w:val="99"/>
    <w:semiHidden/>
    <w:unhideWhenUsed/>
    <w:rsid w:val="006C728B"/>
    <w:rPr>
      <w:color w:val="605E5C"/>
      <w:shd w:val="clear" w:color="auto" w:fill="E1DFDD"/>
    </w:rPr>
  </w:style>
  <w:style w:type="character" w:styleId="UnresolvedMention20" w:customStyle="1">
    <w:name w:val="Unresolved Mention20"/>
    <w:basedOn w:val="DefaultParagraphFont"/>
    <w:uiPriority w:val="99"/>
    <w:semiHidden/>
    <w:unhideWhenUsed/>
    <w:rsid w:val="008B7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3024">
      <w:bodyDiv w:val="1"/>
      <w:marLeft w:val="0"/>
      <w:marRight w:val="0"/>
      <w:marTop w:val="0"/>
      <w:marBottom w:val="0"/>
      <w:divBdr>
        <w:top w:val="none" w:sz="0" w:space="0" w:color="auto"/>
        <w:left w:val="none" w:sz="0" w:space="0" w:color="auto"/>
        <w:bottom w:val="none" w:sz="0" w:space="0" w:color="auto"/>
        <w:right w:val="none" w:sz="0" w:space="0" w:color="auto"/>
      </w:divBdr>
      <w:divsChild>
        <w:div w:id="1702779934">
          <w:marLeft w:val="0"/>
          <w:marRight w:val="0"/>
          <w:marTop w:val="0"/>
          <w:marBottom w:val="0"/>
          <w:divBdr>
            <w:top w:val="none" w:sz="0" w:space="0" w:color="auto"/>
            <w:left w:val="none" w:sz="0" w:space="0" w:color="auto"/>
            <w:bottom w:val="none" w:sz="0" w:space="0" w:color="auto"/>
            <w:right w:val="none" w:sz="0" w:space="0" w:color="auto"/>
          </w:divBdr>
        </w:div>
      </w:divsChild>
    </w:div>
    <w:div w:id="207761970">
      <w:bodyDiv w:val="1"/>
      <w:marLeft w:val="0"/>
      <w:marRight w:val="0"/>
      <w:marTop w:val="0"/>
      <w:marBottom w:val="0"/>
      <w:divBdr>
        <w:top w:val="none" w:sz="0" w:space="0" w:color="auto"/>
        <w:left w:val="none" w:sz="0" w:space="0" w:color="auto"/>
        <w:bottom w:val="none" w:sz="0" w:space="0" w:color="auto"/>
        <w:right w:val="none" w:sz="0" w:space="0" w:color="auto"/>
      </w:divBdr>
      <w:divsChild>
        <w:div w:id="135075298">
          <w:marLeft w:val="0"/>
          <w:marRight w:val="0"/>
          <w:marTop w:val="0"/>
          <w:marBottom w:val="0"/>
          <w:divBdr>
            <w:top w:val="none" w:sz="0" w:space="0" w:color="auto"/>
            <w:left w:val="none" w:sz="0" w:space="0" w:color="auto"/>
            <w:bottom w:val="none" w:sz="0" w:space="0" w:color="auto"/>
            <w:right w:val="none" w:sz="0" w:space="0" w:color="auto"/>
          </w:divBdr>
        </w:div>
      </w:divsChild>
    </w:div>
    <w:div w:id="224267464">
      <w:bodyDiv w:val="1"/>
      <w:marLeft w:val="0"/>
      <w:marRight w:val="0"/>
      <w:marTop w:val="0"/>
      <w:marBottom w:val="0"/>
      <w:divBdr>
        <w:top w:val="none" w:sz="0" w:space="0" w:color="auto"/>
        <w:left w:val="none" w:sz="0" w:space="0" w:color="auto"/>
        <w:bottom w:val="none" w:sz="0" w:space="0" w:color="auto"/>
        <w:right w:val="none" w:sz="0" w:space="0" w:color="auto"/>
      </w:divBdr>
      <w:divsChild>
        <w:div w:id="1889997472">
          <w:marLeft w:val="0"/>
          <w:marRight w:val="0"/>
          <w:marTop w:val="0"/>
          <w:marBottom w:val="0"/>
          <w:divBdr>
            <w:top w:val="none" w:sz="0" w:space="0" w:color="auto"/>
            <w:left w:val="none" w:sz="0" w:space="0" w:color="auto"/>
            <w:bottom w:val="none" w:sz="0" w:space="0" w:color="auto"/>
            <w:right w:val="none" w:sz="0" w:space="0" w:color="auto"/>
          </w:divBdr>
        </w:div>
      </w:divsChild>
    </w:div>
    <w:div w:id="287248029">
      <w:bodyDiv w:val="1"/>
      <w:marLeft w:val="0"/>
      <w:marRight w:val="0"/>
      <w:marTop w:val="0"/>
      <w:marBottom w:val="0"/>
      <w:divBdr>
        <w:top w:val="none" w:sz="0" w:space="0" w:color="auto"/>
        <w:left w:val="none" w:sz="0" w:space="0" w:color="auto"/>
        <w:bottom w:val="none" w:sz="0" w:space="0" w:color="auto"/>
        <w:right w:val="none" w:sz="0" w:space="0" w:color="auto"/>
      </w:divBdr>
    </w:div>
    <w:div w:id="363408610">
      <w:bodyDiv w:val="1"/>
      <w:marLeft w:val="0"/>
      <w:marRight w:val="0"/>
      <w:marTop w:val="0"/>
      <w:marBottom w:val="0"/>
      <w:divBdr>
        <w:top w:val="none" w:sz="0" w:space="0" w:color="auto"/>
        <w:left w:val="none" w:sz="0" w:space="0" w:color="auto"/>
        <w:bottom w:val="none" w:sz="0" w:space="0" w:color="auto"/>
        <w:right w:val="none" w:sz="0" w:space="0" w:color="auto"/>
      </w:divBdr>
      <w:divsChild>
        <w:div w:id="383454506">
          <w:marLeft w:val="0"/>
          <w:marRight w:val="0"/>
          <w:marTop w:val="0"/>
          <w:marBottom w:val="0"/>
          <w:divBdr>
            <w:top w:val="none" w:sz="0" w:space="0" w:color="auto"/>
            <w:left w:val="none" w:sz="0" w:space="0" w:color="auto"/>
            <w:bottom w:val="none" w:sz="0" w:space="0" w:color="auto"/>
            <w:right w:val="none" w:sz="0" w:space="0" w:color="auto"/>
          </w:divBdr>
        </w:div>
      </w:divsChild>
    </w:div>
    <w:div w:id="390154178">
      <w:bodyDiv w:val="1"/>
      <w:marLeft w:val="0"/>
      <w:marRight w:val="0"/>
      <w:marTop w:val="0"/>
      <w:marBottom w:val="0"/>
      <w:divBdr>
        <w:top w:val="none" w:sz="0" w:space="0" w:color="auto"/>
        <w:left w:val="none" w:sz="0" w:space="0" w:color="auto"/>
        <w:bottom w:val="none" w:sz="0" w:space="0" w:color="auto"/>
        <w:right w:val="none" w:sz="0" w:space="0" w:color="auto"/>
      </w:divBdr>
    </w:div>
    <w:div w:id="418450279">
      <w:bodyDiv w:val="1"/>
      <w:marLeft w:val="0"/>
      <w:marRight w:val="0"/>
      <w:marTop w:val="0"/>
      <w:marBottom w:val="0"/>
      <w:divBdr>
        <w:top w:val="none" w:sz="0" w:space="0" w:color="auto"/>
        <w:left w:val="none" w:sz="0" w:space="0" w:color="auto"/>
        <w:bottom w:val="none" w:sz="0" w:space="0" w:color="auto"/>
        <w:right w:val="none" w:sz="0" w:space="0" w:color="auto"/>
      </w:divBdr>
      <w:divsChild>
        <w:div w:id="283662927">
          <w:marLeft w:val="0"/>
          <w:marRight w:val="0"/>
          <w:marTop w:val="0"/>
          <w:marBottom w:val="0"/>
          <w:divBdr>
            <w:top w:val="none" w:sz="0" w:space="0" w:color="auto"/>
            <w:left w:val="none" w:sz="0" w:space="0" w:color="auto"/>
            <w:bottom w:val="none" w:sz="0" w:space="0" w:color="auto"/>
            <w:right w:val="none" w:sz="0" w:space="0" w:color="auto"/>
          </w:divBdr>
        </w:div>
      </w:divsChild>
    </w:div>
    <w:div w:id="430124612">
      <w:bodyDiv w:val="1"/>
      <w:marLeft w:val="0"/>
      <w:marRight w:val="0"/>
      <w:marTop w:val="0"/>
      <w:marBottom w:val="0"/>
      <w:divBdr>
        <w:top w:val="none" w:sz="0" w:space="0" w:color="auto"/>
        <w:left w:val="none" w:sz="0" w:space="0" w:color="auto"/>
        <w:bottom w:val="none" w:sz="0" w:space="0" w:color="auto"/>
        <w:right w:val="none" w:sz="0" w:space="0" w:color="auto"/>
      </w:divBdr>
      <w:divsChild>
        <w:div w:id="1840849082">
          <w:marLeft w:val="0"/>
          <w:marRight w:val="0"/>
          <w:marTop w:val="0"/>
          <w:marBottom w:val="0"/>
          <w:divBdr>
            <w:top w:val="none" w:sz="0" w:space="0" w:color="auto"/>
            <w:left w:val="none" w:sz="0" w:space="0" w:color="auto"/>
            <w:bottom w:val="none" w:sz="0" w:space="0" w:color="auto"/>
            <w:right w:val="none" w:sz="0" w:space="0" w:color="auto"/>
          </w:divBdr>
        </w:div>
      </w:divsChild>
    </w:div>
    <w:div w:id="474029075">
      <w:bodyDiv w:val="1"/>
      <w:marLeft w:val="0"/>
      <w:marRight w:val="0"/>
      <w:marTop w:val="0"/>
      <w:marBottom w:val="0"/>
      <w:divBdr>
        <w:top w:val="none" w:sz="0" w:space="0" w:color="auto"/>
        <w:left w:val="none" w:sz="0" w:space="0" w:color="auto"/>
        <w:bottom w:val="none" w:sz="0" w:space="0" w:color="auto"/>
        <w:right w:val="none" w:sz="0" w:space="0" w:color="auto"/>
      </w:divBdr>
      <w:divsChild>
        <w:div w:id="85932087">
          <w:marLeft w:val="0"/>
          <w:marRight w:val="0"/>
          <w:marTop w:val="0"/>
          <w:marBottom w:val="0"/>
          <w:divBdr>
            <w:top w:val="none" w:sz="0" w:space="0" w:color="auto"/>
            <w:left w:val="none" w:sz="0" w:space="0" w:color="auto"/>
            <w:bottom w:val="none" w:sz="0" w:space="0" w:color="auto"/>
            <w:right w:val="none" w:sz="0" w:space="0" w:color="auto"/>
          </w:divBdr>
        </w:div>
      </w:divsChild>
    </w:div>
    <w:div w:id="530918892">
      <w:bodyDiv w:val="1"/>
      <w:marLeft w:val="0"/>
      <w:marRight w:val="0"/>
      <w:marTop w:val="0"/>
      <w:marBottom w:val="0"/>
      <w:divBdr>
        <w:top w:val="none" w:sz="0" w:space="0" w:color="auto"/>
        <w:left w:val="none" w:sz="0" w:space="0" w:color="auto"/>
        <w:bottom w:val="none" w:sz="0" w:space="0" w:color="auto"/>
        <w:right w:val="none" w:sz="0" w:space="0" w:color="auto"/>
      </w:divBdr>
      <w:divsChild>
        <w:div w:id="418329427">
          <w:marLeft w:val="0"/>
          <w:marRight w:val="0"/>
          <w:marTop w:val="0"/>
          <w:marBottom w:val="0"/>
          <w:divBdr>
            <w:top w:val="none" w:sz="0" w:space="0" w:color="auto"/>
            <w:left w:val="none" w:sz="0" w:space="0" w:color="auto"/>
            <w:bottom w:val="none" w:sz="0" w:space="0" w:color="auto"/>
            <w:right w:val="none" w:sz="0" w:space="0" w:color="auto"/>
          </w:divBdr>
        </w:div>
      </w:divsChild>
    </w:div>
    <w:div w:id="588318979">
      <w:bodyDiv w:val="1"/>
      <w:marLeft w:val="0"/>
      <w:marRight w:val="0"/>
      <w:marTop w:val="0"/>
      <w:marBottom w:val="0"/>
      <w:divBdr>
        <w:top w:val="none" w:sz="0" w:space="0" w:color="auto"/>
        <w:left w:val="none" w:sz="0" w:space="0" w:color="auto"/>
        <w:bottom w:val="none" w:sz="0" w:space="0" w:color="auto"/>
        <w:right w:val="none" w:sz="0" w:space="0" w:color="auto"/>
      </w:divBdr>
      <w:divsChild>
        <w:div w:id="504051153">
          <w:marLeft w:val="0"/>
          <w:marRight w:val="0"/>
          <w:marTop w:val="0"/>
          <w:marBottom w:val="0"/>
          <w:divBdr>
            <w:top w:val="none" w:sz="0" w:space="0" w:color="auto"/>
            <w:left w:val="none" w:sz="0" w:space="0" w:color="auto"/>
            <w:bottom w:val="none" w:sz="0" w:space="0" w:color="auto"/>
            <w:right w:val="none" w:sz="0" w:space="0" w:color="auto"/>
          </w:divBdr>
        </w:div>
      </w:divsChild>
    </w:div>
    <w:div w:id="641353645">
      <w:bodyDiv w:val="1"/>
      <w:marLeft w:val="0"/>
      <w:marRight w:val="0"/>
      <w:marTop w:val="0"/>
      <w:marBottom w:val="0"/>
      <w:divBdr>
        <w:top w:val="none" w:sz="0" w:space="0" w:color="auto"/>
        <w:left w:val="none" w:sz="0" w:space="0" w:color="auto"/>
        <w:bottom w:val="none" w:sz="0" w:space="0" w:color="auto"/>
        <w:right w:val="none" w:sz="0" w:space="0" w:color="auto"/>
      </w:divBdr>
    </w:div>
    <w:div w:id="699597897">
      <w:bodyDiv w:val="1"/>
      <w:marLeft w:val="0"/>
      <w:marRight w:val="0"/>
      <w:marTop w:val="0"/>
      <w:marBottom w:val="0"/>
      <w:divBdr>
        <w:top w:val="none" w:sz="0" w:space="0" w:color="auto"/>
        <w:left w:val="none" w:sz="0" w:space="0" w:color="auto"/>
        <w:bottom w:val="none" w:sz="0" w:space="0" w:color="auto"/>
        <w:right w:val="none" w:sz="0" w:space="0" w:color="auto"/>
      </w:divBdr>
      <w:divsChild>
        <w:div w:id="2022967915">
          <w:marLeft w:val="0"/>
          <w:marRight w:val="0"/>
          <w:marTop w:val="0"/>
          <w:marBottom w:val="0"/>
          <w:divBdr>
            <w:top w:val="none" w:sz="0" w:space="0" w:color="auto"/>
            <w:left w:val="none" w:sz="0" w:space="0" w:color="auto"/>
            <w:bottom w:val="none" w:sz="0" w:space="0" w:color="auto"/>
            <w:right w:val="none" w:sz="0" w:space="0" w:color="auto"/>
          </w:divBdr>
        </w:div>
      </w:divsChild>
    </w:div>
    <w:div w:id="728922204">
      <w:bodyDiv w:val="1"/>
      <w:marLeft w:val="0"/>
      <w:marRight w:val="0"/>
      <w:marTop w:val="0"/>
      <w:marBottom w:val="0"/>
      <w:divBdr>
        <w:top w:val="none" w:sz="0" w:space="0" w:color="auto"/>
        <w:left w:val="none" w:sz="0" w:space="0" w:color="auto"/>
        <w:bottom w:val="none" w:sz="0" w:space="0" w:color="auto"/>
        <w:right w:val="none" w:sz="0" w:space="0" w:color="auto"/>
      </w:divBdr>
    </w:div>
    <w:div w:id="832791621">
      <w:bodyDiv w:val="1"/>
      <w:marLeft w:val="0"/>
      <w:marRight w:val="0"/>
      <w:marTop w:val="0"/>
      <w:marBottom w:val="0"/>
      <w:divBdr>
        <w:top w:val="none" w:sz="0" w:space="0" w:color="auto"/>
        <w:left w:val="none" w:sz="0" w:space="0" w:color="auto"/>
        <w:bottom w:val="none" w:sz="0" w:space="0" w:color="auto"/>
        <w:right w:val="none" w:sz="0" w:space="0" w:color="auto"/>
      </w:divBdr>
      <w:divsChild>
        <w:div w:id="26563340">
          <w:marLeft w:val="0"/>
          <w:marRight w:val="0"/>
          <w:marTop w:val="0"/>
          <w:marBottom w:val="0"/>
          <w:divBdr>
            <w:top w:val="none" w:sz="0" w:space="0" w:color="auto"/>
            <w:left w:val="none" w:sz="0" w:space="0" w:color="auto"/>
            <w:bottom w:val="none" w:sz="0" w:space="0" w:color="auto"/>
            <w:right w:val="none" w:sz="0" w:space="0" w:color="auto"/>
          </w:divBdr>
          <w:divsChild>
            <w:div w:id="1539120207">
              <w:marLeft w:val="0"/>
              <w:marRight w:val="0"/>
              <w:marTop w:val="0"/>
              <w:marBottom w:val="0"/>
              <w:divBdr>
                <w:top w:val="none" w:sz="0" w:space="0" w:color="auto"/>
                <w:left w:val="none" w:sz="0" w:space="0" w:color="auto"/>
                <w:bottom w:val="none" w:sz="0" w:space="0" w:color="auto"/>
                <w:right w:val="none" w:sz="0" w:space="0" w:color="auto"/>
              </w:divBdr>
            </w:div>
          </w:divsChild>
        </w:div>
        <w:div w:id="43259494">
          <w:marLeft w:val="0"/>
          <w:marRight w:val="0"/>
          <w:marTop w:val="0"/>
          <w:marBottom w:val="0"/>
          <w:divBdr>
            <w:top w:val="none" w:sz="0" w:space="0" w:color="auto"/>
            <w:left w:val="none" w:sz="0" w:space="0" w:color="auto"/>
            <w:bottom w:val="none" w:sz="0" w:space="0" w:color="auto"/>
            <w:right w:val="none" w:sz="0" w:space="0" w:color="auto"/>
          </w:divBdr>
          <w:divsChild>
            <w:div w:id="778987344">
              <w:marLeft w:val="0"/>
              <w:marRight w:val="0"/>
              <w:marTop w:val="0"/>
              <w:marBottom w:val="0"/>
              <w:divBdr>
                <w:top w:val="none" w:sz="0" w:space="0" w:color="auto"/>
                <w:left w:val="none" w:sz="0" w:space="0" w:color="auto"/>
                <w:bottom w:val="none" w:sz="0" w:space="0" w:color="auto"/>
                <w:right w:val="none" w:sz="0" w:space="0" w:color="auto"/>
              </w:divBdr>
            </w:div>
          </w:divsChild>
        </w:div>
        <w:div w:id="160897463">
          <w:marLeft w:val="0"/>
          <w:marRight w:val="0"/>
          <w:marTop w:val="0"/>
          <w:marBottom w:val="0"/>
          <w:divBdr>
            <w:top w:val="none" w:sz="0" w:space="0" w:color="auto"/>
            <w:left w:val="none" w:sz="0" w:space="0" w:color="auto"/>
            <w:bottom w:val="none" w:sz="0" w:space="0" w:color="auto"/>
            <w:right w:val="none" w:sz="0" w:space="0" w:color="auto"/>
          </w:divBdr>
          <w:divsChild>
            <w:div w:id="743572727">
              <w:marLeft w:val="0"/>
              <w:marRight w:val="0"/>
              <w:marTop w:val="0"/>
              <w:marBottom w:val="0"/>
              <w:divBdr>
                <w:top w:val="none" w:sz="0" w:space="0" w:color="auto"/>
                <w:left w:val="none" w:sz="0" w:space="0" w:color="auto"/>
                <w:bottom w:val="none" w:sz="0" w:space="0" w:color="auto"/>
                <w:right w:val="none" w:sz="0" w:space="0" w:color="auto"/>
              </w:divBdr>
            </w:div>
          </w:divsChild>
        </w:div>
        <w:div w:id="169295451">
          <w:marLeft w:val="0"/>
          <w:marRight w:val="0"/>
          <w:marTop w:val="0"/>
          <w:marBottom w:val="0"/>
          <w:divBdr>
            <w:top w:val="none" w:sz="0" w:space="0" w:color="auto"/>
            <w:left w:val="none" w:sz="0" w:space="0" w:color="auto"/>
            <w:bottom w:val="none" w:sz="0" w:space="0" w:color="auto"/>
            <w:right w:val="none" w:sz="0" w:space="0" w:color="auto"/>
          </w:divBdr>
          <w:divsChild>
            <w:div w:id="471018292">
              <w:marLeft w:val="0"/>
              <w:marRight w:val="0"/>
              <w:marTop w:val="0"/>
              <w:marBottom w:val="0"/>
              <w:divBdr>
                <w:top w:val="none" w:sz="0" w:space="0" w:color="auto"/>
                <w:left w:val="none" w:sz="0" w:space="0" w:color="auto"/>
                <w:bottom w:val="none" w:sz="0" w:space="0" w:color="auto"/>
                <w:right w:val="none" w:sz="0" w:space="0" w:color="auto"/>
              </w:divBdr>
            </w:div>
          </w:divsChild>
        </w:div>
        <w:div w:id="221210945">
          <w:marLeft w:val="0"/>
          <w:marRight w:val="0"/>
          <w:marTop w:val="0"/>
          <w:marBottom w:val="0"/>
          <w:divBdr>
            <w:top w:val="none" w:sz="0" w:space="0" w:color="auto"/>
            <w:left w:val="none" w:sz="0" w:space="0" w:color="auto"/>
            <w:bottom w:val="none" w:sz="0" w:space="0" w:color="auto"/>
            <w:right w:val="none" w:sz="0" w:space="0" w:color="auto"/>
          </w:divBdr>
          <w:divsChild>
            <w:div w:id="190143812">
              <w:marLeft w:val="0"/>
              <w:marRight w:val="0"/>
              <w:marTop w:val="0"/>
              <w:marBottom w:val="0"/>
              <w:divBdr>
                <w:top w:val="none" w:sz="0" w:space="0" w:color="auto"/>
                <w:left w:val="none" w:sz="0" w:space="0" w:color="auto"/>
                <w:bottom w:val="none" w:sz="0" w:space="0" w:color="auto"/>
                <w:right w:val="none" w:sz="0" w:space="0" w:color="auto"/>
              </w:divBdr>
            </w:div>
          </w:divsChild>
        </w:div>
        <w:div w:id="394470192">
          <w:marLeft w:val="0"/>
          <w:marRight w:val="0"/>
          <w:marTop w:val="0"/>
          <w:marBottom w:val="0"/>
          <w:divBdr>
            <w:top w:val="none" w:sz="0" w:space="0" w:color="auto"/>
            <w:left w:val="none" w:sz="0" w:space="0" w:color="auto"/>
            <w:bottom w:val="none" w:sz="0" w:space="0" w:color="auto"/>
            <w:right w:val="none" w:sz="0" w:space="0" w:color="auto"/>
          </w:divBdr>
          <w:divsChild>
            <w:div w:id="165681401">
              <w:marLeft w:val="0"/>
              <w:marRight w:val="0"/>
              <w:marTop w:val="0"/>
              <w:marBottom w:val="0"/>
              <w:divBdr>
                <w:top w:val="none" w:sz="0" w:space="0" w:color="auto"/>
                <w:left w:val="none" w:sz="0" w:space="0" w:color="auto"/>
                <w:bottom w:val="none" w:sz="0" w:space="0" w:color="auto"/>
                <w:right w:val="none" w:sz="0" w:space="0" w:color="auto"/>
              </w:divBdr>
            </w:div>
          </w:divsChild>
        </w:div>
        <w:div w:id="424154061">
          <w:marLeft w:val="0"/>
          <w:marRight w:val="0"/>
          <w:marTop w:val="0"/>
          <w:marBottom w:val="0"/>
          <w:divBdr>
            <w:top w:val="none" w:sz="0" w:space="0" w:color="auto"/>
            <w:left w:val="none" w:sz="0" w:space="0" w:color="auto"/>
            <w:bottom w:val="none" w:sz="0" w:space="0" w:color="auto"/>
            <w:right w:val="none" w:sz="0" w:space="0" w:color="auto"/>
          </w:divBdr>
          <w:divsChild>
            <w:div w:id="780295922">
              <w:marLeft w:val="0"/>
              <w:marRight w:val="0"/>
              <w:marTop w:val="0"/>
              <w:marBottom w:val="0"/>
              <w:divBdr>
                <w:top w:val="none" w:sz="0" w:space="0" w:color="auto"/>
                <w:left w:val="none" w:sz="0" w:space="0" w:color="auto"/>
                <w:bottom w:val="none" w:sz="0" w:space="0" w:color="auto"/>
                <w:right w:val="none" w:sz="0" w:space="0" w:color="auto"/>
              </w:divBdr>
            </w:div>
          </w:divsChild>
        </w:div>
        <w:div w:id="433332951">
          <w:marLeft w:val="0"/>
          <w:marRight w:val="0"/>
          <w:marTop w:val="0"/>
          <w:marBottom w:val="0"/>
          <w:divBdr>
            <w:top w:val="none" w:sz="0" w:space="0" w:color="auto"/>
            <w:left w:val="none" w:sz="0" w:space="0" w:color="auto"/>
            <w:bottom w:val="none" w:sz="0" w:space="0" w:color="auto"/>
            <w:right w:val="none" w:sz="0" w:space="0" w:color="auto"/>
          </w:divBdr>
          <w:divsChild>
            <w:div w:id="1831748190">
              <w:marLeft w:val="0"/>
              <w:marRight w:val="0"/>
              <w:marTop w:val="0"/>
              <w:marBottom w:val="0"/>
              <w:divBdr>
                <w:top w:val="none" w:sz="0" w:space="0" w:color="auto"/>
                <w:left w:val="none" w:sz="0" w:space="0" w:color="auto"/>
                <w:bottom w:val="none" w:sz="0" w:space="0" w:color="auto"/>
                <w:right w:val="none" w:sz="0" w:space="0" w:color="auto"/>
              </w:divBdr>
            </w:div>
          </w:divsChild>
        </w:div>
        <w:div w:id="442310561">
          <w:marLeft w:val="0"/>
          <w:marRight w:val="0"/>
          <w:marTop w:val="0"/>
          <w:marBottom w:val="0"/>
          <w:divBdr>
            <w:top w:val="none" w:sz="0" w:space="0" w:color="auto"/>
            <w:left w:val="none" w:sz="0" w:space="0" w:color="auto"/>
            <w:bottom w:val="none" w:sz="0" w:space="0" w:color="auto"/>
            <w:right w:val="none" w:sz="0" w:space="0" w:color="auto"/>
          </w:divBdr>
          <w:divsChild>
            <w:div w:id="1193148547">
              <w:marLeft w:val="0"/>
              <w:marRight w:val="0"/>
              <w:marTop w:val="0"/>
              <w:marBottom w:val="0"/>
              <w:divBdr>
                <w:top w:val="none" w:sz="0" w:space="0" w:color="auto"/>
                <w:left w:val="none" w:sz="0" w:space="0" w:color="auto"/>
                <w:bottom w:val="none" w:sz="0" w:space="0" w:color="auto"/>
                <w:right w:val="none" w:sz="0" w:space="0" w:color="auto"/>
              </w:divBdr>
            </w:div>
          </w:divsChild>
        </w:div>
        <w:div w:id="497113416">
          <w:marLeft w:val="0"/>
          <w:marRight w:val="0"/>
          <w:marTop w:val="0"/>
          <w:marBottom w:val="0"/>
          <w:divBdr>
            <w:top w:val="none" w:sz="0" w:space="0" w:color="auto"/>
            <w:left w:val="none" w:sz="0" w:space="0" w:color="auto"/>
            <w:bottom w:val="none" w:sz="0" w:space="0" w:color="auto"/>
            <w:right w:val="none" w:sz="0" w:space="0" w:color="auto"/>
          </w:divBdr>
          <w:divsChild>
            <w:div w:id="185951440">
              <w:marLeft w:val="0"/>
              <w:marRight w:val="0"/>
              <w:marTop w:val="0"/>
              <w:marBottom w:val="0"/>
              <w:divBdr>
                <w:top w:val="none" w:sz="0" w:space="0" w:color="auto"/>
                <w:left w:val="none" w:sz="0" w:space="0" w:color="auto"/>
                <w:bottom w:val="none" w:sz="0" w:space="0" w:color="auto"/>
                <w:right w:val="none" w:sz="0" w:space="0" w:color="auto"/>
              </w:divBdr>
            </w:div>
          </w:divsChild>
        </w:div>
        <w:div w:id="622811559">
          <w:marLeft w:val="0"/>
          <w:marRight w:val="0"/>
          <w:marTop w:val="0"/>
          <w:marBottom w:val="0"/>
          <w:divBdr>
            <w:top w:val="none" w:sz="0" w:space="0" w:color="auto"/>
            <w:left w:val="none" w:sz="0" w:space="0" w:color="auto"/>
            <w:bottom w:val="none" w:sz="0" w:space="0" w:color="auto"/>
            <w:right w:val="none" w:sz="0" w:space="0" w:color="auto"/>
          </w:divBdr>
          <w:divsChild>
            <w:div w:id="76169208">
              <w:marLeft w:val="0"/>
              <w:marRight w:val="0"/>
              <w:marTop w:val="0"/>
              <w:marBottom w:val="0"/>
              <w:divBdr>
                <w:top w:val="none" w:sz="0" w:space="0" w:color="auto"/>
                <w:left w:val="none" w:sz="0" w:space="0" w:color="auto"/>
                <w:bottom w:val="none" w:sz="0" w:space="0" w:color="auto"/>
                <w:right w:val="none" w:sz="0" w:space="0" w:color="auto"/>
              </w:divBdr>
            </w:div>
          </w:divsChild>
        </w:div>
        <w:div w:id="701590605">
          <w:marLeft w:val="0"/>
          <w:marRight w:val="0"/>
          <w:marTop w:val="0"/>
          <w:marBottom w:val="0"/>
          <w:divBdr>
            <w:top w:val="none" w:sz="0" w:space="0" w:color="auto"/>
            <w:left w:val="none" w:sz="0" w:space="0" w:color="auto"/>
            <w:bottom w:val="none" w:sz="0" w:space="0" w:color="auto"/>
            <w:right w:val="none" w:sz="0" w:space="0" w:color="auto"/>
          </w:divBdr>
          <w:divsChild>
            <w:div w:id="48383546">
              <w:marLeft w:val="0"/>
              <w:marRight w:val="0"/>
              <w:marTop w:val="0"/>
              <w:marBottom w:val="0"/>
              <w:divBdr>
                <w:top w:val="none" w:sz="0" w:space="0" w:color="auto"/>
                <w:left w:val="none" w:sz="0" w:space="0" w:color="auto"/>
                <w:bottom w:val="none" w:sz="0" w:space="0" w:color="auto"/>
                <w:right w:val="none" w:sz="0" w:space="0" w:color="auto"/>
              </w:divBdr>
            </w:div>
          </w:divsChild>
        </w:div>
        <w:div w:id="730692422">
          <w:marLeft w:val="0"/>
          <w:marRight w:val="0"/>
          <w:marTop w:val="0"/>
          <w:marBottom w:val="0"/>
          <w:divBdr>
            <w:top w:val="none" w:sz="0" w:space="0" w:color="auto"/>
            <w:left w:val="none" w:sz="0" w:space="0" w:color="auto"/>
            <w:bottom w:val="none" w:sz="0" w:space="0" w:color="auto"/>
            <w:right w:val="none" w:sz="0" w:space="0" w:color="auto"/>
          </w:divBdr>
          <w:divsChild>
            <w:div w:id="1475220149">
              <w:marLeft w:val="0"/>
              <w:marRight w:val="0"/>
              <w:marTop w:val="0"/>
              <w:marBottom w:val="0"/>
              <w:divBdr>
                <w:top w:val="none" w:sz="0" w:space="0" w:color="auto"/>
                <w:left w:val="none" w:sz="0" w:space="0" w:color="auto"/>
                <w:bottom w:val="none" w:sz="0" w:space="0" w:color="auto"/>
                <w:right w:val="none" w:sz="0" w:space="0" w:color="auto"/>
              </w:divBdr>
            </w:div>
          </w:divsChild>
        </w:div>
        <w:div w:id="761876609">
          <w:marLeft w:val="0"/>
          <w:marRight w:val="0"/>
          <w:marTop w:val="0"/>
          <w:marBottom w:val="0"/>
          <w:divBdr>
            <w:top w:val="none" w:sz="0" w:space="0" w:color="auto"/>
            <w:left w:val="none" w:sz="0" w:space="0" w:color="auto"/>
            <w:bottom w:val="none" w:sz="0" w:space="0" w:color="auto"/>
            <w:right w:val="none" w:sz="0" w:space="0" w:color="auto"/>
          </w:divBdr>
          <w:divsChild>
            <w:div w:id="1528908916">
              <w:marLeft w:val="0"/>
              <w:marRight w:val="0"/>
              <w:marTop w:val="0"/>
              <w:marBottom w:val="0"/>
              <w:divBdr>
                <w:top w:val="none" w:sz="0" w:space="0" w:color="auto"/>
                <w:left w:val="none" w:sz="0" w:space="0" w:color="auto"/>
                <w:bottom w:val="none" w:sz="0" w:space="0" w:color="auto"/>
                <w:right w:val="none" w:sz="0" w:space="0" w:color="auto"/>
              </w:divBdr>
            </w:div>
          </w:divsChild>
        </w:div>
        <w:div w:id="811941223">
          <w:marLeft w:val="0"/>
          <w:marRight w:val="0"/>
          <w:marTop w:val="0"/>
          <w:marBottom w:val="0"/>
          <w:divBdr>
            <w:top w:val="none" w:sz="0" w:space="0" w:color="auto"/>
            <w:left w:val="none" w:sz="0" w:space="0" w:color="auto"/>
            <w:bottom w:val="none" w:sz="0" w:space="0" w:color="auto"/>
            <w:right w:val="none" w:sz="0" w:space="0" w:color="auto"/>
          </w:divBdr>
          <w:divsChild>
            <w:div w:id="538052453">
              <w:marLeft w:val="0"/>
              <w:marRight w:val="0"/>
              <w:marTop w:val="0"/>
              <w:marBottom w:val="0"/>
              <w:divBdr>
                <w:top w:val="none" w:sz="0" w:space="0" w:color="auto"/>
                <w:left w:val="none" w:sz="0" w:space="0" w:color="auto"/>
                <w:bottom w:val="none" w:sz="0" w:space="0" w:color="auto"/>
                <w:right w:val="none" w:sz="0" w:space="0" w:color="auto"/>
              </w:divBdr>
            </w:div>
          </w:divsChild>
        </w:div>
        <w:div w:id="834028694">
          <w:marLeft w:val="0"/>
          <w:marRight w:val="0"/>
          <w:marTop w:val="0"/>
          <w:marBottom w:val="0"/>
          <w:divBdr>
            <w:top w:val="none" w:sz="0" w:space="0" w:color="auto"/>
            <w:left w:val="none" w:sz="0" w:space="0" w:color="auto"/>
            <w:bottom w:val="none" w:sz="0" w:space="0" w:color="auto"/>
            <w:right w:val="none" w:sz="0" w:space="0" w:color="auto"/>
          </w:divBdr>
          <w:divsChild>
            <w:div w:id="1428960798">
              <w:marLeft w:val="0"/>
              <w:marRight w:val="0"/>
              <w:marTop w:val="0"/>
              <w:marBottom w:val="0"/>
              <w:divBdr>
                <w:top w:val="none" w:sz="0" w:space="0" w:color="auto"/>
                <w:left w:val="none" w:sz="0" w:space="0" w:color="auto"/>
                <w:bottom w:val="none" w:sz="0" w:space="0" w:color="auto"/>
                <w:right w:val="none" w:sz="0" w:space="0" w:color="auto"/>
              </w:divBdr>
            </w:div>
          </w:divsChild>
        </w:div>
        <w:div w:id="923607461">
          <w:marLeft w:val="0"/>
          <w:marRight w:val="0"/>
          <w:marTop w:val="0"/>
          <w:marBottom w:val="0"/>
          <w:divBdr>
            <w:top w:val="none" w:sz="0" w:space="0" w:color="auto"/>
            <w:left w:val="none" w:sz="0" w:space="0" w:color="auto"/>
            <w:bottom w:val="none" w:sz="0" w:space="0" w:color="auto"/>
            <w:right w:val="none" w:sz="0" w:space="0" w:color="auto"/>
          </w:divBdr>
          <w:divsChild>
            <w:div w:id="253366211">
              <w:marLeft w:val="0"/>
              <w:marRight w:val="0"/>
              <w:marTop w:val="0"/>
              <w:marBottom w:val="0"/>
              <w:divBdr>
                <w:top w:val="none" w:sz="0" w:space="0" w:color="auto"/>
                <w:left w:val="none" w:sz="0" w:space="0" w:color="auto"/>
                <w:bottom w:val="none" w:sz="0" w:space="0" w:color="auto"/>
                <w:right w:val="none" w:sz="0" w:space="0" w:color="auto"/>
              </w:divBdr>
            </w:div>
          </w:divsChild>
        </w:div>
        <w:div w:id="1049646771">
          <w:marLeft w:val="0"/>
          <w:marRight w:val="0"/>
          <w:marTop w:val="0"/>
          <w:marBottom w:val="0"/>
          <w:divBdr>
            <w:top w:val="none" w:sz="0" w:space="0" w:color="auto"/>
            <w:left w:val="none" w:sz="0" w:space="0" w:color="auto"/>
            <w:bottom w:val="none" w:sz="0" w:space="0" w:color="auto"/>
            <w:right w:val="none" w:sz="0" w:space="0" w:color="auto"/>
          </w:divBdr>
          <w:divsChild>
            <w:div w:id="790711837">
              <w:marLeft w:val="0"/>
              <w:marRight w:val="0"/>
              <w:marTop w:val="0"/>
              <w:marBottom w:val="0"/>
              <w:divBdr>
                <w:top w:val="none" w:sz="0" w:space="0" w:color="auto"/>
                <w:left w:val="none" w:sz="0" w:space="0" w:color="auto"/>
                <w:bottom w:val="none" w:sz="0" w:space="0" w:color="auto"/>
                <w:right w:val="none" w:sz="0" w:space="0" w:color="auto"/>
              </w:divBdr>
            </w:div>
          </w:divsChild>
        </w:div>
        <w:div w:id="1124350332">
          <w:marLeft w:val="0"/>
          <w:marRight w:val="0"/>
          <w:marTop w:val="0"/>
          <w:marBottom w:val="0"/>
          <w:divBdr>
            <w:top w:val="none" w:sz="0" w:space="0" w:color="auto"/>
            <w:left w:val="none" w:sz="0" w:space="0" w:color="auto"/>
            <w:bottom w:val="none" w:sz="0" w:space="0" w:color="auto"/>
            <w:right w:val="none" w:sz="0" w:space="0" w:color="auto"/>
          </w:divBdr>
          <w:divsChild>
            <w:div w:id="1188179452">
              <w:marLeft w:val="0"/>
              <w:marRight w:val="0"/>
              <w:marTop w:val="0"/>
              <w:marBottom w:val="0"/>
              <w:divBdr>
                <w:top w:val="none" w:sz="0" w:space="0" w:color="auto"/>
                <w:left w:val="none" w:sz="0" w:space="0" w:color="auto"/>
                <w:bottom w:val="none" w:sz="0" w:space="0" w:color="auto"/>
                <w:right w:val="none" w:sz="0" w:space="0" w:color="auto"/>
              </w:divBdr>
            </w:div>
          </w:divsChild>
        </w:div>
        <w:div w:id="1169757864">
          <w:marLeft w:val="0"/>
          <w:marRight w:val="0"/>
          <w:marTop w:val="0"/>
          <w:marBottom w:val="0"/>
          <w:divBdr>
            <w:top w:val="none" w:sz="0" w:space="0" w:color="auto"/>
            <w:left w:val="none" w:sz="0" w:space="0" w:color="auto"/>
            <w:bottom w:val="none" w:sz="0" w:space="0" w:color="auto"/>
            <w:right w:val="none" w:sz="0" w:space="0" w:color="auto"/>
          </w:divBdr>
          <w:divsChild>
            <w:div w:id="1072386125">
              <w:marLeft w:val="0"/>
              <w:marRight w:val="0"/>
              <w:marTop w:val="0"/>
              <w:marBottom w:val="0"/>
              <w:divBdr>
                <w:top w:val="none" w:sz="0" w:space="0" w:color="auto"/>
                <w:left w:val="none" w:sz="0" w:space="0" w:color="auto"/>
                <w:bottom w:val="none" w:sz="0" w:space="0" w:color="auto"/>
                <w:right w:val="none" w:sz="0" w:space="0" w:color="auto"/>
              </w:divBdr>
            </w:div>
          </w:divsChild>
        </w:div>
        <w:div w:id="1284654912">
          <w:marLeft w:val="0"/>
          <w:marRight w:val="0"/>
          <w:marTop w:val="0"/>
          <w:marBottom w:val="0"/>
          <w:divBdr>
            <w:top w:val="none" w:sz="0" w:space="0" w:color="auto"/>
            <w:left w:val="none" w:sz="0" w:space="0" w:color="auto"/>
            <w:bottom w:val="none" w:sz="0" w:space="0" w:color="auto"/>
            <w:right w:val="none" w:sz="0" w:space="0" w:color="auto"/>
          </w:divBdr>
          <w:divsChild>
            <w:div w:id="1925604761">
              <w:marLeft w:val="0"/>
              <w:marRight w:val="0"/>
              <w:marTop w:val="0"/>
              <w:marBottom w:val="0"/>
              <w:divBdr>
                <w:top w:val="none" w:sz="0" w:space="0" w:color="auto"/>
                <w:left w:val="none" w:sz="0" w:space="0" w:color="auto"/>
                <w:bottom w:val="none" w:sz="0" w:space="0" w:color="auto"/>
                <w:right w:val="none" w:sz="0" w:space="0" w:color="auto"/>
              </w:divBdr>
            </w:div>
          </w:divsChild>
        </w:div>
        <w:div w:id="1288665091">
          <w:marLeft w:val="0"/>
          <w:marRight w:val="0"/>
          <w:marTop w:val="0"/>
          <w:marBottom w:val="0"/>
          <w:divBdr>
            <w:top w:val="none" w:sz="0" w:space="0" w:color="auto"/>
            <w:left w:val="none" w:sz="0" w:space="0" w:color="auto"/>
            <w:bottom w:val="none" w:sz="0" w:space="0" w:color="auto"/>
            <w:right w:val="none" w:sz="0" w:space="0" w:color="auto"/>
          </w:divBdr>
          <w:divsChild>
            <w:div w:id="1004623003">
              <w:marLeft w:val="0"/>
              <w:marRight w:val="0"/>
              <w:marTop w:val="0"/>
              <w:marBottom w:val="0"/>
              <w:divBdr>
                <w:top w:val="none" w:sz="0" w:space="0" w:color="auto"/>
                <w:left w:val="none" w:sz="0" w:space="0" w:color="auto"/>
                <w:bottom w:val="none" w:sz="0" w:space="0" w:color="auto"/>
                <w:right w:val="none" w:sz="0" w:space="0" w:color="auto"/>
              </w:divBdr>
            </w:div>
          </w:divsChild>
        </w:div>
        <w:div w:id="1410347244">
          <w:marLeft w:val="0"/>
          <w:marRight w:val="0"/>
          <w:marTop w:val="0"/>
          <w:marBottom w:val="0"/>
          <w:divBdr>
            <w:top w:val="none" w:sz="0" w:space="0" w:color="auto"/>
            <w:left w:val="none" w:sz="0" w:space="0" w:color="auto"/>
            <w:bottom w:val="none" w:sz="0" w:space="0" w:color="auto"/>
            <w:right w:val="none" w:sz="0" w:space="0" w:color="auto"/>
          </w:divBdr>
          <w:divsChild>
            <w:div w:id="657001014">
              <w:marLeft w:val="0"/>
              <w:marRight w:val="0"/>
              <w:marTop w:val="0"/>
              <w:marBottom w:val="0"/>
              <w:divBdr>
                <w:top w:val="none" w:sz="0" w:space="0" w:color="auto"/>
                <w:left w:val="none" w:sz="0" w:space="0" w:color="auto"/>
                <w:bottom w:val="none" w:sz="0" w:space="0" w:color="auto"/>
                <w:right w:val="none" w:sz="0" w:space="0" w:color="auto"/>
              </w:divBdr>
            </w:div>
          </w:divsChild>
        </w:div>
        <w:div w:id="1472940420">
          <w:marLeft w:val="0"/>
          <w:marRight w:val="0"/>
          <w:marTop w:val="0"/>
          <w:marBottom w:val="0"/>
          <w:divBdr>
            <w:top w:val="none" w:sz="0" w:space="0" w:color="auto"/>
            <w:left w:val="none" w:sz="0" w:space="0" w:color="auto"/>
            <w:bottom w:val="none" w:sz="0" w:space="0" w:color="auto"/>
            <w:right w:val="none" w:sz="0" w:space="0" w:color="auto"/>
          </w:divBdr>
          <w:divsChild>
            <w:div w:id="1835488828">
              <w:marLeft w:val="0"/>
              <w:marRight w:val="0"/>
              <w:marTop w:val="0"/>
              <w:marBottom w:val="0"/>
              <w:divBdr>
                <w:top w:val="none" w:sz="0" w:space="0" w:color="auto"/>
                <w:left w:val="none" w:sz="0" w:space="0" w:color="auto"/>
                <w:bottom w:val="none" w:sz="0" w:space="0" w:color="auto"/>
                <w:right w:val="none" w:sz="0" w:space="0" w:color="auto"/>
              </w:divBdr>
            </w:div>
          </w:divsChild>
        </w:div>
        <w:div w:id="1479688226">
          <w:marLeft w:val="0"/>
          <w:marRight w:val="0"/>
          <w:marTop w:val="0"/>
          <w:marBottom w:val="0"/>
          <w:divBdr>
            <w:top w:val="none" w:sz="0" w:space="0" w:color="auto"/>
            <w:left w:val="none" w:sz="0" w:space="0" w:color="auto"/>
            <w:bottom w:val="none" w:sz="0" w:space="0" w:color="auto"/>
            <w:right w:val="none" w:sz="0" w:space="0" w:color="auto"/>
          </w:divBdr>
          <w:divsChild>
            <w:div w:id="535242784">
              <w:marLeft w:val="0"/>
              <w:marRight w:val="0"/>
              <w:marTop w:val="0"/>
              <w:marBottom w:val="0"/>
              <w:divBdr>
                <w:top w:val="none" w:sz="0" w:space="0" w:color="auto"/>
                <w:left w:val="none" w:sz="0" w:space="0" w:color="auto"/>
                <w:bottom w:val="none" w:sz="0" w:space="0" w:color="auto"/>
                <w:right w:val="none" w:sz="0" w:space="0" w:color="auto"/>
              </w:divBdr>
            </w:div>
          </w:divsChild>
        </w:div>
        <w:div w:id="1510026319">
          <w:marLeft w:val="0"/>
          <w:marRight w:val="0"/>
          <w:marTop w:val="0"/>
          <w:marBottom w:val="0"/>
          <w:divBdr>
            <w:top w:val="none" w:sz="0" w:space="0" w:color="auto"/>
            <w:left w:val="none" w:sz="0" w:space="0" w:color="auto"/>
            <w:bottom w:val="none" w:sz="0" w:space="0" w:color="auto"/>
            <w:right w:val="none" w:sz="0" w:space="0" w:color="auto"/>
          </w:divBdr>
          <w:divsChild>
            <w:div w:id="1347055349">
              <w:marLeft w:val="0"/>
              <w:marRight w:val="0"/>
              <w:marTop w:val="0"/>
              <w:marBottom w:val="0"/>
              <w:divBdr>
                <w:top w:val="none" w:sz="0" w:space="0" w:color="auto"/>
                <w:left w:val="none" w:sz="0" w:space="0" w:color="auto"/>
                <w:bottom w:val="none" w:sz="0" w:space="0" w:color="auto"/>
                <w:right w:val="none" w:sz="0" w:space="0" w:color="auto"/>
              </w:divBdr>
            </w:div>
          </w:divsChild>
        </w:div>
        <w:div w:id="1746413097">
          <w:marLeft w:val="0"/>
          <w:marRight w:val="0"/>
          <w:marTop w:val="0"/>
          <w:marBottom w:val="0"/>
          <w:divBdr>
            <w:top w:val="none" w:sz="0" w:space="0" w:color="auto"/>
            <w:left w:val="none" w:sz="0" w:space="0" w:color="auto"/>
            <w:bottom w:val="none" w:sz="0" w:space="0" w:color="auto"/>
            <w:right w:val="none" w:sz="0" w:space="0" w:color="auto"/>
          </w:divBdr>
          <w:divsChild>
            <w:div w:id="97532007">
              <w:marLeft w:val="0"/>
              <w:marRight w:val="0"/>
              <w:marTop w:val="0"/>
              <w:marBottom w:val="0"/>
              <w:divBdr>
                <w:top w:val="none" w:sz="0" w:space="0" w:color="auto"/>
                <w:left w:val="none" w:sz="0" w:space="0" w:color="auto"/>
                <w:bottom w:val="none" w:sz="0" w:space="0" w:color="auto"/>
                <w:right w:val="none" w:sz="0" w:space="0" w:color="auto"/>
              </w:divBdr>
            </w:div>
          </w:divsChild>
        </w:div>
        <w:div w:id="1845823229">
          <w:marLeft w:val="0"/>
          <w:marRight w:val="0"/>
          <w:marTop w:val="0"/>
          <w:marBottom w:val="0"/>
          <w:divBdr>
            <w:top w:val="none" w:sz="0" w:space="0" w:color="auto"/>
            <w:left w:val="none" w:sz="0" w:space="0" w:color="auto"/>
            <w:bottom w:val="none" w:sz="0" w:space="0" w:color="auto"/>
            <w:right w:val="none" w:sz="0" w:space="0" w:color="auto"/>
          </w:divBdr>
          <w:divsChild>
            <w:div w:id="1989431494">
              <w:marLeft w:val="0"/>
              <w:marRight w:val="0"/>
              <w:marTop w:val="0"/>
              <w:marBottom w:val="0"/>
              <w:divBdr>
                <w:top w:val="none" w:sz="0" w:space="0" w:color="auto"/>
                <w:left w:val="none" w:sz="0" w:space="0" w:color="auto"/>
                <w:bottom w:val="none" w:sz="0" w:space="0" w:color="auto"/>
                <w:right w:val="none" w:sz="0" w:space="0" w:color="auto"/>
              </w:divBdr>
            </w:div>
          </w:divsChild>
        </w:div>
        <w:div w:id="2052993184">
          <w:marLeft w:val="0"/>
          <w:marRight w:val="0"/>
          <w:marTop w:val="0"/>
          <w:marBottom w:val="0"/>
          <w:divBdr>
            <w:top w:val="none" w:sz="0" w:space="0" w:color="auto"/>
            <w:left w:val="none" w:sz="0" w:space="0" w:color="auto"/>
            <w:bottom w:val="none" w:sz="0" w:space="0" w:color="auto"/>
            <w:right w:val="none" w:sz="0" w:space="0" w:color="auto"/>
          </w:divBdr>
          <w:divsChild>
            <w:div w:id="2125463738">
              <w:marLeft w:val="0"/>
              <w:marRight w:val="0"/>
              <w:marTop w:val="0"/>
              <w:marBottom w:val="0"/>
              <w:divBdr>
                <w:top w:val="none" w:sz="0" w:space="0" w:color="auto"/>
                <w:left w:val="none" w:sz="0" w:space="0" w:color="auto"/>
                <w:bottom w:val="none" w:sz="0" w:space="0" w:color="auto"/>
                <w:right w:val="none" w:sz="0" w:space="0" w:color="auto"/>
              </w:divBdr>
            </w:div>
          </w:divsChild>
        </w:div>
        <w:div w:id="2072388171">
          <w:marLeft w:val="0"/>
          <w:marRight w:val="0"/>
          <w:marTop w:val="0"/>
          <w:marBottom w:val="0"/>
          <w:divBdr>
            <w:top w:val="none" w:sz="0" w:space="0" w:color="auto"/>
            <w:left w:val="none" w:sz="0" w:space="0" w:color="auto"/>
            <w:bottom w:val="none" w:sz="0" w:space="0" w:color="auto"/>
            <w:right w:val="none" w:sz="0" w:space="0" w:color="auto"/>
          </w:divBdr>
          <w:divsChild>
            <w:div w:id="7264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20920">
      <w:bodyDiv w:val="1"/>
      <w:marLeft w:val="0"/>
      <w:marRight w:val="0"/>
      <w:marTop w:val="0"/>
      <w:marBottom w:val="0"/>
      <w:divBdr>
        <w:top w:val="none" w:sz="0" w:space="0" w:color="auto"/>
        <w:left w:val="none" w:sz="0" w:space="0" w:color="auto"/>
        <w:bottom w:val="none" w:sz="0" w:space="0" w:color="auto"/>
        <w:right w:val="none" w:sz="0" w:space="0" w:color="auto"/>
      </w:divBdr>
      <w:divsChild>
        <w:div w:id="91169339">
          <w:marLeft w:val="0"/>
          <w:marRight w:val="0"/>
          <w:marTop w:val="0"/>
          <w:marBottom w:val="0"/>
          <w:divBdr>
            <w:top w:val="none" w:sz="0" w:space="0" w:color="auto"/>
            <w:left w:val="none" w:sz="0" w:space="0" w:color="auto"/>
            <w:bottom w:val="none" w:sz="0" w:space="0" w:color="auto"/>
            <w:right w:val="none" w:sz="0" w:space="0" w:color="auto"/>
          </w:divBdr>
          <w:divsChild>
            <w:div w:id="233708262">
              <w:marLeft w:val="0"/>
              <w:marRight w:val="0"/>
              <w:marTop w:val="0"/>
              <w:marBottom w:val="0"/>
              <w:divBdr>
                <w:top w:val="none" w:sz="0" w:space="0" w:color="auto"/>
                <w:left w:val="none" w:sz="0" w:space="0" w:color="auto"/>
                <w:bottom w:val="none" w:sz="0" w:space="0" w:color="auto"/>
                <w:right w:val="none" w:sz="0" w:space="0" w:color="auto"/>
              </w:divBdr>
            </w:div>
          </w:divsChild>
        </w:div>
        <w:div w:id="151214054">
          <w:marLeft w:val="0"/>
          <w:marRight w:val="0"/>
          <w:marTop w:val="0"/>
          <w:marBottom w:val="0"/>
          <w:divBdr>
            <w:top w:val="none" w:sz="0" w:space="0" w:color="auto"/>
            <w:left w:val="none" w:sz="0" w:space="0" w:color="auto"/>
            <w:bottom w:val="none" w:sz="0" w:space="0" w:color="auto"/>
            <w:right w:val="none" w:sz="0" w:space="0" w:color="auto"/>
          </w:divBdr>
          <w:divsChild>
            <w:div w:id="27537158">
              <w:marLeft w:val="0"/>
              <w:marRight w:val="0"/>
              <w:marTop w:val="0"/>
              <w:marBottom w:val="0"/>
              <w:divBdr>
                <w:top w:val="none" w:sz="0" w:space="0" w:color="auto"/>
                <w:left w:val="none" w:sz="0" w:space="0" w:color="auto"/>
                <w:bottom w:val="none" w:sz="0" w:space="0" w:color="auto"/>
                <w:right w:val="none" w:sz="0" w:space="0" w:color="auto"/>
              </w:divBdr>
            </w:div>
          </w:divsChild>
        </w:div>
        <w:div w:id="178008914">
          <w:marLeft w:val="0"/>
          <w:marRight w:val="0"/>
          <w:marTop w:val="0"/>
          <w:marBottom w:val="0"/>
          <w:divBdr>
            <w:top w:val="none" w:sz="0" w:space="0" w:color="auto"/>
            <w:left w:val="none" w:sz="0" w:space="0" w:color="auto"/>
            <w:bottom w:val="none" w:sz="0" w:space="0" w:color="auto"/>
            <w:right w:val="none" w:sz="0" w:space="0" w:color="auto"/>
          </w:divBdr>
          <w:divsChild>
            <w:div w:id="1252004949">
              <w:marLeft w:val="0"/>
              <w:marRight w:val="0"/>
              <w:marTop w:val="0"/>
              <w:marBottom w:val="0"/>
              <w:divBdr>
                <w:top w:val="none" w:sz="0" w:space="0" w:color="auto"/>
                <w:left w:val="none" w:sz="0" w:space="0" w:color="auto"/>
                <w:bottom w:val="none" w:sz="0" w:space="0" w:color="auto"/>
                <w:right w:val="none" w:sz="0" w:space="0" w:color="auto"/>
              </w:divBdr>
            </w:div>
          </w:divsChild>
        </w:div>
        <w:div w:id="319117772">
          <w:marLeft w:val="0"/>
          <w:marRight w:val="0"/>
          <w:marTop w:val="0"/>
          <w:marBottom w:val="0"/>
          <w:divBdr>
            <w:top w:val="none" w:sz="0" w:space="0" w:color="auto"/>
            <w:left w:val="none" w:sz="0" w:space="0" w:color="auto"/>
            <w:bottom w:val="none" w:sz="0" w:space="0" w:color="auto"/>
            <w:right w:val="none" w:sz="0" w:space="0" w:color="auto"/>
          </w:divBdr>
          <w:divsChild>
            <w:div w:id="2021159527">
              <w:marLeft w:val="0"/>
              <w:marRight w:val="0"/>
              <w:marTop w:val="0"/>
              <w:marBottom w:val="0"/>
              <w:divBdr>
                <w:top w:val="none" w:sz="0" w:space="0" w:color="auto"/>
                <w:left w:val="none" w:sz="0" w:space="0" w:color="auto"/>
                <w:bottom w:val="none" w:sz="0" w:space="0" w:color="auto"/>
                <w:right w:val="none" w:sz="0" w:space="0" w:color="auto"/>
              </w:divBdr>
            </w:div>
          </w:divsChild>
        </w:div>
        <w:div w:id="349381074">
          <w:marLeft w:val="0"/>
          <w:marRight w:val="0"/>
          <w:marTop w:val="0"/>
          <w:marBottom w:val="0"/>
          <w:divBdr>
            <w:top w:val="none" w:sz="0" w:space="0" w:color="auto"/>
            <w:left w:val="none" w:sz="0" w:space="0" w:color="auto"/>
            <w:bottom w:val="none" w:sz="0" w:space="0" w:color="auto"/>
            <w:right w:val="none" w:sz="0" w:space="0" w:color="auto"/>
          </w:divBdr>
          <w:divsChild>
            <w:div w:id="1715229876">
              <w:marLeft w:val="0"/>
              <w:marRight w:val="0"/>
              <w:marTop w:val="0"/>
              <w:marBottom w:val="0"/>
              <w:divBdr>
                <w:top w:val="none" w:sz="0" w:space="0" w:color="auto"/>
                <w:left w:val="none" w:sz="0" w:space="0" w:color="auto"/>
                <w:bottom w:val="none" w:sz="0" w:space="0" w:color="auto"/>
                <w:right w:val="none" w:sz="0" w:space="0" w:color="auto"/>
              </w:divBdr>
            </w:div>
          </w:divsChild>
        </w:div>
        <w:div w:id="359817185">
          <w:marLeft w:val="0"/>
          <w:marRight w:val="0"/>
          <w:marTop w:val="0"/>
          <w:marBottom w:val="0"/>
          <w:divBdr>
            <w:top w:val="none" w:sz="0" w:space="0" w:color="auto"/>
            <w:left w:val="none" w:sz="0" w:space="0" w:color="auto"/>
            <w:bottom w:val="none" w:sz="0" w:space="0" w:color="auto"/>
            <w:right w:val="none" w:sz="0" w:space="0" w:color="auto"/>
          </w:divBdr>
          <w:divsChild>
            <w:div w:id="1566866768">
              <w:marLeft w:val="0"/>
              <w:marRight w:val="0"/>
              <w:marTop w:val="0"/>
              <w:marBottom w:val="0"/>
              <w:divBdr>
                <w:top w:val="none" w:sz="0" w:space="0" w:color="auto"/>
                <w:left w:val="none" w:sz="0" w:space="0" w:color="auto"/>
                <w:bottom w:val="none" w:sz="0" w:space="0" w:color="auto"/>
                <w:right w:val="none" w:sz="0" w:space="0" w:color="auto"/>
              </w:divBdr>
            </w:div>
          </w:divsChild>
        </w:div>
        <w:div w:id="394745077">
          <w:marLeft w:val="0"/>
          <w:marRight w:val="0"/>
          <w:marTop w:val="0"/>
          <w:marBottom w:val="0"/>
          <w:divBdr>
            <w:top w:val="none" w:sz="0" w:space="0" w:color="auto"/>
            <w:left w:val="none" w:sz="0" w:space="0" w:color="auto"/>
            <w:bottom w:val="none" w:sz="0" w:space="0" w:color="auto"/>
            <w:right w:val="none" w:sz="0" w:space="0" w:color="auto"/>
          </w:divBdr>
          <w:divsChild>
            <w:div w:id="1452045794">
              <w:marLeft w:val="0"/>
              <w:marRight w:val="0"/>
              <w:marTop w:val="0"/>
              <w:marBottom w:val="0"/>
              <w:divBdr>
                <w:top w:val="none" w:sz="0" w:space="0" w:color="auto"/>
                <w:left w:val="none" w:sz="0" w:space="0" w:color="auto"/>
                <w:bottom w:val="none" w:sz="0" w:space="0" w:color="auto"/>
                <w:right w:val="none" w:sz="0" w:space="0" w:color="auto"/>
              </w:divBdr>
            </w:div>
          </w:divsChild>
        </w:div>
        <w:div w:id="437681138">
          <w:marLeft w:val="0"/>
          <w:marRight w:val="0"/>
          <w:marTop w:val="0"/>
          <w:marBottom w:val="0"/>
          <w:divBdr>
            <w:top w:val="none" w:sz="0" w:space="0" w:color="auto"/>
            <w:left w:val="none" w:sz="0" w:space="0" w:color="auto"/>
            <w:bottom w:val="none" w:sz="0" w:space="0" w:color="auto"/>
            <w:right w:val="none" w:sz="0" w:space="0" w:color="auto"/>
          </w:divBdr>
          <w:divsChild>
            <w:div w:id="598877948">
              <w:marLeft w:val="0"/>
              <w:marRight w:val="0"/>
              <w:marTop w:val="0"/>
              <w:marBottom w:val="0"/>
              <w:divBdr>
                <w:top w:val="none" w:sz="0" w:space="0" w:color="auto"/>
                <w:left w:val="none" w:sz="0" w:space="0" w:color="auto"/>
                <w:bottom w:val="none" w:sz="0" w:space="0" w:color="auto"/>
                <w:right w:val="none" w:sz="0" w:space="0" w:color="auto"/>
              </w:divBdr>
            </w:div>
          </w:divsChild>
        </w:div>
        <w:div w:id="485511123">
          <w:marLeft w:val="0"/>
          <w:marRight w:val="0"/>
          <w:marTop w:val="0"/>
          <w:marBottom w:val="0"/>
          <w:divBdr>
            <w:top w:val="none" w:sz="0" w:space="0" w:color="auto"/>
            <w:left w:val="none" w:sz="0" w:space="0" w:color="auto"/>
            <w:bottom w:val="none" w:sz="0" w:space="0" w:color="auto"/>
            <w:right w:val="none" w:sz="0" w:space="0" w:color="auto"/>
          </w:divBdr>
          <w:divsChild>
            <w:div w:id="1461340529">
              <w:marLeft w:val="0"/>
              <w:marRight w:val="0"/>
              <w:marTop w:val="0"/>
              <w:marBottom w:val="0"/>
              <w:divBdr>
                <w:top w:val="none" w:sz="0" w:space="0" w:color="auto"/>
                <w:left w:val="none" w:sz="0" w:space="0" w:color="auto"/>
                <w:bottom w:val="none" w:sz="0" w:space="0" w:color="auto"/>
                <w:right w:val="none" w:sz="0" w:space="0" w:color="auto"/>
              </w:divBdr>
            </w:div>
          </w:divsChild>
        </w:div>
        <w:div w:id="505170086">
          <w:marLeft w:val="0"/>
          <w:marRight w:val="0"/>
          <w:marTop w:val="0"/>
          <w:marBottom w:val="0"/>
          <w:divBdr>
            <w:top w:val="none" w:sz="0" w:space="0" w:color="auto"/>
            <w:left w:val="none" w:sz="0" w:space="0" w:color="auto"/>
            <w:bottom w:val="none" w:sz="0" w:space="0" w:color="auto"/>
            <w:right w:val="none" w:sz="0" w:space="0" w:color="auto"/>
          </w:divBdr>
          <w:divsChild>
            <w:div w:id="1399547088">
              <w:marLeft w:val="0"/>
              <w:marRight w:val="0"/>
              <w:marTop w:val="0"/>
              <w:marBottom w:val="0"/>
              <w:divBdr>
                <w:top w:val="none" w:sz="0" w:space="0" w:color="auto"/>
                <w:left w:val="none" w:sz="0" w:space="0" w:color="auto"/>
                <w:bottom w:val="none" w:sz="0" w:space="0" w:color="auto"/>
                <w:right w:val="none" w:sz="0" w:space="0" w:color="auto"/>
              </w:divBdr>
            </w:div>
          </w:divsChild>
        </w:div>
        <w:div w:id="511603512">
          <w:marLeft w:val="0"/>
          <w:marRight w:val="0"/>
          <w:marTop w:val="0"/>
          <w:marBottom w:val="0"/>
          <w:divBdr>
            <w:top w:val="none" w:sz="0" w:space="0" w:color="auto"/>
            <w:left w:val="none" w:sz="0" w:space="0" w:color="auto"/>
            <w:bottom w:val="none" w:sz="0" w:space="0" w:color="auto"/>
            <w:right w:val="none" w:sz="0" w:space="0" w:color="auto"/>
          </w:divBdr>
          <w:divsChild>
            <w:div w:id="859898704">
              <w:marLeft w:val="0"/>
              <w:marRight w:val="0"/>
              <w:marTop w:val="0"/>
              <w:marBottom w:val="0"/>
              <w:divBdr>
                <w:top w:val="none" w:sz="0" w:space="0" w:color="auto"/>
                <w:left w:val="none" w:sz="0" w:space="0" w:color="auto"/>
                <w:bottom w:val="none" w:sz="0" w:space="0" w:color="auto"/>
                <w:right w:val="none" w:sz="0" w:space="0" w:color="auto"/>
              </w:divBdr>
            </w:div>
          </w:divsChild>
        </w:div>
        <w:div w:id="522937412">
          <w:marLeft w:val="0"/>
          <w:marRight w:val="0"/>
          <w:marTop w:val="0"/>
          <w:marBottom w:val="0"/>
          <w:divBdr>
            <w:top w:val="none" w:sz="0" w:space="0" w:color="auto"/>
            <w:left w:val="none" w:sz="0" w:space="0" w:color="auto"/>
            <w:bottom w:val="none" w:sz="0" w:space="0" w:color="auto"/>
            <w:right w:val="none" w:sz="0" w:space="0" w:color="auto"/>
          </w:divBdr>
          <w:divsChild>
            <w:div w:id="920069870">
              <w:marLeft w:val="0"/>
              <w:marRight w:val="0"/>
              <w:marTop w:val="0"/>
              <w:marBottom w:val="0"/>
              <w:divBdr>
                <w:top w:val="none" w:sz="0" w:space="0" w:color="auto"/>
                <w:left w:val="none" w:sz="0" w:space="0" w:color="auto"/>
                <w:bottom w:val="none" w:sz="0" w:space="0" w:color="auto"/>
                <w:right w:val="none" w:sz="0" w:space="0" w:color="auto"/>
              </w:divBdr>
            </w:div>
          </w:divsChild>
        </w:div>
        <w:div w:id="747262619">
          <w:marLeft w:val="0"/>
          <w:marRight w:val="0"/>
          <w:marTop w:val="0"/>
          <w:marBottom w:val="0"/>
          <w:divBdr>
            <w:top w:val="none" w:sz="0" w:space="0" w:color="auto"/>
            <w:left w:val="none" w:sz="0" w:space="0" w:color="auto"/>
            <w:bottom w:val="none" w:sz="0" w:space="0" w:color="auto"/>
            <w:right w:val="none" w:sz="0" w:space="0" w:color="auto"/>
          </w:divBdr>
          <w:divsChild>
            <w:div w:id="661741723">
              <w:marLeft w:val="0"/>
              <w:marRight w:val="0"/>
              <w:marTop w:val="0"/>
              <w:marBottom w:val="0"/>
              <w:divBdr>
                <w:top w:val="none" w:sz="0" w:space="0" w:color="auto"/>
                <w:left w:val="none" w:sz="0" w:space="0" w:color="auto"/>
                <w:bottom w:val="none" w:sz="0" w:space="0" w:color="auto"/>
                <w:right w:val="none" w:sz="0" w:space="0" w:color="auto"/>
              </w:divBdr>
            </w:div>
          </w:divsChild>
        </w:div>
        <w:div w:id="821506557">
          <w:marLeft w:val="0"/>
          <w:marRight w:val="0"/>
          <w:marTop w:val="0"/>
          <w:marBottom w:val="0"/>
          <w:divBdr>
            <w:top w:val="none" w:sz="0" w:space="0" w:color="auto"/>
            <w:left w:val="none" w:sz="0" w:space="0" w:color="auto"/>
            <w:bottom w:val="none" w:sz="0" w:space="0" w:color="auto"/>
            <w:right w:val="none" w:sz="0" w:space="0" w:color="auto"/>
          </w:divBdr>
          <w:divsChild>
            <w:div w:id="280304349">
              <w:marLeft w:val="0"/>
              <w:marRight w:val="0"/>
              <w:marTop w:val="0"/>
              <w:marBottom w:val="0"/>
              <w:divBdr>
                <w:top w:val="none" w:sz="0" w:space="0" w:color="auto"/>
                <w:left w:val="none" w:sz="0" w:space="0" w:color="auto"/>
                <w:bottom w:val="none" w:sz="0" w:space="0" w:color="auto"/>
                <w:right w:val="none" w:sz="0" w:space="0" w:color="auto"/>
              </w:divBdr>
            </w:div>
          </w:divsChild>
        </w:div>
        <w:div w:id="918177474">
          <w:marLeft w:val="0"/>
          <w:marRight w:val="0"/>
          <w:marTop w:val="0"/>
          <w:marBottom w:val="0"/>
          <w:divBdr>
            <w:top w:val="none" w:sz="0" w:space="0" w:color="auto"/>
            <w:left w:val="none" w:sz="0" w:space="0" w:color="auto"/>
            <w:bottom w:val="none" w:sz="0" w:space="0" w:color="auto"/>
            <w:right w:val="none" w:sz="0" w:space="0" w:color="auto"/>
          </w:divBdr>
          <w:divsChild>
            <w:div w:id="2067021926">
              <w:marLeft w:val="0"/>
              <w:marRight w:val="0"/>
              <w:marTop w:val="0"/>
              <w:marBottom w:val="0"/>
              <w:divBdr>
                <w:top w:val="none" w:sz="0" w:space="0" w:color="auto"/>
                <w:left w:val="none" w:sz="0" w:space="0" w:color="auto"/>
                <w:bottom w:val="none" w:sz="0" w:space="0" w:color="auto"/>
                <w:right w:val="none" w:sz="0" w:space="0" w:color="auto"/>
              </w:divBdr>
            </w:div>
          </w:divsChild>
        </w:div>
        <w:div w:id="1022902412">
          <w:marLeft w:val="0"/>
          <w:marRight w:val="0"/>
          <w:marTop w:val="0"/>
          <w:marBottom w:val="0"/>
          <w:divBdr>
            <w:top w:val="none" w:sz="0" w:space="0" w:color="auto"/>
            <w:left w:val="none" w:sz="0" w:space="0" w:color="auto"/>
            <w:bottom w:val="none" w:sz="0" w:space="0" w:color="auto"/>
            <w:right w:val="none" w:sz="0" w:space="0" w:color="auto"/>
          </w:divBdr>
          <w:divsChild>
            <w:div w:id="370540595">
              <w:marLeft w:val="0"/>
              <w:marRight w:val="0"/>
              <w:marTop w:val="0"/>
              <w:marBottom w:val="0"/>
              <w:divBdr>
                <w:top w:val="none" w:sz="0" w:space="0" w:color="auto"/>
                <w:left w:val="none" w:sz="0" w:space="0" w:color="auto"/>
                <w:bottom w:val="none" w:sz="0" w:space="0" w:color="auto"/>
                <w:right w:val="none" w:sz="0" w:space="0" w:color="auto"/>
              </w:divBdr>
            </w:div>
          </w:divsChild>
        </w:div>
        <w:div w:id="1038774718">
          <w:marLeft w:val="0"/>
          <w:marRight w:val="0"/>
          <w:marTop w:val="0"/>
          <w:marBottom w:val="0"/>
          <w:divBdr>
            <w:top w:val="none" w:sz="0" w:space="0" w:color="auto"/>
            <w:left w:val="none" w:sz="0" w:space="0" w:color="auto"/>
            <w:bottom w:val="none" w:sz="0" w:space="0" w:color="auto"/>
            <w:right w:val="none" w:sz="0" w:space="0" w:color="auto"/>
          </w:divBdr>
          <w:divsChild>
            <w:div w:id="1702441098">
              <w:marLeft w:val="0"/>
              <w:marRight w:val="0"/>
              <w:marTop w:val="0"/>
              <w:marBottom w:val="0"/>
              <w:divBdr>
                <w:top w:val="none" w:sz="0" w:space="0" w:color="auto"/>
                <w:left w:val="none" w:sz="0" w:space="0" w:color="auto"/>
                <w:bottom w:val="none" w:sz="0" w:space="0" w:color="auto"/>
                <w:right w:val="none" w:sz="0" w:space="0" w:color="auto"/>
              </w:divBdr>
            </w:div>
          </w:divsChild>
        </w:div>
        <w:div w:id="1356154361">
          <w:marLeft w:val="0"/>
          <w:marRight w:val="0"/>
          <w:marTop w:val="0"/>
          <w:marBottom w:val="0"/>
          <w:divBdr>
            <w:top w:val="none" w:sz="0" w:space="0" w:color="auto"/>
            <w:left w:val="none" w:sz="0" w:space="0" w:color="auto"/>
            <w:bottom w:val="none" w:sz="0" w:space="0" w:color="auto"/>
            <w:right w:val="none" w:sz="0" w:space="0" w:color="auto"/>
          </w:divBdr>
          <w:divsChild>
            <w:div w:id="1007513203">
              <w:marLeft w:val="0"/>
              <w:marRight w:val="0"/>
              <w:marTop w:val="0"/>
              <w:marBottom w:val="0"/>
              <w:divBdr>
                <w:top w:val="none" w:sz="0" w:space="0" w:color="auto"/>
                <w:left w:val="none" w:sz="0" w:space="0" w:color="auto"/>
                <w:bottom w:val="none" w:sz="0" w:space="0" w:color="auto"/>
                <w:right w:val="none" w:sz="0" w:space="0" w:color="auto"/>
              </w:divBdr>
            </w:div>
          </w:divsChild>
        </w:div>
        <w:div w:id="1447697709">
          <w:marLeft w:val="0"/>
          <w:marRight w:val="0"/>
          <w:marTop w:val="0"/>
          <w:marBottom w:val="0"/>
          <w:divBdr>
            <w:top w:val="none" w:sz="0" w:space="0" w:color="auto"/>
            <w:left w:val="none" w:sz="0" w:space="0" w:color="auto"/>
            <w:bottom w:val="none" w:sz="0" w:space="0" w:color="auto"/>
            <w:right w:val="none" w:sz="0" w:space="0" w:color="auto"/>
          </w:divBdr>
          <w:divsChild>
            <w:div w:id="819464004">
              <w:marLeft w:val="0"/>
              <w:marRight w:val="0"/>
              <w:marTop w:val="0"/>
              <w:marBottom w:val="0"/>
              <w:divBdr>
                <w:top w:val="none" w:sz="0" w:space="0" w:color="auto"/>
                <w:left w:val="none" w:sz="0" w:space="0" w:color="auto"/>
                <w:bottom w:val="none" w:sz="0" w:space="0" w:color="auto"/>
                <w:right w:val="none" w:sz="0" w:space="0" w:color="auto"/>
              </w:divBdr>
            </w:div>
          </w:divsChild>
        </w:div>
        <w:div w:id="1538272540">
          <w:marLeft w:val="0"/>
          <w:marRight w:val="0"/>
          <w:marTop w:val="0"/>
          <w:marBottom w:val="0"/>
          <w:divBdr>
            <w:top w:val="none" w:sz="0" w:space="0" w:color="auto"/>
            <w:left w:val="none" w:sz="0" w:space="0" w:color="auto"/>
            <w:bottom w:val="none" w:sz="0" w:space="0" w:color="auto"/>
            <w:right w:val="none" w:sz="0" w:space="0" w:color="auto"/>
          </w:divBdr>
          <w:divsChild>
            <w:div w:id="1401252937">
              <w:marLeft w:val="0"/>
              <w:marRight w:val="0"/>
              <w:marTop w:val="0"/>
              <w:marBottom w:val="0"/>
              <w:divBdr>
                <w:top w:val="none" w:sz="0" w:space="0" w:color="auto"/>
                <w:left w:val="none" w:sz="0" w:space="0" w:color="auto"/>
                <w:bottom w:val="none" w:sz="0" w:space="0" w:color="auto"/>
                <w:right w:val="none" w:sz="0" w:space="0" w:color="auto"/>
              </w:divBdr>
            </w:div>
          </w:divsChild>
        </w:div>
        <w:div w:id="1638149583">
          <w:marLeft w:val="0"/>
          <w:marRight w:val="0"/>
          <w:marTop w:val="0"/>
          <w:marBottom w:val="0"/>
          <w:divBdr>
            <w:top w:val="none" w:sz="0" w:space="0" w:color="auto"/>
            <w:left w:val="none" w:sz="0" w:space="0" w:color="auto"/>
            <w:bottom w:val="none" w:sz="0" w:space="0" w:color="auto"/>
            <w:right w:val="none" w:sz="0" w:space="0" w:color="auto"/>
          </w:divBdr>
          <w:divsChild>
            <w:div w:id="1885633724">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375471945">
              <w:marLeft w:val="0"/>
              <w:marRight w:val="0"/>
              <w:marTop w:val="0"/>
              <w:marBottom w:val="0"/>
              <w:divBdr>
                <w:top w:val="none" w:sz="0" w:space="0" w:color="auto"/>
                <w:left w:val="none" w:sz="0" w:space="0" w:color="auto"/>
                <w:bottom w:val="none" w:sz="0" w:space="0" w:color="auto"/>
                <w:right w:val="none" w:sz="0" w:space="0" w:color="auto"/>
              </w:divBdr>
            </w:div>
          </w:divsChild>
        </w:div>
        <w:div w:id="1689599694">
          <w:marLeft w:val="0"/>
          <w:marRight w:val="0"/>
          <w:marTop w:val="0"/>
          <w:marBottom w:val="0"/>
          <w:divBdr>
            <w:top w:val="none" w:sz="0" w:space="0" w:color="auto"/>
            <w:left w:val="none" w:sz="0" w:space="0" w:color="auto"/>
            <w:bottom w:val="none" w:sz="0" w:space="0" w:color="auto"/>
            <w:right w:val="none" w:sz="0" w:space="0" w:color="auto"/>
          </w:divBdr>
          <w:divsChild>
            <w:div w:id="279998758">
              <w:marLeft w:val="0"/>
              <w:marRight w:val="0"/>
              <w:marTop w:val="0"/>
              <w:marBottom w:val="0"/>
              <w:divBdr>
                <w:top w:val="none" w:sz="0" w:space="0" w:color="auto"/>
                <w:left w:val="none" w:sz="0" w:space="0" w:color="auto"/>
                <w:bottom w:val="none" w:sz="0" w:space="0" w:color="auto"/>
                <w:right w:val="none" w:sz="0" w:space="0" w:color="auto"/>
              </w:divBdr>
            </w:div>
          </w:divsChild>
        </w:div>
        <w:div w:id="1726249440">
          <w:marLeft w:val="0"/>
          <w:marRight w:val="0"/>
          <w:marTop w:val="0"/>
          <w:marBottom w:val="0"/>
          <w:divBdr>
            <w:top w:val="none" w:sz="0" w:space="0" w:color="auto"/>
            <w:left w:val="none" w:sz="0" w:space="0" w:color="auto"/>
            <w:bottom w:val="none" w:sz="0" w:space="0" w:color="auto"/>
            <w:right w:val="none" w:sz="0" w:space="0" w:color="auto"/>
          </w:divBdr>
          <w:divsChild>
            <w:div w:id="1007904454">
              <w:marLeft w:val="0"/>
              <w:marRight w:val="0"/>
              <w:marTop w:val="0"/>
              <w:marBottom w:val="0"/>
              <w:divBdr>
                <w:top w:val="none" w:sz="0" w:space="0" w:color="auto"/>
                <w:left w:val="none" w:sz="0" w:space="0" w:color="auto"/>
                <w:bottom w:val="none" w:sz="0" w:space="0" w:color="auto"/>
                <w:right w:val="none" w:sz="0" w:space="0" w:color="auto"/>
              </w:divBdr>
            </w:div>
          </w:divsChild>
        </w:div>
        <w:div w:id="1769420786">
          <w:marLeft w:val="0"/>
          <w:marRight w:val="0"/>
          <w:marTop w:val="0"/>
          <w:marBottom w:val="0"/>
          <w:divBdr>
            <w:top w:val="none" w:sz="0" w:space="0" w:color="auto"/>
            <w:left w:val="none" w:sz="0" w:space="0" w:color="auto"/>
            <w:bottom w:val="none" w:sz="0" w:space="0" w:color="auto"/>
            <w:right w:val="none" w:sz="0" w:space="0" w:color="auto"/>
          </w:divBdr>
          <w:divsChild>
            <w:div w:id="1390693527">
              <w:marLeft w:val="0"/>
              <w:marRight w:val="0"/>
              <w:marTop w:val="0"/>
              <w:marBottom w:val="0"/>
              <w:divBdr>
                <w:top w:val="none" w:sz="0" w:space="0" w:color="auto"/>
                <w:left w:val="none" w:sz="0" w:space="0" w:color="auto"/>
                <w:bottom w:val="none" w:sz="0" w:space="0" w:color="auto"/>
                <w:right w:val="none" w:sz="0" w:space="0" w:color="auto"/>
              </w:divBdr>
            </w:div>
          </w:divsChild>
        </w:div>
        <w:div w:id="1888494522">
          <w:marLeft w:val="0"/>
          <w:marRight w:val="0"/>
          <w:marTop w:val="0"/>
          <w:marBottom w:val="0"/>
          <w:divBdr>
            <w:top w:val="none" w:sz="0" w:space="0" w:color="auto"/>
            <w:left w:val="none" w:sz="0" w:space="0" w:color="auto"/>
            <w:bottom w:val="none" w:sz="0" w:space="0" w:color="auto"/>
            <w:right w:val="none" w:sz="0" w:space="0" w:color="auto"/>
          </w:divBdr>
          <w:divsChild>
            <w:div w:id="87311388">
              <w:marLeft w:val="0"/>
              <w:marRight w:val="0"/>
              <w:marTop w:val="0"/>
              <w:marBottom w:val="0"/>
              <w:divBdr>
                <w:top w:val="none" w:sz="0" w:space="0" w:color="auto"/>
                <w:left w:val="none" w:sz="0" w:space="0" w:color="auto"/>
                <w:bottom w:val="none" w:sz="0" w:space="0" w:color="auto"/>
                <w:right w:val="none" w:sz="0" w:space="0" w:color="auto"/>
              </w:divBdr>
            </w:div>
          </w:divsChild>
        </w:div>
        <w:div w:id="1929265282">
          <w:marLeft w:val="0"/>
          <w:marRight w:val="0"/>
          <w:marTop w:val="0"/>
          <w:marBottom w:val="0"/>
          <w:divBdr>
            <w:top w:val="none" w:sz="0" w:space="0" w:color="auto"/>
            <w:left w:val="none" w:sz="0" w:space="0" w:color="auto"/>
            <w:bottom w:val="none" w:sz="0" w:space="0" w:color="auto"/>
            <w:right w:val="none" w:sz="0" w:space="0" w:color="auto"/>
          </w:divBdr>
          <w:divsChild>
            <w:div w:id="924918599">
              <w:marLeft w:val="0"/>
              <w:marRight w:val="0"/>
              <w:marTop w:val="0"/>
              <w:marBottom w:val="0"/>
              <w:divBdr>
                <w:top w:val="none" w:sz="0" w:space="0" w:color="auto"/>
                <w:left w:val="none" w:sz="0" w:space="0" w:color="auto"/>
                <w:bottom w:val="none" w:sz="0" w:space="0" w:color="auto"/>
                <w:right w:val="none" w:sz="0" w:space="0" w:color="auto"/>
              </w:divBdr>
            </w:div>
          </w:divsChild>
        </w:div>
        <w:div w:id="1996371240">
          <w:marLeft w:val="0"/>
          <w:marRight w:val="0"/>
          <w:marTop w:val="0"/>
          <w:marBottom w:val="0"/>
          <w:divBdr>
            <w:top w:val="none" w:sz="0" w:space="0" w:color="auto"/>
            <w:left w:val="none" w:sz="0" w:space="0" w:color="auto"/>
            <w:bottom w:val="none" w:sz="0" w:space="0" w:color="auto"/>
            <w:right w:val="none" w:sz="0" w:space="0" w:color="auto"/>
          </w:divBdr>
          <w:divsChild>
            <w:div w:id="726756743">
              <w:marLeft w:val="0"/>
              <w:marRight w:val="0"/>
              <w:marTop w:val="0"/>
              <w:marBottom w:val="0"/>
              <w:divBdr>
                <w:top w:val="none" w:sz="0" w:space="0" w:color="auto"/>
                <w:left w:val="none" w:sz="0" w:space="0" w:color="auto"/>
                <w:bottom w:val="none" w:sz="0" w:space="0" w:color="auto"/>
                <w:right w:val="none" w:sz="0" w:space="0" w:color="auto"/>
              </w:divBdr>
            </w:div>
          </w:divsChild>
        </w:div>
        <w:div w:id="2002809679">
          <w:marLeft w:val="0"/>
          <w:marRight w:val="0"/>
          <w:marTop w:val="0"/>
          <w:marBottom w:val="0"/>
          <w:divBdr>
            <w:top w:val="none" w:sz="0" w:space="0" w:color="auto"/>
            <w:left w:val="none" w:sz="0" w:space="0" w:color="auto"/>
            <w:bottom w:val="none" w:sz="0" w:space="0" w:color="auto"/>
            <w:right w:val="none" w:sz="0" w:space="0" w:color="auto"/>
          </w:divBdr>
          <w:divsChild>
            <w:div w:id="1614166700">
              <w:marLeft w:val="0"/>
              <w:marRight w:val="0"/>
              <w:marTop w:val="0"/>
              <w:marBottom w:val="0"/>
              <w:divBdr>
                <w:top w:val="none" w:sz="0" w:space="0" w:color="auto"/>
                <w:left w:val="none" w:sz="0" w:space="0" w:color="auto"/>
                <w:bottom w:val="none" w:sz="0" w:space="0" w:color="auto"/>
                <w:right w:val="none" w:sz="0" w:space="0" w:color="auto"/>
              </w:divBdr>
            </w:div>
          </w:divsChild>
        </w:div>
        <w:div w:id="2055688234">
          <w:marLeft w:val="0"/>
          <w:marRight w:val="0"/>
          <w:marTop w:val="0"/>
          <w:marBottom w:val="0"/>
          <w:divBdr>
            <w:top w:val="none" w:sz="0" w:space="0" w:color="auto"/>
            <w:left w:val="none" w:sz="0" w:space="0" w:color="auto"/>
            <w:bottom w:val="none" w:sz="0" w:space="0" w:color="auto"/>
            <w:right w:val="none" w:sz="0" w:space="0" w:color="auto"/>
          </w:divBdr>
          <w:divsChild>
            <w:div w:id="3210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71873">
      <w:bodyDiv w:val="1"/>
      <w:marLeft w:val="0"/>
      <w:marRight w:val="0"/>
      <w:marTop w:val="0"/>
      <w:marBottom w:val="0"/>
      <w:divBdr>
        <w:top w:val="none" w:sz="0" w:space="0" w:color="auto"/>
        <w:left w:val="none" w:sz="0" w:space="0" w:color="auto"/>
        <w:bottom w:val="none" w:sz="0" w:space="0" w:color="auto"/>
        <w:right w:val="none" w:sz="0" w:space="0" w:color="auto"/>
      </w:divBdr>
      <w:divsChild>
        <w:div w:id="1445878058">
          <w:marLeft w:val="0"/>
          <w:marRight w:val="0"/>
          <w:marTop w:val="0"/>
          <w:marBottom w:val="0"/>
          <w:divBdr>
            <w:top w:val="none" w:sz="0" w:space="0" w:color="auto"/>
            <w:left w:val="none" w:sz="0" w:space="0" w:color="auto"/>
            <w:bottom w:val="none" w:sz="0" w:space="0" w:color="auto"/>
            <w:right w:val="none" w:sz="0" w:space="0" w:color="auto"/>
          </w:divBdr>
        </w:div>
      </w:divsChild>
    </w:div>
    <w:div w:id="1122378876">
      <w:bodyDiv w:val="1"/>
      <w:marLeft w:val="0"/>
      <w:marRight w:val="0"/>
      <w:marTop w:val="0"/>
      <w:marBottom w:val="0"/>
      <w:divBdr>
        <w:top w:val="none" w:sz="0" w:space="0" w:color="auto"/>
        <w:left w:val="none" w:sz="0" w:space="0" w:color="auto"/>
        <w:bottom w:val="none" w:sz="0" w:space="0" w:color="auto"/>
        <w:right w:val="none" w:sz="0" w:space="0" w:color="auto"/>
      </w:divBdr>
    </w:div>
    <w:div w:id="1137644174">
      <w:bodyDiv w:val="1"/>
      <w:marLeft w:val="0"/>
      <w:marRight w:val="0"/>
      <w:marTop w:val="0"/>
      <w:marBottom w:val="0"/>
      <w:divBdr>
        <w:top w:val="none" w:sz="0" w:space="0" w:color="auto"/>
        <w:left w:val="none" w:sz="0" w:space="0" w:color="auto"/>
        <w:bottom w:val="none" w:sz="0" w:space="0" w:color="auto"/>
        <w:right w:val="none" w:sz="0" w:space="0" w:color="auto"/>
      </w:divBdr>
      <w:divsChild>
        <w:div w:id="924656010">
          <w:marLeft w:val="0"/>
          <w:marRight w:val="0"/>
          <w:marTop w:val="0"/>
          <w:marBottom w:val="0"/>
          <w:divBdr>
            <w:top w:val="none" w:sz="0" w:space="0" w:color="auto"/>
            <w:left w:val="none" w:sz="0" w:space="0" w:color="auto"/>
            <w:bottom w:val="none" w:sz="0" w:space="0" w:color="auto"/>
            <w:right w:val="none" w:sz="0" w:space="0" w:color="auto"/>
          </w:divBdr>
        </w:div>
      </w:divsChild>
    </w:div>
    <w:div w:id="1186359903">
      <w:bodyDiv w:val="1"/>
      <w:marLeft w:val="0"/>
      <w:marRight w:val="0"/>
      <w:marTop w:val="0"/>
      <w:marBottom w:val="0"/>
      <w:divBdr>
        <w:top w:val="none" w:sz="0" w:space="0" w:color="auto"/>
        <w:left w:val="none" w:sz="0" w:space="0" w:color="auto"/>
        <w:bottom w:val="none" w:sz="0" w:space="0" w:color="auto"/>
        <w:right w:val="none" w:sz="0" w:space="0" w:color="auto"/>
      </w:divBdr>
      <w:divsChild>
        <w:div w:id="1621642731">
          <w:marLeft w:val="0"/>
          <w:marRight w:val="0"/>
          <w:marTop w:val="0"/>
          <w:marBottom w:val="0"/>
          <w:divBdr>
            <w:top w:val="none" w:sz="0" w:space="0" w:color="auto"/>
            <w:left w:val="none" w:sz="0" w:space="0" w:color="auto"/>
            <w:bottom w:val="none" w:sz="0" w:space="0" w:color="auto"/>
            <w:right w:val="none" w:sz="0" w:space="0" w:color="auto"/>
          </w:divBdr>
        </w:div>
      </w:divsChild>
    </w:div>
    <w:div w:id="1273247649">
      <w:bodyDiv w:val="1"/>
      <w:marLeft w:val="0"/>
      <w:marRight w:val="0"/>
      <w:marTop w:val="0"/>
      <w:marBottom w:val="0"/>
      <w:divBdr>
        <w:top w:val="none" w:sz="0" w:space="0" w:color="auto"/>
        <w:left w:val="none" w:sz="0" w:space="0" w:color="auto"/>
        <w:bottom w:val="none" w:sz="0" w:space="0" w:color="auto"/>
        <w:right w:val="none" w:sz="0" w:space="0" w:color="auto"/>
      </w:divBdr>
    </w:div>
    <w:div w:id="1365594653">
      <w:bodyDiv w:val="1"/>
      <w:marLeft w:val="0"/>
      <w:marRight w:val="0"/>
      <w:marTop w:val="0"/>
      <w:marBottom w:val="0"/>
      <w:divBdr>
        <w:top w:val="none" w:sz="0" w:space="0" w:color="auto"/>
        <w:left w:val="none" w:sz="0" w:space="0" w:color="auto"/>
        <w:bottom w:val="none" w:sz="0" w:space="0" w:color="auto"/>
        <w:right w:val="none" w:sz="0" w:space="0" w:color="auto"/>
      </w:divBdr>
      <w:divsChild>
        <w:div w:id="736247814">
          <w:marLeft w:val="0"/>
          <w:marRight w:val="0"/>
          <w:marTop w:val="0"/>
          <w:marBottom w:val="0"/>
          <w:divBdr>
            <w:top w:val="none" w:sz="0" w:space="0" w:color="auto"/>
            <w:left w:val="none" w:sz="0" w:space="0" w:color="auto"/>
            <w:bottom w:val="none" w:sz="0" w:space="0" w:color="auto"/>
            <w:right w:val="none" w:sz="0" w:space="0" w:color="auto"/>
          </w:divBdr>
        </w:div>
      </w:divsChild>
    </w:div>
    <w:div w:id="1393583845">
      <w:bodyDiv w:val="1"/>
      <w:marLeft w:val="0"/>
      <w:marRight w:val="0"/>
      <w:marTop w:val="0"/>
      <w:marBottom w:val="0"/>
      <w:divBdr>
        <w:top w:val="none" w:sz="0" w:space="0" w:color="auto"/>
        <w:left w:val="none" w:sz="0" w:space="0" w:color="auto"/>
        <w:bottom w:val="none" w:sz="0" w:space="0" w:color="auto"/>
        <w:right w:val="none" w:sz="0" w:space="0" w:color="auto"/>
      </w:divBdr>
    </w:div>
    <w:div w:id="1410420504">
      <w:bodyDiv w:val="1"/>
      <w:marLeft w:val="0"/>
      <w:marRight w:val="0"/>
      <w:marTop w:val="0"/>
      <w:marBottom w:val="0"/>
      <w:divBdr>
        <w:top w:val="none" w:sz="0" w:space="0" w:color="auto"/>
        <w:left w:val="none" w:sz="0" w:space="0" w:color="auto"/>
        <w:bottom w:val="none" w:sz="0" w:space="0" w:color="auto"/>
        <w:right w:val="none" w:sz="0" w:space="0" w:color="auto"/>
      </w:divBdr>
      <w:divsChild>
        <w:div w:id="1003514513">
          <w:marLeft w:val="0"/>
          <w:marRight w:val="0"/>
          <w:marTop w:val="0"/>
          <w:marBottom w:val="0"/>
          <w:divBdr>
            <w:top w:val="none" w:sz="0" w:space="0" w:color="auto"/>
            <w:left w:val="none" w:sz="0" w:space="0" w:color="auto"/>
            <w:bottom w:val="none" w:sz="0" w:space="0" w:color="auto"/>
            <w:right w:val="none" w:sz="0" w:space="0" w:color="auto"/>
          </w:divBdr>
        </w:div>
      </w:divsChild>
    </w:div>
    <w:div w:id="1453750092">
      <w:bodyDiv w:val="1"/>
      <w:marLeft w:val="0"/>
      <w:marRight w:val="0"/>
      <w:marTop w:val="0"/>
      <w:marBottom w:val="0"/>
      <w:divBdr>
        <w:top w:val="none" w:sz="0" w:space="0" w:color="auto"/>
        <w:left w:val="none" w:sz="0" w:space="0" w:color="auto"/>
        <w:bottom w:val="none" w:sz="0" w:space="0" w:color="auto"/>
        <w:right w:val="none" w:sz="0" w:space="0" w:color="auto"/>
      </w:divBdr>
      <w:divsChild>
        <w:div w:id="1747648921">
          <w:marLeft w:val="0"/>
          <w:marRight w:val="0"/>
          <w:marTop w:val="0"/>
          <w:marBottom w:val="0"/>
          <w:divBdr>
            <w:top w:val="none" w:sz="0" w:space="0" w:color="auto"/>
            <w:left w:val="none" w:sz="0" w:space="0" w:color="auto"/>
            <w:bottom w:val="none" w:sz="0" w:space="0" w:color="auto"/>
            <w:right w:val="none" w:sz="0" w:space="0" w:color="auto"/>
          </w:divBdr>
        </w:div>
      </w:divsChild>
    </w:div>
    <w:div w:id="1459646909">
      <w:bodyDiv w:val="1"/>
      <w:marLeft w:val="0"/>
      <w:marRight w:val="0"/>
      <w:marTop w:val="0"/>
      <w:marBottom w:val="0"/>
      <w:divBdr>
        <w:top w:val="none" w:sz="0" w:space="0" w:color="auto"/>
        <w:left w:val="none" w:sz="0" w:space="0" w:color="auto"/>
        <w:bottom w:val="none" w:sz="0" w:space="0" w:color="auto"/>
        <w:right w:val="none" w:sz="0" w:space="0" w:color="auto"/>
      </w:divBdr>
    </w:div>
    <w:div w:id="1483354462">
      <w:bodyDiv w:val="1"/>
      <w:marLeft w:val="0"/>
      <w:marRight w:val="0"/>
      <w:marTop w:val="0"/>
      <w:marBottom w:val="0"/>
      <w:divBdr>
        <w:top w:val="none" w:sz="0" w:space="0" w:color="auto"/>
        <w:left w:val="none" w:sz="0" w:space="0" w:color="auto"/>
        <w:bottom w:val="none" w:sz="0" w:space="0" w:color="auto"/>
        <w:right w:val="none" w:sz="0" w:space="0" w:color="auto"/>
      </w:divBdr>
      <w:divsChild>
        <w:div w:id="1770159555">
          <w:marLeft w:val="0"/>
          <w:marRight w:val="0"/>
          <w:marTop w:val="0"/>
          <w:marBottom w:val="0"/>
          <w:divBdr>
            <w:top w:val="none" w:sz="0" w:space="0" w:color="auto"/>
            <w:left w:val="none" w:sz="0" w:space="0" w:color="auto"/>
            <w:bottom w:val="none" w:sz="0" w:space="0" w:color="auto"/>
            <w:right w:val="none" w:sz="0" w:space="0" w:color="auto"/>
          </w:divBdr>
        </w:div>
      </w:divsChild>
    </w:div>
    <w:div w:id="1735468265">
      <w:bodyDiv w:val="1"/>
      <w:marLeft w:val="0"/>
      <w:marRight w:val="0"/>
      <w:marTop w:val="0"/>
      <w:marBottom w:val="0"/>
      <w:divBdr>
        <w:top w:val="none" w:sz="0" w:space="0" w:color="auto"/>
        <w:left w:val="none" w:sz="0" w:space="0" w:color="auto"/>
        <w:bottom w:val="none" w:sz="0" w:space="0" w:color="auto"/>
        <w:right w:val="none" w:sz="0" w:space="0" w:color="auto"/>
      </w:divBdr>
      <w:divsChild>
        <w:div w:id="988248532">
          <w:marLeft w:val="0"/>
          <w:marRight w:val="0"/>
          <w:marTop w:val="0"/>
          <w:marBottom w:val="0"/>
          <w:divBdr>
            <w:top w:val="none" w:sz="0" w:space="0" w:color="auto"/>
            <w:left w:val="none" w:sz="0" w:space="0" w:color="auto"/>
            <w:bottom w:val="none" w:sz="0" w:space="0" w:color="auto"/>
            <w:right w:val="none" w:sz="0" w:space="0" w:color="auto"/>
          </w:divBdr>
        </w:div>
      </w:divsChild>
    </w:div>
    <w:div w:id="1791851967">
      <w:bodyDiv w:val="1"/>
      <w:marLeft w:val="0"/>
      <w:marRight w:val="0"/>
      <w:marTop w:val="0"/>
      <w:marBottom w:val="0"/>
      <w:divBdr>
        <w:top w:val="none" w:sz="0" w:space="0" w:color="auto"/>
        <w:left w:val="none" w:sz="0" w:space="0" w:color="auto"/>
        <w:bottom w:val="none" w:sz="0" w:space="0" w:color="auto"/>
        <w:right w:val="none" w:sz="0" w:space="0" w:color="auto"/>
      </w:divBdr>
      <w:divsChild>
        <w:div w:id="648483270">
          <w:marLeft w:val="0"/>
          <w:marRight w:val="0"/>
          <w:marTop w:val="0"/>
          <w:marBottom w:val="0"/>
          <w:divBdr>
            <w:top w:val="none" w:sz="0" w:space="0" w:color="auto"/>
            <w:left w:val="none" w:sz="0" w:space="0" w:color="auto"/>
            <w:bottom w:val="none" w:sz="0" w:space="0" w:color="auto"/>
            <w:right w:val="none" w:sz="0" w:space="0" w:color="auto"/>
          </w:divBdr>
        </w:div>
      </w:divsChild>
    </w:div>
    <w:div w:id="1792433162">
      <w:bodyDiv w:val="1"/>
      <w:marLeft w:val="0"/>
      <w:marRight w:val="0"/>
      <w:marTop w:val="0"/>
      <w:marBottom w:val="0"/>
      <w:divBdr>
        <w:top w:val="none" w:sz="0" w:space="0" w:color="auto"/>
        <w:left w:val="none" w:sz="0" w:space="0" w:color="auto"/>
        <w:bottom w:val="none" w:sz="0" w:space="0" w:color="auto"/>
        <w:right w:val="none" w:sz="0" w:space="0" w:color="auto"/>
      </w:divBdr>
      <w:divsChild>
        <w:div w:id="807434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7" /><Relationship Type="http://schemas.openxmlformats.org/officeDocument/2006/relationships/image" Target="/media/image8.jpg" Id="R2d9dea4b709b4637" /><Relationship Type="http://schemas.openxmlformats.org/officeDocument/2006/relationships/hyperlink" Target="https://www.ohio.edu/sustainability/operations/climate" TargetMode="External" Id="Rd151a69ef0254006" /><Relationship Type="http://schemas.openxmlformats.org/officeDocument/2006/relationships/hyperlink" Target="https://www.ohio.edu/sustainability/human-resources" TargetMode="External" Id="R2fc87eca283d42e3" /><Relationship Type="http://schemas.openxmlformats.org/officeDocument/2006/relationships/hyperlink" Target="https://www.ohio.edu/sustainability/administration-hub/investments-archive/investments" TargetMode="External" Id="R1485923cbd93484b" /><Relationship Type="http://schemas.openxmlformats.org/officeDocument/2006/relationships/hyperlink" Target="https://www.ohio.edu/sustainability/administration-hub/procurement" TargetMode="External" Id="Rc3a253002473480a" /><Relationship Type="http://schemas.openxmlformats.org/officeDocument/2006/relationships/image" Target="/media/image6.png" Id="R29eda3d4cb65425e" /><Relationship Type="http://schemas.openxmlformats.org/officeDocument/2006/relationships/hyperlink" Target="https://www.ohio.edu/sustainability/operations/food" TargetMode="External" Id="R2b6d5002f5e2447d" /><Relationship Type="http://schemas.openxmlformats.org/officeDocument/2006/relationships/hyperlink" Target="https://www.ohio.edu/sustainability/operations/sustainability-grounds" TargetMode="External" Id="Ra55456a953b74ab7" /><Relationship Type="http://schemas.openxmlformats.org/officeDocument/2006/relationships/hyperlink" Target="https://www.ohio.edu/sustainability/schoonover-green-roof-project" TargetMode="External" Id="R494fc10953fe4f78" /><Relationship Type="http://schemas.openxmlformats.org/officeDocument/2006/relationships/hyperlink" Target="https://www.ohio.edu/sustainability/sustainable-living/student-affairs" TargetMode="External" Id="R4f1fa7fe49fc441e" /><Relationship Type="http://schemas.openxmlformats.org/officeDocument/2006/relationships/hyperlink" Target="https://www.ohio.edu/sustainability/programs/transportation" TargetMode="External" Id="R2f0e4a5b18954e32" /><Relationship Type="http://schemas.openxmlformats.org/officeDocument/2006/relationships/image" Target="/media/image9.jpg" Id="Raab0d55facd947ac" /><Relationship Type="http://schemas.openxmlformats.org/officeDocument/2006/relationships/hyperlink" Target="https://www.ohio.edu/sustainability/operations/waste-management" TargetMode="External" Id="R7633ecc5a9d24c53" /><Relationship Type="http://schemas.openxmlformats.org/officeDocument/2006/relationships/hyperlink" Target="https://www.ohio.edu/sustainability/operations/water" TargetMode="External" Id="Ra5534aa4bfca4d1a" /><Relationship Type="http://schemas.openxmlformats.org/officeDocument/2006/relationships/hyperlink" Target="https://www.ohio.edu/sustainability/operations/energy" TargetMode="External" Id="Rde16298e60ff413f" /><Relationship Type="http://schemas.openxmlformats.org/officeDocument/2006/relationships/hyperlink" Target="https://www.ohio.edu/sustainability/operations/buildings" TargetMode="External" Id="R4304326a05d444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2651a81-ec61-4ec4-971c-e12a4a6b71b7">
      <UserInfo>
        <DisplayName>Pagan, Jesus</DisplayName>
        <AccountId>161</AccountId>
        <AccountType/>
      </UserInfo>
      <UserInfo>
        <DisplayName>Brooks, Steel</DisplayName>
        <AccountId>159</AccountId>
        <AccountType/>
      </UserInfo>
    </SharedWithUsers>
    <lcf76f155ced4ddcb4097134ff3c332f xmlns="f58d3c3b-fecd-40d4-be47-34fbaf444a09">
      <Terms xmlns="http://schemas.microsoft.com/office/infopath/2007/PartnerControls"/>
    </lcf76f155ced4ddcb4097134ff3c332f>
    <TaxCatchAll xmlns="f2651a81-ec61-4ec4-971c-e12a4a6b71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0082A00E51E4FAFD8B8B8DAF17559" ma:contentTypeVersion="16" ma:contentTypeDescription="Create a new document." ma:contentTypeScope="" ma:versionID="efa5abeb98511fa78d8a90ed1019d238">
  <xsd:schema xmlns:xsd="http://www.w3.org/2001/XMLSchema" xmlns:xs="http://www.w3.org/2001/XMLSchema" xmlns:p="http://schemas.microsoft.com/office/2006/metadata/properties" xmlns:ns2="f58d3c3b-fecd-40d4-be47-34fbaf444a09" xmlns:ns3="f2651a81-ec61-4ec4-971c-e12a4a6b71b7" targetNamespace="http://schemas.microsoft.com/office/2006/metadata/properties" ma:root="true" ma:fieldsID="f80768e9494a8671888a3fc3beef783f" ns2:_="" ns3:_="">
    <xsd:import namespace="f58d3c3b-fecd-40d4-be47-34fbaf444a09"/>
    <xsd:import namespace="f2651a81-ec61-4ec4-971c-e12a4a6b7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d3c3b-fecd-40d4-be47-34fbaf444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441a5e-8925-41ae-9654-e36904a9a6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651a81-ec61-4ec4-971c-e12a4a6b71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0e0e4d-62c6-4a95-924b-1768521693f1}" ma:internalName="TaxCatchAll" ma:showField="CatchAllData" ma:web="f2651a81-ec61-4ec4-971c-e12a4a6b7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CF4D94-FC29-461D-B4AE-ED614CB83D44}">
  <ds:schemaRefs>
    <ds:schemaRef ds:uri="http://schemas.microsoft.com/office/2006/metadata/properties"/>
    <ds:schemaRef ds:uri="http://schemas.microsoft.com/office/infopath/2007/PartnerControls"/>
    <ds:schemaRef ds:uri="f2651a81-ec61-4ec4-971c-e12a4a6b71b7"/>
  </ds:schemaRefs>
</ds:datastoreItem>
</file>

<file path=customXml/itemProps2.xml><?xml version="1.0" encoding="utf-8"?>
<ds:datastoreItem xmlns:ds="http://schemas.openxmlformats.org/officeDocument/2006/customXml" ds:itemID="{5C297A06-53F7-4B08-A227-A8E557D1D457}"/>
</file>

<file path=customXml/itemProps3.xml><?xml version="1.0" encoding="utf-8"?>
<ds:datastoreItem xmlns:ds="http://schemas.openxmlformats.org/officeDocument/2006/customXml" ds:itemID="{B31ECE28-5166-4388-ADB5-AD5701D0BAFD}">
  <ds:schemaRefs>
    <ds:schemaRef ds:uri="http://schemas.openxmlformats.org/officeDocument/2006/bibliography"/>
  </ds:schemaRefs>
</ds:datastoreItem>
</file>

<file path=customXml/itemProps4.xml><?xml version="1.0" encoding="utf-8"?>
<ds:datastoreItem xmlns:ds="http://schemas.openxmlformats.org/officeDocument/2006/customXml" ds:itemID="{106CCE40-720A-4026-8FEE-9C8C07E4EB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Vanek</dc:creator>
  <cp:keywords/>
  <dc:description/>
  <cp:lastModifiedBy>Goetz, Elaine</cp:lastModifiedBy>
  <cp:revision>34</cp:revision>
  <cp:lastPrinted>2020-05-28T23:07:00Z</cp:lastPrinted>
  <dcterms:created xsi:type="dcterms:W3CDTF">2020-04-14T05:05:00Z</dcterms:created>
  <dcterms:modified xsi:type="dcterms:W3CDTF">2022-03-24T04:22:23Z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0x010100BC40082A00E51E4FAFD8B8B8DAF17559</vt:lpwstr>
  </property>
</Properties>
</file>