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3D06"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To: </w:t>
      </w:r>
      <w:r w:rsidRPr="00A95223">
        <w:rPr>
          <w:rFonts w:ascii="Calibri" w:eastAsia="Times New Roman" w:hAnsi="Calibri" w:cs="Calibri"/>
          <w:color w:val="000000"/>
          <w:sz w:val="22"/>
          <w:szCs w:val="22"/>
        </w:rPr>
        <w:t>     </w:t>
      </w:r>
      <w:r w:rsidRPr="00A95223">
        <w:rPr>
          <w:rFonts w:ascii="Times New Roman" w:eastAsia="Times New Roman" w:hAnsi="Times New Roman" w:cs="Times New Roman"/>
          <w:color w:val="000000"/>
        </w:rPr>
        <w:t>Todd Eisworth, Chair, University Curriculum Committee </w:t>
      </w:r>
    </w:p>
    <w:p w14:paraId="7169EE90" w14:textId="77777777" w:rsidR="00A95223" w:rsidRPr="00A95223" w:rsidRDefault="00A95223" w:rsidP="00A95223">
      <w:pPr>
        <w:ind w:firstLine="720"/>
        <w:rPr>
          <w:rFonts w:ascii="Calibri" w:eastAsia="Times New Roman" w:hAnsi="Calibri" w:cs="Calibri"/>
          <w:color w:val="000000"/>
          <w:sz w:val="22"/>
          <w:szCs w:val="22"/>
        </w:rPr>
      </w:pPr>
      <w:r w:rsidRPr="00A95223">
        <w:rPr>
          <w:rFonts w:ascii="Times New Roman" w:eastAsia="Times New Roman" w:hAnsi="Times New Roman" w:cs="Times New Roman"/>
          <w:color w:val="000000"/>
        </w:rPr>
        <w:t>Connie Patterson, UCC Program Chair </w:t>
      </w:r>
    </w:p>
    <w:p w14:paraId="07F1ECEC"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From: David Nguyen, Dean, University College  </w:t>
      </w:r>
    </w:p>
    <w:p w14:paraId="671ACEB5"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Date: </w:t>
      </w:r>
      <w:r w:rsidRPr="00A95223">
        <w:rPr>
          <w:rFonts w:ascii="Calibri" w:eastAsia="Times New Roman" w:hAnsi="Calibri" w:cs="Calibri"/>
          <w:color w:val="000000"/>
          <w:sz w:val="22"/>
          <w:szCs w:val="22"/>
        </w:rPr>
        <w:t>  </w:t>
      </w:r>
      <w:r w:rsidRPr="00A95223">
        <w:rPr>
          <w:rFonts w:ascii="Times New Roman" w:eastAsia="Times New Roman" w:hAnsi="Times New Roman" w:cs="Times New Roman"/>
          <w:color w:val="000000"/>
        </w:rPr>
        <w:t>July 15, 2023 </w:t>
      </w:r>
    </w:p>
    <w:p w14:paraId="0A78DFB5"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Re: Suspension of the Correctional Education Program and Print-based courses </w:t>
      </w:r>
    </w:p>
    <w:p w14:paraId="5A2AD016"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 </w:t>
      </w:r>
    </w:p>
    <w:p w14:paraId="377DB1B6" w14:textId="77777777" w:rsidR="00A95223" w:rsidRDefault="00A95223" w:rsidP="00A95223">
      <w:pPr>
        <w:rPr>
          <w:rFonts w:ascii="Times New Roman" w:eastAsia="Times New Roman" w:hAnsi="Times New Roman" w:cs="Times New Roman"/>
          <w:color w:val="000000"/>
        </w:rPr>
      </w:pPr>
      <w:r w:rsidRPr="00A95223">
        <w:rPr>
          <w:rFonts w:ascii="Times New Roman" w:eastAsia="Times New Roman" w:hAnsi="Times New Roman" w:cs="Times New Roman"/>
          <w:color w:val="000000"/>
        </w:rPr>
        <w:t>After carefully evaluating the Correctional Education Program and our Print-Based Degrees and Programs (including Course Credit by Exam and Special Projects and Print-Based courses), a workgroup recommends suspending admission for this program and course delivery method at Ohio University.  </w:t>
      </w:r>
    </w:p>
    <w:p w14:paraId="42DE5541" w14:textId="77777777" w:rsidR="00A95223" w:rsidRPr="00A95223" w:rsidRDefault="00A95223" w:rsidP="00A95223">
      <w:pPr>
        <w:rPr>
          <w:rFonts w:ascii="Calibri" w:eastAsia="Times New Roman" w:hAnsi="Calibri" w:cs="Calibri"/>
          <w:color w:val="000000"/>
          <w:sz w:val="22"/>
          <w:szCs w:val="22"/>
        </w:rPr>
      </w:pPr>
    </w:p>
    <w:p w14:paraId="6C176529"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b/>
          <w:bCs/>
          <w:color w:val="000000"/>
        </w:rPr>
        <w:t>Rationale: </w:t>
      </w:r>
      <w:r w:rsidRPr="00A95223">
        <w:rPr>
          <w:rFonts w:ascii="Times New Roman" w:eastAsia="Times New Roman" w:hAnsi="Times New Roman" w:cs="Times New Roman"/>
          <w:color w:val="000000"/>
        </w:rPr>
        <w:t>The decision was reached after considering a myriad of factors that influence the viability of the Correctional Education Program and Print-Based education, including: </w:t>
      </w:r>
    </w:p>
    <w:p w14:paraId="5890D220" w14:textId="77777777" w:rsidR="00A95223" w:rsidRPr="00A95223" w:rsidRDefault="00A95223" w:rsidP="00A95223">
      <w:pPr>
        <w:numPr>
          <w:ilvl w:val="0"/>
          <w:numId w:val="1"/>
        </w:numPr>
        <w:rPr>
          <w:rFonts w:ascii="Times New Roman" w:eastAsia="Times New Roman" w:hAnsi="Times New Roman" w:cs="Times New Roman"/>
          <w:color w:val="000000"/>
        </w:rPr>
      </w:pPr>
      <w:r w:rsidRPr="00A95223">
        <w:rPr>
          <w:rFonts w:ascii="Times New Roman" w:eastAsia="Times New Roman" w:hAnsi="Times New Roman" w:cs="Times New Roman"/>
          <w:color w:val="333333"/>
        </w:rPr>
        <w:t>As the program is currently configured, it does not meet requirements of a federally recognized Prison Education Program (PEP). It would be cost-prohibitive to modify this particular program to meet PEP requirements. New incoming students would be better served by a PEP program that may be developed and delivered in a future program iteration. </w:t>
      </w:r>
    </w:p>
    <w:p w14:paraId="46D9F59C" w14:textId="77777777" w:rsidR="00A95223" w:rsidRPr="00A95223" w:rsidRDefault="00A95223" w:rsidP="00A95223">
      <w:pPr>
        <w:numPr>
          <w:ilvl w:val="0"/>
          <w:numId w:val="1"/>
        </w:numPr>
        <w:rPr>
          <w:rFonts w:ascii="Times New Roman" w:eastAsia="Times New Roman" w:hAnsi="Times New Roman" w:cs="Times New Roman"/>
          <w:color w:val="000000"/>
        </w:rPr>
      </w:pPr>
      <w:r w:rsidRPr="00A95223">
        <w:rPr>
          <w:rFonts w:ascii="Times New Roman" w:eastAsia="Times New Roman" w:hAnsi="Times New Roman" w:cs="Times New Roman"/>
          <w:color w:val="000000"/>
        </w:rPr>
        <w:t>The level of resources needed to continue new enrollments in this program exceed what we can commit to new students. Program interest, enrollments and revenue have steadily declined due to the less competitive course offerings amid increased competition. Other institutions in the market can offer technology-supported programming and more robust course selections. This has cut into our market share to such a level that it would be difficult to recover without significant investment. </w:t>
      </w:r>
    </w:p>
    <w:p w14:paraId="32B02F4C" w14:textId="77777777" w:rsidR="00A95223" w:rsidRDefault="00A95223" w:rsidP="00A95223">
      <w:pPr>
        <w:numPr>
          <w:ilvl w:val="0"/>
          <w:numId w:val="1"/>
        </w:numPr>
        <w:rPr>
          <w:rFonts w:ascii="Times New Roman" w:eastAsia="Times New Roman" w:hAnsi="Times New Roman" w:cs="Times New Roman"/>
          <w:color w:val="000000"/>
        </w:rPr>
      </w:pPr>
      <w:r w:rsidRPr="00A95223">
        <w:rPr>
          <w:rFonts w:ascii="Times New Roman" w:eastAsia="Times New Roman" w:hAnsi="Times New Roman" w:cs="Times New Roman"/>
          <w:color w:val="000000"/>
        </w:rPr>
        <w:t>Given the reduced course offerings and federal reporting requirements, it would be difficult to maintain the level of student-support staffing needed to grow and sustain the program. </w:t>
      </w:r>
    </w:p>
    <w:p w14:paraId="5A7109F2" w14:textId="77777777" w:rsidR="00A95223" w:rsidRPr="00A95223" w:rsidRDefault="00A95223" w:rsidP="00A95223">
      <w:pPr>
        <w:numPr>
          <w:ilvl w:val="0"/>
          <w:numId w:val="1"/>
        </w:numPr>
        <w:rPr>
          <w:rFonts w:ascii="Times New Roman" w:eastAsia="Times New Roman" w:hAnsi="Times New Roman" w:cs="Times New Roman"/>
          <w:color w:val="000000"/>
        </w:rPr>
      </w:pPr>
    </w:p>
    <w:p w14:paraId="2C135758" w14:textId="77777777" w:rsidR="00A95223" w:rsidRDefault="00A95223" w:rsidP="00A95223">
      <w:pPr>
        <w:rPr>
          <w:rFonts w:ascii="Times New Roman" w:eastAsia="Times New Roman" w:hAnsi="Times New Roman" w:cs="Times New Roman"/>
          <w:color w:val="000000"/>
        </w:rPr>
      </w:pPr>
      <w:r w:rsidRPr="00A95223">
        <w:rPr>
          <w:rFonts w:ascii="Times New Roman" w:eastAsia="Times New Roman" w:hAnsi="Times New Roman" w:cs="Times New Roman"/>
          <w:b/>
          <w:bCs/>
          <w:color w:val="000000"/>
        </w:rPr>
        <w:t>Effective Date: </w:t>
      </w:r>
      <w:r w:rsidRPr="00A95223">
        <w:rPr>
          <w:rFonts w:ascii="Times New Roman" w:eastAsia="Times New Roman" w:hAnsi="Times New Roman" w:cs="Times New Roman"/>
          <w:color w:val="000000"/>
        </w:rPr>
        <w:t>We recommend the effective date for the program suspension to be July 15, 2023. </w:t>
      </w:r>
    </w:p>
    <w:p w14:paraId="73CE369E" w14:textId="77777777" w:rsidR="00A95223" w:rsidRPr="00A95223" w:rsidRDefault="00A95223" w:rsidP="00A95223">
      <w:pPr>
        <w:rPr>
          <w:rFonts w:ascii="Calibri" w:eastAsia="Times New Roman" w:hAnsi="Calibri" w:cs="Calibri"/>
          <w:color w:val="000000"/>
          <w:sz w:val="22"/>
          <w:szCs w:val="22"/>
        </w:rPr>
      </w:pPr>
    </w:p>
    <w:p w14:paraId="7D0A918C" w14:textId="77777777" w:rsidR="00A95223" w:rsidRDefault="00A95223" w:rsidP="00A95223">
      <w:pPr>
        <w:rPr>
          <w:rFonts w:ascii="Times New Roman" w:eastAsia="Times New Roman" w:hAnsi="Times New Roman" w:cs="Times New Roman"/>
          <w:color w:val="333333"/>
        </w:rPr>
      </w:pPr>
      <w:r w:rsidRPr="00A95223">
        <w:rPr>
          <w:rFonts w:ascii="Times New Roman" w:eastAsia="Times New Roman" w:hAnsi="Times New Roman" w:cs="Times New Roman"/>
          <w:b/>
          <w:bCs/>
          <w:color w:val="000000"/>
        </w:rPr>
        <w:t>Impact on Current Students: </w:t>
      </w:r>
      <w:r w:rsidRPr="00A95223">
        <w:rPr>
          <w:rFonts w:ascii="Times New Roman" w:eastAsia="Times New Roman" w:hAnsi="Times New Roman" w:cs="Times New Roman"/>
          <w:color w:val="000000"/>
        </w:rPr>
        <w:t>The workgroup is in</w:t>
      </w:r>
      <w:r w:rsidRPr="00A95223">
        <w:rPr>
          <w:rFonts w:ascii="Times New Roman" w:eastAsia="Times New Roman" w:hAnsi="Times New Roman" w:cs="Times New Roman"/>
          <w:color w:val="333333"/>
        </w:rPr>
        <w:t> the process of identifying the outstanding degree requirements for students currently enrolled. The institution continues to serve its existing students and is exploring partnerships with other institutions.</w:t>
      </w:r>
    </w:p>
    <w:p w14:paraId="5E0AC331" w14:textId="77777777" w:rsidR="00A95223" w:rsidRPr="00A95223" w:rsidRDefault="00A95223" w:rsidP="00A95223">
      <w:pPr>
        <w:rPr>
          <w:rFonts w:ascii="Calibri" w:eastAsia="Times New Roman" w:hAnsi="Calibri" w:cs="Calibri"/>
          <w:color w:val="000000"/>
          <w:sz w:val="22"/>
          <w:szCs w:val="22"/>
        </w:rPr>
      </w:pPr>
    </w:p>
    <w:p w14:paraId="197EAC1C" w14:textId="77777777" w:rsidR="00A95223" w:rsidRDefault="00A95223" w:rsidP="00A95223">
      <w:pPr>
        <w:rPr>
          <w:rFonts w:ascii="Times New Roman" w:eastAsia="Times New Roman" w:hAnsi="Times New Roman" w:cs="Times New Roman"/>
          <w:color w:val="000000"/>
        </w:rPr>
      </w:pPr>
      <w:r w:rsidRPr="00A95223">
        <w:rPr>
          <w:rFonts w:ascii="Times New Roman" w:eastAsia="Times New Roman" w:hAnsi="Times New Roman" w:cs="Times New Roman"/>
          <w:b/>
          <w:bCs/>
          <w:color w:val="000000"/>
        </w:rPr>
        <w:t>Impact on Faculty: </w:t>
      </w:r>
      <w:r w:rsidRPr="00A95223">
        <w:rPr>
          <w:rFonts w:ascii="Times New Roman" w:eastAsia="Times New Roman" w:hAnsi="Times New Roman" w:cs="Times New Roman"/>
          <w:color w:val="000000"/>
        </w:rPr>
        <w:t>All faculty supporting Correctional Education and Print-based Education were compensated outside of their formal responsibilities via overload opportunities. We do not anticipate impact on faculty’s primary job responsibilities.  </w:t>
      </w:r>
    </w:p>
    <w:p w14:paraId="3ACE77D7" w14:textId="77777777" w:rsidR="00A95223" w:rsidRPr="00A95223" w:rsidRDefault="00A95223" w:rsidP="00A95223">
      <w:pPr>
        <w:rPr>
          <w:rFonts w:ascii="Calibri" w:eastAsia="Times New Roman" w:hAnsi="Calibri" w:cs="Calibri"/>
          <w:color w:val="000000"/>
          <w:sz w:val="22"/>
          <w:szCs w:val="22"/>
        </w:rPr>
      </w:pPr>
    </w:p>
    <w:p w14:paraId="2B9D7894" w14:textId="77777777" w:rsidR="00A95223" w:rsidRDefault="00A95223" w:rsidP="00A95223">
      <w:pPr>
        <w:rPr>
          <w:rFonts w:ascii="Times New Roman" w:eastAsia="Times New Roman" w:hAnsi="Times New Roman" w:cs="Times New Roman"/>
          <w:color w:val="000000"/>
        </w:rPr>
      </w:pPr>
      <w:r w:rsidRPr="00A95223">
        <w:rPr>
          <w:rFonts w:ascii="Times New Roman" w:eastAsia="Times New Roman" w:hAnsi="Times New Roman" w:cs="Times New Roman"/>
          <w:b/>
          <w:bCs/>
          <w:color w:val="000000"/>
        </w:rPr>
        <w:t>The process followed to ensure broad input from affected faculty:</w:t>
      </w:r>
      <w:r w:rsidRPr="00A95223">
        <w:rPr>
          <w:rFonts w:ascii="Times New Roman" w:eastAsia="Times New Roman" w:hAnsi="Times New Roman" w:cs="Times New Roman"/>
          <w:color w:val="000000"/>
        </w:rPr>
        <w:t> No faculty are directly affected by this program suspension. </w:t>
      </w:r>
    </w:p>
    <w:p w14:paraId="0BE1EA8D" w14:textId="77777777" w:rsidR="00A95223" w:rsidRPr="00A95223" w:rsidRDefault="00A95223" w:rsidP="00A95223">
      <w:pPr>
        <w:rPr>
          <w:rFonts w:ascii="Calibri" w:eastAsia="Times New Roman" w:hAnsi="Calibri" w:cs="Calibri"/>
          <w:color w:val="000000"/>
          <w:sz w:val="22"/>
          <w:szCs w:val="22"/>
        </w:rPr>
      </w:pPr>
    </w:p>
    <w:p w14:paraId="53278767" w14:textId="77777777" w:rsidR="00A95223" w:rsidRDefault="00A95223" w:rsidP="00A95223">
      <w:pPr>
        <w:rPr>
          <w:rFonts w:ascii="Times New Roman" w:eastAsia="Times New Roman" w:hAnsi="Times New Roman" w:cs="Times New Roman"/>
          <w:color w:val="000000"/>
        </w:rPr>
      </w:pPr>
      <w:r w:rsidRPr="00A95223">
        <w:rPr>
          <w:rFonts w:ascii="Times New Roman" w:eastAsia="Times New Roman" w:hAnsi="Times New Roman" w:cs="Times New Roman"/>
          <w:b/>
          <w:bCs/>
          <w:color w:val="000000"/>
        </w:rPr>
        <w:t>Intentions to restart program at a later date (include anticipated date)</w:t>
      </w:r>
      <w:r w:rsidRPr="00A95223">
        <w:rPr>
          <w:rFonts w:ascii="Times New Roman" w:eastAsia="Times New Roman" w:hAnsi="Times New Roman" w:cs="Times New Roman"/>
          <w:color w:val="000000"/>
        </w:rPr>
        <w:t>: At this time, we do not anticipate a restart of this program as it is currently configured. Other PEP options may be considered in the future. </w:t>
      </w:r>
    </w:p>
    <w:p w14:paraId="60DE07D2" w14:textId="77777777" w:rsidR="00A95223" w:rsidRPr="00A95223" w:rsidRDefault="00A95223" w:rsidP="00A95223">
      <w:pPr>
        <w:rPr>
          <w:rFonts w:ascii="Calibri" w:eastAsia="Times New Roman" w:hAnsi="Calibri" w:cs="Calibri"/>
          <w:color w:val="000000"/>
          <w:sz w:val="22"/>
          <w:szCs w:val="22"/>
        </w:rPr>
      </w:pPr>
    </w:p>
    <w:p w14:paraId="2E8258C1"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Please feel free to contact me should you have any additional questions, concerns, or comments. </w:t>
      </w:r>
    </w:p>
    <w:p w14:paraId="120FDF92" w14:textId="77777777" w:rsidR="00A95223" w:rsidRDefault="00A95223" w:rsidP="00A95223">
      <w:pPr>
        <w:rPr>
          <w:rFonts w:ascii="Times New Roman" w:eastAsia="Times New Roman" w:hAnsi="Times New Roman" w:cs="Times New Roman"/>
          <w:color w:val="000000"/>
        </w:rPr>
      </w:pPr>
    </w:p>
    <w:p w14:paraId="5993B1E3" w14:textId="6A63CF2D"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Sincerely, </w:t>
      </w:r>
    </w:p>
    <w:p w14:paraId="121C4023"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David J. Nguyen </w:t>
      </w:r>
    </w:p>
    <w:p w14:paraId="60D53D0E"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Dean, University College </w:t>
      </w:r>
    </w:p>
    <w:p w14:paraId="6F9420B8"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 </w:t>
      </w:r>
    </w:p>
    <w:p w14:paraId="20B81C7F"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b/>
          <w:bCs/>
          <w:color w:val="000000"/>
        </w:rPr>
        <w:t>Workgroup Members:  </w:t>
      </w:r>
    </w:p>
    <w:p w14:paraId="5229EBF5"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Carissa Anderson, Associate Vice Provost for Regional Higher Education </w:t>
      </w:r>
    </w:p>
    <w:p w14:paraId="2D4DFC35"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Candace Boeninger, Vice President for Enrollment Management </w:t>
      </w:r>
    </w:p>
    <w:p w14:paraId="23D14DCE"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Cary Frith, Chief of Staff to the Provost </w:t>
      </w:r>
    </w:p>
    <w:p w14:paraId="2FA2956E"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Kari Lehman, Vice Provost for OHIO Online  </w:t>
      </w:r>
    </w:p>
    <w:p w14:paraId="0B4B5C47"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Lewatis McNeal, Vice Provost for Regional Higher Education </w:t>
      </w:r>
    </w:p>
    <w:p w14:paraId="651FD5ED" w14:textId="77777777" w:rsidR="00A95223" w:rsidRPr="00A95223" w:rsidRDefault="00A95223" w:rsidP="00A95223">
      <w:pPr>
        <w:rPr>
          <w:rFonts w:ascii="Calibri" w:eastAsia="Times New Roman" w:hAnsi="Calibri" w:cs="Calibri"/>
          <w:color w:val="000000"/>
          <w:sz w:val="22"/>
          <w:szCs w:val="22"/>
        </w:rPr>
      </w:pPr>
      <w:r w:rsidRPr="00A95223">
        <w:rPr>
          <w:rFonts w:ascii="Times New Roman" w:eastAsia="Times New Roman" w:hAnsi="Times New Roman" w:cs="Times New Roman"/>
          <w:color w:val="000000"/>
        </w:rPr>
        <w:t>Loralyn Taylor, Associate Provost for Institutional Effectiveness and Analytics </w:t>
      </w:r>
    </w:p>
    <w:p w14:paraId="115EBF8A" w14:textId="77777777" w:rsidR="00A95223" w:rsidRPr="00A95223" w:rsidRDefault="00A95223" w:rsidP="00A95223">
      <w:pPr>
        <w:rPr>
          <w:rFonts w:ascii="Times New Roman" w:eastAsia="Times New Roman" w:hAnsi="Times New Roman" w:cs="Times New Roman"/>
        </w:rPr>
      </w:pPr>
    </w:p>
    <w:p w14:paraId="13D29764" w14:textId="77777777" w:rsidR="00F719C6" w:rsidRDefault="00F719C6" w:rsidP="00A95223"/>
    <w:sectPr w:rsidR="009A4284" w:rsidSect="006C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F76"/>
    <w:multiLevelType w:val="multilevel"/>
    <w:tmpl w:val="9D0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182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23"/>
    <w:rsid w:val="000D0AC1"/>
    <w:rsid w:val="00361EFA"/>
    <w:rsid w:val="004D5687"/>
    <w:rsid w:val="006C18F4"/>
    <w:rsid w:val="007C19B8"/>
    <w:rsid w:val="00A270CC"/>
    <w:rsid w:val="00A72868"/>
    <w:rsid w:val="00A95223"/>
    <w:rsid w:val="00B97FB4"/>
    <w:rsid w:val="00BD474F"/>
    <w:rsid w:val="00DA6E23"/>
    <w:rsid w:val="00F7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43A32"/>
  <w15:chartTrackingRefBased/>
  <w15:docId w15:val="{7AE4FB0F-6D59-804F-BF03-1D83A691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A95223"/>
  </w:style>
  <w:style w:type="character" w:customStyle="1" w:styleId="apple-converted-space">
    <w:name w:val="apple-converted-space"/>
    <w:basedOn w:val="DefaultParagraphFont"/>
    <w:rsid w:val="00A9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4</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2023-10-09T15:15:00Z</dcterms:created>
  <dcterms:modified xsi:type="dcterms:W3CDTF">2023-10-09T15:15:00Z</dcterms:modified>
</cp:coreProperties>
</file>